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57956" w14:textId="77777777" w:rsidR="00163265" w:rsidRPr="00F664BB" w:rsidRDefault="00163265" w:rsidP="003037A8">
      <w:pPr>
        <w:pStyle w:val="BATitle"/>
      </w:pPr>
      <w:bookmarkStart w:id="0" w:name="_Hlk102165109"/>
      <w:bookmarkStart w:id="1" w:name="_Hlk25248109"/>
      <w:bookmarkEnd w:id="0"/>
      <w:r w:rsidRPr="00F664BB">
        <w:t>Supporting Information (SI)</w:t>
      </w:r>
    </w:p>
    <w:p w14:paraId="0CDC825B" w14:textId="77777777" w:rsidR="00163265" w:rsidRPr="00F664BB" w:rsidRDefault="00163265" w:rsidP="00281C88">
      <w:pPr>
        <w:spacing w:line="480" w:lineRule="auto"/>
        <w:rPr>
          <w:rFonts w:ascii="Times New Roman" w:hAnsi="Times New Roman" w:cs="Times New Roman"/>
          <w:b/>
          <w:bCs/>
          <w:sz w:val="28"/>
          <w:szCs w:val="32"/>
        </w:rPr>
      </w:pPr>
      <w:bookmarkStart w:id="2" w:name="_Hlk28162444"/>
      <w:bookmarkStart w:id="3" w:name="_Hlk43366911"/>
      <w:bookmarkEnd w:id="1"/>
      <w:bookmarkEnd w:id="2"/>
      <w:r w:rsidRPr="00F664BB">
        <w:rPr>
          <w:rFonts w:ascii="Times New Roman" w:hAnsi="Times New Roman" w:cs="Times New Roman"/>
          <w:b/>
          <w:bCs/>
          <w:sz w:val="28"/>
          <w:szCs w:val="32"/>
        </w:rPr>
        <w:t>Adsorption site regulations of [W-O]-doped CoP boosting the hydrazine oxidation-coupled hydrogen evolution at elevated current density</w:t>
      </w:r>
      <w:r w:rsidRPr="00F664BB"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 </w:t>
      </w:r>
    </w:p>
    <w:p w14:paraId="028193B0" w14:textId="77777777" w:rsidR="00CF3A48" w:rsidRPr="00F664BB" w:rsidRDefault="00CF3A48" w:rsidP="00CF3A48">
      <w:pPr>
        <w:pStyle w:val="AuthorsFull"/>
        <w:spacing w:afterLines="100" w:after="312" w:line="360" w:lineRule="auto"/>
        <w:rPr>
          <w:i w:val="0"/>
        </w:rPr>
      </w:pPr>
      <w:r w:rsidRPr="00F664BB">
        <w:rPr>
          <w:i w:val="0"/>
        </w:rPr>
        <w:t>Ge Meng</w:t>
      </w:r>
      <w:r w:rsidRPr="00F664BB">
        <w:rPr>
          <w:i w:val="0"/>
          <w:vertAlign w:val="superscript"/>
        </w:rPr>
        <w:t>1, 2</w:t>
      </w:r>
      <w:r w:rsidRPr="00F664BB">
        <w:rPr>
          <w:i w:val="0"/>
        </w:rPr>
        <w:t xml:space="preserve">, </w:t>
      </w:r>
      <w:proofErr w:type="spellStart"/>
      <w:r w:rsidRPr="00F664BB">
        <w:rPr>
          <w:i w:val="0"/>
        </w:rPr>
        <w:t>Ziwei</w:t>
      </w:r>
      <w:proofErr w:type="spellEnd"/>
      <w:r w:rsidRPr="00F664BB">
        <w:rPr>
          <w:i w:val="0"/>
        </w:rPr>
        <w:t xml:space="preserve"> Chang</w:t>
      </w:r>
      <w:r w:rsidRPr="00F664BB">
        <w:rPr>
          <w:i w:val="0"/>
          <w:vertAlign w:val="superscript"/>
        </w:rPr>
        <w:t>1</w:t>
      </w:r>
      <w:r w:rsidRPr="00F664BB">
        <w:rPr>
          <w:i w:val="0"/>
        </w:rPr>
        <w:t>, Libo Zhu</w:t>
      </w:r>
      <w:r w:rsidRPr="00F664BB">
        <w:rPr>
          <w:i w:val="0"/>
          <w:vertAlign w:val="superscript"/>
        </w:rPr>
        <w:t>1, 2</w:t>
      </w:r>
      <w:r w:rsidRPr="00F664BB">
        <w:rPr>
          <w:i w:val="0"/>
        </w:rPr>
        <w:t>, Chang Chen</w:t>
      </w:r>
      <w:r w:rsidRPr="00F664BB">
        <w:rPr>
          <w:i w:val="0"/>
          <w:vertAlign w:val="superscript"/>
        </w:rPr>
        <w:t>1, 2</w:t>
      </w:r>
      <w:r w:rsidRPr="00F664BB">
        <w:rPr>
          <w:i w:val="0"/>
        </w:rPr>
        <w:t xml:space="preserve">, </w:t>
      </w:r>
      <w:proofErr w:type="spellStart"/>
      <w:r w:rsidRPr="00F664BB">
        <w:rPr>
          <w:i w:val="0"/>
        </w:rPr>
        <w:t>Yafeng</w:t>
      </w:r>
      <w:proofErr w:type="spellEnd"/>
      <w:r w:rsidRPr="00F664BB">
        <w:rPr>
          <w:i w:val="0"/>
        </w:rPr>
        <w:t xml:space="preserve"> Chen</w:t>
      </w:r>
      <w:r w:rsidRPr="00F664BB">
        <w:rPr>
          <w:i w:val="0"/>
          <w:vertAlign w:val="superscript"/>
        </w:rPr>
        <w:t>1</w:t>
      </w:r>
      <w:r w:rsidRPr="00F664BB">
        <w:rPr>
          <w:i w:val="0"/>
        </w:rPr>
        <w:t>, Han Tian</w:t>
      </w:r>
      <w:r w:rsidRPr="00F664BB">
        <w:rPr>
          <w:i w:val="0"/>
          <w:vertAlign w:val="superscript"/>
        </w:rPr>
        <w:t>1</w:t>
      </w:r>
      <w:r w:rsidRPr="00F664BB">
        <w:rPr>
          <w:i w:val="0"/>
        </w:rPr>
        <w:t xml:space="preserve">, </w:t>
      </w:r>
      <w:proofErr w:type="spellStart"/>
      <w:r w:rsidRPr="00F664BB">
        <w:rPr>
          <w:i w:val="0"/>
        </w:rPr>
        <w:t>Wenshu</w:t>
      </w:r>
      <w:proofErr w:type="spellEnd"/>
      <w:r w:rsidRPr="00F664BB">
        <w:rPr>
          <w:i w:val="0"/>
        </w:rPr>
        <w:t xml:space="preserve"> Luo</w:t>
      </w:r>
      <w:r w:rsidRPr="00F664BB">
        <w:rPr>
          <w:i w:val="0"/>
          <w:vertAlign w:val="superscript"/>
        </w:rPr>
        <w:t>1, 2</w:t>
      </w:r>
      <w:r w:rsidRPr="00F664BB">
        <w:rPr>
          <w:i w:val="0"/>
        </w:rPr>
        <w:t xml:space="preserve">, </w:t>
      </w:r>
      <w:proofErr w:type="spellStart"/>
      <w:r w:rsidRPr="00F664BB">
        <w:rPr>
          <w:i w:val="0"/>
        </w:rPr>
        <w:t>Wenping</w:t>
      </w:r>
      <w:proofErr w:type="spellEnd"/>
      <w:r w:rsidRPr="00F664BB">
        <w:rPr>
          <w:i w:val="0"/>
        </w:rPr>
        <w:t xml:space="preserve"> Sun</w:t>
      </w:r>
      <w:r w:rsidRPr="00F664BB">
        <w:rPr>
          <w:i w:val="0"/>
          <w:vertAlign w:val="superscript"/>
        </w:rPr>
        <w:t>3</w:t>
      </w:r>
      <w:r w:rsidRPr="00F664BB">
        <w:rPr>
          <w:i w:val="0"/>
        </w:rPr>
        <w:t xml:space="preserve">, </w:t>
      </w:r>
      <w:proofErr w:type="spellStart"/>
      <w:r w:rsidRPr="00F664BB">
        <w:rPr>
          <w:i w:val="0"/>
        </w:rPr>
        <w:t>Xiangzhi</w:t>
      </w:r>
      <w:proofErr w:type="spellEnd"/>
      <w:r w:rsidR="00A226DC" w:rsidRPr="00F664BB">
        <w:rPr>
          <w:i w:val="0"/>
        </w:rPr>
        <w:t xml:space="preserve"> Cui</w:t>
      </w:r>
      <w:r w:rsidRPr="00F664BB">
        <w:rPr>
          <w:i w:val="0"/>
          <w:vertAlign w:val="superscript"/>
        </w:rPr>
        <w:t xml:space="preserve">1, 2, 4, </w:t>
      </w:r>
      <w:r w:rsidRPr="00F664BB">
        <w:rPr>
          <w:i w:val="0"/>
        </w:rPr>
        <w:t>*, and Jianlin</w:t>
      </w:r>
      <w:r w:rsidR="00A226DC" w:rsidRPr="00F664BB">
        <w:rPr>
          <w:i w:val="0"/>
        </w:rPr>
        <w:t xml:space="preserve"> Shi</w:t>
      </w:r>
      <w:r w:rsidRPr="00F664BB">
        <w:rPr>
          <w:i w:val="0"/>
          <w:vertAlign w:val="superscript"/>
        </w:rPr>
        <w:t xml:space="preserve">1, 2, </w:t>
      </w:r>
      <w:r w:rsidRPr="00F664BB">
        <w:rPr>
          <w:i w:val="0"/>
        </w:rPr>
        <w:t>*</w:t>
      </w:r>
    </w:p>
    <w:p w14:paraId="400B7B01" w14:textId="77777777" w:rsidR="001A47AA" w:rsidRPr="00F664BB" w:rsidRDefault="001A47AA" w:rsidP="00CF3A48">
      <w:pPr>
        <w:pStyle w:val="AuthorsFull"/>
        <w:spacing w:afterLines="100" w:after="312" w:line="360" w:lineRule="auto"/>
        <w:rPr>
          <w:i w:val="0"/>
        </w:rPr>
      </w:pPr>
      <w:bookmarkStart w:id="4" w:name="_Hlk138342777"/>
      <w:r w:rsidRPr="00F664BB">
        <w:rPr>
          <w:rFonts w:hint="eastAsia"/>
          <w:szCs w:val="28"/>
        </w:rPr>
        <w:t>G</w:t>
      </w:r>
      <w:r w:rsidRPr="00F664BB">
        <w:rPr>
          <w:szCs w:val="28"/>
        </w:rPr>
        <w:t xml:space="preserve">e Meng and </w:t>
      </w:r>
      <w:proofErr w:type="spellStart"/>
      <w:r w:rsidRPr="00F664BB">
        <w:rPr>
          <w:szCs w:val="28"/>
        </w:rPr>
        <w:t>Ziwei</w:t>
      </w:r>
      <w:proofErr w:type="spellEnd"/>
      <w:r w:rsidRPr="00F664BB">
        <w:rPr>
          <w:szCs w:val="28"/>
        </w:rPr>
        <w:t xml:space="preserve"> Chang contributed equally.</w:t>
      </w:r>
    </w:p>
    <w:bookmarkEnd w:id="4"/>
    <w:p w14:paraId="38D33B8C" w14:textId="14C1A0F0" w:rsidR="00163265" w:rsidRPr="00F664BB" w:rsidRDefault="00163265" w:rsidP="003037A8">
      <w:pPr>
        <w:spacing w:line="480" w:lineRule="auto"/>
        <w:rPr>
          <w:rFonts w:ascii="Times New Roman" w:hAnsi="Times New Roman" w:cs="Times New Roman"/>
          <w:kern w:val="0"/>
          <w:sz w:val="24"/>
          <w:szCs w:val="28"/>
        </w:rPr>
        <w:sectPr w:rsidR="00163265" w:rsidRPr="00F664BB" w:rsidSect="00EA3D15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/>
          <w:sz w:val="24"/>
          <w:szCs w:val="32"/>
        </w:rPr>
        <w:t xml:space="preserve">*Email: cuixz@mail.sic.ac.cn, </w:t>
      </w:r>
      <w:r w:rsidRPr="00F664BB">
        <w:rPr>
          <w:rFonts w:ascii="Times New Roman" w:hAnsi="Times New Roman" w:cs="Times New Roman"/>
          <w:kern w:val="0"/>
          <w:sz w:val="24"/>
          <w:szCs w:val="28"/>
        </w:rPr>
        <w:t>jlshi@mail.sic.ac.c</w:t>
      </w:r>
      <w:r w:rsidR="00E27188" w:rsidRPr="00F664BB">
        <w:rPr>
          <w:rFonts w:ascii="Times New Roman" w:hAnsi="Times New Roman" w:cs="Times New Roman" w:hint="eastAsia"/>
          <w:kern w:val="0"/>
          <w:sz w:val="24"/>
          <w:szCs w:val="28"/>
        </w:rPr>
        <w:t>n</w:t>
      </w:r>
      <w:r w:rsidR="00E27188" w:rsidRPr="00F664BB">
        <w:rPr>
          <w:rFonts w:ascii="Times New Roman" w:hAnsi="Times New Roman" w:cs="Times New Roman"/>
          <w:kern w:val="0"/>
          <w:sz w:val="24"/>
          <w:szCs w:val="28"/>
        </w:rPr>
        <w:t>.</w:t>
      </w:r>
    </w:p>
    <w:bookmarkEnd w:id="3"/>
    <w:p w14:paraId="32BBA435" w14:textId="23E94FBF" w:rsidR="00163265" w:rsidRPr="00F664BB" w:rsidRDefault="00163265" w:rsidP="00E27188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lastRenderedPageBreak/>
        <w:t>Supplementary section</w:t>
      </w:r>
    </w:p>
    <w:p w14:paraId="6397411F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79F8CC81" wp14:editId="58CA5989">
            <wp:extent cx="5040000" cy="7236205"/>
            <wp:effectExtent l="0" t="0" r="8255" b="317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33"/>
                    <a:stretch/>
                  </pic:blipFill>
                  <pic:spPr bwMode="auto">
                    <a:xfrm>
                      <a:off x="0" y="0"/>
                      <a:ext cx="5040000" cy="723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A211F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S1.</w:t>
      </w:r>
      <w:r w:rsidRPr="00F664BB">
        <w:rPr>
          <w:rFonts w:ascii="Times New Roman" w:hAnsi="Times New Roman" w:cs="Times New Roman"/>
          <w:sz w:val="24"/>
          <w:szCs w:val="28"/>
        </w:rPr>
        <w:t xml:space="preserve"> The </w:t>
      </w:r>
      <w:r w:rsidRPr="00F664BB">
        <w:rPr>
          <w:rFonts w:ascii="Times" w:eastAsia="等线" w:hAnsi="Times" w:cs="Times New Roman"/>
          <w:kern w:val="0"/>
          <w:sz w:val="24"/>
          <w:szCs w:val="20"/>
        </w:rPr>
        <w:t>calculated d-band center values of</w:t>
      </w:r>
      <w:r w:rsidRPr="00F664BB">
        <w:rPr>
          <w:rFonts w:ascii="Times New Roman" w:hAnsi="Times New Roman" w:cs="Times New Roman"/>
          <w:sz w:val="24"/>
          <w:szCs w:val="28"/>
        </w:rPr>
        <w:t xml:space="preserve"> different sites in (a) pure CoP and (b) WO-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CoP.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(Co-Brownish red, P-pink atom, W-blue atom, O-red atom)</w:t>
      </w:r>
    </w:p>
    <w:p w14:paraId="65C57A73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63F785F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65D9D387" wp14:editId="7094DE6C">
            <wp:extent cx="5400000" cy="3523963"/>
            <wp:effectExtent l="0" t="0" r="0" b="6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23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DB15B2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S2.</w:t>
      </w:r>
      <w:r w:rsidRPr="00F664BB">
        <w:rPr>
          <w:rFonts w:ascii="Times New Roman" w:hAnsi="Times New Roman" w:cs="Times New Roman"/>
          <w:sz w:val="24"/>
          <w:szCs w:val="28"/>
        </w:rPr>
        <w:t xml:space="preserve"> The optimized atomic structures of intermediates during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 oxidation on the pure CoP (011) and W-O doped CoP (011) surface. </w:t>
      </w:r>
      <w:bookmarkStart w:id="5" w:name="OLE_LINK1"/>
      <w:r w:rsidRPr="00F664BB">
        <w:rPr>
          <w:rFonts w:ascii="Times New Roman" w:hAnsi="Times New Roman" w:cs="Times New Roman"/>
          <w:sz w:val="24"/>
          <w:szCs w:val="28"/>
        </w:rPr>
        <w:t>(Co-Brownish red, P-pink atom, W-blue atom, O-red atom, H-white atom, N-dark blue atom)</w:t>
      </w:r>
      <w:bookmarkEnd w:id="5"/>
    </w:p>
    <w:p w14:paraId="54DC13A5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19EA93CF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7353122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A25C328" wp14:editId="35BC9AFE">
            <wp:extent cx="4320000" cy="3867295"/>
            <wp:effectExtent l="0" t="0" r="444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86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AAC363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S3.</w:t>
      </w:r>
      <w:r w:rsidRPr="00F664BB">
        <w:rPr>
          <w:rFonts w:ascii="Times New Roman" w:hAnsi="Times New Roman" w:cs="Times New Roman"/>
          <w:sz w:val="24"/>
          <w:szCs w:val="28"/>
        </w:rPr>
        <w:t xml:space="preserve"> The optimized atomic structures of intermediates during water dissociation on the pure CoP (011) and W-O doped CoP (011) surface. (Co-Brownish red, P-pink atom, W-blue atom, O-red atom, H-white atom)</w:t>
      </w:r>
    </w:p>
    <w:p w14:paraId="6816853A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43020139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EF5CAEA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F92C45D" wp14:editId="5C83DF34">
            <wp:extent cx="2880000" cy="2409986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409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6395D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S4.</w:t>
      </w:r>
      <w:r w:rsidRPr="00F664BB">
        <w:rPr>
          <w:rFonts w:ascii="Times New Roman" w:hAnsi="Times New Roman" w:cs="Times New Roman"/>
          <w:sz w:val="24"/>
          <w:szCs w:val="28"/>
        </w:rPr>
        <w:t xml:space="preserve"> The optimized atomic structures of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ads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during hydrogen adsorption on the pure CoP (011) and W-O doped CoP (011) surface. (Co-Brownish red, P-pink atom, W-blue atom, O-red atom, H-white atom)</w:t>
      </w:r>
    </w:p>
    <w:p w14:paraId="30839421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42D68CD5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F664BB">
        <w:rPr>
          <w:rFonts w:ascii="Times" w:hAnsi="Times" w:cs="Times"/>
          <w:b/>
          <w:bCs/>
          <w:noProof/>
          <w:sz w:val="24"/>
          <w:szCs w:val="24"/>
        </w:rPr>
        <w:drawing>
          <wp:inline distT="0" distB="0" distL="0" distR="0" wp14:anchorId="4A16A94E" wp14:editId="6269DFE3">
            <wp:extent cx="2880000" cy="3866439"/>
            <wp:effectExtent l="0" t="0" r="0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3866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E58ED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" w:hAnsi="Times" w:cs="Times" w:hint="eastAsia"/>
          <w:b/>
          <w:bCs/>
          <w:sz w:val="24"/>
          <w:szCs w:val="24"/>
        </w:rPr>
        <w:t>F</w:t>
      </w:r>
      <w:r w:rsidRPr="00F664BB">
        <w:rPr>
          <w:rFonts w:ascii="Times" w:hAnsi="Times" w:cs="Times"/>
          <w:b/>
          <w:bCs/>
          <w:sz w:val="24"/>
          <w:szCs w:val="24"/>
        </w:rPr>
        <w:t xml:space="preserve">igure S5. </w:t>
      </w:r>
      <w:r w:rsidRPr="00F664BB">
        <w:rPr>
          <w:rFonts w:ascii="Times New Roman" w:hAnsi="Times New Roman" w:cs="Times New Roman"/>
          <w:sz w:val="24"/>
          <w:szCs w:val="28"/>
        </w:rPr>
        <w:t xml:space="preserve">(a, b) SEM images of </w:t>
      </w:r>
      <w:r w:rsidRPr="00F664BB">
        <w:rPr>
          <w:rFonts w:ascii="Times" w:hAnsi="Times" w:cs="Times"/>
          <w:sz w:val="24"/>
          <w:szCs w:val="24"/>
        </w:rPr>
        <w:t xml:space="preserve">ZIF-L/NF precursor </w:t>
      </w:r>
      <w:r w:rsidRPr="00F664BB">
        <w:rPr>
          <w:rFonts w:ascii="Times New Roman" w:hAnsi="Times New Roman" w:cs="Times New Roman"/>
          <w:sz w:val="24"/>
          <w:szCs w:val="28"/>
        </w:rPr>
        <w:t>at different magnifications.</w:t>
      </w:r>
    </w:p>
    <w:p w14:paraId="5934C027" w14:textId="77777777" w:rsidR="00BD25FF" w:rsidRPr="00F664BB" w:rsidRDefault="00BD25FF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BD25FF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7BC77ED" w14:textId="77777777" w:rsidR="00BD25FF" w:rsidRPr="00F664BB" w:rsidRDefault="00BD25FF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BD25FF" w:rsidRPr="00F664BB" w:rsidSect="00BD25F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0A672B3" w14:textId="1D1F6A11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14:paraId="3C8B22A1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F664BB">
        <w:rPr>
          <w:rFonts w:ascii="Times" w:hAnsi="Times" w:cs="Times"/>
          <w:b/>
          <w:bCs/>
          <w:noProof/>
          <w:sz w:val="24"/>
          <w:szCs w:val="24"/>
        </w:rPr>
        <w:drawing>
          <wp:inline distT="0" distB="0" distL="0" distR="0" wp14:anchorId="12BEFD68" wp14:editId="440C2E83">
            <wp:extent cx="3600000" cy="2754851"/>
            <wp:effectExtent l="0" t="0" r="0" b="0"/>
            <wp:docPr id="7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604A51EA-246D-8114-19E9-0E462A8E03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604A51EA-246D-8114-19E9-0E462A8E03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C6004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  <w:r w:rsidRPr="00F664BB">
        <w:rPr>
          <w:rFonts w:ascii="Times" w:hAnsi="Times" w:cs="Times" w:hint="eastAsia"/>
          <w:b/>
          <w:bCs/>
          <w:sz w:val="24"/>
          <w:szCs w:val="24"/>
        </w:rPr>
        <w:t>F</w:t>
      </w:r>
      <w:r w:rsidRPr="00F664BB">
        <w:rPr>
          <w:rFonts w:ascii="Times" w:hAnsi="Times" w:cs="Times"/>
          <w:b/>
          <w:bCs/>
          <w:sz w:val="24"/>
          <w:szCs w:val="24"/>
        </w:rPr>
        <w:t xml:space="preserve">igure S6. </w:t>
      </w:r>
      <w:r w:rsidRPr="00F664BB">
        <w:rPr>
          <w:rFonts w:ascii="Times" w:hAnsi="Times" w:cs="Times"/>
          <w:sz w:val="24"/>
          <w:szCs w:val="24"/>
        </w:rPr>
        <w:t>XRD pattern of ZIF-L.</w:t>
      </w:r>
    </w:p>
    <w:p w14:paraId="15BC5804" w14:textId="77777777" w:rsidR="00163265" w:rsidRPr="00F664BB" w:rsidRDefault="00163265" w:rsidP="00B82134">
      <w:pPr>
        <w:widowControl/>
        <w:spacing w:line="360" w:lineRule="auto"/>
        <w:rPr>
          <w:rFonts w:ascii="Times" w:hAnsi="Times" w:cs="Times"/>
          <w:sz w:val="24"/>
          <w:szCs w:val="24"/>
        </w:rPr>
        <w:sectPr w:rsidR="00163265" w:rsidRPr="00F664BB" w:rsidSect="00BD25F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5894DC4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  <w:r w:rsidRPr="00F664BB">
        <w:rPr>
          <w:rFonts w:ascii="Times" w:hAnsi="Times" w:cs="Times"/>
          <w:b/>
          <w:bCs/>
          <w:noProof/>
          <w:sz w:val="24"/>
          <w:szCs w:val="24"/>
        </w:rPr>
        <w:drawing>
          <wp:inline distT="0" distB="0" distL="0" distR="0" wp14:anchorId="2261261E" wp14:editId="04000E2A">
            <wp:extent cx="5040000" cy="3366203"/>
            <wp:effectExtent l="0" t="0" r="825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366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6" w:name="OLE_LINK4"/>
      <w:r w:rsidRPr="00F664BB">
        <w:rPr>
          <w:rFonts w:ascii="Times" w:hAnsi="Times" w:cs="Times" w:hint="eastAsia"/>
          <w:b/>
          <w:bCs/>
          <w:sz w:val="24"/>
          <w:szCs w:val="24"/>
        </w:rPr>
        <w:t>F</w:t>
      </w:r>
      <w:r w:rsidRPr="00F664BB">
        <w:rPr>
          <w:rFonts w:ascii="Times" w:hAnsi="Times" w:cs="Times"/>
          <w:b/>
          <w:bCs/>
          <w:sz w:val="24"/>
          <w:szCs w:val="24"/>
        </w:rPr>
        <w:t>igure S7.</w:t>
      </w:r>
      <w:r w:rsidRPr="00F664BB">
        <w:rPr>
          <w:rFonts w:ascii="Times" w:hAnsi="Times" w:cs="Times"/>
          <w:sz w:val="24"/>
          <w:szCs w:val="24"/>
        </w:rPr>
        <w:t xml:space="preserve"> </w:t>
      </w:r>
      <w:r w:rsidRPr="00F664BB">
        <w:rPr>
          <w:rFonts w:ascii="Times New Roman" w:hAnsi="Times New Roman" w:cs="Times New Roman"/>
          <w:sz w:val="24"/>
          <w:szCs w:val="28"/>
        </w:rPr>
        <w:t xml:space="preserve">(a-d) SEM images of </w:t>
      </w:r>
      <w:r w:rsidRPr="00F664BB">
        <w:rPr>
          <w:rFonts w:ascii="Times" w:hAnsi="Times" w:cs="Times"/>
          <w:sz w:val="24"/>
          <w:szCs w:val="24"/>
        </w:rPr>
        <w:t xml:space="preserve">6W-O-Co/NF </w:t>
      </w:r>
      <w:r w:rsidRPr="00F664BB">
        <w:rPr>
          <w:rFonts w:ascii="Times New Roman" w:hAnsi="Times New Roman" w:cs="Times New Roman"/>
          <w:sz w:val="24"/>
          <w:szCs w:val="28"/>
        </w:rPr>
        <w:t>at different magnifications.</w:t>
      </w:r>
    </w:p>
    <w:bookmarkEnd w:id="6"/>
    <w:p w14:paraId="2F7960E0" w14:textId="77777777" w:rsidR="00163265" w:rsidRPr="00F664BB" w:rsidRDefault="00163265" w:rsidP="00B82134">
      <w:pPr>
        <w:widowControl/>
        <w:spacing w:line="360" w:lineRule="auto"/>
        <w:rPr>
          <w:rFonts w:ascii="Times" w:hAnsi="Times" w:cs="Times"/>
          <w:b/>
          <w:bCs/>
          <w:sz w:val="24"/>
          <w:szCs w:val="24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E8630D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F664BB">
        <w:rPr>
          <w:rFonts w:ascii="Times" w:hAnsi="Times" w:cs="Times"/>
          <w:b/>
          <w:bCs/>
          <w:noProof/>
          <w:sz w:val="24"/>
          <w:szCs w:val="24"/>
        </w:rPr>
        <w:drawing>
          <wp:inline distT="0" distB="0" distL="0" distR="0" wp14:anchorId="112C1CC1" wp14:editId="6457D421">
            <wp:extent cx="3600000" cy="2754851"/>
            <wp:effectExtent l="0" t="0" r="0" b="0"/>
            <wp:docPr id="22" name="图片 18">
              <a:extLst xmlns:a="http://schemas.openxmlformats.org/drawingml/2006/main">
                <a:ext uri="{FF2B5EF4-FFF2-40B4-BE49-F238E27FC236}">
                  <a16:creationId xmlns:a16="http://schemas.microsoft.com/office/drawing/2014/main" id="{27B85AD8-E4C1-9E72-1ED1-94F06137B2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>
                      <a:extLst>
                        <a:ext uri="{FF2B5EF4-FFF2-40B4-BE49-F238E27FC236}">
                          <a16:creationId xmlns:a16="http://schemas.microsoft.com/office/drawing/2014/main" id="{27B85AD8-E4C1-9E72-1ED1-94F06137B2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C7C2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  <w:r w:rsidRPr="00F664BB">
        <w:rPr>
          <w:rFonts w:ascii="Times" w:hAnsi="Times" w:cs="Times" w:hint="eastAsia"/>
          <w:b/>
          <w:bCs/>
          <w:sz w:val="24"/>
          <w:szCs w:val="24"/>
        </w:rPr>
        <w:t>F</w:t>
      </w:r>
      <w:r w:rsidRPr="00F664BB">
        <w:rPr>
          <w:rFonts w:ascii="Times" w:hAnsi="Times" w:cs="Times"/>
          <w:b/>
          <w:bCs/>
          <w:sz w:val="24"/>
          <w:szCs w:val="24"/>
        </w:rPr>
        <w:t xml:space="preserve">igure S8. </w:t>
      </w:r>
      <w:r w:rsidRPr="00F664BB">
        <w:rPr>
          <w:rFonts w:ascii="Times" w:hAnsi="Times" w:cs="Times"/>
          <w:sz w:val="24"/>
          <w:szCs w:val="24"/>
        </w:rPr>
        <w:t>XRD pattern of 6W-O-Co.</w:t>
      </w:r>
    </w:p>
    <w:p w14:paraId="74519E2E" w14:textId="77777777" w:rsidR="00BD25FF" w:rsidRPr="00F664BB" w:rsidRDefault="00BD25FF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  <w:sectPr w:rsidR="00BD25FF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3049C8B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</w:p>
    <w:p w14:paraId="22F6644D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F664BB">
        <w:rPr>
          <w:rFonts w:ascii="Times" w:hAnsi="Times" w:cs="Times"/>
          <w:b/>
          <w:bCs/>
          <w:noProof/>
          <w:sz w:val="24"/>
          <w:szCs w:val="24"/>
        </w:rPr>
        <w:drawing>
          <wp:inline distT="0" distB="0" distL="0" distR="0" wp14:anchorId="1871E2C9" wp14:editId="641608F7">
            <wp:extent cx="3600000" cy="2526372"/>
            <wp:effectExtent l="0" t="0" r="0" b="0"/>
            <wp:docPr id="15" name="图片 16">
              <a:extLst xmlns:a="http://schemas.openxmlformats.org/drawingml/2006/main">
                <a:ext uri="{FF2B5EF4-FFF2-40B4-BE49-F238E27FC236}">
                  <a16:creationId xmlns:a16="http://schemas.microsoft.com/office/drawing/2014/main" id="{2FBCC0B5-A354-E231-7937-ABCCF5089E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>
                      <a:extLst>
                        <a:ext uri="{FF2B5EF4-FFF2-40B4-BE49-F238E27FC236}">
                          <a16:creationId xmlns:a16="http://schemas.microsoft.com/office/drawing/2014/main" id="{2FBCC0B5-A354-E231-7937-ABCCF5089E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52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2B5B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  <w:r w:rsidRPr="00F664BB">
        <w:rPr>
          <w:rFonts w:ascii="Times" w:hAnsi="Times" w:cs="Times"/>
          <w:b/>
          <w:bCs/>
          <w:sz w:val="24"/>
          <w:szCs w:val="24"/>
        </w:rPr>
        <w:t>Figure S9.</w:t>
      </w:r>
      <w:r w:rsidRPr="00F664BB">
        <w:rPr>
          <w:rFonts w:ascii="Times" w:hAnsi="Times" w:cs="Times"/>
          <w:sz w:val="24"/>
          <w:szCs w:val="24"/>
        </w:rPr>
        <w:t xml:space="preserve"> Raman spectra of 6W-O-Co.</w:t>
      </w:r>
    </w:p>
    <w:p w14:paraId="08B1FBD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  <w:sectPr w:rsidR="00163265" w:rsidRPr="00F664BB" w:rsidSect="00BD25F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F17DA40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3C62E4AA" wp14:editId="38EB2E0B">
            <wp:extent cx="5040000" cy="3366203"/>
            <wp:effectExtent l="0" t="0" r="8255" b="571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366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1C8CF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igure S10. </w:t>
      </w:r>
      <w:r w:rsidRPr="00F664BB">
        <w:rPr>
          <w:rFonts w:ascii="Times New Roman" w:hAnsi="Times New Roman" w:cs="Times New Roman"/>
          <w:sz w:val="24"/>
          <w:szCs w:val="28"/>
        </w:rPr>
        <w:t xml:space="preserve">(a-d) SEM images of </w:t>
      </w:r>
      <w:r w:rsidRPr="00F664BB">
        <w:rPr>
          <w:rFonts w:ascii="Times" w:hAnsi="Times" w:cs="Times"/>
          <w:sz w:val="24"/>
          <w:szCs w:val="24"/>
        </w:rPr>
        <w:t>6W-O-CoP/NF</w:t>
      </w:r>
      <w:r w:rsidRPr="00F664BB">
        <w:rPr>
          <w:rFonts w:ascii="Times New Roman" w:hAnsi="Times New Roman" w:cs="Times New Roman"/>
          <w:sz w:val="24"/>
          <w:szCs w:val="28"/>
        </w:rPr>
        <w:t xml:space="preserve"> at different magnifications.</w:t>
      </w:r>
    </w:p>
    <w:p w14:paraId="7F59812D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31521F22" wp14:editId="36812B9A">
            <wp:extent cx="4823721" cy="4830992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259" cy="4848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BD8F30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igure S11. </w:t>
      </w:r>
      <w:r w:rsidRPr="00F664BB">
        <w:rPr>
          <w:rFonts w:ascii="Times New Roman" w:hAnsi="Times New Roman" w:cs="Times New Roman"/>
          <w:sz w:val="24"/>
          <w:szCs w:val="28"/>
        </w:rPr>
        <w:t>EDS mapping images of 6W-O-CoP/NF.</w:t>
      </w:r>
    </w:p>
    <w:p w14:paraId="2E2AF762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161475D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14727B08" wp14:editId="06E68B58">
            <wp:extent cx="3600000" cy="2526848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B8FAE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igure S12. </w:t>
      </w:r>
      <w:r w:rsidRPr="00F664BB">
        <w:rPr>
          <w:rFonts w:ascii="Times" w:hAnsi="Times" w:cs="Times"/>
          <w:sz w:val="24"/>
          <w:szCs w:val="24"/>
        </w:rPr>
        <w:t>Raman spectra of 6W-O-CoP/NF and CoP/NF without etching and doping treatment.</w:t>
      </w:r>
    </w:p>
    <w:p w14:paraId="7A2E37CE" w14:textId="77777777" w:rsidR="00BD25FF" w:rsidRPr="00F664BB" w:rsidRDefault="00BD25FF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  <w:sectPr w:rsidR="00BD25FF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CC3D85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" w:hAnsi="Times" w:cs="Times"/>
          <w:sz w:val="24"/>
          <w:szCs w:val="24"/>
        </w:rPr>
      </w:pPr>
    </w:p>
    <w:p w14:paraId="504F11B7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557C739A" wp14:editId="226BC379">
            <wp:extent cx="5400000" cy="226819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26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677559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Figure </w:t>
      </w:r>
      <w:bookmarkStart w:id="7" w:name="OLE_LINK17"/>
      <w:r w:rsidRPr="00F664BB">
        <w:rPr>
          <w:rFonts w:ascii="Times New Roman" w:hAnsi="Times New Roman" w:cs="Times New Roman"/>
          <w:b/>
          <w:bCs/>
          <w:sz w:val="24"/>
          <w:szCs w:val="28"/>
        </w:rPr>
        <w:t>S13.</w:t>
      </w:r>
      <w:r w:rsidRPr="00F664BB">
        <w:rPr>
          <w:rFonts w:ascii="Times New Roman" w:hAnsi="Times New Roman" w:cs="Times New Roman"/>
          <w:sz w:val="24"/>
          <w:szCs w:val="28"/>
        </w:rPr>
        <w:t xml:space="preserve"> XPS full scan spectr</w:t>
      </w:r>
      <w:r w:rsidRPr="00F664BB">
        <w:rPr>
          <w:rFonts w:ascii="Times New Roman" w:hAnsi="Times New Roman" w:cs="Times New Roman" w:hint="eastAsia"/>
          <w:sz w:val="24"/>
          <w:szCs w:val="28"/>
        </w:rPr>
        <w:t>a</w:t>
      </w:r>
      <w:r w:rsidRPr="00F664BB">
        <w:rPr>
          <w:rFonts w:ascii="Times New Roman" w:hAnsi="Times New Roman" w:cs="Times New Roman"/>
          <w:sz w:val="24"/>
          <w:szCs w:val="28"/>
        </w:rPr>
        <w:t xml:space="preserve"> of (a) </w:t>
      </w:r>
      <w:r w:rsidRPr="00F664BB">
        <w:rPr>
          <w:rFonts w:ascii="Times" w:hAnsi="Times" w:cs="Times"/>
          <w:sz w:val="24"/>
          <w:szCs w:val="24"/>
        </w:rPr>
        <w:t>6W-O-CoP/NF</w:t>
      </w:r>
      <w:r w:rsidRPr="00F664BB">
        <w:rPr>
          <w:rFonts w:ascii="Times New Roman" w:hAnsi="Times New Roman" w:cs="Times New Roman"/>
          <w:sz w:val="24"/>
          <w:szCs w:val="28"/>
        </w:rPr>
        <w:t xml:space="preserve"> and (b) </w:t>
      </w:r>
      <w:r w:rsidRPr="00F664BB">
        <w:rPr>
          <w:rFonts w:ascii="Times" w:hAnsi="Times" w:cs="Times"/>
          <w:sz w:val="24"/>
          <w:szCs w:val="24"/>
        </w:rPr>
        <w:t>CoP/NF</w:t>
      </w:r>
      <w:r w:rsidRPr="00F664BB">
        <w:rPr>
          <w:rFonts w:ascii="Times New Roman" w:hAnsi="Times New Roman" w:cs="Times New Roman"/>
          <w:sz w:val="24"/>
          <w:szCs w:val="28"/>
        </w:rPr>
        <w:t>.</w:t>
      </w:r>
      <w:bookmarkEnd w:id="7"/>
    </w:p>
    <w:p w14:paraId="100D7EF9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BD25F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0CCCD4D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B36BB59" wp14:editId="1DBDF643">
            <wp:extent cx="3600000" cy="2754851"/>
            <wp:effectExtent l="0" t="0" r="635" b="7620"/>
            <wp:docPr id="1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1E02E672-7F81-7A21-EABB-C971D6731F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1E02E672-7F81-7A21-EABB-C971D6731F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D01A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S14.</w:t>
      </w:r>
      <w:r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Pr="00F664BB">
        <w:rPr>
          <w:rFonts w:ascii="Times" w:eastAsia="等线" w:hAnsi="Times" w:cs="Times New Roman"/>
          <w:kern w:val="0"/>
          <w:sz w:val="24"/>
          <w:szCs w:val="20"/>
        </w:rPr>
        <w:t>High-resolution XPS spectra of P 2p in the prepared samples</w:t>
      </w:r>
      <w:r w:rsidRPr="00F664BB">
        <w:rPr>
          <w:rFonts w:ascii="Times New Roman" w:hAnsi="Times New Roman" w:cs="Times New Roman"/>
          <w:sz w:val="24"/>
          <w:szCs w:val="28"/>
        </w:rPr>
        <w:t>.</w:t>
      </w:r>
    </w:p>
    <w:p w14:paraId="5A1FC5A8" w14:textId="77777777" w:rsidR="00BD25FF" w:rsidRPr="00F664BB" w:rsidRDefault="00BD25FF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BD25FF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E6629AE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14:paraId="4059DE57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B9D3345" wp14:editId="78C4AA1E">
            <wp:extent cx="3600000" cy="2754851"/>
            <wp:effectExtent l="0" t="0" r="635" b="762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F1A897C2-094B-F1A1-5B42-8BA749232F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F1A897C2-094B-F1A1-5B42-8BA749232F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3792F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163265" w:rsidRPr="00F664BB" w:rsidSect="00BD25F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S15.</w:t>
      </w:r>
      <w:r w:rsidRPr="00F664BB">
        <w:rPr>
          <w:rFonts w:ascii="Times" w:eastAsia="等线" w:hAnsi="Times" w:cs="Times New Roman"/>
          <w:kern w:val="0"/>
          <w:sz w:val="24"/>
          <w:szCs w:val="20"/>
        </w:rPr>
        <w:t xml:space="preserve"> High-resolution XPS spectra of O 1s in the prepared samples</w:t>
      </w:r>
      <w:r w:rsidRPr="00F664BB">
        <w:rPr>
          <w:rFonts w:ascii="Times New Roman" w:hAnsi="Times New Roman" w:cs="Times New Roman"/>
          <w:sz w:val="24"/>
          <w:szCs w:val="28"/>
        </w:rPr>
        <w:t>.</w:t>
      </w:r>
    </w:p>
    <w:p w14:paraId="4A3CE82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2BBF28C0" wp14:editId="5F8B1E4C">
            <wp:extent cx="4320000" cy="3125756"/>
            <wp:effectExtent l="0" t="0" r="4445" b="0"/>
            <wp:docPr id="31" name="图片 30">
              <a:extLst xmlns:a="http://schemas.openxmlformats.org/drawingml/2006/main">
                <a:ext uri="{FF2B5EF4-FFF2-40B4-BE49-F238E27FC236}">
                  <a16:creationId xmlns:a16="http://schemas.microsoft.com/office/drawing/2014/main" id="{FDFCF5E1-E4A6-42C2-8AEE-DDC13ADBA2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>
                      <a:extLst>
                        <a:ext uri="{FF2B5EF4-FFF2-40B4-BE49-F238E27FC236}">
                          <a16:creationId xmlns:a16="http://schemas.microsoft.com/office/drawing/2014/main" id="{FDFCF5E1-E4A6-42C2-8AEE-DDC13ADBA2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4"/>
                    <a:srcRect l="1360" r="28996"/>
                    <a:stretch/>
                  </pic:blipFill>
                  <pic:spPr>
                    <a:xfrm>
                      <a:off x="0" y="0"/>
                      <a:ext cx="4320000" cy="312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2DF1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S16.</w:t>
      </w:r>
      <w:r w:rsidRPr="00F664BB">
        <w:rPr>
          <w:rFonts w:ascii="Times New Roman" w:hAnsi="Times New Roman" w:cs="Times New Roman"/>
          <w:sz w:val="24"/>
          <w:szCs w:val="28"/>
        </w:rPr>
        <w:t xml:space="preserve"> Water bubble contact angle measurement of the obtained catalysts.</w:t>
      </w: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0C55FED4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A1DD3B2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77162D90" wp14:editId="28DED2FE">
            <wp:extent cx="5400000" cy="61018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610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4F34D9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S17.</w:t>
      </w:r>
      <w:r w:rsidRPr="00F664BB">
        <w:rPr>
          <w:rFonts w:ascii="Times New Roman" w:hAnsi="Times New Roman" w:cs="Times New Roman"/>
          <w:sz w:val="24"/>
          <w:szCs w:val="28"/>
        </w:rPr>
        <w:t xml:space="preserve"> Cyclic voltammograms (CVs) of (a) 2W-O-CoP/NF, (b) 4W-O-CoP/NF, (c) 6W-O-CoP/NF, (d) 8W-O-CoP/NF and (e) 10W-O-CoP/NF at varied scan rate in 1.0 M KOH. (f) The corresponding CVs of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xW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>-O-CoP/NF based catalysts at the scan rate of 100 mV/s.</w:t>
      </w:r>
    </w:p>
    <w:p w14:paraId="0AAB32DD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4CB0D71" w14:textId="77777777" w:rsidR="00163265" w:rsidRPr="00F664BB" w:rsidRDefault="002F285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0751207C" wp14:editId="4E57F017">
            <wp:extent cx="5040000" cy="4064818"/>
            <wp:effectExtent l="0" t="0" r="8255" b="0"/>
            <wp:docPr id="1085041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4064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CF9AFD" w14:textId="70B479B9" w:rsidR="0041737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8" w:name="OLE_LINK2"/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</w:t>
      </w:r>
      <w:r w:rsidR="00440FCE" w:rsidRPr="00F664BB">
        <w:rPr>
          <w:rFonts w:ascii="Times New Roman" w:hAnsi="Times New Roman" w:cs="Times New Roman"/>
          <w:b/>
          <w:bCs/>
          <w:sz w:val="24"/>
          <w:szCs w:val="28"/>
        </w:rPr>
        <w:t>18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bookmarkEnd w:id="8"/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F664BB">
        <w:rPr>
          <w:rFonts w:ascii="Times New Roman" w:hAnsi="Times New Roman" w:cs="Times New Roman"/>
          <w:sz w:val="24"/>
          <w:szCs w:val="28"/>
        </w:rPr>
        <w:t xml:space="preserve">(a, b) </w:t>
      </w:r>
      <w:bookmarkStart w:id="9" w:name="OLE_LINK30"/>
      <w:r w:rsidRPr="00F664BB">
        <w:rPr>
          <w:rFonts w:ascii="Times New Roman" w:hAnsi="Times New Roman" w:cs="Times New Roman"/>
          <w:sz w:val="24"/>
          <w:szCs w:val="28"/>
        </w:rPr>
        <w:t xml:space="preserve">SEM </w:t>
      </w:r>
      <w:r w:rsidR="00EC09C2" w:rsidRPr="00F664BB">
        <w:rPr>
          <w:rFonts w:ascii="Times New Roman" w:hAnsi="Times New Roman" w:cs="Times New Roman"/>
          <w:sz w:val="24"/>
          <w:szCs w:val="28"/>
        </w:rPr>
        <w:t xml:space="preserve">and (c, d) TEM images </w:t>
      </w:r>
      <w:r w:rsidRPr="00F664BB">
        <w:rPr>
          <w:rFonts w:ascii="Times New Roman" w:hAnsi="Times New Roman" w:cs="Times New Roman"/>
          <w:sz w:val="24"/>
          <w:szCs w:val="28"/>
        </w:rPr>
        <w:t xml:space="preserve">of </w:t>
      </w:r>
      <w:r w:rsidRPr="00F664BB">
        <w:rPr>
          <w:rFonts w:ascii="Times" w:hAnsi="Times" w:cs="Times"/>
          <w:sz w:val="24"/>
          <w:szCs w:val="24"/>
        </w:rPr>
        <w:t>6W-O-CoP/NF catalyst</w:t>
      </w:r>
      <w:r w:rsidRPr="00F664BB">
        <w:rPr>
          <w:rFonts w:ascii="Times New Roman" w:hAnsi="Times New Roman" w:cs="Times New Roman"/>
          <w:sz w:val="24"/>
          <w:szCs w:val="28"/>
        </w:rPr>
        <w:t xml:space="preserve"> after 10000 cycles of HER test</w:t>
      </w:r>
      <w:bookmarkEnd w:id="9"/>
      <w:r w:rsidRPr="00F664BB">
        <w:rPr>
          <w:rFonts w:ascii="Times New Roman" w:hAnsi="Times New Roman" w:cs="Times New Roman"/>
          <w:sz w:val="24"/>
          <w:szCs w:val="28"/>
        </w:rPr>
        <w:t xml:space="preserve"> at different magnifications.</w:t>
      </w: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2379CE2E" w14:textId="77777777" w:rsidR="00172F37" w:rsidRPr="00F664BB" w:rsidRDefault="00172F37" w:rsidP="00172F37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1EA2814B" wp14:editId="5B46D30A">
            <wp:extent cx="3240000" cy="2274165"/>
            <wp:effectExtent l="0" t="0" r="0" b="0"/>
            <wp:docPr id="158530426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2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76E44" w14:textId="42124E0B" w:rsidR="004C299F" w:rsidRPr="00F664BB" w:rsidRDefault="00417375" w:rsidP="004C299F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10" w:name="OLE_LINK9"/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 w:rsidR="00172F37"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ure 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S</w:t>
      </w:r>
      <w:r w:rsidR="00440FCE" w:rsidRPr="00F664BB">
        <w:rPr>
          <w:rFonts w:ascii="Times New Roman" w:hAnsi="Times New Roman" w:cs="Times New Roman"/>
          <w:b/>
          <w:bCs/>
          <w:sz w:val="24"/>
          <w:szCs w:val="28"/>
        </w:rPr>
        <w:t>19</w:t>
      </w:r>
      <w:r w:rsidR="00172F37" w:rsidRPr="00F664BB">
        <w:rPr>
          <w:rFonts w:ascii="Times New Roman" w:hAnsi="Times New Roman" w:cs="Times New Roman"/>
          <w:sz w:val="24"/>
          <w:szCs w:val="28"/>
        </w:rPr>
        <w:t xml:space="preserve">. 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XRD patterns of </w:t>
      </w:r>
      <w:r w:rsidR="00172F37" w:rsidRPr="00F664BB">
        <w:rPr>
          <w:rFonts w:ascii="Times" w:hAnsi="Times" w:cs="Times"/>
          <w:kern w:val="0"/>
          <w:sz w:val="24"/>
          <w:szCs w:val="24"/>
        </w:rPr>
        <w:t>6W-O-CoP/NF catalyst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 </w:t>
      </w:r>
      <w:r w:rsidR="00C30CEA" w:rsidRPr="00F664BB">
        <w:rPr>
          <w:rFonts w:ascii="Times New Roman" w:hAnsi="Times New Roman" w:cs="Times New Roman"/>
          <w:kern w:val="0"/>
          <w:sz w:val="24"/>
          <w:szCs w:val="28"/>
        </w:rPr>
        <w:t xml:space="preserve">before and 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>after 10000 cycles of HER test</w:t>
      </w:r>
      <w:bookmarkEnd w:id="10"/>
      <w:r w:rsidR="00C30CEA" w:rsidRPr="00F664BB">
        <w:rPr>
          <w:rFonts w:ascii="Times New Roman" w:hAnsi="Times New Roman" w:cs="Times New Roman"/>
          <w:kern w:val="0"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="004C299F"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537DD8FB" w14:textId="77777777" w:rsidR="00172F37" w:rsidRPr="00F664BB" w:rsidRDefault="002C1196" w:rsidP="002C1196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471B1AB2" wp14:editId="75DC065D">
            <wp:extent cx="5256000" cy="2231650"/>
            <wp:effectExtent l="0" t="0" r="0" b="0"/>
            <wp:docPr id="11839861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223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F9EA74" w14:textId="1753C19E" w:rsidR="00172F37" w:rsidRPr="00F664BB" w:rsidRDefault="00172F37" w:rsidP="00172F37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 w:rsidR="002C1196"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ure 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S2</w:t>
      </w:r>
      <w:r w:rsidR="00440FCE" w:rsidRPr="00F664BB">
        <w:rPr>
          <w:rFonts w:ascii="Times New Roman" w:hAnsi="Times New Roman" w:cs="Times New Roman"/>
          <w:b/>
          <w:bCs/>
          <w:sz w:val="24"/>
          <w:szCs w:val="28"/>
        </w:rPr>
        <w:t>0</w:t>
      </w:r>
      <w:r w:rsidR="002C1196"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2C1196" w:rsidRPr="00F664BB">
        <w:rPr>
          <w:rFonts w:ascii="Times New Roman" w:hAnsi="Times New Roman" w:cs="Times New Roman"/>
          <w:sz w:val="24"/>
          <w:szCs w:val="28"/>
        </w:rPr>
        <w:t xml:space="preserve"> </w:t>
      </w:r>
      <w:bookmarkStart w:id="11" w:name="OLE_LINK13"/>
      <w:r w:rsidR="0010716F" w:rsidRPr="00F664BB">
        <w:rPr>
          <w:rFonts w:ascii="Times New Roman" w:hAnsi="Times New Roman" w:cs="Times New Roman"/>
          <w:sz w:val="24"/>
          <w:szCs w:val="28"/>
        </w:rPr>
        <w:t>H</w:t>
      </w:r>
      <w:r w:rsidR="0010716F" w:rsidRPr="00F664BB">
        <w:rPr>
          <w:rFonts w:ascii="Times New Roman" w:hAnsi="Times New Roman" w:cs="Times New Roman" w:hint="eastAsia"/>
          <w:sz w:val="24"/>
          <w:szCs w:val="28"/>
        </w:rPr>
        <w:t>igh</w:t>
      </w:r>
      <w:r w:rsidR="0010716F" w:rsidRPr="00F664BB">
        <w:rPr>
          <w:rFonts w:ascii="Times New Roman" w:hAnsi="Times New Roman" w:cs="Times New Roman"/>
          <w:sz w:val="24"/>
          <w:szCs w:val="28"/>
        </w:rPr>
        <w:t xml:space="preserve"> resolution XPS spectra of </w:t>
      </w:r>
      <w:r w:rsidR="00406183" w:rsidRPr="00F664BB">
        <w:rPr>
          <w:rFonts w:ascii="Times New Roman" w:hAnsi="Times New Roman" w:cs="Times New Roman"/>
          <w:kern w:val="0"/>
          <w:sz w:val="24"/>
          <w:szCs w:val="28"/>
        </w:rPr>
        <w:t>(a) Co 2p and (b) W 4f for</w:t>
      </w:r>
      <w:r w:rsidR="00406183" w:rsidRPr="00F664BB">
        <w:rPr>
          <w:rFonts w:ascii="Times" w:hAnsi="Times" w:cs="Times"/>
          <w:kern w:val="0"/>
          <w:sz w:val="24"/>
          <w:szCs w:val="24"/>
        </w:rPr>
        <w:t xml:space="preserve"> </w:t>
      </w:r>
      <w:r w:rsidR="002C1196" w:rsidRPr="00F664BB">
        <w:rPr>
          <w:rFonts w:ascii="Times" w:hAnsi="Times" w:cs="Times"/>
          <w:kern w:val="0"/>
          <w:sz w:val="24"/>
          <w:szCs w:val="24"/>
        </w:rPr>
        <w:t>6W-O-CoP/NF catalyst</w:t>
      </w:r>
      <w:r w:rsidR="002C1196" w:rsidRPr="00F664BB">
        <w:rPr>
          <w:rFonts w:ascii="Times New Roman" w:hAnsi="Times New Roman" w:cs="Times New Roman"/>
          <w:kern w:val="0"/>
          <w:sz w:val="24"/>
          <w:szCs w:val="28"/>
        </w:rPr>
        <w:t xml:space="preserve"> after </w:t>
      </w:r>
      <w:r w:rsidR="0010716F" w:rsidRPr="00F664BB">
        <w:rPr>
          <w:rFonts w:ascii="Times New Roman" w:hAnsi="Times New Roman" w:cs="Times New Roman"/>
          <w:kern w:val="0"/>
          <w:sz w:val="24"/>
          <w:szCs w:val="28"/>
        </w:rPr>
        <w:t xml:space="preserve">HER </w:t>
      </w:r>
      <w:r w:rsidR="002C1196" w:rsidRPr="00F664BB">
        <w:rPr>
          <w:rFonts w:ascii="Times New Roman" w:hAnsi="Times New Roman" w:cs="Times New Roman"/>
          <w:kern w:val="0"/>
          <w:sz w:val="24"/>
          <w:szCs w:val="28"/>
        </w:rPr>
        <w:t>10000 cycles</w:t>
      </w:r>
      <w:r w:rsidR="0010716F" w:rsidRPr="00F664BB">
        <w:rPr>
          <w:rFonts w:ascii="Times New Roman" w:hAnsi="Times New Roman" w:cs="Times New Roman"/>
          <w:kern w:val="0"/>
          <w:sz w:val="24"/>
          <w:szCs w:val="28"/>
        </w:rPr>
        <w:t>.</w:t>
      </w:r>
      <w:bookmarkEnd w:id="11"/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17A432BE" w14:textId="77777777" w:rsidR="00440FCE" w:rsidRPr="00F664BB" w:rsidRDefault="00440FCE" w:rsidP="00440FCE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14ED069D" wp14:editId="64236D01">
            <wp:extent cx="4320000" cy="2398972"/>
            <wp:effectExtent l="0" t="0" r="4445" b="1905"/>
            <wp:docPr id="123942200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6" b="22487"/>
                    <a:stretch/>
                  </pic:blipFill>
                  <pic:spPr bwMode="auto">
                    <a:xfrm>
                      <a:off x="0" y="0"/>
                      <a:ext cx="4320000" cy="239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B6B42" w14:textId="0337787C" w:rsidR="00440FCE" w:rsidRPr="00F664BB" w:rsidRDefault="00440FCE" w:rsidP="00440FCE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Figure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 S21.</w:t>
      </w:r>
      <w:r w:rsidRPr="00F664BB">
        <w:rPr>
          <w:rFonts w:ascii="Times New Roman" w:hAnsi="Times New Roman" w:cs="Times New Roman"/>
          <w:sz w:val="24"/>
          <w:szCs w:val="28"/>
        </w:rPr>
        <w:t xml:space="preserve"> </w:t>
      </w:r>
      <w:bookmarkStart w:id="12" w:name="OLE_LINK12"/>
      <w:r w:rsidRPr="00F664BB">
        <w:rPr>
          <w:rFonts w:ascii="Times New Roman" w:hAnsi="Times New Roman" w:cs="Times New Roman"/>
          <w:sz w:val="24"/>
          <w:szCs w:val="28"/>
        </w:rPr>
        <w:t xml:space="preserve">Stability measurement </w:t>
      </w:r>
      <w:r w:rsidR="00C30CEA" w:rsidRPr="00F664BB">
        <w:rPr>
          <w:rFonts w:ascii="Times New Roman" w:hAnsi="Times New Roman" w:cs="Times New Roman"/>
          <w:sz w:val="24"/>
          <w:szCs w:val="28"/>
        </w:rPr>
        <w:t xml:space="preserve">of </w:t>
      </w:r>
      <w:r w:rsidRPr="00F664BB">
        <w:rPr>
          <w:rFonts w:ascii="Times New Roman" w:hAnsi="Times New Roman" w:cs="Times New Roman"/>
          <w:sz w:val="24"/>
          <w:szCs w:val="28"/>
        </w:rPr>
        <w:t xml:space="preserve">6W-O-CoP/NF at overpotential of -220 mV </w:t>
      </w:r>
      <w:r w:rsidR="001A5B54" w:rsidRPr="00F664BB">
        <w:rPr>
          <w:rFonts w:ascii="Times New Roman" w:hAnsi="Times New Roman" w:cs="Times New Roman"/>
          <w:sz w:val="24"/>
          <w:szCs w:val="28"/>
        </w:rPr>
        <w:t xml:space="preserve">(vs. RHE) </w:t>
      </w:r>
      <w:r w:rsidRPr="00F664BB">
        <w:rPr>
          <w:rFonts w:ascii="Times New Roman" w:hAnsi="Times New Roman" w:cs="Times New Roman"/>
          <w:sz w:val="24"/>
          <w:szCs w:val="28"/>
        </w:rPr>
        <w:t>for 15 h.</w:t>
      </w:r>
    </w:p>
    <w:bookmarkEnd w:id="12"/>
    <w:p w14:paraId="2F8E7A5A" w14:textId="77777777" w:rsidR="00440FCE" w:rsidRPr="00F664BB" w:rsidRDefault="00440FCE" w:rsidP="00440FCE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07F88B17" w14:textId="77777777" w:rsidR="00440FCE" w:rsidRPr="00F664BB" w:rsidRDefault="00E54CF1" w:rsidP="00440FCE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3E19B381" wp14:editId="7B08242A">
            <wp:extent cx="3600000" cy="2755261"/>
            <wp:effectExtent l="0" t="0" r="635" b="7620"/>
            <wp:docPr id="170132158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EA68F" w14:textId="51787E56" w:rsidR="00BD25FF" w:rsidRPr="00F664BB" w:rsidRDefault="00440FCE" w:rsidP="00172F37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BD25FF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S22</w:t>
      </w:r>
      <w:r w:rsidRPr="00F664BB">
        <w:rPr>
          <w:rFonts w:ascii="Times New Roman" w:hAnsi="Times New Roman" w:cs="Times New Roman"/>
          <w:sz w:val="24"/>
          <w:szCs w:val="28"/>
        </w:rPr>
        <w:t>.</w:t>
      </w:r>
      <w:r w:rsidR="001A5B54" w:rsidRPr="00F664BB">
        <w:t xml:space="preserve"> </w:t>
      </w:r>
      <w:r w:rsidR="001A5B54" w:rsidRPr="00F664BB">
        <w:rPr>
          <w:rFonts w:ascii="Times New Roman" w:hAnsi="Times New Roman" w:cs="Times New Roman"/>
          <w:sz w:val="24"/>
          <w:szCs w:val="28"/>
        </w:rPr>
        <w:t>Comparison between GC-measured and theoretically calculated H</w:t>
      </w:r>
      <w:r w:rsidR="001A5B54"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1A5B54" w:rsidRPr="00F664BB">
        <w:rPr>
          <w:rFonts w:ascii="Times New Roman" w:hAnsi="Times New Roman" w:cs="Times New Roman"/>
          <w:sz w:val="24"/>
          <w:szCs w:val="28"/>
        </w:rPr>
        <w:t xml:space="preserve"> quantities of 6W-O-CoP/NF</w:t>
      </w:r>
      <w:r w:rsidR="001A5B54" w:rsidRPr="00F664BB">
        <w:rPr>
          <w:rFonts w:ascii="Times New Roman" w:hAnsi="Times New Roman" w:cs="Times New Roman"/>
          <w:sz w:val="24"/>
          <w:szCs w:val="24"/>
        </w:rPr>
        <w:t xml:space="preserve"> at overpotential of -220 mV</w:t>
      </w:r>
      <w:r w:rsidR="001A5B54" w:rsidRPr="00F664BB">
        <w:rPr>
          <w:rFonts w:ascii="Times New Roman" w:hAnsi="Times New Roman" w:cs="Times New Roman"/>
          <w:sz w:val="24"/>
          <w:szCs w:val="28"/>
        </w:rPr>
        <w:t xml:space="preserve"> (vs. RHE).</w:t>
      </w:r>
    </w:p>
    <w:p w14:paraId="4D9C7669" w14:textId="77777777" w:rsidR="00440FCE" w:rsidRPr="00F664BB" w:rsidRDefault="00440FCE" w:rsidP="00172F37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06776E98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02606A54" wp14:editId="47DBD0C9">
            <wp:extent cx="3600000" cy="5272274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272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DA6588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</w:t>
      </w:r>
      <w:r w:rsidR="004C299F" w:rsidRPr="00F664BB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(a) UV-vis absorption spectra of different concentrations of hydrazine stained with color reagent. (b) Calibration curve for calculating the hydrazine concentration. The absorbance at 458 nm was measured by a UV-Vis spectrophotometer, and the fitting curve shows good liner relation of absorbance with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 concentration (y = 1.5145x + 0.0244, R</w:t>
      </w:r>
      <w:r w:rsidRPr="00F664BB">
        <w:rPr>
          <w:rFonts w:ascii="Times New Roman" w:hAnsi="Times New Roman" w:cs="Times New Roman"/>
          <w:sz w:val="24"/>
          <w:szCs w:val="28"/>
          <w:vertAlign w:val="super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 xml:space="preserve"> = 0.9997).</w:t>
      </w:r>
    </w:p>
    <w:p w14:paraId="0B75E19C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45CD0EC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56E598AB" wp14:editId="411ECD4F">
            <wp:extent cx="3600000" cy="5268737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268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7D0DE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4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(a) UV-vis absorption spectra of hydrazine concentrations with different charge consumption during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HzOR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process. (b) The corresponding calculated utilization efficiency of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. </w:t>
      </w:r>
    </w:p>
    <w:p w14:paraId="07A4940B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F664BB">
        <w:rPr>
          <w:rFonts w:ascii="Times New Roman" w:hAnsi="Times New Roman" w:cs="Times New Roman"/>
          <w:sz w:val="24"/>
          <w:szCs w:val="28"/>
        </w:rPr>
        <w:t>HzOR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measurement was conducted at constant potential. We would pause the test when reaching certain charge (0 C, 51.6 C, 103.6 C, 150.0 C, 204.4 C, 255.2 C and 303.7 C) and then record the time and extract the electrolyte from the reaction cell to measure the concentration of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>. Comparing the real and ideal concentration of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 to determine the </w:t>
      </w:r>
      <w:bookmarkStart w:id="13" w:name="OLE_LINK5"/>
      <w:r w:rsidRPr="00F664BB">
        <w:rPr>
          <w:rFonts w:ascii="Times New Roman" w:hAnsi="Times New Roman" w:cs="Times New Roman"/>
          <w:sz w:val="24"/>
          <w:szCs w:val="28"/>
        </w:rPr>
        <w:t>electro-oxidation efficiency of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bookmarkEnd w:id="13"/>
      <w:r w:rsidRPr="00F664BB">
        <w:rPr>
          <w:rFonts w:ascii="Times New Roman" w:hAnsi="Times New Roman" w:cs="Times New Roman"/>
          <w:sz w:val="24"/>
          <w:szCs w:val="28"/>
        </w:rPr>
        <w:t>.</w:t>
      </w:r>
      <w:r w:rsidRPr="00F664BB">
        <w:rPr>
          <w:rFonts w:ascii="Times New Roman" w:hAnsi="Times New Roman" w:cs="Times New Roman" w:hint="eastAsia"/>
          <w:sz w:val="24"/>
          <w:szCs w:val="28"/>
        </w:rPr>
        <w:t xml:space="preserve"> </w:t>
      </w:r>
    </w:p>
    <w:p w14:paraId="4FD010BC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7C1ED29C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582B477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55B72CD6" wp14:editId="6F3FDF1D">
            <wp:extent cx="3600000" cy="2754852"/>
            <wp:effectExtent l="0" t="0" r="0" b="0"/>
            <wp:docPr id="11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07C0587F-E469-A146-C8B1-BF5BEF07D6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07C0587F-E469-A146-C8B1-BF5BEF07D6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21491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Pr="00F664BB">
        <w:rPr>
          <w:rFonts w:ascii="Times New Roman" w:hAnsi="Times New Roman" w:cs="Times New Roman"/>
          <w:sz w:val="24"/>
          <w:szCs w:val="28"/>
        </w:rPr>
        <w:t>. LSV curves of 6W-O-CoP/NF under different concentrations of hydrazine.</w:t>
      </w:r>
    </w:p>
    <w:p w14:paraId="16938089" w14:textId="77777777" w:rsidR="00BD25FF" w:rsidRPr="00F664BB" w:rsidRDefault="00BD25FF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BD25FF" w:rsidRPr="00F664BB" w:rsidSect="001F2E6D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61EBE89F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324815D2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005F3F6B" wp14:editId="6110A44A">
            <wp:extent cx="3600000" cy="2754851"/>
            <wp:effectExtent l="0" t="0" r="0" b="0"/>
            <wp:docPr id="12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4860F0F5-C7A8-4EF8-9A85-4471E89443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4860F0F5-C7A8-4EF8-9A85-4471E894435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9EF03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6</w:t>
      </w:r>
      <w:r w:rsidRPr="00F664BB">
        <w:rPr>
          <w:rFonts w:ascii="Times New Roman" w:hAnsi="Times New Roman" w:cs="Times New Roman"/>
          <w:sz w:val="24"/>
          <w:szCs w:val="28"/>
        </w:rPr>
        <w:t>. LSV curves of 6W-O-CoP/NF at different scan rate in 0.1M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 + 1M KOH electrolyte.</w:t>
      </w:r>
    </w:p>
    <w:p w14:paraId="6AD2F1C5" w14:textId="77777777" w:rsidR="009541E4" w:rsidRPr="00F664BB" w:rsidRDefault="00163265" w:rsidP="00015AA6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  <w:r w:rsidR="00015AA6" w:rsidRPr="00F664BB">
        <w:rPr>
          <w:noProof/>
        </w:rPr>
        <w:drawing>
          <wp:inline distT="0" distB="0" distL="0" distR="0" wp14:anchorId="567BA278" wp14:editId="6014B9EC">
            <wp:extent cx="3600000" cy="2755005"/>
            <wp:effectExtent l="0" t="0" r="635" b="7620"/>
            <wp:docPr id="44659936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20ECC" w14:textId="515CB451" w:rsidR="009541E4" w:rsidRPr="00F664BB" w:rsidRDefault="009541E4" w:rsidP="009541E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Fi</w:t>
      </w:r>
      <w:r w:rsidR="00015AA6" w:rsidRPr="00F664BB">
        <w:rPr>
          <w:rFonts w:ascii="Times New Roman" w:hAnsi="Times New Roman" w:cs="Times New Roman"/>
          <w:b/>
          <w:bCs/>
          <w:sz w:val="24"/>
          <w:szCs w:val="28"/>
        </w:rPr>
        <w:t xml:space="preserve">gure 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7</w:t>
      </w:r>
      <w:r w:rsidR="00015AA6" w:rsidRPr="00F664BB">
        <w:rPr>
          <w:rFonts w:ascii="Times New Roman" w:hAnsi="Times New Roman" w:cs="Times New Roman"/>
          <w:sz w:val="24"/>
          <w:szCs w:val="28"/>
        </w:rPr>
        <w:t xml:space="preserve">. LSV curves of obtained </w:t>
      </w:r>
      <w:proofErr w:type="spellStart"/>
      <w:r w:rsidR="00015AA6" w:rsidRPr="00F664BB">
        <w:rPr>
          <w:rFonts w:ascii="Times New Roman" w:hAnsi="Times New Roman" w:cs="Times New Roman"/>
          <w:sz w:val="24"/>
          <w:szCs w:val="28"/>
        </w:rPr>
        <w:t>xW</w:t>
      </w:r>
      <w:proofErr w:type="spellEnd"/>
      <w:r w:rsidR="00015AA6" w:rsidRPr="00F664BB">
        <w:rPr>
          <w:rFonts w:ascii="Times New Roman" w:hAnsi="Times New Roman" w:cs="Times New Roman"/>
          <w:sz w:val="24"/>
          <w:szCs w:val="28"/>
        </w:rPr>
        <w:t>-O-CoP/NF catalysts in 1.0M KOH for OER</w:t>
      </w:r>
      <w:r w:rsidR="006A66B7" w:rsidRPr="00F664BB">
        <w:rPr>
          <w:rFonts w:ascii="Times New Roman" w:hAnsi="Times New Roman" w:cs="Times New Roman"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334E883E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162D74E5" wp14:editId="68EA26B8">
            <wp:extent cx="5040000" cy="2187863"/>
            <wp:effectExtent l="0" t="0" r="0" b="0"/>
            <wp:docPr id="4810133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0" r="13737"/>
                    <a:stretch/>
                  </pic:blipFill>
                  <pic:spPr bwMode="auto">
                    <a:xfrm>
                      <a:off x="0" y="0"/>
                      <a:ext cx="5040000" cy="218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CD8E15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14" w:name="OLE_LINK26"/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8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bookmarkStart w:id="15" w:name="_Hlk118413276"/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bookmarkEnd w:id="14"/>
      <w:r w:rsidRPr="00F664BB">
        <w:rPr>
          <w:rFonts w:ascii="Times New Roman" w:hAnsi="Times New Roman" w:cs="Times New Roman"/>
          <w:sz w:val="24"/>
          <w:szCs w:val="28"/>
        </w:rPr>
        <w:t xml:space="preserve">Stability measurement for 6W-O-CoP/NF at overpotential of -22 mV </w:t>
      </w:r>
      <w:bookmarkStart w:id="16" w:name="OLE_LINK14"/>
      <w:r w:rsidR="005875F3" w:rsidRPr="00F664BB">
        <w:rPr>
          <w:rFonts w:ascii="Times New Roman" w:hAnsi="Times New Roman" w:cs="Times New Roman"/>
          <w:sz w:val="24"/>
          <w:szCs w:val="28"/>
        </w:rPr>
        <w:t>(vs. RHE)</w:t>
      </w:r>
      <w:bookmarkEnd w:id="16"/>
      <w:r w:rsidR="005875F3"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Pr="00F664BB">
        <w:rPr>
          <w:rFonts w:ascii="Times New Roman" w:hAnsi="Times New Roman" w:cs="Times New Roman"/>
          <w:sz w:val="24"/>
          <w:szCs w:val="28"/>
        </w:rPr>
        <w:t xml:space="preserve">for 20 h (inset: the LSV curves before and after 5000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HzOR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cycles).</w:t>
      </w:r>
      <w:bookmarkEnd w:id="15"/>
    </w:p>
    <w:p w14:paraId="33B6D2B3" w14:textId="77777777" w:rsidR="00BD25FF" w:rsidRPr="00F664BB" w:rsidRDefault="00BD25FF" w:rsidP="00B82134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  <w:sectPr w:rsidR="00BD25FF" w:rsidRPr="00F664BB" w:rsidSect="00BD25FF">
          <w:type w:val="continuous"/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76D0BA7B" w14:textId="77777777" w:rsidR="004C299F" w:rsidRPr="00F664BB" w:rsidRDefault="004C299F" w:rsidP="00B82134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14:paraId="408EEE61" w14:textId="77777777" w:rsidR="004C299F" w:rsidRPr="00F664BB" w:rsidRDefault="00F846AA" w:rsidP="00F846AA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79DC3D27" wp14:editId="1122F8FB">
            <wp:extent cx="3600000" cy="2119438"/>
            <wp:effectExtent l="0" t="0" r="635" b="0"/>
            <wp:docPr id="204970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70"/>
                    <a:stretch/>
                  </pic:blipFill>
                  <pic:spPr bwMode="auto">
                    <a:xfrm>
                      <a:off x="0" y="0"/>
                      <a:ext cx="3600000" cy="211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BD615" w14:textId="77777777" w:rsidR="00F846AA" w:rsidRPr="00F664BB" w:rsidRDefault="004C299F" w:rsidP="00F846AA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S2</w:t>
      </w:r>
      <w:r w:rsidR="0010716F" w:rsidRPr="00F664BB">
        <w:rPr>
          <w:rFonts w:ascii="Times New Roman" w:hAnsi="Times New Roman" w:cs="Times New Roman"/>
          <w:b/>
          <w:bCs/>
          <w:sz w:val="24"/>
          <w:szCs w:val="28"/>
        </w:rPr>
        <w:t>9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F846AA" w:rsidRPr="00F664BB">
        <w:rPr>
          <w:rFonts w:ascii="Times New Roman" w:hAnsi="Times New Roman" w:cs="Times New Roman"/>
          <w:sz w:val="24"/>
          <w:szCs w:val="28"/>
        </w:rPr>
        <w:t xml:space="preserve"> Stability measurement for 6W-O-CoP/NF at overpotential of 28 mV </w:t>
      </w:r>
      <w:r w:rsidR="005875F3" w:rsidRPr="00F664BB">
        <w:rPr>
          <w:rFonts w:ascii="Times New Roman" w:hAnsi="Times New Roman" w:cs="Times New Roman"/>
          <w:sz w:val="24"/>
          <w:szCs w:val="28"/>
        </w:rPr>
        <w:t xml:space="preserve">(vs. RHE) </w:t>
      </w:r>
      <w:r w:rsidR="00F846AA" w:rsidRPr="00F664BB">
        <w:rPr>
          <w:rFonts w:ascii="Times New Roman" w:hAnsi="Times New Roman" w:cs="Times New Roman"/>
          <w:sz w:val="24"/>
          <w:szCs w:val="28"/>
        </w:rPr>
        <w:t>for 10 h.</w:t>
      </w:r>
    </w:p>
    <w:p w14:paraId="4C30AB1C" w14:textId="77777777" w:rsidR="004C299F" w:rsidRPr="00F664BB" w:rsidRDefault="004C299F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022135F4" w14:textId="77777777" w:rsidR="00163265" w:rsidRPr="00F664BB" w:rsidRDefault="00241DE9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05B679BF" wp14:editId="44694F95">
            <wp:extent cx="5040000" cy="3966283"/>
            <wp:effectExtent l="0" t="0" r="8255" b="0"/>
            <wp:docPr id="51382750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966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1F90E1" w14:textId="5ADFBDC4" w:rsidR="004C299F" w:rsidRPr="00F664BB" w:rsidRDefault="00163265" w:rsidP="004C299F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</w:t>
      </w:r>
      <w:r w:rsidR="00F846AA" w:rsidRPr="00F664BB">
        <w:rPr>
          <w:rFonts w:ascii="Times New Roman" w:hAnsi="Times New Roman" w:cs="Times New Roman"/>
          <w:b/>
          <w:bCs/>
          <w:sz w:val="24"/>
          <w:szCs w:val="28"/>
        </w:rPr>
        <w:t>30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(a, b) </w:t>
      </w:r>
      <w:bookmarkStart w:id="17" w:name="OLE_LINK31"/>
      <w:r w:rsidRPr="00F664BB">
        <w:rPr>
          <w:rFonts w:ascii="Times New Roman" w:hAnsi="Times New Roman" w:cs="Times New Roman"/>
          <w:sz w:val="24"/>
          <w:szCs w:val="28"/>
        </w:rPr>
        <w:t xml:space="preserve">SEM </w:t>
      </w:r>
      <w:r w:rsidR="00241DE9" w:rsidRPr="00F664BB">
        <w:rPr>
          <w:rFonts w:ascii="Times New Roman" w:hAnsi="Times New Roman" w:cs="Times New Roman"/>
          <w:sz w:val="24"/>
          <w:szCs w:val="28"/>
        </w:rPr>
        <w:t>and (c</w:t>
      </w:r>
      <w:r w:rsidR="00324A4D" w:rsidRPr="00F664BB">
        <w:rPr>
          <w:rFonts w:ascii="Times New Roman" w:hAnsi="Times New Roman" w:cs="Times New Roman"/>
          <w:sz w:val="24"/>
          <w:szCs w:val="28"/>
        </w:rPr>
        <w:t xml:space="preserve">, </w:t>
      </w:r>
      <w:r w:rsidR="00241DE9" w:rsidRPr="00F664BB">
        <w:rPr>
          <w:rFonts w:ascii="Times New Roman" w:hAnsi="Times New Roman" w:cs="Times New Roman"/>
          <w:sz w:val="24"/>
          <w:szCs w:val="28"/>
        </w:rPr>
        <w:t xml:space="preserve">d) TEM images </w:t>
      </w:r>
      <w:r w:rsidRPr="00F664BB">
        <w:rPr>
          <w:rFonts w:ascii="Times New Roman" w:hAnsi="Times New Roman" w:cs="Times New Roman"/>
          <w:sz w:val="24"/>
          <w:szCs w:val="28"/>
        </w:rPr>
        <w:t xml:space="preserve">of the </w:t>
      </w:r>
      <w:r w:rsidRPr="00F664BB">
        <w:rPr>
          <w:rFonts w:ascii="Times" w:hAnsi="Times" w:cs="Times"/>
          <w:sz w:val="24"/>
          <w:szCs w:val="24"/>
        </w:rPr>
        <w:t>6W-O-CoP/NF catalyst</w:t>
      </w:r>
      <w:r w:rsidRPr="00F664BB">
        <w:rPr>
          <w:rFonts w:ascii="Times New Roman" w:hAnsi="Times New Roman" w:cs="Times New Roman"/>
          <w:sz w:val="24"/>
          <w:szCs w:val="28"/>
        </w:rPr>
        <w:t xml:space="preserve"> after 5000 cycles of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HzOR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test</w:t>
      </w:r>
      <w:bookmarkEnd w:id="17"/>
      <w:r w:rsidRPr="00F664BB">
        <w:rPr>
          <w:rFonts w:ascii="Times New Roman" w:hAnsi="Times New Roman" w:cs="Times New Roman"/>
          <w:sz w:val="24"/>
          <w:szCs w:val="28"/>
        </w:rPr>
        <w:t xml:space="preserve"> at different magnifications.</w:t>
      </w:r>
      <w:r w:rsidR="004C299F"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0905ED46" w14:textId="77777777" w:rsidR="00163265" w:rsidRPr="00F664BB" w:rsidRDefault="00172F37" w:rsidP="00172F37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171ECDA4" wp14:editId="13C3BD22">
            <wp:extent cx="3240000" cy="2274081"/>
            <wp:effectExtent l="0" t="0" r="0" b="0"/>
            <wp:docPr id="17042626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27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C3F44" w14:textId="5584CD9C" w:rsidR="00172F37" w:rsidRPr="00F664BB" w:rsidRDefault="004C299F" w:rsidP="004C299F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</w:t>
      </w:r>
      <w:r w:rsidR="00172F37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F846AA" w:rsidRPr="00F664BB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Pr="00F664BB">
        <w:rPr>
          <w:rFonts w:ascii="Times New Roman" w:hAnsi="Times New Roman" w:cs="Times New Roman"/>
          <w:sz w:val="24"/>
          <w:szCs w:val="28"/>
        </w:rPr>
        <w:t xml:space="preserve">. 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XRD patterns of </w:t>
      </w:r>
      <w:r w:rsidR="00172F37" w:rsidRPr="00F664BB">
        <w:rPr>
          <w:rFonts w:ascii="Times" w:hAnsi="Times" w:cs="Times"/>
          <w:kern w:val="0"/>
          <w:sz w:val="24"/>
          <w:szCs w:val="24"/>
        </w:rPr>
        <w:t>6W-O-CoP/NF catalyst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 </w:t>
      </w:r>
      <w:r w:rsidR="00C30CEA" w:rsidRPr="00F664BB">
        <w:rPr>
          <w:rFonts w:ascii="Times New Roman" w:hAnsi="Times New Roman" w:cs="Times New Roman"/>
          <w:kern w:val="0"/>
          <w:sz w:val="24"/>
          <w:szCs w:val="28"/>
        </w:rPr>
        <w:t xml:space="preserve">before and </w:t>
      </w:r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after 5000 cycles of </w:t>
      </w:r>
      <w:proofErr w:type="spellStart"/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>HzOR</w:t>
      </w:r>
      <w:proofErr w:type="spellEnd"/>
      <w:r w:rsidR="00172F37" w:rsidRPr="00F664BB">
        <w:rPr>
          <w:rFonts w:ascii="Times New Roman" w:hAnsi="Times New Roman" w:cs="Times New Roman"/>
          <w:kern w:val="0"/>
          <w:sz w:val="24"/>
          <w:szCs w:val="28"/>
        </w:rPr>
        <w:t xml:space="preserve"> test</w:t>
      </w:r>
      <w:r w:rsidR="00C30CEA" w:rsidRPr="00F664BB">
        <w:rPr>
          <w:rFonts w:ascii="Times New Roman" w:hAnsi="Times New Roman" w:cs="Times New Roman"/>
          <w:kern w:val="0"/>
          <w:sz w:val="24"/>
          <w:szCs w:val="28"/>
        </w:rPr>
        <w:t>.</w:t>
      </w:r>
      <w:r w:rsidR="00172F37"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="00172F37"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2AC3ED52" w14:textId="77777777" w:rsidR="00172F37" w:rsidRPr="00F664BB" w:rsidRDefault="002C1196" w:rsidP="002C1196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573B8FCD" wp14:editId="23088C22">
            <wp:extent cx="5256000" cy="2227227"/>
            <wp:effectExtent l="0" t="0" r="0" b="1905"/>
            <wp:docPr id="3727397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2227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741F8E" w14:textId="4027B518" w:rsidR="00172F37" w:rsidRPr="00F664BB" w:rsidRDefault="00172F37" w:rsidP="00172F37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sz w:val="24"/>
          <w:szCs w:val="28"/>
        </w:rPr>
        <w:t>Figure S3</w:t>
      </w:r>
      <w:r w:rsidR="00F846AA" w:rsidRPr="00F664BB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 xml:space="preserve">. </w:t>
      </w:r>
      <w:r w:rsidR="00F846AA" w:rsidRPr="00F664BB">
        <w:rPr>
          <w:rFonts w:ascii="Times New Roman" w:hAnsi="Times New Roman" w:cs="Times New Roman"/>
          <w:sz w:val="24"/>
          <w:szCs w:val="28"/>
        </w:rPr>
        <w:t>H</w:t>
      </w:r>
      <w:r w:rsidR="00F846AA" w:rsidRPr="00F664BB">
        <w:rPr>
          <w:rFonts w:ascii="Times New Roman" w:hAnsi="Times New Roman" w:cs="Times New Roman" w:hint="eastAsia"/>
          <w:sz w:val="24"/>
          <w:szCs w:val="28"/>
        </w:rPr>
        <w:t>igh</w:t>
      </w:r>
      <w:r w:rsidR="00F846AA" w:rsidRPr="00F664BB">
        <w:rPr>
          <w:rFonts w:ascii="Times New Roman" w:hAnsi="Times New Roman" w:cs="Times New Roman"/>
          <w:sz w:val="24"/>
          <w:szCs w:val="28"/>
        </w:rPr>
        <w:t xml:space="preserve"> resolution XPS spectra of</w:t>
      </w:r>
      <w:r w:rsidR="00324A4D"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="00324A4D" w:rsidRPr="00F664BB">
        <w:rPr>
          <w:rFonts w:ascii="Times New Roman" w:hAnsi="Times New Roman" w:cs="Times New Roman"/>
          <w:kern w:val="0"/>
          <w:sz w:val="24"/>
          <w:szCs w:val="28"/>
        </w:rPr>
        <w:t>(a) Co 2p and (b) W 4f</w:t>
      </w:r>
      <w:r w:rsidR="00F846AA" w:rsidRPr="00F664BB">
        <w:rPr>
          <w:rFonts w:ascii="Times New Roman" w:hAnsi="Times New Roman" w:cs="Times New Roman"/>
          <w:sz w:val="24"/>
          <w:szCs w:val="28"/>
        </w:rPr>
        <w:t xml:space="preserve"> </w:t>
      </w:r>
      <w:r w:rsidR="00324A4D" w:rsidRPr="00F664BB">
        <w:rPr>
          <w:rFonts w:ascii="Times New Roman" w:hAnsi="Times New Roman" w:cs="Times New Roman"/>
          <w:sz w:val="24"/>
          <w:szCs w:val="28"/>
        </w:rPr>
        <w:t xml:space="preserve">for </w:t>
      </w:r>
      <w:r w:rsidR="00F846AA" w:rsidRPr="00F664BB">
        <w:rPr>
          <w:rFonts w:ascii="Times" w:hAnsi="Times" w:cs="Times"/>
          <w:kern w:val="0"/>
          <w:sz w:val="24"/>
          <w:szCs w:val="24"/>
        </w:rPr>
        <w:t>6W-O-CoP/NF catalyst</w:t>
      </w:r>
      <w:r w:rsidR="00F846AA" w:rsidRPr="00F664BB">
        <w:rPr>
          <w:rFonts w:ascii="Times New Roman" w:hAnsi="Times New Roman" w:cs="Times New Roman"/>
          <w:kern w:val="0"/>
          <w:sz w:val="24"/>
          <w:szCs w:val="28"/>
        </w:rPr>
        <w:t xml:space="preserve"> after </w:t>
      </w:r>
      <w:r w:rsidR="00324A4D" w:rsidRPr="00F664BB">
        <w:rPr>
          <w:rFonts w:ascii="Times New Roman" w:hAnsi="Times New Roman" w:cs="Times New Roman"/>
          <w:kern w:val="0"/>
          <w:sz w:val="24"/>
          <w:szCs w:val="28"/>
        </w:rPr>
        <w:t xml:space="preserve">5000 cycles of </w:t>
      </w:r>
      <w:proofErr w:type="spellStart"/>
      <w:r w:rsidR="00F846AA" w:rsidRPr="00F664BB">
        <w:rPr>
          <w:rFonts w:ascii="Times New Roman" w:hAnsi="Times New Roman" w:cs="Times New Roman"/>
          <w:kern w:val="0"/>
          <w:sz w:val="24"/>
          <w:szCs w:val="28"/>
        </w:rPr>
        <w:t>HzOR</w:t>
      </w:r>
      <w:proofErr w:type="spellEnd"/>
      <w:r w:rsidR="00F846AA" w:rsidRPr="00F664BB">
        <w:rPr>
          <w:rFonts w:ascii="Times New Roman" w:hAnsi="Times New Roman" w:cs="Times New Roman"/>
          <w:kern w:val="0"/>
          <w:sz w:val="24"/>
          <w:szCs w:val="28"/>
        </w:rPr>
        <w:t xml:space="preserve"> </w:t>
      </w:r>
      <w:r w:rsidR="00324A4D" w:rsidRPr="00F664BB">
        <w:rPr>
          <w:rFonts w:ascii="Times New Roman" w:hAnsi="Times New Roman" w:cs="Times New Roman"/>
          <w:kern w:val="0"/>
          <w:sz w:val="24"/>
          <w:szCs w:val="28"/>
        </w:rPr>
        <w:t>test</w:t>
      </w:r>
      <w:r w:rsidR="00F846AA" w:rsidRPr="00F664BB">
        <w:rPr>
          <w:rFonts w:ascii="Times New Roman" w:hAnsi="Times New Roman" w:cs="Times New Roman"/>
          <w:kern w:val="0"/>
          <w:sz w:val="24"/>
          <w:szCs w:val="28"/>
        </w:rPr>
        <w:t>.</w:t>
      </w:r>
    </w:p>
    <w:p w14:paraId="36EB7057" w14:textId="1149CEA7" w:rsidR="004C299F" w:rsidRPr="00F664BB" w:rsidRDefault="004C299F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4C299F" w:rsidRPr="00F664BB" w:rsidSect="00BD25FF">
          <w:type w:val="continuous"/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014186B6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/>
          <w:b/>
          <w:bCs/>
          <w:noProof/>
          <w:sz w:val="24"/>
          <w:szCs w:val="28"/>
        </w:rPr>
        <w:drawing>
          <wp:inline distT="0" distB="0" distL="0" distR="0" wp14:anchorId="19F4B3F8" wp14:editId="5BA8ECBC">
            <wp:extent cx="3761740" cy="495617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D9A412" w14:textId="77777777" w:rsidR="004C299F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18" w:name="OLE_LINK27"/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</w:t>
      </w:r>
      <w:r w:rsidR="004C299F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F846AA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</w:t>
      </w:r>
      <w:bookmarkEnd w:id="18"/>
      <w:r w:rsidRPr="00F664BB">
        <w:rPr>
          <w:rFonts w:ascii="Times New Roman" w:hAnsi="Times New Roman" w:cs="Times New Roman"/>
          <w:sz w:val="24"/>
          <w:szCs w:val="28"/>
        </w:rPr>
        <w:t>(a) The digital photo of assembled overall hydrazine splitting (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OHzS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) unit (6W-O-CoP/NF (+) || 6W-O-CoP/NF (-)). (b) LSV curves of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OHzS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electrolyzer equipped with 6W-O-CoP/NF (red) as both anode and cathode catalyst in 1.0 M KOH + 0.1M N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8"/>
        </w:rPr>
        <w:t>H</w:t>
      </w:r>
      <w:r w:rsidRPr="00F664B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8"/>
        </w:rPr>
        <w:t xml:space="preserve"> electrolyte and that with commercial Pt/C as benchmarks measured for comparison (black).</w:t>
      </w:r>
      <w:r w:rsidR="004C299F"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3D7829F8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7A8ED89C" wp14:editId="5518E397">
            <wp:extent cx="3600000" cy="2754085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74832E" w14:textId="77777777" w:rsidR="00916A36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  <w:sectPr w:rsidR="00916A36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</w:t>
      </w:r>
      <w:r w:rsidR="004C299F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172F37" w:rsidRPr="00F664BB">
        <w:rPr>
          <w:rFonts w:ascii="Times New Roman" w:hAnsi="Times New Roman" w:cs="Times New Roman"/>
          <w:b/>
          <w:bCs/>
          <w:sz w:val="24"/>
          <w:szCs w:val="28"/>
        </w:rPr>
        <w:t>4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Open circuit voltages of 6W-O-CoP/NF || Pt/C and Pt/C || Pt/C.</w:t>
      </w:r>
    </w:p>
    <w:p w14:paraId="45EEF5D2" w14:textId="77777777" w:rsidR="00163265" w:rsidRPr="00F664BB" w:rsidRDefault="00163265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36DFE8B4" wp14:editId="46EF1ADB">
            <wp:extent cx="3600000" cy="2763026"/>
            <wp:effectExtent l="0" t="0" r="0" b="0"/>
            <wp:docPr id="67" name="图片 66">
              <a:extLst xmlns:a="http://schemas.openxmlformats.org/drawingml/2006/main">
                <a:ext uri="{FF2B5EF4-FFF2-40B4-BE49-F238E27FC236}">
                  <a16:creationId xmlns:a16="http://schemas.microsoft.com/office/drawing/2014/main" id="{066AD765-1799-233A-F380-A31DF2C4B1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6">
                      <a:extLst>
                        <a:ext uri="{FF2B5EF4-FFF2-40B4-BE49-F238E27FC236}">
                          <a16:creationId xmlns:a16="http://schemas.microsoft.com/office/drawing/2014/main" id="{066AD765-1799-233A-F380-A31DF2C4B1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6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95440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916A36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</w:t>
      </w:r>
      <w:r w:rsidR="004C299F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172F37" w:rsidRPr="00F664BB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The stability measurement of assembled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DHzFC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 xml:space="preserve"> at different current density.</w:t>
      </w:r>
    </w:p>
    <w:p w14:paraId="2D0208B9" w14:textId="77777777" w:rsidR="00163265" w:rsidRPr="00F664BB" w:rsidRDefault="00254C13" w:rsidP="00B82134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64BB">
        <w:rPr>
          <w:noProof/>
        </w:rPr>
        <w:drawing>
          <wp:inline distT="0" distB="0" distL="0" distR="0" wp14:anchorId="5DE618C0" wp14:editId="5F506BBE">
            <wp:extent cx="5274310" cy="3956050"/>
            <wp:effectExtent l="0" t="0" r="2540" b="6350"/>
            <wp:docPr id="2532568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56338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igure S</w:t>
      </w:r>
      <w:r w:rsidR="004C299F" w:rsidRPr="00F664BB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172F37" w:rsidRPr="00F664BB">
        <w:rPr>
          <w:rFonts w:ascii="Times New Roman" w:hAnsi="Times New Roman" w:cs="Times New Roman"/>
          <w:b/>
          <w:bCs/>
          <w:sz w:val="24"/>
          <w:szCs w:val="28"/>
        </w:rPr>
        <w:t>6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F664BB">
        <w:rPr>
          <w:rFonts w:ascii="Times New Roman" w:hAnsi="Times New Roman" w:cs="Times New Roman"/>
          <w:sz w:val="24"/>
          <w:szCs w:val="28"/>
        </w:rPr>
        <w:t xml:space="preserve"> Digital photograph of different LEDs powered by the homemade </w:t>
      </w:r>
      <w:proofErr w:type="spellStart"/>
      <w:r w:rsidRPr="00F664BB">
        <w:rPr>
          <w:rFonts w:ascii="Times New Roman" w:hAnsi="Times New Roman" w:cs="Times New Roman"/>
          <w:sz w:val="24"/>
          <w:szCs w:val="28"/>
        </w:rPr>
        <w:t>DHzFC</w:t>
      </w:r>
      <w:proofErr w:type="spellEnd"/>
      <w:r w:rsidRPr="00F664BB">
        <w:rPr>
          <w:rFonts w:ascii="Times New Roman" w:hAnsi="Times New Roman" w:cs="Times New Roman"/>
          <w:sz w:val="24"/>
          <w:szCs w:val="28"/>
        </w:rPr>
        <w:t>.</w:t>
      </w:r>
    </w:p>
    <w:p w14:paraId="498C3628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3067C11" w14:textId="77777777" w:rsidR="00F23781" w:rsidRPr="00F664BB" w:rsidRDefault="00F23781" w:rsidP="00C3186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S1.</w:t>
      </w:r>
      <w:r w:rsidRPr="00F664BB">
        <w:rPr>
          <w:rFonts w:ascii="Times New Roman" w:hAnsi="Times New Roman"/>
          <w:sz w:val="24"/>
          <w:szCs w:val="24"/>
        </w:rPr>
        <w:t xml:space="preserve"> </w:t>
      </w:r>
      <w:r w:rsidR="00593D31" w:rsidRPr="00F664BB">
        <w:rPr>
          <w:rFonts w:ascii="Times New Roman" w:hAnsi="Times New Roman" w:cs="Times New Roman"/>
          <w:sz w:val="24"/>
          <w:szCs w:val="28"/>
        </w:rPr>
        <w:t>Inductive Coupled Plasma (ICP) results of prepared samples.</w:t>
      </w:r>
    </w:p>
    <w:tbl>
      <w:tblPr>
        <w:tblStyle w:val="21"/>
        <w:tblW w:w="7371" w:type="dxa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</w:tblGrid>
      <w:tr w:rsidR="00F23781" w:rsidRPr="00F664BB" w14:paraId="48243D32" w14:textId="77777777" w:rsidTr="00583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04141028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S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amples</w:t>
            </w:r>
          </w:p>
        </w:tc>
        <w:tc>
          <w:tcPr>
            <w:tcW w:w="1701" w:type="dxa"/>
          </w:tcPr>
          <w:p w14:paraId="10BC92DE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W</w:t>
            </w:r>
          </w:p>
          <w:p w14:paraId="2D5B1B4D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(wt.%)</w:t>
            </w:r>
          </w:p>
        </w:tc>
        <w:tc>
          <w:tcPr>
            <w:tcW w:w="1701" w:type="dxa"/>
          </w:tcPr>
          <w:p w14:paraId="1B332BD9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C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o</w:t>
            </w:r>
          </w:p>
          <w:p w14:paraId="1525D344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wt.%)</w:t>
            </w:r>
          </w:p>
        </w:tc>
        <w:tc>
          <w:tcPr>
            <w:tcW w:w="1701" w:type="dxa"/>
          </w:tcPr>
          <w:p w14:paraId="67268A5A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P</w:t>
            </w:r>
          </w:p>
          <w:p w14:paraId="4C9696CE" w14:textId="77777777" w:rsidR="00F23781" w:rsidRPr="00F664BB" w:rsidRDefault="00F23781" w:rsidP="00F2378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wt.%)</w:t>
            </w:r>
          </w:p>
        </w:tc>
      </w:tr>
      <w:tr w:rsidR="00F23781" w:rsidRPr="00F664BB" w14:paraId="70605C06" w14:textId="77777777" w:rsidTr="00583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314C7145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W-O-CoP/NF</w:t>
            </w:r>
          </w:p>
        </w:tc>
        <w:tc>
          <w:tcPr>
            <w:tcW w:w="1701" w:type="dxa"/>
          </w:tcPr>
          <w:p w14:paraId="5CA23031" w14:textId="77777777" w:rsidR="00F23781" w:rsidRPr="00F664BB" w:rsidRDefault="00F23781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0.003</w:t>
            </w:r>
          </w:p>
        </w:tc>
        <w:tc>
          <w:tcPr>
            <w:tcW w:w="1701" w:type="dxa"/>
          </w:tcPr>
          <w:p w14:paraId="551FB69E" w14:textId="77777777" w:rsidR="00F23781" w:rsidRPr="00F664BB" w:rsidRDefault="00F23781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0.77</w:t>
            </w:r>
          </w:p>
        </w:tc>
        <w:tc>
          <w:tcPr>
            <w:tcW w:w="1701" w:type="dxa"/>
          </w:tcPr>
          <w:p w14:paraId="3CADBE0A" w14:textId="77777777" w:rsidR="00F23781" w:rsidRPr="00F664BB" w:rsidRDefault="00F23781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1.38</w:t>
            </w:r>
          </w:p>
        </w:tc>
      </w:tr>
      <w:tr w:rsidR="00F23781" w:rsidRPr="00F664BB" w14:paraId="4794EE12" w14:textId="77777777" w:rsidTr="00583A0F">
        <w:trPr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3BB73C94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W-O-CoP/NF</w:t>
            </w:r>
          </w:p>
        </w:tc>
        <w:tc>
          <w:tcPr>
            <w:tcW w:w="1701" w:type="dxa"/>
          </w:tcPr>
          <w:p w14:paraId="7F9BD0E7" w14:textId="77777777" w:rsidR="00F23781" w:rsidRPr="00F664BB" w:rsidRDefault="00F23781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0.93</w:t>
            </w:r>
          </w:p>
        </w:tc>
        <w:tc>
          <w:tcPr>
            <w:tcW w:w="1701" w:type="dxa"/>
          </w:tcPr>
          <w:p w14:paraId="17AA37A4" w14:textId="77777777" w:rsidR="00F23781" w:rsidRPr="00F664BB" w:rsidRDefault="00583A0F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0.77</w:t>
            </w:r>
          </w:p>
        </w:tc>
        <w:tc>
          <w:tcPr>
            <w:tcW w:w="1701" w:type="dxa"/>
          </w:tcPr>
          <w:p w14:paraId="78253CA8" w14:textId="77777777" w:rsidR="00F23781" w:rsidRPr="00F664BB" w:rsidRDefault="00583A0F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0.87</w:t>
            </w:r>
          </w:p>
        </w:tc>
      </w:tr>
      <w:tr w:rsidR="00F23781" w:rsidRPr="00F664BB" w14:paraId="15D65F1A" w14:textId="77777777" w:rsidTr="00583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377DF7E4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9" w:name="OLE_LINK11"/>
            <w:r w:rsidRPr="00F664BB">
              <w:rPr>
                <w:rFonts w:ascii="Times New Roman" w:hAnsi="Times New Roman"/>
                <w:sz w:val="24"/>
                <w:szCs w:val="24"/>
              </w:rPr>
              <w:t>4W-O-CoP/NF</w:t>
            </w:r>
            <w:bookmarkEnd w:id="19"/>
          </w:p>
        </w:tc>
        <w:tc>
          <w:tcPr>
            <w:tcW w:w="1701" w:type="dxa"/>
          </w:tcPr>
          <w:p w14:paraId="769BA703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1.03</w:t>
            </w:r>
          </w:p>
        </w:tc>
        <w:tc>
          <w:tcPr>
            <w:tcW w:w="1701" w:type="dxa"/>
          </w:tcPr>
          <w:p w14:paraId="4C631F57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0.87</w:t>
            </w:r>
          </w:p>
        </w:tc>
        <w:tc>
          <w:tcPr>
            <w:tcW w:w="1701" w:type="dxa"/>
          </w:tcPr>
          <w:p w14:paraId="11B6332F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0.78</w:t>
            </w:r>
          </w:p>
        </w:tc>
      </w:tr>
      <w:tr w:rsidR="00F23781" w:rsidRPr="00F664BB" w14:paraId="72DB03A2" w14:textId="77777777" w:rsidTr="00583A0F">
        <w:trPr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5C0B37CB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/>
                <w:sz w:val="24"/>
                <w:szCs w:val="24"/>
              </w:rPr>
              <w:t>6W-O-CoP/NF</w:t>
            </w:r>
          </w:p>
        </w:tc>
        <w:tc>
          <w:tcPr>
            <w:tcW w:w="1701" w:type="dxa"/>
          </w:tcPr>
          <w:p w14:paraId="35684E4C" w14:textId="77777777" w:rsidR="00F23781" w:rsidRPr="00F664BB" w:rsidRDefault="00583A0F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.39</w:t>
            </w:r>
          </w:p>
        </w:tc>
        <w:tc>
          <w:tcPr>
            <w:tcW w:w="1701" w:type="dxa"/>
          </w:tcPr>
          <w:p w14:paraId="7D90947E" w14:textId="77777777" w:rsidR="00F23781" w:rsidRPr="00F664BB" w:rsidRDefault="00583A0F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.97</w:t>
            </w:r>
          </w:p>
        </w:tc>
        <w:tc>
          <w:tcPr>
            <w:tcW w:w="1701" w:type="dxa"/>
          </w:tcPr>
          <w:p w14:paraId="2E9DB2A4" w14:textId="77777777" w:rsidR="00F23781" w:rsidRPr="00F664BB" w:rsidRDefault="00583A0F" w:rsidP="00F2378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.06</w:t>
            </w:r>
          </w:p>
        </w:tc>
      </w:tr>
      <w:tr w:rsidR="00F23781" w:rsidRPr="00F664BB" w14:paraId="0A40D82C" w14:textId="77777777" w:rsidTr="00583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572757AF" w14:textId="77777777" w:rsidR="00F23781" w:rsidRPr="00F664BB" w:rsidRDefault="00F23781" w:rsidP="00F23781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0W-O-CoP/NF</w:t>
            </w:r>
          </w:p>
        </w:tc>
        <w:tc>
          <w:tcPr>
            <w:tcW w:w="1701" w:type="dxa"/>
          </w:tcPr>
          <w:p w14:paraId="1B5BBBE7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.61</w:t>
            </w:r>
          </w:p>
        </w:tc>
        <w:tc>
          <w:tcPr>
            <w:tcW w:w="1701" w:type="dxa"/>
          </w:tcPr>
          <w:p w14:paraId="294452E7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.14</w:t>
            </w:r>
          </w:p>
        </w:tc>
        <w:tc>
          <w:tcPr>
            <w:tcW w:w="1701" w:type="dxa"/>
          </w:tcPr>
          <w:p w14:paraId="3D2D346C" w14:textId="77777777" w:rsidR="00F23781" w:rsidRPr="00F664BB" w:rsidRDefault="00583A0F" w:rsidP="00F2378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664B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/>
                <w:sz w:val="24"/>
                <w:szCs w:val="24"/>
              </w:rPr>
              <w:t>.16</w:t>
            </w:r>
          </w:p>
        </w:tc>
      </w:tr>
    </w:tbl>
    <w:p w14:paraId="75264C8C" w14:textId="683706AA" w:rsidR="00F23781" w:rsidRPr="00F664BB" w:rsidRDefault="00F23781" w:rsidP="00B82134">
      <w:pPr>
        <w:spacing w:line="360" w:lineRule="auto"/>
        <w:rPr>
          <w:rFonts w:ascii="Times New Roman" w:hAnsi="Times New Roman"/>
          <w:b/>
          <w:bCs/>
          <w:sz w:val="24"/>
          <w:szCs w:val="24"/>
        </w:rPr>
        <w:sectPr w:rsidR="00F23781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9538800" w14:textId="77777777" w:rsidR="00163265" w:rsidRPr="00F664BB" w:rsidRDefault="00163265" w:rsidP="00B82134">
      <w:pPr>
        <w:spacing w:line="360" w:lineRule="auto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</w:t>
      </w:r>
      <w:r w:rsidR="00BB214E" w:rsidRPr="00F664BB">
        <w:rPr>
          <w:rFonts w:ascii="Times New Roman" w:hAnsi="Times New Roman"/>
          <w:b/>
          <w:bCs/>
          <w:sz w:val="24"/>
          <w:szCs w:val="24"/>
        </w:rPr>
        <w:t>2</w:t>
      </w:r>
      <w:r w:rsidRPr="00F664BB">
        <w:rPr>
          <w:rFonts w:ascii="Times New Roman" w:hAnsi="Times New Roman"/>
          <w:b/>
          <w:bCs/>
          <w:sz w:val="24"/>
          <w:szCs w:val="24"/>
        </w:rPr>
        <w:t>.</w:t>
      </w:r>
      <w:r w:rsidRPr="00F664BB">
        <w:rPr>
          <w:rFonts w:ascii="Times New Roman" w:hAnsi="Times New Roman"/>
          <w:sz w:val="24"/>
          <w:szCs w:val="24"/>
        </w:rPr>
        <w:t xml:space="preserve"> Comparison of the HER performance in 1.0M KOH between 6W-O-CoP/NF in this work and various self-supported transition metal-based catalysts recently reported.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63265" w:rsidRPr="00F664BB" w14:paraId="2588CB18" w14:textId="77777777" w:rsidTr="00D15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4954CA0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Materials</w:t>
            </w:r>
          </w:p>
        </w:tc>
        <w:tc>
          <w:tcPr>
            <w:tcW w:w="2074" w:type="dxa"/>
            <w:vAlign w:val="center"/>
          </w:tcPr>
          <w:p w14:paraId="1EA9942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Current density</w:t>
            </w:r>
          </w:p>
          <w:p w14:paraId="6AA58A1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mA/cm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perscript"/>
              </w:rPr>
              <w:t>2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2074" w:type="dxa"/>
            <w:vAlign w:val="center"/>
          </w:tcPr>
          <w:p w14:paraId="6BAF59B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Potential</w:t>
            </w:r>
          </w:p>
          <w:p w14:paraId="4112892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 vs. RHE)</w:t>
            </w:r>
          </w:p>
        </w:tc>
        <w:tc>
          <w:tcPr>
            <w:tcW w:w="2074" w:type="dxa"/>
            <w:vAlign w:val="center"/>
          </w:tcPr>
          <w:p w14:paraId="7F24100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eference</w:t>
            </w:r>
          </w:p>
        </w:tc>
      </w:tr>
      <w:tr w:rsidR="00163265" w:rsidRPr="00F664BB" w14:paraId="09BEF338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0BE421AD" w14:textId="77777777" w:rsidR="00163265" w:rsidRPr="00F664BB" w:rsidRDefault="00163265" w:rsidP="00B82134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6W-O-CoP/NF</w:t>
            </w:r>
          </w:p>
        </w:tc>
        <w:tc>
          <w:tcPr>
            <w:tcW w:w="2074" w:type="dxa"/>
            <w:vAlign w:val="center"/>
          </w:tcPr>
          <w:p w14:paraId="49ECA80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16F7585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85.6</w:t>
            </w:r>
          </w:p>
        </w:tc>
        <w:tc>
          <w:tcPr>
            <w:tcW w:w="2074" w:type="dxa"/>
            <w:vAlign w:val="center"/>
          </w:tcPr>
          <w:p w14:paraId="2A048069" w14:textId="77777777" w:rsidR="00163265" w:rsidRPr="00F664BB" w:rsidRDefault="00163265" w:rsidP="00B8213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his work</w:t>
            </w:r>
          </w:p>
        </w:tc>
      </w:tr>
      <w:tr w:rsidR="00163265" w:rsidRPr="00F664BB" w14:paraId="599D849A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D857239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A-NiCo LDH/NF</w:t>
            </w:r>
          </w:p>
        </w:tc>
        <w:tc>
          <w:tcPr>
            <w:tcW w:w="2074" w:type="dxa"/>
            <w:vAlign w:val="center"/>
          </w:tcPr>
          <w:p w14:paraId="037BEE7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44782B8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2074" w:type="dxa"/>
            <w:vAlign w:val="center"/>
          </w:tcPr>
          <w:p w14:paraId="512A2A17" w14:textId="148870FC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</w:t>
            </w:r>
          </w:p>
        </w:tc>
      </w:tr>
      <w:tr w:rsidR="00163265" w:rsidRPr="00F664BB" w14:paraId="2D7FDD45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0AF4F66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Co-P Foam</w:t>
            </w:r>
          </w:p>
        </w:tc>
        <w:tc>
          <w:tcPr>
            <w:tcW w:w="2074" w:type="dxa"/>
            <w:vAlign w:val="center"/>
          </w:tcPr>
          <w:p w14:paraId="729D2A2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1265F8A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2074" w:type="dxa"/>
            <w:vAlign w:val="center"/>
          </w:tcPr>
          <w:p w14:paraId="6CFFD449" w14:textId="6286D23D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</w:tr>
      <w:tr w:rsidR="00163265" w:rsidRPr="00F664BB" w14:paraId="4B81414C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1D587783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P-MNS/NF</w:t>
            </w:r>
          </w:p>
        </w:tc>
        <w:tc>
          <w:tcPr>
            <w:tcW w:w="2074" w:type="dxa"/>
            <w:vAlign w:val="center"/>
          </w:tcPr>
          <w:p w14:paraId="65ED8F1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65974F8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2074" w:type="dxa"/>
            <w:vAlign w:val="center"/>
          </w:tcPr>
          <w:p w14:paraId="78D2D6A4" w14:textId="4D126696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3</w:t>
            </w:r>
          </w:p>
        </w:tc>
      </w:tr>
      <w:tr w:rsidR="00163265" w:rsidRPr="00F664BB" w14:paraId="68D2E31C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38B2D3DB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W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Mo-NiCoP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/NF</w:t>
            </w:r>
          </w:p>
        </w:tc>
        <w:tc>
          <w:tcPr>
            <w:tcW w:w="2074" w:type="dxa"/>
            <w:vAlign w:val="center"/>
          </w:tcPr>
          <w:p w14:paraId="3F764AD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382191C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2074" w:type="dxa"/>
            <w:vAlign w:val="center"/>
          </w:tcPr>
          <w:p w14:paraId="7AE2C600" w14:textId="6B5A63B1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4</w:t>
            </w:r>
          </w:p>
        </w:tc>
      </w:tr>
      <w:tr w:rsidR="00163265" w:rsidRPr="00F664BB" w14:paraId="72F7A84A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D5FA5C6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iCoS@CoCH</w:t>
            </w:r>
            <w:proofErr w:type="spellEnd"/>
          </w:p>
        </w:tc>
        <w:tc>
          <w:tcPr>
            <w:tcW w:w="2074" w:type="dxa"/>
            <w:vAlign w:val="center"/>
          </w:tcPr>
          <w:p w14:paraId="59679FC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74" w:type="dxa"/>
            <w:vAlign w:val="center"/>
          </w:tcPr>
          <w:p w14:paraId="77688EA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2074" w:type="dxa"/>
            <w:vAlign w:val="center"/>
          </w:tcPr>
          <w:p w14:paraId="0135407D" w14:textId="34D3D933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</w:tr>
      <w:tr w:rsidR="00163265" w:rsidRPr="00F664BB" w14:paraId="4B28905B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2200178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iCo@C-NiCoMoO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/NF</w:t>
            </w:r>
          </w:p>
        </w:tc>
        <w:tc>
          <w:tcPr>
            <w:tcW w:w="2074" w:type="dxa"/>
            <w:vAlign w:val="center"/>
          </w:tcPr>
          <w:p w14:paraId="7893194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74" w:type="dxa"/>
            <w:vAlign w:val="center"/>
          </w:tcPr>
          <w:p w14:paraId="3E3D184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074" w:type="dxa"/>
            <w:vAlign w:val="center"/>
          </w:tcPr>
          <w:p w14:paraId="48D915DD" w14:textId="43D6B9D0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6</w:t>
            </w:r>
          </w:p>
        </w:tc>
      </w:tr>
      <w:tr w:rsidR="00163265" w:rsidRPr="00F664BB" w14:paraId="5F68A393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6E36E16D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H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-CoS@NiFe LDH/NF</w:t>
            </w:r>
          </w:p>
        </w:tc>
        <w:tc>
          <w:tcPr>
            <w:tcW w:w="2074" w:type="dxa"/>
            <w:vAlign w:val="center"/>
          </w:tcPr>
          <w:p w14:paraId="4A7301C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74" w:type="dxa"/>
            <w:vAlign w:val="center"/>
          </w:tcPr>
          <w:p w14:paraId="3918918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74" w:type="dxa"/>
            <w:vAlign w:val="center"/>
          </w:tcPr>
          <w:p w14:paraId="7E92C3A6" w14:textId="54B3AB33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7</w:t>
            </w:r>
          </w:p>
        </w:tc>
      </w:tr>
      <w:tr w:rsidR="00163265" w:rsidRPr="00F664BB" w14:paraId="20CF827C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4C582A60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-NiMoS</w:t>
            </w:r>
          </w:p>
        </w:tc>
        <w:tc>
          <w:tcPr>
            <w:tcW w:w="2074" w:type="dxa"/>
            <w:vAlign w:val="center"/>
          </w:tcPr>
          <w:p w14:paraId="6D5E74E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74" w:type="dxa"/>
            <w:vAlign w:val="center"/>
          </w:tcPr>
          <w:p w14:paraId="5BB7751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74" w:type="dxa"/>
            <w:vAlign w:val="center"/>
          </w:tcPr>
          <w:p w14:paraId="2813F5F5" w14:textId="3A11F3FB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8</w:t>
            </w:r>
          </w:p>
        </w:tc>
      </w:tr>
      <w:tr w:rsidR="00163265" w:rsidRPr="00F664BB" w14:paraId="2B8D0628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53CD97A7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iCoP-CPF</w:t>
            </w:r>
          </w:p>
        </w:tc>
        <w:tc>
          <w:tcPr>
            <w:tcW w:w="2074" w:type="dxa"/>
            <w:vAlign w:val="center"/>
          </w:tcPr>
          <w:p w14:paraId="113FBBE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74" w:type="dxa"/>
            <w:vAlign w:val="center"/>
          </w:tcPr>
          <w:p w14:paraId="55179B4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074" w:type="dxa"/>
            <w:vAlign w:val="center"/>
          </w:tcPr>
          <w:p w14:paraId="05ABD167" w14:textId="1FBC9BA8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9</w:t>
            </w:r>
          </w:p>
        </w:tc>
      </w:tr>
      <w:tr w:rsidR="00163265" w:rsidRPr="00F664BB" w14:paraId="7557E9AB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5C31E6AD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u-</w:t>
            </w: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x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/NF</w:t>
            </w:r>
          </w:p>
        </w:tc>
        <w:tc>
          <w:tcPr>
            <w:tcW w:w="2074" w:type="dxa"/>
            <w:vAlign w:val="center"/>
          </w:tcPr>
          <w:p w14:paraId="016B52E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74" w:type="dxa"/>
            <w:vAlign w:val="center"/>
          </w:tcPr>
          <w:p w14:paraId="0D57B8B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074" w:type="dxa"/>
            <w:vAlign w:val="center"/>
          </w:tcPr>
          <w:p w14:paraId="79560DAF" w14:textId="6695F52A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</w:t>
            </w:r>
            <w:r w:rsidR="00517A48"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0</w:t>
            </w:r>
          </w:p>
        </w:tc>
      </w:tr>
    </w:tbl>
    <w:p w14:paraId="48AC4DB7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hAnsi="Times New Roman" w:cs="Times New Roman"/>
          <w:sz w:val="24"/>
          <w:szCs w:val="28"/>
        </w:rPr>
        <w:br w:type="page"/>
      </w:r>
    </w:p>
    <w:p w14:paraId="152E446B" w14:textId="77777777" w:rsidR="00163265" w:rsidRPr="00F664BB" w:rsidRDefault="00163265" w:rsidP="00B8213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</w:t>
      </w:r>
      <w:r w:rsidR="00BB214E" w:rsidRPr="00F664BB">
        <w:rPr>
          <w:rFonts w:ascii="Times New Roman" w:hAnsi="Times New Roman"/>
          <w:b/>
          <w:bCs/>
          <w:sz w:val="24"/>
          <w:szCs w:val="24"/>
        </w:rPr>
        <w:t>3</w:t>
      </w:r>
      <w:r w:rsidRPr="00F664BB">
        <w:rPr>
          <w:rFonts w:ascii="Times New Roman" w:hAnsi="Times New Roman"/>
          <w:b/>
          <w:bCs/>
          <w:sz w:val="24"/>
          <w:szCs w:val="24"/>
        </w:rPr>
        <w:t>.</w:t>
      </w:r>
      <w:r w:rsidRPr="00F664BB">
        <w:rPr>
          <w:rFonts w:ascii="Times New Roman" w:hAnsi="Times New Roman"/>
          <w:sz w:val="24"/>
          <w:szCs w:val="24"/>
        </w:rPr>
        <w:t xml:space="preserve"> EIS parameters of obtained catalysts in 1.0M KOH toward HER.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63265" w:rsidRPr="00F664BB" w14:paraId="0692918F" w14:textId="77777777" w:rsidTr="00DD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2B0375AB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bookmarkStart w:id="20" w:name="_Hlk118408104"/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Materials</w:t>
            </w:r>
          </w:p>
        </w:tc>
        <w:tc>
          <w:tcPr>
            <w:tcW w:w="2074" w:type="dxa"/>
            <w:vAlign w:val="center"/>
          </w:tcPr>
          <w:p w14:paraId="3EC5EED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 (Ω)</w:t>
            </w:r>
          </w:p>
        </w:tc>
        <w:tc>
          <w:tcPr>
            <w:tcW w:w="2074" w:type="dxa"/>
            <w:vAlign w:val="center"/>
          </w:tcPr>
          <w:p w14:paraId="4A67D5F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1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(Ω)</w:t>
            </w:r>
          </w:p>
        </w:tc>
        <w:tc>
          <w:tcPr>
            <w:tcW w:w="2074" w:type="dxa"/>
            <w:vAlign w:val="center"/>
          </w:tcPr>
          <w:p w14:paraId="0C8933B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2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ct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Ω)</w:t>
            </w:r>
          </w:p>
        </w:tc>
      </w:tr>
      <w:tr w:rsidR="00163265" w:rsidRPr="00F664BB" w14:paraId="1309BDE4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3FE6E1C2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P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-NF</w:t>
            </w:r>
          </w:p>
        </w:tc>
        <w:tc>
          <w:tcPr>
            <w:tcW w:w="2074" w:type="dxa"/>
            <w:vAlign w:val="center"/>
          </w:tcPr>
          <w:p w14:paraId="176F9BE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.67</w:t>
            </w:r>
          </w:p>
        </w:tc>
        <w:tc>
          <w:tcPr>
            <w:tcW w:w="2074" w:type="dxa"/>
            <w:vAlign w:val="center"/>
          </w:tcPr>
          <w:p w14:paraId="2FBCD14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2074" w:type="dxa"/>
            <w:vAlign w:val="center"/>
          </w:tcPr>
          <w:p w14:paraId="79B4400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4.66</w:t>
            </w:r>
          </w:p>
        </w:tc>
      </w:tr>
      <w:tr w:rsidR="00163265" w:rsidRPr="00F664BB" w14:paraId="0BF5C1ED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7C689D9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C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oP/NF</w:t>
            </w:r>
          </w:p>
        </w:tc>
        <w:tc>
          <w:tcPr>
            <w:tcW w:w="2074" w:type="dxa"/>
            <w:vAlign w:val="center"/>
          </w:tcPr>
          <w:p w14:paraId="16A3489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.32</w:t>
            </w:r>
          </w:p>
        </w:tc>
        <w:tc>
          <w:tcPr>
            <w:tcW w:w="2074" w:type="dxa"/>
            <w:vAlign w:val="center"/>
          </w:tcPr>
          <w:p w14:paraId="11256F6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.94</w:t>
            </w:r>
          </w:p>
        </w:tc>
        <w:tc>
          <w:tcPr>
            <w:tcW w:w="2074" w:type="dxa"/>
            <w:vAlign w:val="center"/>
          </w:tcPr>
          <w:p w14:paraId="642F770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3.82</w:t>
            </w:r>
          </w:p>
        </w:tc>
      </w:tr>
      <w:tr w:rsidR="00163265" w:rsidRPr="00F664BB" w14:paraId="64B927AF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6E1D630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W-O-CoP/NF</w:t>
            </w:r>
          </w:p>
        </w:tc>
        <w:tc>
          <w:tcPr>
            <w:tcW w:w="2074" w:type="dxa"/>
            <w:vAlign w:val="center"/>
          </w:tcPr>
          <w:p w14:paraId="786D241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.27</w:t>
            </w:r>
          </w:p>
        </w:tc>
        <w:tc>
          <w:tcPr>
            <w:tcW w:w="2074" w:type="dxa"/>
            <w:vAlign w:val="center"/>
          </w:tcPr>
          <w:p w14:paraId="0E0F504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.81</w:t>
            </w:r>
          </w:p>
        </w:tc>
        <w:tc>
          <w:tcPr>
            <w:tcW w:w="2074" w:type="dxa"/>
            <w:vAlign w:val="center"/>
          </w:tcPr>
          <w:p w14:paraId="7C87118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.29</w:t>
            </w:r>
          </w:p>
        </w:tc>
      </w:tr>
      <w:tr w:rsidR="00163265" w:rsidRPr="00F664BB" w14:paraId="04542C07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2E34604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2W-O-CoP/NF</w:t>
            </w:r>
          </w:p>
        </w:tc>
        <w:tc>
          <w:tcPr>
            <w:tcW w:w="2074" w:type="dxa"/>
            <w:vAlign w:val="center"/>
          </w:tcPr>
          <w:p w14:paraId="2A5E7FB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.88</w:t>
            </w:r>
          </w:p>
        </w:tc>
        <w:tc>
          <w:tcPr>
            <w:tcW w:w="2074" w:type="dxa"/>
            <w:vAlign w:val="center"/>
          </w:tcPr>
          <w:p w14:paraId="0656C6A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.98</w:t>
            </w:r>
          </w:p>
        </w:tc>
        <w:tc>
          <w:tcPr>
            <w:tcW w:w="2074" w:type="dxa"/>
            <w:vAlign w:val="center"/>
          </w:tcPr>
          <w:p w14:paraId="4A10DF5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</w:p>
        </w:tc>
      </w:tr>
      <w:tr w:rsidR="00163265" w:rsidRPr="00F664BB" w14:paraId="2AD2C565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2C29B6DA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4W-O-CoP/NF</w:t>
            </w:r>
          </w:p>
        </w:tc>
        <w:tc>
          <w:tcPr>
            <w:tcW w:w="2074" w:type="dxa"/>
            <w:vAlign w:val="center"/>
          </w:tcPr>
          <w:p w14:paraId="57588669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.77</w:t>
            </w:r>
          </w:p>
        </w:tc>
        <w:tc>
          <w:tcPr>
            <w:tcW w:w="2074" w:type="dxa"/>
            <w:vAlign w:val="center"/>
          </w:tcPr>
          <w:p w14:paraId="7A29535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.88</w:t>
            </w:r>
          </w:p>
        </w:tc>
        <w:tc>
          <w:tcPr>
            <w:tcW w:w="2074" w:type="dxa"/>
            <w:vAlign w:val="center"/>
          </w:tcPr>
          <w:p w14:paraId="1E6F31B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.54</w:t>
            </w:r>
          </w:p>
        </w:tc>
      </w:tr>
      <w:tr w:rsidR="00163265" w:rsidRPr="00F664BB" w14:paraId="4787AB1C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2EB88F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6W-O-CoP/NF</w:t>
            </w:r>
          </w:p>
        </w:tc>
        <w:tc>
          <w:tcPr>
            <w:tcW w:w="2074" w:type="dxa"/>
            <w:vAlign w:val="center"/>
          </w:tcPr>
          <w:p w14:paraId="50F213F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.54</w:t>
            </w:r>
          </w:p>
        </w:tc>
        <w:tc>
          <w:tcPr>
            <w:tcW w:w="2074" w:type="dxa"/>
            <w:vAlign w:val="center"/>
          </w:tcPr>
          <w:p w14:paraId="71F4D96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.50</w:t>
            </w:r>
          </w:p>
        </w:tc>
        <w:tc>
          <w:tcPr>
            <w:tcW w:w="2074" w:type="dxa"/>
            <w:vAlign w:val="center"/>
          </w:tcPr>
          <w:p w14:paraId="594502C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.40</w:t>
            </w:r>
          </w:p>
        </w:tc>
      </w:tr>
      <w:tr w:rsidR="00163265" w:rsidRPr="00F664BB" w14:paraId="69B32401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3ABC3AD2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8W-O-CoP/NF</w:t>
            </w:r>
          </w:p>
        </w:tc>
        <w:tc>
          <w:tcPr>
            <w:tcW w:w="2074" w:type="dxa"/>
            <w:vAlign w:val="center"/>
          </w:tcPr>
          <w:p w14:paraId="62296879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.55</w:t>
            </w:r>
          </w:p>
        </w:tc>
        <w:tc>
          <w:tcPr>
            <w:tcW w:w="2074" w:type="dxa"/>
            <w:vAlign w:val="center"/>
          </w:tcPr>
          <w:p w14:paraId="6999D02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.40</w:t>
            </w:r>
          </w:p>
        </w:tc>
        <w:tc>
          <w:tcPr>
            <w:tcW w:w="2074" w:type="dxa"/>
            <w:vAlign w:val="center"/>
          </w:tcPr>
          <w:p w14:paraId="4CD3857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.64</w:t>
            </w:r>
          </w:p>
        </w:tc>
      </w:tr>
      <w:tr w:rsidR="00163265" w:rsidRPr="00F664BB" w14:paraId="6A168552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1879200B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0W-O-CoP/NF</w:t>
            </w:r>
          </w:p>
        </w:tc>
        <w:tc>
          <w:tcPr>
            <w:tcW w:w="2074" w:type="dxa"/>
            <w:vAlign w:val="center"/>
          </w:tcPr>
          <w:p w14:paraId="79CF0C2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.81</w:t>
            </w:r>
          </w:p>
        </w:tc>
        <w:tc>
          <w:tcPr>
            <w:tcW w:w="2074" w:type="dxa"/>
            <w:vAlign w:val="center"/>
          </w:tcPr>
          <w:p w14:paraId="1711286E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.83</w:t>
            </w:r>
          </w:p>
        </w:tc>
        <w:tc>
          <w:tcPr>
            <w:tcW w:w="2074" w:type="dxa"/>
            <w:vAlign w:val="center"/>
          </w:tcPr>
          <w:p w14:paraId="0848C0BB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.51</w:t>
            </w:r>
          </w:p>
        </w:tc>
      </w:tr>
      <w:bookmarkEnd w:id="20"/>
    </w:tbl>
    <w:p w14:paraId="7D058E40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92F29EE" w14:textId="77777777" w:rsidR="00163265" w:rsidRPr="00F664BB" w:rsidRDefault="00163265" w:rsidP="00B82134">
      <w:pPr>
        <w:spacing w:line="360" w:lineRule="auto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</w:t>
      </w:r>
      <w:r w:rsidR="00BB214E" w:rsidRPr="00F664BB">
        <w:rPr>
          <w:rFonts w:ascii="Times New Roman" w:hAnsi="Times New Roman"/>
          <w:b/>
          <w:bCs/>
          <w:sz w:val="24"/>
          <w:szCs w:val="24"/>
        </w:rPr>
        <w:t>4</w:t>
      </w:r>
      <w:r w:rsidRPr="00F664BB">
        <w:rPr>
          <w:rFonts w:ascii="Times New Roman" w:hAnsi="Times New Roman"/>
          <w:b/>
          <w:bCs/>
          <w:sz w:val="24"/>
          <w:szCs w:val="24"/>
        </w:rPr>
        <w:t>.</w:t>
      </w:r>
      <w:r w:rsidRPr="00F664BB">
        <w:rPr>
          <w:rFonts w:ascii="Times New Roman" w:hAnsi="Times New Roman"/>
          <w:sz w:val="24"/>
          <w:szCs w:val="24"/>
        </w:rPr>
        <w:t xml:space="preserve"> Comparison of the </w:t>
      </w:r>
      <w:proofErr w:type="spellStart"/>
      <w:r w:rsidRPr="00F664BB">
        <w:rPr>
          <w:rFonts w:ascii="Times New Roman" w:hAnsi="Times New Roman"/>
          <w:sz w:val="24"/>
          <w:szCs w:val="24"/>
        </w:rPr>
        <w:t>H</w:t>
      </w:r>
      <w:r w:rsidRPr="00F664BB">
        <w:rPr>
          <w:rFonts w:ascii="Times New Roman" w:hAnsi="Times New Roman" w:hint="eastAsia"/>
          <w:sz w:val="24"/>
          <w:szCs w:val="24"/>
        </w:rPr>
        <w:t>zO</w:t>
      </w:r>
      <w:r w:rsidRPr="00F664BB">
        <w:rPr>
          <w:rFonts w:ascii="Times New Roman" w:hAnsi="Times New Roman"/>
          <w:sz w:val="24"/>
          <w:szCs w:val="24"/>
        </w:rPr>
        <w:t>R</w:t>
      </w:r>
      <w:proofErr w:type="spellEnd"/>
      <w:r w:rsidRPr="00F664BB">
        <w:rPr>
          <w:rFonts w:ascii="Times New Roman" w:hAnsi="Times New Roman"/>
          <w:sz w:val="24"/>
          <w:szCs w:val="24"/>
        </w:rPr>
        <w:t xml:space="preserve"> performance between 6W-O-CoP/NF in this work and various catalysts recently reported. </w:t>
      </w:r>
    </w:p>
    <w:tbl>
      <w:tblPr>
        <w:tblStyle w:val="2"/>
        <w:tblW w:w="8221" w:type="dxa"/>
        <w:jc w:val="center"/>
        <w:tblLook w:val="04A0" w:firstRow="1" w:lastRow="0" w:firstColumn="1" w:lastColumn="0" w:noHBand="0" w:noVBand="1"/>
      </w:tblPr>
      <w:tblGrid>
        <w:gridCol w:w="1814"/>
        <w:gridCol w:w="1928"/>
        <w:gridCol w:w="1701"/>
        <w:gridCol w:w="1417"/>
        <w:gridCol w:w="1361"/>
      </w:tblGrid>
      <w:tr w:rsidR="00163265" w:rsidRPr="00F664BB" w14:paraId="735F2ED4" w14:textId="77777777" w:rsidTr="00D15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016872E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Materials</w:t>
            </w:r>
          </w:p>
        </w:tc>
        <w:tc>
          <w:tcPr>
            <w:tcW w:w="1928" w:type="dxa"/>
            <w:vAlign w:val="center"/>
          </w:tcPr>
          <w:p w14:paraId="1F0C701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Current density</w:t>
            </w:r>
          </w:p>
          <w:p w14:paraId="3B35055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mA/cm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perscript"/>
              </w:rPr>
              <w:t>2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7C1A978E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Potential</w:t>
            </w:r>
          </w:p>
          <w:p w14:paraId="23352CE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 vs. RHE)</w:t>
            </w:r>
          </w:p>
        </w:tc>
        <w:tc>
          <w:tcPr>
            <w:tcW w:w="1417" w:type="dxa"/>
            <w:vAlign w:val="center"/>
          </w:tcPr>
          <w:p w14:paraId="4A087FB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Tafel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slope</w:t>
            </w:r>
          </w:p>
          <w:p w14:paraId="4319967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mV/dec)</w:t>
            </w:r>
          </w:p>
        </w:tc>
        <w:tc>
          <w:tcPr>
            <w:tcW w:w="1361" w:type="dxa"/>
            <w:vAlign w:val="center"/>
          </w:tcPr>
          <w:p w14:paraId="47ADD8B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eference</w:t>
            </w:r>
          </w:p>
        </w:tc>
      </w:tr>
      <w:tr w:rsidR="00163265" w:rsidRPr="00F664BB" w14:paraId="52E88A69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2594791F" w14:textId="77777777" w:rsidR="00163265" w:rsidRPr="00F664BB" w:rsidRDefault="00163265" w:rsidP="00B82134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6W-O-CoP/NF</w:t>
            </w:r>
          </w:p>
        </w:tc>
        <w:tc>
          <w:tcPr>
            <w:tcW w:w="1928" w:type="dxa"/>
            <w:vAlign w:val="center"/>
          </w:tcPr>
          <w:p w14:paraId="4BF768B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6D78EEC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536D07E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18D5315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-0.035</w:t>
            </w:r>
          </w:p>
          <w:p w14:paraId="45D38DB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0.019</w:t>
            </w:r>
          </w:p>
          <w:p w14:paraId="5FF0392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0.005</w:t>
            </w:r>
          </w:p>
        </w:tc>
        <w:tc>
          <w:tcPr>
            <w:tcW w:w="1417" w:type="dxa"/>
            <w:vAlign w:val="center"/>
          </w:tcPr>
          <w:p w14:paraId="1DCEB783" w14:textId="77777777" w:rsidR="00163265" w:rsidRPr="00F664BB" w:rsidRDefault="00163265" w:rsidP="00B8213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8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.43</w:t>
            </w:r>
          </w:p>
        </w:tc>
        <w:tc>
          <w:tcPr>
            <w:tcW w:w="1361" w:type="dxa"/>
            <w:vAlign w:val="center"/>
          </w:tcPr>
          <w:p w14:paraId="1E62E499" w14:textId="77777777" w:rsidR="00163265" w:rsidRPr="00F664BB" w:rsidRDefault="00163265" w:rsidP="00B8213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his work</w:t>
            </w:r>
          </w:p>
        </w:tc>
      </w:tr>
      <w:tr w:rsidR="00163265" w:rsidRPr="00F664BB" w14:paraId="619106CF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3E12CD43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u-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MPNC</w:t>
            </w:r>
          </w:p>
        </w:tc>
        <w:tc>
          <w:tcPr>
            <w:tcW w:w="1928" w:type="dxa"/>
            <w:vAlign w:val="center"/>
          </w:tcPr>
          <w:p w14:paraId="72596B7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6B7D86AE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49A4AD2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0.039</w:t>
            </w:r>
          </w:p>
          <w:p w14:paraId="4D94B42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.072</w:t>
            </w:r>
          </w:p>
        </w:tc>
        <w:tc>
          <w:tcPr>
            <w:tcW w:w="1417" w:type="dxa"/>
            <w:vAlign w:val="center"/>
          </w:tcPr>
          <w:p w14:paraId="5CD0DC7E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1" w:type="dxa"/>
            <w:vAlign w:val="center"/>
          </w:tcPr>
          <w:p w14:paraId="53A7A5D0" w14:textId="6C6A3974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11</w:t>
            </w:r>
          </w:p>
        </w:tc>
      </w:tr>
      <w:tr w:rsidR="00163265" w:rsidRPr="00F664BB" w14:paraId="5D722A34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13BF22C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FeWO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4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/WO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928" w:type="dxa"/>
            <w:vAlign w:val="center"/>
          </w:tcPr>
          <w:p w14:paraId="26A5A4C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3BB0200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-0.034</w:t>
            </w:r>
          </w:p>
        </w:tc>
        <w:tc>
          <w:tcPr>
            <w:tcW w:w="1417" w:type="dxa"/>
            <w:vAlign w:val="center"/>
          </w:tcPr>
          <w:p w14:paraId="6EC9279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361" w:type="dxa"/>
            <w:vAlign w:val="center"/>
          </w:tcPr>
          <w:p w14:paraId="3600F2DF" w14:textId="1D0C52D1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12</w:t>
            </w:r>
          </w:p>
        </w:tc>
      </w:tr>
      <w:tr w:rsidR="00163265" w:rsidRPr="00F664BB" w14:paraId="5904FA75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7FC9FAE2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iCo-MoNi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928" w:type="dxa"/>
            <w:vAlign w:val="center"/>
          </w:tcPr>
          <w:p w14:paraId="02AAA2D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6735095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417" w:type="dxa"/>
            <w:vAlign w:val="center"/>
          </w:tcPr>
          <w:p w14:paraId="78B4FBAB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1361" w:type="dxa"/>
            <w:vAlign w:val="center"/>
          </w:tcPr>
          <w:p w14:paraId="5227B985" w14:textId="7B251766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13</w:t>
            </w:r>
          </w:p>
        </w:tc>
      </w:tr>
      <w:tr w:rsidR="00163265" w:rsidRPr="00F664BB" w14:paraId="01DD3B98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2F093DDC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N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i-C HNSA</w:t>
            </w:r>
          </w:p>
        </w:tc>
        <w:tc>
          <w:tcPr>
            <w:tcW w:w="1928" w:type="dxa"/>
            <w:vAlign w:val="center"/>
          </w:tcPr>
          <w:p w14:paraId="1096F53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0A4A261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417" w:type="dxa"/>
            <w:vAlign w:val="center"/>
          </w:tcPr>
          <w:p w14:paraId="59A3CB1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361" w:type="dxa"/>
            <w:vAlign w:val="center"/>
          </w:tcPr>
          <w:p w14:paraId="7BB24A67" w14:textId="7F03868C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14</w:t>
            </w:r>
          </w:p>
        </w:tc>
      </w:tr>
      <w:tr w:rsidR="00163265" w:rsidRPr="00F664BB" w14:paraId="1B624210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1F43F88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o-Ni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N/NF</w:t>
            </w:r>
          </w:p>
        </w:tc>
        <w:tc>
          <w:tcPr>
            <w:tcW w:w="1928" w:type="dxa"/>
            <w:vAlign w:val="center"/>
          </w:tcPr>
          <w:p w14:paraId="0DA249B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25F370F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07425C8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0.0003</w:t>
            </w:r>
          </w:p>
          <w:p w14:paraId="17E4468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.075</w:t>
            </w:r>
          </w:p>
        </w:tc>
        <w:tc>
          <w:tcPr>
            <w:tcW w:w="1417" w:type="dxa"/>
            <w:vAlign w:val="center"/>
          </w:tcPr>
          <w:p w14:paraId="2B71F48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14:paraId="4DBE5F7E" w14:textId="5D833DD5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15</w:t>
            </w:r>
          </w:p>
        </w:tc>
      </w:tr>
      <w:tr w:rsidR="00163265" w:rsidRPr="00F664BB" w14:paraId="49231077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238D18C3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FeNiP-NPHC</w:t>
            </w:r>
          </w:p>
        </w:tc>
        <w:tc>
          <w:tcPr>
            <w:tcW w:w="1928" w:type="dxa"/>
            <w:vAlign w:val="center"/>
          </w:tcPr>
          <w:p w14:paraId="76FBA61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2F2085F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0.007</w:t>
            </w:r>
          </w:p>
        </w:tc>
        <w:tc>
          <w:tcPr>
            <w:tcW w:w="1417" w:type="dxa"/>
            <w:vAlign w:val="center"/>
          </w:tcPr>
          <w:p w14:paraId="0DC14B0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1" w:type="dxa"/>
            <w:vAlign w:val="center"/>
          </w:tcPr>
          <w:p w14:paraId="4B66FDCA" w14:textId="6530F378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16</w:t>
            </w:r>
          </w:p>
        </w:tc>
      </w:tr>
      <w:tr w:rsidR="00163265" w:rsidRPr="00F664BB" w14:paraId="5B74C470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613B7627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Ni-Co-Se</w:t>
            </w:r>
          </w:p>
        </w:tc>
        <w:tc>
          <w:tcPr>
            <w:tcW w:w="1928" w:type="dxa"/>
            <w:vAlign w:val="center"/>
          </w:tcPr>
          <w:p w14:paraId="4130969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000E630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0.4</w:t>
            </w:r>
          </w:p>
        </w:tc>
        <w:tc>
          <w:tcPr>
            <w:tcW w:w="1417" w:type="dxa"/>
            <w:vAlign w:val="center"/>
          </w:tcPr>
          <w:p w14:paraId="42F97ED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8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14:paraId="78832D7B" w14:textId="34CBBD5C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17</w:t>
            </w:r>
          </w:p>
        </w:tc>
      </w:tr>
      <w:tr w:rsidR="00163265" w:rsidRPr="00F664BB" w14:paraId="643DB937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29A0E72A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PtCu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-NA</w:t>
            </w:r>
          </w:p>
        </w:tc>
        <w:tc>
          <w:tcPr>
            <w:tcW w:w="1928" w:type="dxa"/>
            <w:vAlign w:val="center"/>
          </w:tcPr>
          <w:p w14:paraId="1CD0EE0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16477B9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0.668</w:t>
            </w:r>
          </w:p>
        </w:tc>
        <w:tc>
          <w:tcPr>
            <w:tcW w:w="1417" w:type="dxa"/>
            <w:vAlign w:val="center"/>
          </w:tcPr>
          <w:p w14:paraId="4F5D714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1" w:type="dxa"/>
            <w:vAlign w:val="center"/>
          </w:tcPr>
          <w:p w14:paraId="4ECE87D4" w14:textId="766E42B7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18</w:t>
            </w:r>
          </w:p>
        </w:tc>
      </w:tr>
      <w:tr w:rsidR="00163265" w:rsidRPr="00F664BB" w14:paraId="623F6E4B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vAlign w:val="center"/>
          </w:tcPr>
          <w:p w14:paraId="2EF74DB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PW-Co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N/NC</w:t>
            </w:r>
          </w:p>
        </w:tc>
        <w:tc>
          <w:tcPr>
            <w:tcW w:w="1928" w:type="dxa"/>
            <w:vAlign w:val="center"/>
          </w:tcPr>
          <w:p w14:paraId="606D646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5FB1DE7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.027</w:t>
            </w:r>
          </w:p>
        </w:tc>
        <w:tc>
          <w:tcPr>
            <w:tcW w:w="1417" w:type="dxa"/>
            <w:vAlign w:val="center"/>
          </w:tcPr>
          <w:p w14:paraId="45AF8E2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1" w:type="dxa"/>
            <w:vAlign w:val="center"/>
          </w:tcPr>
          <w:p w14:paraId="7AEC9C91" w14:textId="76493155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19</w:t>
            </w:r>
          </w:p>
        </w:tc>
      </w:tr>
    </w:tbl>
    <w:p w14:paraId="36772AC2" w14:textId="77777777" w:rsidR="00163265" w:rsidRPr="00F664BB" w:rsidRDefault="00163265" w:rsidP="00B82134">
      <w:pPr>
        <w:spacing w:line="360" w:lineRule="auto"/>
        <w:rPr>
          <w:rFonts w:ascii="Times New Roman" w:hAnsi="Times New Roman"/>
          <w:b/>
          <w:bCs/>
          <w:sz w:val="24"/>
          <w:szCs w:val="24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4B02374" w14:textId="77777777" w:rsidR="00163265" w:rsidRPr="00F664BB" w:rsidRDefault="00163265" w:rsidP="00B82134">
      <w:pPr>
        <w:spacing w:line="360" w:lineRule="auto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</w:t>
      </w:r>
      <w:r w:rsidR="00BB214E" w:rsidRPr="00F664BB">
        <w:rPr>
          <w:rFonts w:ascii="Times New Roman" w:hAnsi="Times New Roman"/>
          <w:b/>
          <w:bCs/>
          <w:sz w:val="24"/>
          <w:szCs w:val="24"/>
        </w:rPr>
        <w:t>5</w:t>
      </w:r>
      <w:r w:rsidRPr="00F664BB">
        <w:rPr>
          <w:rFonts w:ascii="Times New Roman" w:hAnsi="Times New Roman"/>
          <w:b/>
          <w:bCs/>
          <w:sz w:val="24"/>
          <w:szCs w:val="24"/>
        </w:rPr>
        <w:t>.</w:t>
      </w:r>
      <w:r w:rsidRPr="00F664BB">
        <w:rPr>
          <w:rFonts w:ascii="Times New Roman" w:hAnsi="Times New Roman"/>
          <w:sz w:val="24"/>
          <w:szCs w:val="24"/>
        </w:rPr>
        <w:t xml:space="preserve"> EIS parameters of obtained catalysts in</w:t>
      </w:r>
      <w:r w:rsidRPr="00F664BB">
        <w:rPr>
          <w:rFonts w:ascii="Times New Roman" w:hAnsi="Times New Roman" w:cs="Times New Roman"/>
          <w:sz w:val="24"/>
          <w:szCs w:val="24"/>
        </w:rPr>
        <w:t xml:space="preserve"> 1.0M KOH + 0.1M N</w:t>
      </w:r>
      <w:r w:rsidRPr="00F664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664BB">
        <w:rPr>
          <w:rFonts w:ascii="Times New Roman" w:hAnsi="Times New Roman" w:cs="Times New Roman"/>
          <w:sz w:val="24"/>
          <w:szCs w:val="24"/>
        </w:rPr>
        <w:t>H</w:t>
      </w:r>
      <w:r w:rsidRPr="00F664B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664BB">
        <w:rPr>
          <w:rFonts w:ascii="Times New Roman" w:hAnsi="Times New Roman" w:cs="Times New Roman"/>
          <w:sz w:val="24"/>
          <w:szCs w:val="24"/>
        </w:rPr>
        <w:t xml:space="preserve"> tow</w:t>
      </w:r>
      <w:r w:rsidRPr="00F664BB">
        <w:rPr>
          <w:rFonts w:ascii="Times New Roman" w:hAnsi="Times New Roman"/>
          <w:sz w:val="24"/>
          <w:szCs w:val="24"/>
        </w:rPr>
        <w:t xml:space="preserve">ard </w:t>
      </w:r>
      <w:proofErr w:type="spellStart"/>
      <w:r w:rsidRPr="00F664BB">
        <w:rPr>
          <w:rFonts w:ascii="Times New Roman" w:hAnsi="Times New Roman"/>
          <w:sz w:val="24"/>
          <w:szCs w:val="24"/>
        </w:rPr>
        <w:t>HzOR</w:t>
      </w:r>
      <w:proofErr w:type="spellEnd"/>
      <w:r w:rsidRPr="00F664BB">
        <w:rPr>
          <w:rFonts w:ascii="Times New Roman" w:hAnsi="Times New Roman"/>
          <w:sz w:val="24"/>
          <w:szCs w:val="24"/>
        </w:rPr>
        <w:t>.</w:t>
      </w:r>
    </w:p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63265" w:rsidRPr="00F664BB" w14:paraId="709C6CB5" w14:textId="77777777" w:rsidTr="00DD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444CDDDA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Materials</w:t>
            </w:r>
          </w:p>
        </w:tc>
        <w:tc>
          <w:tcPr>
            <w:tcW w:w="2074" w:type="dxa"/>
            <w:vAlign w:val="center"/>
          </w:tcPr>
          <w:p w14:paraId="53E7BD5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 (Ω)</w:t>
            </w:r>
          </w:p>
        </w:tc>
        <w:tc>
          <w:tcPr>
            <w:tcW w:w="2074" w:type="dxa"/>
            <w:vAlign w:val="center"/>
          </w:tcPr>
          <w:p w14:paraId="7C56FDC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1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(Ω)</w:t>
            </w:r>
          </w:p>
        </w:tc>
        <w:tc>
          <w:tcPr>
            <w:tcW w:w="2074" w:type="dxa"/>
            <w:vAlign w:val="center"/>
          </w:tcPr>
          <w:p w14:paraId="3052B953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2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ct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Ω)</w:t>
            </w:r>
          </w:p>
        </w:tc>
      </w:tr>
      <w:tr w:rsidR="00163265" w:rsidRPr="00F664BB" w14:paraId="5F44E963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3C034780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W-O-CoP/NF</w:t>
            </w:r>
          </w:p>
        </w:tc>
        <w:tc>
          <w:tcPr>
            <w:tcW w:w="2074" w:type="dxa"/>
            <w:vAlign w:val="center"/>
          </w:tcPr>
          <w:p w14:paraId="64DADB2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1.46</w:t>
            </w:r>
          </w:p>
        </w:tc>
        <w:tc>
          <w:tcPr>
            <w:tcW w:w="2074" w:type="dxa"/>
            <w:vAlign w:val="center"/>
          </w:tcPr>
          <w:p w14:paraId="3B1574D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0.98</w:t>
            </w:r>
          </w:p>
        </w:tc>
        <w:tc>
          <w:tcPr>
            <w:tcW w:w="2074" w:type="dxa"/>
            <w:vAlign w:val="center"/>
          </w:tcPr>
          <w:p w14:paraId="412FBBD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1.53</w:t>
            </w:r>
          </w:p>
        </w:tc>
      </w:tr>
      <w:tr w:rsidR="00163265" w:rsidRPr="00F664BB" w14:paraId="4284450B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71BA5819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2W-O-CoP/NF</w:t>
            </w:r>
          </w:p>
        </w:tc>
        <w:tc>
          <w:tcPr>
            <w:tcW w:w="2074" w:type="dxa"/>
            <w:vAlign w:val="center"/>
          </w:tcPr>
          <w:p w14:paraId="14D2AED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.75</w:t>
            </w:r>
          </w:p>
        </w:tc>
        <w:tc>
          <w:tcPr>
            <w:tcW w:w="2074" w:type="dxa"/>
            <w:vAlign w:val="center"/>
          </w:tcPr>
          <w:p w14:paraId="71896BF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.63</w:t>
            </w:r>
          </w:p>
        </w:tc>
        <w:tc>
          <w:tcPr>
            <w:tcW w:w="2074" w:type="dxa"/>
            <w:vAlign w:val="center"/>
          </w:tcPr>
          <w:p w14:paraId="3FFF5C49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.52</w:t>
            </w:r>
          </w:p>
        </w:tc>
      </w:tr>
      <w:tr w:rsidR="00163265" w:rsidRPr="00F664BB" w14:paraId="468111D7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67599FBE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4W-O-CoP/NF</w:t>
            </w:r>
          </w:p>
        </w:tc>
        <w:tc>
          <w:tcPr>
            <w:tcW w:w="2074" w:type="dxa"/>
            <w:vAlign w:val="center"/>
          </w:tcPr>
          <w:p w14:paraId="745239A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.50</w:t>
            </w:r>
          </w:p>
        </w:tc>
        <w:tc>
          <w:tcPr>
            <w:tcW w:w="2074" w:type="dxa"/>
            <w:vAlign w:val="center"/>
          </w:tcPr>
          <w:p w14:paraId="117B9324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074" w:type="dxa"/>
            <w:vAlign w:val="center"/>
          </w:tcPr>
          <w:p w14:paraId="4CC8982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.32</w:t>
            </w:r>
          </w:p>
        </w:tc>
      </w:tr>
      <w:tr w:rsidR="00163265" w:rsidRPr="00F664BB" w14:paraId="3269EFA6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60963580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6W-O-CoP/NF</w:t>
            </w:r>
          </w:p>
        </w:tc>
        <w:tc>
          <w:tcPr>
            <w:tcW w:w="2074" w:type="dxa"/>
            <w:vAlign w:val="center"/>
          </w:tcPr>
          <w:p w14:paraId="7D8F6BE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.56</w:t>
            </w:r>
          </w:p>
        </w:tc>
        <w:tc>
          <w:tcPr>
            <w:tcW w:w="2074" w:type="dxa"/>
            <w:vAlign w:val="center"/>
          </w:tcPr>
          <w:p w14:paraId="022A84A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.57</w:t>
            </w:r>
          </w:p>
        </w:tc>
        <w:tc>
          <w:tcPr>
            <w:tcW w:w="2074" w:type="dxa"/>
            <w:vAlign w:val="center"/>
          </w:tcPr>
          <w:p w14:paraId="34300CDB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  <w:tr w:rsidR="00163265" w:rsidRPr="00F664BB" w14:paraId="20892360" w14:textId="77777777" w:rsidTr="00DD67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251B85BA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8W-O-CoP/NF</w:t>
            </w:r>
          </w:p>
        </w:tc>
        <w:tc>
          <w:tcPr>
            <w:tcW w:w="2074" w:type="dxa"/>
            <w:vAlign w:val="center"/>
          </w:tcPr>
          <w:p w14:paraId="2BE602EB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.53</w:t>
            </w:r>
          </w:p>
        </w:tc>
        <w:tc>
          <w:tcPr>
            <w:tcW w:w="2074" w:type="dxa"/>
            <w:vAlign w:val="center"/>
          </w:tcPr>
          <w:p w14:paraId="320ABCC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.71</w:t>
            </w:r>
          </w:p>
        </w:tc>
        <w:tc>
          <w:tcPr>
            <w:tcW w:w="2074" w:type="dxa"/>
            <w:vAlign w:val="center"/>
          </w:tcPr>
          <w:p w14:paraId="60F7E13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.35</w:t>
            </w:r>
          </w:p>
        </w:tc>
      </w:tr>
      <w:tr w:rsidR="00163265" w:rsidRPr="00F664BB" w14:paraId="73B724AC" w14:textId="77777777" w:rsidTr="00DD67F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  <w:vAlign w:val="center"/>
          </w:tcPr>
          <w:p w14:paraId="481EEC85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0W-O-CoP/NF</w:t>
            </w:r>
          </w:p>
        </w:tc>
        <w:tc>
          <w:tcPr>
            <w:tcW w:w="2074" w:type="dxa"/>
            <w:vAlign w:val="center"/>
          </w:tcPr>
          <w:p w14:paraId="65649191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.38</w:t>
            </w:r>
          </w:p>
        </w:tc>
        <w:tc>
          <w:tcPr>
            <w:tcW w:w="2074" w:type="dxa"/>
            <w:vAlign w:val="center"/>
          </w:tcPr>
          <w:p w14:paraId="5E314D0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.59</w:t>
            </w:r>
          </w:p>
        </w:tc>
        <w:tc>
          <w:tcPr>
            <w:tcW w:w="2074" w:type="dxa"/>
            <w:vAlign w:val="center"/>
          </w:tcPr>
          <w:p w14:paraId="2465E2B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.74</w:t>
            </w:r>
          </w:p>
        </w:tc>
      </w:tr>
    </w:tbl>
    <w:p w14:paraId="5406E267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7287671" w14:textId="77777777" w:rsidR="00163265" w:rsidRPr="00F664BB" w:rsidRDefault="00163265" w:rsidP="00B82134">
      <w:pPr>
        <w:spacing w:line="360" w:lineRule="auto"/>
        <w:rPr>
          <w:rFonts w:ascii="Times New Roman" w:hAnsi="Times New Roman"/>
          <w:sz w:val="24"/>
          <w:szCs w:val="24"/>
        </w:rPr>
      </w:pPr>
      <w:r w:rsidRPr="00F664BB">
        <w:rPr>
          <w:rFonts w:ascii="Times New Roman" w:hAnsi="Times New Roman"/>
          <w:b/>
          <w:bCs/>
          <w:sz w:val="24"/>
          <w:szCs w:val="24"/>
        </w:rPr>
        <w:t>Table S</w:t>
      </w:r>
      <w:r w:rsidR="00BB214E" w:rsidRPr="00F664BB">
        <w:rPr>
          <w:rFonts w:ascii="Times New Roman" w:hAnsi="Times New Roman"/>
          <w:b/>
          <w:bCs/>
          <w:sz w:val="24"/>
          <w:szCs w:val="24"/>
        </w:rPr>
        <w:t>6</w:t>
      </w:r>
      <w:r w:rsidRPr="00F664BB">
        <w:rPr>
          <w:rFonts w:ascii="Times New Roman" w:hAnsi="Times New Roman"/>
          <w:b/>
          <w:bCs/>
          <w:sz w:val="24"/>
          <w:szCs w:val="24"/>
        </w:rPr>
        <w:t>.</w:t>
      </w:r>
      <w:r w:rsidRPr="00F664BB">
        <w:rPr>
          <w:rFonts w:ascii="Times New Roman" w:hAnsi="Times New Roman"/>
          <w:sz w:val="24"/>
          <w:szCs w:val="24"/>
        </w:rPr>
        <w:t xml:space="preserve"> Comparison of the </w:t>
      </w:r>
      <w:proofErr w:type="spellStart"/>
      <w:r w:rsidRPr="00F664BB">
        <w:rPr>
          <w:rFonts w:ascii="Times New Roman" w:hAnsi="Times New Roman"/>
          <w:sz w:val="24"/>
          <w:szCs w:val="24"/>
        </w:rPr>
        <w:t>DHzFC</w:t>
      </w:r>
      <w:proofErr w:type="spellEnd"/>
      <w:r w:rsidRPr="00F664BB">
        <w:rPr>
          <w:rFonts w:ascii="Times New Roman" w:hAnsi="Times New Roman"/>
          <w:sz w:val="24"/>
          <w:szCs w:val="24"/>
        </w:rPr>
        <w:t xml:space="preserve"> performance between 6W-O-CoP/NF in this work and various catalysts recently reported. 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1918"/>
        <w:gridCol w:w="2041"/>
        <w:gridCol w:w="2041"/>
        <w:gridCol w:w="1701"/>
      </w:tblGrid>
      <w:tr w:rsidR="00163265" w:rsidRPr="00F664BB" w14:paraId="0D74813C" w14:textId="77777777" w:rsidTr="00D15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56548B8A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14:paraId="047A19B5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P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ower density</w:t>
            </w:r>
          </w:p>
          <w:p w14:paraId="5B38EFC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mW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/cm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perscript"/>
              </w:rPr>
              <w:t>2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2041" w:type="dxa"/>
            <w:vAlign w:val="center"/>
          </w:tcPr>
          <w:p w14:paraId="3254440B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pen circuit voltage</w:t>
            </w: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(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V)</w:t>
            </w:r>
          </w:p>
        </w:tc>
        <w:tc>
          <w:tcPr>
            <w:tcW w:w="1701" w:type="dxa"/>
            <w:vAlign w:val="center"/>
          </w:tcPr>
          <w:p w14:paraId="65C33927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R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eference</w:t>
            </w:r>
          </w:p>
        </w:tc>
      </w:tr>
      <w:tr w:rsidR="00163265" w:rsidRPr="00F664BB" w14:paraId="4EF602DA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498E9C22" w14:textId="77777777" w:rsidR="00163265" w:rsidRPr="00F664BB" w:rsidRDefault="00163265" w:rsidP="00B82134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6W-O-CoP/NF</w:t>
            </w:r>
          </w:p>
        </w:tc>
        <w:tc>
          <w:tcPr>
            <w:tcW w:w="2041" w:type="dxa"/>
            <w:vAlign w:val="center"/>
          </w:tcPr>
          <w:p w14:paraId="7F08AD2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041" w:type="dxa"/>
            <w:vAlign w:val="center"/>
          </w:tcPr>
          <w:p w14:paraId="0AE8759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01" w:type="dxa"/>
            <w:vAlign w:val="center"/>
          </w:tcPr>
          <w:p w14:paraId="12F4A8A2" w14:textId="77777777" w:rsidR="00163265" w:rsidRPr="00F664BB" w:rsidRDefault="00163265" w:rsidP="00B8213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his work</w:t>
            </w:r>
          </w:p>
        </w:tc>
      </w:tr>
      <w:tr w:rsidR="00163265" w:rsidRPr="00F664BB" w14:paraId="04B5A11F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4ED8414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Ni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N-Co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 PNAs/NF</w:t>
            </w:r>
          </w:p>
        </w:tc>
        <w:tc>
          <w:tcPr>
            <w:tcW w:w="2041" w:type="dxa"/>
            <w:vAlign w:val="center"/>
          </w:tcPr>
          <w:p w14:paraId="594D4A0F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60.3</w:t>
            </w:r>
          </w:p>
        </w:tc>
        <w:tc>
          <w:tcPr>
            <w:tcW w:w="2041" w:type="dxa"/>
            <w:vAlign w:val="center"/>
          </w:tcPr>
          <w:p w14:paraId="051F18AA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701" w:type="dxa"/>
            <w:vAlign w:val="center"/>
          </w:tcPr>
          <w:p w14:paraId="1501E4DD" w14:textId="6F79EB13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20</w:t>
            </w:r>
          </w:p>
        </w:tc>
      </w:tr>
      <w:tr w:rsidR="00163265" w:rsidRPr="00F664BB" w14:paraId="44076A55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46F2C388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Mo Ni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N/Ni/NF</w:t>
            </w:r>
          </w:p>
        </w:tc>
        <w:tc>
          <w:tcPr>
            <w:tcW w:w="2041" w:type="dxa"/>
            <w:vAlign w:val="center"/>
          </w:tcPr>
          <w:p w14:paraId="6A4404C2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2041" w:type="dxa"/>
            <w:vAlign w:val="center"/>
          </w:tcPr>
          <w:p w14:paraId="4E7763D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.96</w:t>
            </w:r>
          </w:p>
        </w:tc>
        <w:tc>
          <w:tcPr>
            <w:tcW w:w="1701" w:type="dxa"/>
            <w:vAlign w:val="center"/>
          </w:tcPr>
          <w:p w14:paraId="553DEF05" w14:textId="478457FB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21</w:t>
            </w:r>
          </w:p>
        </w:tc>
      </w:tr>
      <w:tr w:rsidR="00163265" w:rsidRPr="00F664BB" w14:paraId="6661A65E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6B871EB6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PW-Co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vertAlign w:val="subscript"/>
              </w:rPr>
              <w:t>3</w:t>
            </w: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 NWA/NF</w:t>
            </w:r>
          </w:p>
        </w:tc>
        <w:tc>
          <w:tcPr>
            <w:tcW w:w="2041" w:type="dxa"/>
            <w:vAlign w:val="center"/>
          </w:tcPr>
          <w:p w14:paraId="39B2122C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46.3</w:t>
            </w:r>
          </w:p>
        </w:tc>
        <w:tc>
          <w:tcPr>
            <w:tcW w:w="2041" w:type="dxa"/>
            <w:vAlign w:val="center"/>
          </w:tcPr>
          <w:p w14:paraId="7F6FE4BE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0.98</w:t>
            </w:r>
          </w:p>
        </w:tc>
        <w:tc>
          <w:tcPr>
            <w:tcW w:w="1701" w:type="dxa"/>
            <w:vAlign w:val="center"/>
          </w:tcPr>
          <w:p w14:paraId="02A74729" w14:textId="3D40E598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19</w:t>
            </w:r>
          </w:p>
        </w:tc>
      </w:tr>
      <w:tr w:rsidR="00163265" w:rsidRPr="00F664BB" w14:paraId="47CA9A76" w14:textId="77777777" w:rsidTr="00D15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4B384003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FeNiP-NPHC</w:t>
            </w:r>
          </w:p>
        </w:tc>
        <w:tc>
          <w:tcPr>
            <w:tcW w:w="2041" w:type="dxa"/>
            <w:vAlign w:val="center"/>
          </w:tcPr>
          <w:p w14:paraId="47FC9818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041" w:type="dxa"/>
            <w:vAlign w:val="center"/>
          </w:tcPr>
          <w:p w14:paraId="4063A4DD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0.98</w:t>
            </w:r>
          </w:p>
        </w:tc>
        <w:tc>
          <w:tcPr>
            <w:tcW w:w="1701" w:type="dxa"/>
            <w:vAlign w:val="center"/>
          </w:tcPr>
          <w:p w14:paraId="49B88B73" w14:textId="76E63702" w:rsidR="00163265" w:rsidRPr="00F664BB" w:rsidRDefault="00517A48" w:rsidP="00B82134">
            <w:pPr>
              <w:widowControl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16</w:t>
            </w:r>
          </w:p>
        </w:tc>
      </w:tr>
      <w:tr w:rsidR="00163265" w:rsidRPr="00F664BB" w14:paraId="4997F5FB" w14:textId="77777777" w:rsidTr="00D15DC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8" w:type="dxa"/>
            <w:vAlign w:val="center"/>
          </w:tcPr>
          <w:p w14:paraId="429478FC" w14:textId="77777777" w:rsidR="00163265" w:rsidRPr="00F664BB" w:rsidRDefault="00163265" w:rsidP="00B8213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Cu-</w:t>
            </w:r>
            <w:proofErr w:type="spellStart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CoFe</w:t>
            </w:r>
            <w:proofErr w:type="spellEnd"/>
            <w:r w:rsidRPr="00F664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/Co/NC</w:t>
            </w:r>
          </w:p>
        </w:tc>
        <w:tc>
          <w:tcPr>
            <w:tcW w:w="2041" w:type="dxa"/>
            <w:vAlign w:val="center"/>
          </w:tcPr>
          <w:p w14:paraId="54F22666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26.7</w:t>
            </w:r>
          </w:p>
        </w:tc>
        <w:tc>
          <w:tcPr>
            <w:tcW w:w="2041" w:type="dxa"/>
            <w:vAlign w:val="center"/>
          </w:tcPr>
          <w:p w14:paraId="68B80280" w14:textId="77777777" w:rsidR="00163265" w:rsidRPr="00F664BB" w:rsidRDefault="00163265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sz w:val="24"/>
                <w:szCs w:val="24"/>
              </w:rPr>
              <w:t>0.996</w:t>
            </w:r>
          </w:p>
        </w:tc>
        <w:tc>
          <w:tcPr>
            <w:tcW w:w="1701" w:type="dxa"/>
            <w:vAlign w:val="center"/>
          </w:tcPr>
          <w:p w14:paraId="7644D478" w14:textId="2934606E" w:rsidR="00163265" w:rsidRPr="00F664BB" w:rsidRDefault="00517A48" w:rsidP="00B82134">
            <w:pPr>
              <w:widowControl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4B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22</w:t>
            </w:r>
          </w:p>
        </w:tc>
      </w:tr>
    </w:tbl>
    <w:p w14:paraId="65C477B9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3D31D05F" w14:textId="77777777" w:rsidR="00163265" w:rsidRPr="00F664BB" w:rsidRDefault="00163265" w:rsidP="00B821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  <w:sectPr w:rsidR="00163265" w:rsidRPr="00F664BB" w:rsidSect="00EA3D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B139006" w14:textId="77777777" w:rsidR="00163265" w:rsidRPr="00F664BB" w:rsidRDefault="00163265" w:rsidP="00E27188">
      <w:pPr>
        <w:pStyle w:val="a3"/>
        <w:widowControl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b/>
          <w:bCs/>
          <w:sz w:val="24"/>
          <w:szCs w:val="28"/>
        </w:rPr>
      </w:pPr>
      <w:r w:rsidRPr="00F664BB">
        <w:rPr>
          <w:rFonts w:ascii="Times New Roman" w:hAnsi="Times New Roman" w:cs="Times New Roman" w:hint="eastAsia"/>
          <w:b/>
          <w:bCs/>
          <w:sz w:val="24"/>
          <w:szCs w:val="28"/>
        </w:rPr>
        <w:t>R</w:t>
      </w:r>
      <w:r w:rsidRPr="00F664BB">
        <w:rPr>
          <w:rFonts w:ascii="Times New Roman" w:hAnsi="Times New Roman" w:cs="Times New Roman"/>
          <w:b/>
          <w:bCs/>
          <w:sz w:val="24"/>
          <w:szCs w:val="28"/>
        </w:rPr>
        <w:t>eferences</w:t>
      </w:r>
    </w:p>
    <w:p w14:paraId="09F4EA9A" w14:textId="392D3939" w:rsidR="00AD1834" w:rsidRPr="00F664BB" w:rsidRDefault="00AD1834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1.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Chen,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Guo,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Fei,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R.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Wu, B-doping-induced amorphization of LDH for large-current-density hydrogen evolution reaction. Appl. Catal. B: Environ. </w:t>
      </w:r>
      <w:r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261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, 118240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(2020)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45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https://doi.org/10.1016/j.apcatb.2019.118240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3D8D3B0" w14:textId="4BD39F5C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Wei,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Yu,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O.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Bondarchuk,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A.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Araujo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, Bifunctional Porous Cobalt Phosphide Foam for High-Current-Density Alkaline Water Electrolysis with 4000 h Long Stability. ACS Sustain. Chem. Eng.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8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10193-10200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(2020)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46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https://doi.org/10.1021/acssuschemeng.0c02671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003DD431" w14:textId="09C2E122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Tong,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D.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Feng,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Chen, Dual Modification Strategy of Nickel Sulfide as pH-Universal Catalysts for Hydrogen Production at Large Current Density. ACS Sustain. Chem. Eng.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9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10601-10610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47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https://doi.org/10.1021/acssuschemeng.1c02807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5F0219B1" w14:textId="0DC7CF93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Guo,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He,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Geng,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Tian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Industrially promising NiCoP nanorod arrays tailored with trace W and Mo atoms for boosting large-current-density overall water splitting. Nanoscale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14179-14185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48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https://doi.org/10.1039/D1NR03186D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6EA0767D" w14:textId="561A82DF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5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R.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Zheng,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T.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Jin,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R.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Shi,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Ai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NiCoS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x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@Cobalt Carbonate Hydroxide Obtained by Surface Sulfurization for Efficient and Stable Hydrogen Evolution at Large Current Densities. ACS Appl. Mater. Interfaces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35647-35656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49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https://doi.org/10.1021/acsami.1c07504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CEE83D0" w14:textId="2DADB894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6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Chen,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T.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Yu,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Luo,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Yin, N-Doped Graphene-Decorated NiCo Alloy Coupled with Mesoporous NiCoMoO Nano-sheet Heterojunction for Enhanced Water Electrolysis Activity at High Current Density. Nano-Micro Lett.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77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t xml:space="preserve"> </w:t>
      </w:r>
      <w:hyperlink r:id="rId50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https://doi.org/10.1007/s40820-021-00607-5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 </w:t>
      </w:r>
    </w:p>
    <w:p w14:paraId="05437358" w14:textId="7B3F023E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7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J.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Lee,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K.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Park, Metal-Organic Framework-Derived Hollow CoS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x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Nanoarray Coupled with NiFe Layered Double Hydroxides as Efficient Bifunctional Electrocatalyst for Overall Water Splitting. Small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18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2200586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(2022)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1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https://doi.org/10.1002/smll.202200586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07ACB3F7" w14:textId="380B93BE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8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Huang,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Yu,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Xiao,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Zhou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N-doped Ni-Mo based sulfides for high-efficiency and stable hydrogen evolution reaction. Appl. Catal. B: Environ.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276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119137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(2020)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2" w:history="1">
        <w:r w:rsidR="004B2A3A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https://doi.org/10.1016/j.apcatb.2020.119137</w:t>
        </w:r>
      </w:hyperlink>
      <w:r w:rsidR="004B2A3A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0780B8AA" w14:textId="4CA8817C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9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Chen,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Zhao,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8068D9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Shang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Layered Ni-Co-P Electrode Synthesized by CV Electrodeposition for Hydrogen Evolution at Large Currents. ChemCatChem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3619-3627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3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https://doi.org/10.1002/cctc.202100707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039127E" w14:textId="79EA8D6E" w:rsidR="00AD1834" w:rsidRPr="00F664BB" w:rsidRDefault="00AD1834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</w:t>
      </w:r>
      <w:r w:rsidR="00D0373E" w:rsidRPr="00F664BB">
        <w:rPr>
          <w:rFonts w:ascii="Times New Roman" w:eastAsia="等线" w:hAnsi="Times New Roman" w:cs="Times New Roman"/>
          <w:noProof/>
          <w:sz w:val="24"/>
          <w:szCs w:val="24"/>
        </w:rPr>
        <w:t>0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D.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D.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Chen,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C. 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Mu, Ultralow Ru Incorporated Amorphous Cobalt-Based Oxides for High-Current-Density Overall Water Splitting in Alkaline and Seawater Media. Small </w:t>
      </w:r>
      <w:r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17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, 2102777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4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https://doi.org/10.1002/smll.202102777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58876994" w14:textId="3EA7E087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Guan,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Zeng,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R.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Robust Ru-N metal-support interaction to promote self-powered H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production assisted by hydrazine oxidation. Nano Energy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100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107467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(2022)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5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https://doi.org/10.1016/j.nanoen.2022.107467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5DEA2BB4" w14:textId="5199CD8B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Shen,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Pan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Highly active bifunctional catalyst: Constructing FeWO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-WO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heterostructure for water and hydrazine oxidation at large current density. Nano Research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4356-4361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6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https://doi.org/10.1007/s12274-021-3548-z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B9B8987" w14:textId="14B72160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Guo,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Hierarchical multi-component nanosheet array electrode with abundant NiCo/MoNi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heterostructure interfaces enables superior bifunctionality towards hydrazine oxidation assisted energy-saving hydrogen generation. Chem. Eng. J.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414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128818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7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https://doi.org/10.1016/j.cej.2021.128818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8F80AE3" w14:textId="53E4CB29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14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Dual Nanoislands on Ni/C Hybrid Nanosheet Activate Superior Hydrazine Oxidation-Assisted High-Efficiency H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Production. Angew. Chem. Int. Ed.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61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e202113082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(2022)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8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https://doi.org/10.1002/anie.202113082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EC67044" w14:textId="718AD953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15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Realizing the Synergy of Interface Engineering and Chemical Substitution for Ni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N Enables its Bifunctionality Toward Hydrazine Oxidation Assisted Energy-Saving Hydrogen Production. Adv. Funct. Mater.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31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</w:t>
      </w:r>
      <w:r w:rsidR="00B30E18" w:rsidRPr="00F664BB">
        <w:rPr>
          <w:rFonts w:ascii="Times New Roman" w:eastAsia="等线" w:hAnsi="Times New Roman" w:cs="Times New Roman"/>
          <w:noProof/>
          <w:sz w:val="24"/>
          <w:szCs w:val="24"/>
        </w:rPr>
        <w:t>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59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https://doi.org/10.1002/adfm.202103673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DCDDDB0" w14:textId="05F9663A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16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Constructing Three-Phase Heterojunction with 1D/3D Hierarchical Structure as Efficient Trifunctional Electrocatalyst in Alkaline Seawater. Adv. Funct. Mater. </w:t>
      </w:r>
      <w:r w:rsidR="005B6B37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32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,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2205767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(2022)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0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https://doi.org/10.1002/adfm.202205767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DBE5B83" w14:textId="7C5B10FF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17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Feng,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E.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Huang,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A bifunctional nanoporous Ni-Co-Se electrocatalyst with a superaerophobic surface for water and hydrazine oxidation. Nanoscale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4426-4434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r w:rsidR="00A91AEC" w:rsidRPr="00F664BB">
        <w:rPr>
          <w:rFonts w:ascii="Times New Roman" w:eastAsia="等线" w:hAnsi="Times New Roman" w:cs="Times New Roman" w:hint="eastAsia"/>
          <w:noProof/>
          <w:sz w:val="24"/>
          <w:szCs w:val="24"/>
        </w:rPr>
        <w:t>(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>2020)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1" w:history="1">
        <w:r w:rsidR="005B6B37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https://doi.org/10.1039/C9NR09959J</w:t>
        </w:r>
      </w:hyperlink>
      <w:r w:rsidR="005B6B37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0AC9A1BC" w14:textId="110725B4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18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Ge,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W.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R.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Hou,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Qin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Cu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O-Derived PtCu Nanoalloy toward Energy-Efficient Hydrogen Production via Hydrazine Electrolysis under Large Current Density. ACS Appl. Energy Mater.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5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9487-9494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(2022</w:t>
      </w:r>
      <w:r w:rsidR="00A91AEC" w:rsidRPr="00F664BB">
        <w:rPr>
          <w:rFonts w:ascii="Times New Roman" w:eastAsia="等线" w:hAnsi="Times New Roman" w:cs="Times New Roman" w:hint="eastAsia"/>
          <w:noProof/>
          <w:sz w:val="24"/>
          <w:szCs w:val="24"/>
        </w:rPr>
        <w:t>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2" w:history="1">
        <w:r w:rsidR="00141686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https://doi.org/10.1021/acsaem.2c01006</w:t>
        </w:r>
      </w:hyperlink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44E678F" w14:textId="77E6A630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19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Li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., Manipulating dehydrogenation kinetics through dual-doping Co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N electrode enables highly efficient hydrazine oxidation assisting self-powered H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production. Nat. Commun.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11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1853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(2020)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3" w:history="1">
        <w:r w:rsidR="00141686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https://doi.org/10.1038/s41467-020-15563-8</w:t>
        </w:r>
      </w:hyperlink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7EE7D6FA" w14:textId="3B8E2979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20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Jin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Artificial Heterointerfaces Achieve Delicate Reaction Kinetics towards Hydrogen Evolution and Hydrazine Oxidation Catalysis. Angew. Chem. Int. Ed.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60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>,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5984-5993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4" w:history="1">
        <w:r w:rsidR="00141686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https://doi.org/10.1002/anie.202014362</w:t>
        </w:r>
      </w:hyperlink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F2F22BE" w14:textId="397528EE" w:rsidR="00AD1834" w:rsidRPr="00F664BB" w:rsidRDefault="00D0373E" w:rsidP="00AD1834">
      <w:pPr>
        <w:widowControl/>
        <w:spacing w:line="360" w:lineRule="auto"/>
        <w:rPr>
          <w:rFonts w:ascii="Times New Roman" w:eastAsia="等线" w:hAnsi="Times New Roman" w:cs="Times New Roman"/>
          <w:noProof/>
          <w:sz w:val="24"/>
          <w:szCs w:val="24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21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J.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Zhang,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Qian,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Z.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G.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Zhang, Realizing the Synergy of Interface Engineering and Chemical Substitution for Ni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  <w:vertAlign w:val="subscript"/>
        </w:rPr>
        <w:t>3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N Enables its Bifunctionality Toward Hydrazine Oxidation Assisted Energy-Saving Hydrogen Production. Adv. Funct. Mater.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31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2103673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(2021)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5" w:history="1">
        <w:r w:rsidR="00141686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https://doi.org/10.1002/adfm.202103673</w:t>
        </w:r>
      </w:hyperlink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3E6A8F22" w14:textId="03D60188" w:rsidR="00163265" w:rsidRPr="008068D9" w:rsidRDefault="00D0373E" w:rsidP="00AD1834">
      <w:pPr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664BB">
        <w:rPr>
          <w:rFonts w:ascii="Times New Roman" w:eastAsia="等线" w:hAnsi="Times New Roman" w:cs="Times New Roman"/>
          <w:noProof/>
          <w:sz w:val="24"/>
          <w:szCs w:val="24"/>
        </w:rPr>
        <w:t>22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ab/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X.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B.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H.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Mao,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>G.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S.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Liu,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P.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Yu, 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S. 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Q. 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Wu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et al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., Metal doping and Hetero-engineering of Cu-doped CoFe/Co embedded in N-doped carbon for improving trifunctional electrocatalytic activity in alkaline seawater. Chem. Eng. J. </w:t>
      </w:r>
      <w:r w:rsidR="00AD1834" w:rsidRPr="00F664BB">
        <w:rPr>
          <w:rFonts w:ascii="Times New Roman" w:eastAsia="等线" w:hAnsi="Times New Roman" w:cs="Times New Roman"/>
          <w:b/>
          <w:bCs/>
          <w:noProof/>
          <w:sz w:val="24"/>
          <w:szCs w:val="24"/>
        </w:rPr>
        <w:t>451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, 138699</w:t>
      </w:r>
      <w:r w:rsidR="00A91AEC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(2023)</w:t>
      </w:r>
      <w:r w:rsidR="00AD1834" w:rsidRPr="00F664BB">
        <w:rPr>
          <w:rFonts w:ascii="Times New Roman" w:eastAsia="等线" w:hAnsi="Times New Roman" w:cs="Times New Roman"/>
          <w:noProof/>
          <w:sz w:val="24"/>
          <w:szCs w:val="24"/>
        </w:rPr>
        <w:t>.</w:t>
      </w:r>
      <w:r w:rsidR="00141686" w:rsidRPr="00F664BB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  <w:hyperlink r:id="rId66" w:history="1">
        <w:r w:rsidR="00141686" w:rsidRPr="00F664BB">
          <w:rPr>
            <w:rStyle w:val="ab"/>
            <w:rFonts w:ascii="Times New Roman" w:eastAsia="等线" w:hAnsi="Times New Roman" w:cs="Times New Roman"/>
            <w:noProof/>
            <w:sz w:val="24"/>
            <w:szCs w:val="24"/>
          </w:rPr>
          <w:t>https://doi.org/10.1016/j.cej.2022.138699</w:t>
        </w:r>
      </w:hyperlink>
      <w:r w:rsidR="00141686">
        <w:rPr>
          <w:rFonts w:ascii="Times New Roman" w:eastAsia="等线" w:hAnsi="Times New Roman" w:cs="Times New Roman"/>
          <w:noProof/>
          <w:sz w:val="24"/>
          <w:szCs w:val="24"/>
        </w:rPr>
        <w:t xml:space="preserve"> </w:t>
      </w:r>
    </w:p>
    <w:p w14:paraId="1901ED49" w14:textId="77777777" w:rsidR="00E27357" w:rsidRDefault="00E27357"/>
    <w:sectPr w:rsidR="00E27357" w:rsidSect="00EA3D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6001E" w14:textId="77777777" w:rsidR="0068409C" w:rsidRDefault="0068409C" w:rsidP="00AD1834">
      <w:r>
        <w:separator/>
      </w:r>
    </w:p>
  </w:endnote>
  <w:endnote w:type="continuationSeparator" w:id="0">
    <w:p w14:paraId="33E849DB" w14:textId="77777777" w:rsidR="0068409C" w:rsidRDefault="0068409C" w:rsidP="00AD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8906204"/>
      <w:docPartObj>
        <w:docPartGallery w:val="Page Numbers (Bottom of Page)"/>
        <w:docPartUnique/>
      </w:docPartObj>
    </w:sdtPr>
    <w:sdtContent>
      <w:p w14:paraId="2E107D2A" w14:textId="77777777" w:rsidR="00D15450" w:rsidRDefault="00D1545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99E7D50" w14:textId="77777777" w:rsidR="00D15450" w:rsidRDefault="00D1545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1B9D6" w14:textId="77777777" w:rsidR="0068409C" w:rsidRDefault="0068409C" w:rsidP="00AD1834">
      <w:r>
        <w:separator/>
      </w:r>
    </w:p>
  </w:footnote>
  <w:footnote w:type="continuationSeparator" w:id="0">
    <w:p w14:paraId="408936DB" w14:textId="77777777" w:rsidR="0068409C" w:rsidRDefault="0068409C" w:rsidP="00AD1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139B4"/>
    <w:multiLevelType w:val="hybridMultilevel"/>
    <w:tmpl w:val="C0C8374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3AC2C60"/>
    <w:multiLevelType w:val="hybridMultilevel"/>
    <w:tmpl w:val="5EBE2668"/>
    <w:lvl w:ilvl="0" w:tplc="AA0AB05C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33114708"/>
    <w:multiLevelType w:val="hybridMultilevel"/>
    <w:tmpl w:val="123031C0"/>
    <w:lvl w:ilvl="0" w:tplc="B2EED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370A3889"/>
    <w:multiLevelType w:val="hybridMultilevel"/>
    <w:tmpl w:val="2F6C86EE"/>
    <w:lvl w:ilvl="0" w:tplc="02B41B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4" w15:restartNumberingAfterBreak="0">
    <w:nsid w:val="52205044"/>
    <w:multiLevelType w:val="hybridMultilevel"/>
    <w:tmpl w:val="39469B8A"/>
    <w:lvl w:ilvl="0" w:tplc="819A7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7D17020"/>
    <w:multiLevelType w:val="hybridMultilevel"/>
    <w:tmpl w:val="9A58C072"/>
    <w:lvl w:ilvl="0" w:tplc="819A7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329455304">
    <w:abstractNumId w:val="4"/>
  </w:num>
  <w:num w:numId="2" w16cid:durableId="478958443">
    <w:abstractNumId w:val="0"/>
  </w:num>
  <w:num w:numId="3" w16cid:durableId="2101949756">
    <w:abstractNumId w:val="3"/>
  </w:num>
  <w:num w:numId="4" w16cid:durableId="209995506">
    <w:abstractNumId w:val="5"/>
  </w:num>
  <w:num w:numId="5" w16cid:durableId="1004170050">
    <w:abstractNumId w:val="1"/>
  </w:num>
  <w:num w:numId="6" w16cid:durableId="159412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163265"/>
    <w:rsid w:val="00015AA6"/>
    <w:rsid w:val="000A3073"/>
    <w:rsid w:val="001066A1"/>
    <w:rsid w:val="0010716F"/>
    <w:rsid w:val="00141686"/>
    <w:rsid w:val="00163265"/>
    <w:rsid w:val="00165C60"/>
    <w:rsid w:val="00172F37"/>
    <w:rsid w:val="001A47AA"/>
    <w:rsid w:val="001A5B54"/>
    <w:rsid w:val="001B2D59"/>
    <w:rsid w:val="001C2152"/>
    <w:rsid w:val="001D62B8"/>
    <w:rsid w:val="001F0087"/>
    <w:rsid w:val="00224B70"/>
    <w:rsid w:val="00241DE9"/>
    <w:rsid w:val="00254C13"/>
    <w:rsid w:val="002C1196"/>
    <w:rsid w:val="002E4F5F"/>
    <w:rsid w:val="002F2855"/>
    <w:rsid w:val="003224E6"/>
    <w:rsid w:val="00324A4D"/>
    <w:rsid w:val="00366D6A"/>
    <w:rsid w:val="00385A0A"/>
    <w:rsid w:val="003E3F7E"/>
    <w:rsid w:val="00406183"/>
    <w:rsid w:val="00417375"/>
    <w:rsid w:val="00440FCE"/>
    <w:rsid w:val="00487747"/>
    <w:rsid w:val="004B2A3A"/>
    <w:rsid w:val="004C299F"/>
    <w:rsid w:val="004D3E64"/>
    <w:rsid w:val="00517A48"/>
    <w:rsid w:val="00547E0E"/>
    <w:rsid w:val="00583A0F"/>
    <w:rsid w:val="005875F3"/>
    <w:rsid w:val="00593D31"/>
    <w:rsid w:val="005B6B37"/>
    <w:rsid w:val="00612550"/>
    <w:rsid w:val="0068409C"/>
    <w:rsid w:val="006A66B7"/>
    <w:rsid w:val="006E3ABD"/>
    <w:rsid w:val="006F077A"/>
    <w:rsid w:val="006F2C82"/>
    <w:rsid w:val="007A7308"/>
    <w:rsid w:val="007B7901"/>
    <w:rsid w:val="007D20E8"/>
    <w:rsid w:val="008068D9"/>
    <w:rsid w:val="00812C51"/>
    <w:rsid w:val="00824138"/>
    <w:rsid w:val="0090311C"/>
    <w:rsid w:val="00916A36"/>
    <w:rsid w:val="00940CBC"/>
    <w:rsid w:val="009431AA"/>
    <w:rsid w:val="009541E4"/>
    <w:rsid w:val="00A226DC"/>
    <w:rsid w:val="00A843D3"/>
    <w:rsid w:val="00A91AEC"/>
    <w:rsid w:val="00A954A3"/>
    <w:rsid w:val="00AD1834"/>
    <w:rsid w:val="00B30E18"/>
    <w:rsid w:val="00BB1635"/>
    <w:rsid w:val="00BB214E"/>
    <w:rsid w:val="00BD25FF"/>
    <w:rsid w:val="00BD6874"/>
    <w:rsid w:val="00C2329B"/>
    <w:rsid w:val="00C30CEA"/>
    <w:rsid w:val="00C31868"/>
    <w:rsid w:val="00C76A26"/>
    <w:rsid w:val="00CF2357"/>
    <w:rsid w:val="00CF3A48"/>
    <w:rsid w:val="00D0373E"/>
    <w:rsid w:val="00D15450"/>
    <w:rsid w:val="00D342CA"/>
    <w:rsid w:val="00D57CB6"/>
    <w:rsid w:val="00D63C79"/>
    <w:rsid w:val="00D774FA"/>
    <w:rsid w:val="00D85EFE"/>
    <w:rsid w:val="00D86F6B"/>
    <w:rsid w:val="00E27188"/>
    <w:rsid w:val="00E27357"/>
    <w:rsid w:val="00E54CF1"/>
    <w:rsid w:val="00E60175"/>
    <w:rsid w:val="00EC09C2"/>
    <w:rsid w:val="00EE31B4"/>
    <w:rsid w:val="00EF57D7"/>
    <w:rsid w:val="00F23781"/>
    <w:rsid w:val="00F664BB"/>
    <w:rsid w:val="00F67CA3"/>
    <w:rsid w:val="00F747DE"/>
    <w:rsid w:val="00F846AA"/>
    <w:rsid w:val="00FF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D5ED74"/>
  <w14:defaultImageDpi w14:val="32767"/>
  <w15:chartTrackingRefBased/>
  <w15:docId w15:val="{E6C682AF-B1A5-4AF3-8BAE-01E61215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7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26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632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6326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632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63265"/>
    <w:rPr>
      <w:sz w:val="18"/>
      <w:szCs w:val="18"/>
    </w:rPr>
  </w:style>
  <w:style w:type="paragraph" w:customStyle="1" w:styleId="BDAbstract">
    <w:name w:val="BD_Abstract"/>
    <w:basedOn w:val="a"/>
    <w:next w:val="a"/>
    <w:rsid w:val="00163265"/>
    <w:pPr>
      <w:widowControl/>
      <w:spacing w:before="360" w:after="36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6326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163265"/>
    <w:rPr>
      <w:sz w:val="18"/>
      <w:szCs w:val="18"/>
    </w:rPr>
  </w:style>
  <w:style w:type="table" w:styleId="aa">
    <w:name w:val="Table Grid"/>
    <w:basedOn w:val="a1"/>
    <w:uiPriority w:val="39"/>
    <w:rsid w:val="00163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网格表 1 浅色 - 着色 31"/>
    <w:basedOn w:val="a1"/>
    <w:uiPriority w:val="46"/>
    <w:rsid w:val="00163265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">
    <w:name w:val="Table Web 3"/>
    <w:basedOn w:val="a1"/>
    <w:uiPriority w:val="99"/>
    <w:rsid w:val="00163265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-61">
    <w:name w:val="网格表 4 - 着色 61"/>
    <w:basedOn w:val="a1"/>
    <w:uiPriority w:val="49"/>
    <w:rsid w:val="00163265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FACorrespondingAuthorFootnote">
    <w:name w:val="FA_Corresponding_Author_Footnote"/>
    <w:basedOn w:val="a"/>
    <w:next w:val="a"/>
    <w:rsid w:val="00163265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BAuthorName">
    <w:name w:val="BB_Author_Name"/>
    <w:basedOn w:val="a"/>
    <w:next w:val="BCAuthorAddress"/>
    <w:rsid w:val="00163265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paragraph" w:customStyle="1" w:styleId="BCAuthorAddress">
    <w:name w:val="BC_Author_Address"/>
    <w:basedOn w:val="a"/>
    <w:next w:val="BIEmailAddress"/>
    <w:rsid w:val="00163265"/>
    <w:pPr>
      <w:widowControl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IEmailAddress">
    <w:name w:val="BI_Email_Address"/>
    <w:basedOn w:val="a"/>
    <w:next w:val="a"/>
    <w:rsid w:val="00163265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table" w:customStyle="1" w:styleId="31">
    <w:name w:val="无格式表格 31"/>
    <w:basedOn w:val="a1"/>
    <w:uiPriority w:val="43"/>
    <w:rsid w:val="0016326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21">
    <w:name w:val="无格式表格 21"/>
    <w:basedOn w:val="a1"/>
    <w:uiPriority w:val="42"/>
    <w:rsid w:val="0016326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b">
    <w:name w:val="Hyperlink"/>
    <w:basedOn w:val="a0"/>
    <w:uiPriority w:val="99"/>
    <w:unhideWhenUsed/>
    <w:rsid w:val="00163265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163265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163265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163265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163265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163265"/>
    <w:rPr>
      <w:rFonts w:ascii="等线" w:eastAsia="等线" w:hAnsi="等线"/>
      <w:noProof/>
      <w:sz w:val="20"/>
    </w:rPr>
  </w:style>
  <w:style w:type="character" w:customStyle="1" w:styleId="TAMainText">
    <w:name w:val="TA_Main_Text 字符"/>
    <w:basedOn w:val="a0"/>
    <w:link w:val="TAMainText0"/>
    <w:locked/>
    <w:rsid w:val="00163265"/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AMainText0">
    <w:name w:val="TA_Main_Text"/>
    <w:basedOn w:val="a"/>
    <w:link w:val="TAMainText"/>
    <w:rsid w:val="00163265"/>
    <w:pPr>
      <w:widowControl/>
      <w:spacing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ATitle">
    <w:name w:val="BA_Title"/>
    <w:basedOn w:val="a"/>
    <w:next w:val="a"/>
    <w:autoRedefine/>
    <w:rsid w:val="00163265"/>
    <w:pPr>
      <w:widowControl/>
      <w:spacing w:before="1400" w:after="180" w:line="480" w:lineRule="auto"/>
      <w:jc w:val="center"/>
    </w:pPr>
    <w:rPr>
      <w:rFonts w:ascii="Times New Roman" w:hAnsi="Times New Roman" w:cs="Times New Roman"/>
      <w:b/>
      <w:kern w:val="36"/>
      <w:sz w:val="36"/>
      <w:szCs w:val="36"/>
      <w:lang w:eastAsia="en-US"/>
    </w:rPr>
  </w:style>
  <w:style w:type="paragraph" w:styleId="ac">
    <w:name w:val="Revision"/>
    <w:hidden/>
    <w:uiPriority w:val="99"/>
    <w:semiHidden/>
    <w:rsid w:val="00163265"/>
  </w:style>
  <w:style w:type="table" w:styleId="2">
    <w:name w:val="Plain Table 2"/>
    <w:basedOn w:val="a1"/>
    <w:uiPriority w:val="42"/>
    <w:rsid w:val="0016326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AuthorsFull">
    <w:name w:val="Authors Full"/>
    <w:basedOn w:val="a"/>
    <w:rsid w:val="00CF3A48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styleId="ad">
    <w:name w:val="Unresolved Mention"/>
    <w:basedOn w:val="a0"/>
    <w:uiPriority w:val="99"/>
    <w:semiHidden/>
    <w:unhideWhenUsed/>
    <w:rsid w:val="00CF3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tiff"/><Relationship Id="rId42" Type="http://schemas.openxmlformats.org/officeDocument/2006/relationships/image" Target="media/image34.png"/><Relationship Id="rId47" Type="http://schemas.openxmlformats.org/officeDocument/2006/relationships/hyperlink" Target="https://doi.org/10.1021/acssuschemeng.1c02807" TargetMode="External"/><Relationship Id="rId50" Type="http://schemas.openxmlformats.org/officeDocument/2006/relationships/hyperlink" Target="https://doi.org/10.1007/s40820-021-00607-5" TargetMode="External"/><Relationship Id="rId55" Type="http://schemas.openxmlformats.org/officeDocument/2006/relationships/hyperlink" Target="https://doi.org/10.1016/j.nanoen.2022.107467" TargetMode="External"/><Relationship Id="rId63" Type="http://schemas.openxmlformats.org/officeDocument/2006/relationships/hyperlink" Target="https://doi.org/10.1038/s41467-020-15563-8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9" Type="http://schemas.openxmlformats.org/officeDocument/2006/relationships/image" Target="media/image21.tiff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tiff"/><Relationship Id="rId40" Type="http://schemas.openxmlformats.org/officeDocument/2006/relationships/image" Target="media/image32.png"/><Relationship Id="rId45" Type="http://schemas.openxmlformats.org/officeDocument/2006/relationships/hyperlink" Target="https://doi.org/10.1016/j.apcatb.2019.118240" TargetMode="External"/><Relationship Id="rId53" Type="http://schemas.openxmlformats.org/officeDocument/2006/relationships/hyperlink" Target="https://doi.org/10.1002/cctc.202100707" TargetMode="External"/><Relationship Id="rId58" Type="http://schemas.openxmlformats.org/officeDocument/2006/relationships/hyperlink" Target="https://doi.org/10.1002/anie.202113082" TargetMode="External"/><Relationship Id="rId66" Type="http://schemas.openxmlformats.org/officeDocument/2006/relationships/hyperlink" Target="https://doi.org/10.1016/j.cej.2022.138699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39/C9NR09959J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tiff"/><Relationship Id="rId22" Type="http://schemas.openxmlformats.org/officeDocument/2006/relationships/image" Target="media/image14.tiff"/><Relationship Id="rId27" Type="http://schemas.openxmlformats.org/officeDocument/2006/relationships/image" Target="media/image19.tiff"/><Relationship Id="rId30" Type="http://schemas.openxmlformats.org/officeDocument/2006/relationships/image" Target="media/image22.tiff"/><Relationship Id="rId35" Type="http://schemas.openxmlformats.org/officeDocument/2006/relationships/image" Target="media/image27.tiff"/><Relationship Id="rId43" Type="http://schemas.openxmlformats.org/officeDocument/2006/relationships/image" Target="media/image35.tiff"/><Relationship Id="rId48" Type="http://schemas.openxmlformats.org/officeDocument/2006/relationships/hyperlink" Target="https://doi.org/10.1039/D1NR03186D" TargetMode="External"/><Relationship Id="rId56" Type="http://schemas.openxmlformats.org/officeDocument/2006/relationships/hyperlink" Target="https://doi.org/10.1007/s12274-021-3548-z" TargetMode="External"/><Relationship Id="rId64" Type="http://schemas.openxmlformats.org/officeDocument/2006/relationships/hyperlink" Target="https://doi.org/10.1002/anie.202014362" TargetMode="External"/><Relationship Id="rId8" Type="http://schemas.openxmlformats.org/officeDocument/2006/relationships/footer" Target="footer1.xml"/><Relationship Id="rId51" Type="http://schemas.openxmlformats.org/officeDocument/2006/relationships/hyperlink" Target="https://doi.org/10.1002/smll.202200586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tiff"/><Relationship Id="rId25" Type="http://schemas.openxmlformats.org/officeDocument/2006/relationships/image" Target="media/image17.png"/><Relationship Id="rId33" Type="http://schemas.openxmlformats.org/officeDocument/2006/relationships/image" Target="media/image25.tiff"/><Relationship Id="rId38" Type="http://schemas.openxmlformats.org/officeDocument/2006/relationships/image" Target="media/image30.png"/><Relationship Id="rId46" Type="http://schemas.openxmlformats.org/officeDocument/2006/relationships/hyperlink" Target="https://doi.org/10.1021/acssuschemeng.0c02671" TargetMode="External"/><Relationship Id="rId59" Type="http://schemas.openxmlformats.org/officeDocument/2006/relationships/hyperlink" Target="https://doi.org/10.1002/adfm.202103673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2.tiff"/><Relationship Id="rId41" Type="http://schemas.openxmlformats.org/officeDocument/2006/relationships/image" Target="media/image33.png"/><Relationship Id="rId54" Type="http://schemas.openxmlformats.org/officeDocument/2006/relationships/hyperlink" Target="https://doi.org/10.1002/smll.202102777" TargetMode="External"/><Relationship Id="rId62" Type="http://schemas.openxmlformats.org/officeDocument/2006/relationships/hyperlink" Target="https://doi.org/10.1021/acsaem.2c0100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tiff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hyperlink" Target="https://doi.org/10.1021/acsami.1c07504" TargetMode="External"/><Relationship Id="rId57" Type="http://schemas.openxmlformats.org/officeDocument/2006/relationships/hyperlink" Target="https://doi.org/10.1016/j.cej.2021.128818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tiff"/><Relationship Id="rId52" Type="http://schemas.openxmlformats.org/officeDocument/2006/relationships/hyperlink" Target="https://doi.org/10.1016/j.apcatb.2020.119137" TargetMode="External"/><Relationship Id="rId60" Type="http://schemas.openxmlformats.org/officeDocument/2006/relationships/hyperlink" Target="https://doi.org/10.1002/adfm.202205767" TargetMode="External"/><Relationship Id="rId65" Type="http://schemas.openxmlformats.org/officeDocument/2006/relationships/hyperlink" Target="https://doi.org/10.1002/adfm.20210367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826E8-9292-4D95-9CF5-CFEE5A00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40</Pages>
  <Words>2225</Words>
  <Characters>12684</Characters>
  <Application>Microsoft Office Word</Application>
  <DocSecurity>0</DocSecurity>
  <Lines>105</Lines>
  <Paragraphs>29</Paragraphs>
  <ScaleCrop>false</ScaleCrop>
  <Company/>
  <LinksUpToDate>false</LinksUpToDate>
  <CharactersWithSpaces>14880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 meng</dc:creator>
  <cp:keywords/>
  <dc:description/>
  <cp:lastModifiedBy>紫薇 畅</cp:lastModifiedBy>
  <cp:revision>15</cp:revision>
  <dcterms:created xsi:type="dcterms:W3CDTF">2023-07-31T12:30:00Z</dcterms:created>
  <dcterms:modified xsi:type="dcterms:W3CDTF">2023-09-01T05:29:00Z</dcterms:modified>
</cp:coreProperties>
</file>