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0A7C77" w14:textId="6AEE3542" w:rsidR="00742486" w:rsidRPr="001B63E5" w:rsidRDefault="001B63E5" w:rsidP="00742486">
      <w:pPr>
        <w:pStyle w:val="Title2"/>
        <w:spacing w:line="360" w:lineRule="auto"/>
        <w:jc w:val="both"/>
        <w:rPr>
          <w:b w:val="0"/>
          <w:szCs w:val="32"/>
        </w:rPr>
      </w:pPr>
      <w:r>
        <w:rPr>
          <w:b w:val="0"/>
          <w:szCs w:val="32"/>
        </w:rPr>
        <w:t xml:space="preserve">Supporting Information </w:t>
      </w:r>
      <w:r w:rsidRPr="001B63E5">
        <w:rPr>
          <w:rFonts w:hint="eastAsia"/>
          <w:b w:val="0"/>
          <w:szCs w:val="32"/>
        </w:rPr>
        <w:t>for</w:t>
      </w:r>
    </w:p>
    <w:p w14:paraId="15630F88" w14:textId="77777777" w:rsidR="001B63E5" w:rsidRPr="005046DD" w:rsidRDefault="001B63E5" w:rsidP="00AE7FCF">
      <w:pPr>
        <w:pStyle w:val="BATitle"/>
        <w:spacing w:beforeLines="100" w:before="240" w:afterLines="100" w:after="240" w:line="240" w:lineRule="auto"/>
        <w:jc w:val="both"/>
        <w:rPr>
          <w:sz w:val="28"/>
          <w:szCs w:val="28"/>
        </w:rPr>
      </w:pPr>
      <w:r w:rsidRPr="005046DD">
        <w:rPr>
          <w:b/>
          <w:sz w:val="28"/>
          <w:szCs w:val="28"/>
        </w:rPr>
        <w:t>Enhancing the Performance of Perovskite Light-</w:t>
      </w:r>
      <w:r>
        <w:rPr>
          <w:b/>
          <w:sz w:val="28"/>
          <w:szCs w:val="28"/>
        </w:rPr>
        <w:t>E</w:t>
      </w:r>
      <w:r w:rsidRPr="005046DD">
        <w:rPr>
          <w:b/>
          <w:sz w:val="28"/>
          <w:szCs w:val="28"/>
        </w:rPr>
        <w:t>mitting Diodes via Synergistic Effect of Defect Passivation and Dielectric Screening</w:t>
      </w:r>
      <w:r w:rsidRPr="005046DD">
        <w:rPr>
          <w:rFonts w:hint="eastAsia"/>
          <w:b/>
          <w:sz w:val="28"/>
          <w:szCs w:val="28"/>
        </w:rPr>
        <w:t xml:space="preserve"> </w:t>
      </w:r>
    </w:p>
    <w:p w14:paraId="14579A18" w14:textId="77777777" w:rsidR="001B63E5" w:rsidRPr="005046DD" w:rsidRDefault="001B63E5" w:rsidP="00AE7FCF">
      <w:pPr>
        <w:spacing w:beforeLines="100" w:before="240" w:after="100"/>
        <w:jc w:val="both"/>
        <w:rPr>
          <w:lang w:val="en-US"/>
        </w:rPr>
      </w:pPr>
      <w:bookmarkStart w:id="0" w:name="_Hlk150981505"/>
      <w:proofErr w:type="spellStart"/>
      <w:r w:rsidRPr="005046DD">
        <w:rPr>
          <w:lang w:val="en-US"/>
        </w:rPr>
        <w:t>Xuanchi</w:t>
      </w:r>
      <w:proofErr w:type="spellEnd"/>
      <w:r w:rsidRPr="005046DD">
        <w:rPr>
          <w:lang w:val="en-US"/>
        </w:rPr>
        <w:t xml:space="preserve"> Yu</w:t>
      </w:r>
      <w:r w:rsidRPr="005046DD">
        <w:rPr>
          <w:vertAlign w:val="superscript"/>
          <w:lang w:val="en-US"/>
        </w:rPr>
        <w:t>1, 2</w:t>
      </w:r>
      <w:r w:rsidRPr="005046DD">
        <w:rPr>
          <w:lang w:val="en-US"/>
        </w:rPr>
        <w:t xml:space="preserve">, </w:t>
      </w:r>
      <w:proofErr w:type="spellStart"/>
      <w:r w:rsidRPr="005046DD">
        <w:rPr>
          <w:lang w:val="en-US"/>
        </w:rPr>
        <w:t>Jia</w:t>
      </w:r>
      <w:proofErr w:type="spellEnd"/>
      <w:r w:rsidRPr="005046DD">
        <w:rPr>
          <w:lang w:val="en-US"/>
        </w:rPr>
        <w:t xml:space="preserve"> Guo</w:t>
      </w:r>
      <w:r w:rsidRPr="005046DD">
        <w:rPr>
          <w:vertAlign w:val="superscript"/>
          <w:lang w:val="en-US"/>
        </w:rPr>
        <w:t xml:space="preserve">1, </w:t>
      </w:r>
      <w:r w:rsidRPr="005046DD">
        <w:rPr>
          <w:lang w:val="en-US"/>
        </w:rPr>
        <w:t xml:space="preserve">*, </w:t>
      </w:r>
      <w:proofErr w:type="spellStart"/>
      <w:r w:rsidRPr="005046DD">
        <w:rPr>
          <w:lang w:val="en-US"/>
        </w:rPr>
        <w:t>Yulin</w:t>
      </w:r>
      <w:proofErr w:type="spellEnd"/>
      <w:r w:rsidRPr="005046DD">
        <w:rPr>
          <w:lang w:val="en-US"/>
        </w:rPr>
        <w:t xml:space="preserve"> Mao</w:t>
      </w:r>
      <w:r w:rsidRPr="005046DD">
        <w:rPr>
          <w:vertAlign w:val="superscript"/>
          <w:lang w:val="en-US"/>
        </w:rPr>
        <w:t>1</w:t>
      </w:r>
      <w:r w:rsidRPr="005046DD">
        <w:rPr>
          <w:lang w:val="en-US"/>
        </w:rPr>
        <w:t xml:space="preserve">, </w:t>
      </w:r>
      <w:proofErr w:type="spellStart"/>
      <w:r w:rsidRPr="005046DD">
        <w:rPr>
          <w:lang w:val="en-US"/>
        </w:rPr>
        <w:t>Chengwei</w:t>
      </w:r>
      <w:proofErr w:type="spellEnd"/>
      <w:r w:rsidRPr="005046DD">
        <w:rPr>
          <w:lang w:val="en-US"/>
        </w:rPr>
        <w:t xml:space="preserve"> Shan</w:t>
      </w:r>
      <w:r w:rsidRPr="005046DD">
        <w:rPr>
          <w:vertAlign w:val="superscript"/>
          <w:lang w:val="en-US"/>
        </w:rPr>
        <w:t>2</w:t>
      </w:r>
      <w:r w:rsidRPr="005046DD">
        <w:rPr>
          <w:lang w:val="en-US"/>
        </w:rPr>
        <w:t xml:space="preserve">, </w:t>
      </w:r>
      <w:proofErr w:type="spellStart"/>
      <w:r w:rsidRPr="005046DD">
        <w:rPr>
          <w:lang w:val="en-US"/>
        </w:rPr>
        <w:t>Fengshou</w:t>
      </w:r>
      <w:proofErr w:type="spellEnd"/>
      <w:r w:rsidRPr="005046DD">
        <w:rPr>
          <w:lang w:val="en-US"/>
        </w:rPr>
        <w:t xml:space="preserve"> Tian</w:t>
      </w:r>
      <w:r w:rsidRPr="005046DD">
        <w:rPr>
          <w:vertAlign w:val="superscript"/>
          <w:lang w:val="en-US"/>
        </w:rPr>
        <w:t>2</w:t>
      </w:r>
      <w:r w:rsidRPr="005046DD">
        <w:rPr>
          <w:lang w:val="en-US"/>
        </w:rPr>
        <w:t xml:space="preserve">, </w:t>
      </w:r>
      <w:proofErr w:type="spellStart"/>
      <w:r w:rsidRPr="005046DD">
        <w:rPr>
          <w:lang w:val="en-US"/>
        </w:rPr>
        <w:t>Bingheng</w:t>
      </w:r>
      <w:proofErr w:type="spellEnd"/>
      <w:r w:rsidRPr="005046DD">
        <w:rPr>
          <w:lang w:val="en-US"/>
        </w:rPr>
        <w:t xml:space="preserve"> Meng</w:t>
      </w:r>
      <w:r w:rsidRPr="005046DD">
        <w:rPr>
          <w:vertAlign w:val="superscript"/>
          <w:lang w:val="en-US"/>
        </w:rPr>
        <w:t>2</w:t>
      </w:r>
      <w:r w:rsidRPr="005046DD">
        <w:rPr>
          <w:lang w:val="en-US"/>
        </w:rPr>
        <w:t xml:space="preserve">, </w:t>
      </w:r>
      <w:proofErr w:type="spellStart"/>
      <w:r w:rsidRPr="005046DD">
        <w:rPr>
          <w:lang w:val="en-US"/>
        </w:rPr>
        <w:t>Zhaojin</w:t>
      </w:r>
      <w:proofErr w:type="spellEnd"/>
      <w:r w:rsidRPr="005046DD">
        <w:rPr>
          <w:lang w:val="en-US"/>
        </w:rPr>
        <w:t xml:space="preserve"> Wang</w:t>
      </w:r>
      <w:r w:rsidRPr="005046DD">
        <w:rPr>
          <w:vertAlign w:val="superscript"/>
          <w:lang w:val="en-US"/>
        </w:rPr>
        <w:t>2</w:t>
      </w:r>
      <w:r w:rsidRPr="005046DD">
        <w:rPr>
          <w:lang w:val="en-US"/>
        </w:rPr>
        <w:t xml:space="preserve">, </w:t>
      </w:r>
      <w:proofErr w:type="spellStart"/>
      <w:r w:rsidRPr="005046DD">
        <w:rPr>
          <w:lang w:val="en-US"/>
        </w:rPr>
        <w:t>Tianqi</w:t>
      </w:r>
      <w:proofErr w:type="spellEnd"/>
      <w:r w:rsidRPr="005046DD">
        <w:rPr>
          <w:lang w:val="en-US"/>
        </w:rPr>
        <w:t xml:space="preserve"> Zhang</w:t>
      </w:r>
      <w:r w:rsidRPr="005046DD">
        <w:rPr>
          <w:vertAlign w:val="superscript"/>
          <w:lang w:val="en-US"/>
        </w:rPr>
        <w:t>1</w:t>
      </w:r>
      <w:r w:rsidRPr="005046DD">
        <w:rPr>
          <w:lang w:val="en-US"/>
        </w:rPr>
        <w:t xml:space="preserve">, Aung </w:t>
      </w:r>
      <w:proofErr w:type="spellStart"/>
      <w:proofErr w:type="gramStart"/>
      <w:r w:rsidRPr="005046DD">
        <w:rPr>
          <w:lang w:val="en-US"/>
        </w:rPr>
        <w:t>Ko</w:t>
      </w:r>
      <w:proofErr w:type="spellEnd"/>
      <w:proofErr w:type="gramEnd"/>
      <w:r w:rsidRPr="005046DD">
        <w:rPr>
          <w:lang w:val="en-US"/>
        </w:rPr>
        <w:t xml:space="preserve"> </w:t>
      </w:r>
      <w:proofErr w:type="spellStart"/>
      <w:r w:rsidRPr="005046DD">
        <w:rPr>
          <w:lang w:val="en-US"/>
        </w:rPr>
        <w:t>Ko</w:t>
      </w:r>
      <w:proofErr w:type="spellEnd"/>
      <w:r w:rsidRPr="005046DD">
        <w:rPr>
          <w:lang w:val="en-US"/>
        </w:rPr>
        <w:t xml:space="preserve"> KYAW</w:t>
      </w:r>
      <w:r w:rsidRPr="005046DD">
        <w:rPr>
          <w:vertAlign w:val="superscript"/>
          <w:lang w:val="en-US"/>
        </w:rPr>
        <w:t>2</w:t>
      </w:r>
      <w:r w:rsidRPr="005046DD">
        <w:rPr>
          <w:lang w:val="en-US"/>
        </w:rPr>
        <w:t xml:space="preserve">, </w:t>
      </w:r>
      <w:proofErr w:type="spellStart"/>
      <w:r w:rsidRPr="005046DD">
        <w:rPr>
          <w:lang w:val="en-US"/>
        </w:rPr>
        <w:t>Shuming</w:t>
      </w:r>
      <w:proofErr w:type="spellEnd"/>
      <w:r w:rsidRPr="005046DD">
        <w:rPr>
          <w:lang w:val="en-US"/>
        </w:rPr>
        <w:t xml:space="preserve"> Chen</w:t>
      </w:r>
      <w:r w:rsidRPr="005046DD">
        <w:rPr>
          <w:vertAlign w:val="superscript"/>
          <w:lang w:val="en-US"/>
        </w:rPr>
        <w:t>2</w:t>
      </w:r>
      <w:r w:rsidRPr="005046DD">
        <w:rPr>
          <w:lang w:val="en-US"/>
        </w:rPr>
        <w:t xml:space="preserve">, </w:t>
      </w:r>
      <w:proofErr w:type="spellStart"/>
      <w:r w:rsidRPr="005046DD">
        <w:rPr>
          <w:lang w:val="en-US"/>
        </w:rPr>
        <w:t>Xiaowei</w:t>
      </w:r>
      <w:proofErr w:type="spellEnd"/>
      <w:r w:rsidRPr="005046DD">
        <w:rPr>
          <w:lang w:val="en-US"/>
        </w:rPr>
        <w:t xml:space="preserve"> Sun</w:t>
      </w:r>
      <w:r w:rsidRPr="005046DD">
        <w:rPr>
          <w:vertAlign w:val="superscript"/>
          <w:lang w:val="en-US"/>
        </w:rPr>
        <w:t>2</w:t>
      </w:r>
      <w:r w:rsidRPr="005046DD">
        <w:rPr>
          <w:lang w:val="en-US"/>
        </w:rPr>
        <w:t>, Kai Wang</w:t>
      </w:r>
      <w:r w:rsidRPr="005046DD">
        <w:rPr>
          <w:vertAlign w:val="superscript"/>
          <w:lang w:val="en-US"/>
        </w:rPr>
        <w:t>2</w:t>
      </w:r>
      <w:r w:rsidRPr="005046DD">
        <w:rPr>
          <w:lang w:val="en-US"/>
        </w:rPr>
        <w:t xml:space="preserve">, </w:t>
      </w:r>
      <w:bookmarkStart w:id="1" w:name="_Hlk155481089"/>
      <w:proofErr w:type="spellStart"/>
      <w:r w:rsidRPr="005046DD">
        <w:rPr>
          <w:lang w:val="en-US"/>
        </w:rPr>
        <w:t>Rui</w:t>
      </w:r>
      <w:proofErr w:type="spellEnd"/>
      <w:r w:rsidRPr="005046DD">
        <w:rPr>
          <w:lang w:val="en-US"/>
        </w:rPr>
        <w:t xml:space="preserve"> Chen</w:t>
      </w:r>
      <w:bookmarkEnd w:id="0"/>
      <w:bookmarkEnd w:id="1"/>
      <w:r w:rsidRPr="005046DD">
        <w:rPr>
          <w:vertAlign w:val="superscript"/>
          <w:lang w:val="en-US"/>
        </w:rPr>
        <w:t xml:space="preserve">2, </w:t>
      </w:r>
      <w:r w:rsidRPr="005046DD">
        <w:rPr>
          <w:lang w:val="en-US"/>
        </w:rPr>
        <w:t xml:space="preserve">* and </w:t>
      </w:r>
      <w:bookmarkStart w:id="2" w:name="_Hlk155480968"/>
      <w:proofErr w:type="spellStart"/>
      <w:r w:rsidRPr="005046DD">
        <w:rPr>
          <w:lang w:val="en-US"/>
        </w:rPr>
        <w:t>Guichuan</w:t>
      </w:r>
      <w:proofErr w:type="spellEnd"/>
      <w:r w:rsidRPr="005046DD">
        <w:rPr>
          <w:lang w:val="en-US"/>
        </w:rPr>
        <w:t xml:space="preserve"> Xing</w:t>
      </w:r>
      <w:bookmarkEnd w:id="2"/>
      <w:r w:rsidRPr="005046DD">
        <w:rPr>
          <w:vertAlign w:val="superscript"/>
          <w:lang w:val="en-US"/>
        </w:rPr>
        <w:t xml:space="preserve">1, </w:t>
      </w:r>
      <w:r w:rsidRPr="005046DD">
        <w:rPr>
          <w:lang w:val="en-US"/>
        </w:rPr>
        <w:t>*</w:t>
      </w:r>
    </w:p>
    <w:p w14:paraId="7FBF3B58" w14:textId="77777777" w:rsidR="001B63E5" w:rsidRPr="005046DD" w:rsidRDefault="001B63E5" w:rsidP="00AE7FCF">
      <w:pPr>
        <w:pStyle w:val="BCAuthorAddress"/>
        <w:spacing w:beforeLines="100" w:before="240" w:afterLines="100" w:line="240" w:lineRule="auto"/>
        <w:jc w:val="both"/>
        <w:rPr>
          <w:rFonts w:ascii="Times New Roman" w:hAnsi="Times New Roman"/>
          <w:szCs w:val="24"/>
        </w:rPr>
      </w:pPr>
      <w:r w:rsidRPr="005046DD">
        <w:rPr>
          <w:rFonts w:ascii="Times New Roman" w:hAnsi="Times New Roman"/>
          <w:szCs w:val="24"/>
          <w:vertAlign w:val="superscript"/>
        </w:rPr>
        <w:t>1</w:t>
      </w:r>
      <w:r w:rsidRPr="005046DD">
        <w:rPr>
          <w:rFonts w:ascii="Times New Roman" w:hAnsi="Times New Roman" w:hint="eastAsia"/>
          <w:szCs w:val="24"/>
        </w:rPr>
        <w:t xml:space="preserve"> </w:t>
      </w:r>
      <w:r w:rsidRPr="005046DD">
        <w:t xml:space="preserve">Institute of Applied Physics and Materials Engineering, University of Macau, </w:t>
      </w:r>
      <w:proofErr w:type="spellStart"/>
      <w:r w:rsidRPr="005046DD">
        <w:t>Avenida</w:t>
      </w:r>
      <w:proofErr w:type="spellEnd"/>
      <w:r w:rsidRPr="005046DD">
        <w:t xml:space="preserve"> da </w:t>
      </w:r>
      <w:proofErr w:type="spellStart"/>
      <w:r w:rsidRPr="005046DD">
        <w:t>Universidade</w:t>
      </w:r>
      <w:proofErr w:type="spellEnd"/>
      <w:r w:rsidRPr="005046DD">
        <w:t xml:space="preserve">, </w:t>
      </w:r>
      <w:proofErr w:type="spellStart"/>
      <w:r w:rsidRPr="005046DD">
        <w:t>Taipa</w:t>
      </w:r>
      <w:proofErr w:type="spellEnd"/>
      <w:r w:rsidRPr="005046DD">
        <w:t xml:space="preserve">, Macao 999078, </w:t>
      </w:r>
      <w:r>
        <w:t xml:space="preserve">P. R. </w:t>
      </w:r>
      <w:r w:rsidRPr="005046DD">
        <w:t>China</w:t>
      </w:r>
    </w:p>
    <w:p w14:paraId="66549AC0" w14:textId="77777777" w:rsidR="001B63E5" w:rsidRPr="005046DD" w:rsidRDefault="001B63E5" w:rsidP="00AE7FCF">
      <w:pPr>
        <w:pStyle w:val="BCAuthorAddress"/>
        <w:spacing w:beforeLines="100" w:before="240" w:afterLines="100" w:line="240" w:lineRule="auto"/>
        <w:jc w:val="both"/>
        <w:rPr>
          <w:rFonts w:ascii="Times New Roman" w:hAnsi="Times New Roman"/>
          <w:szCs w:val="24"/>
        </w:rPr>
      </w:pPr>
      <w:r w:rsidRPr="005046DD">
        <w:rPr>
          <w:rFonts w:ascii="Times New Roman" w:hAnsi="Times New Roman"/>
          <w:szCs w:val="24"/>
          <w:vertAlign w:val="superscript"/>
        </w:rPr>
        <w:t>2</w:t>
      </w:r>
      <w:r w:rsidRPr="005046DD">
        <w:t xml:space="preserve"> Department of Electrical and Electronic Engineering, Southern University of Science and Technology, Shenzhen 518055, </w:t>
      </w:r>
      <w:r>
        <w:t xml:space="preserve">P. R. </w:t>
      </w:r>
      <w:r w:rsidRPr="005046DD">
        <w:t>China</w:t>
      </w:r>
    </w:p>
    <w:p w14:paraId="56C19449" w14:textId="77777777" w:rsidR="001B63E5" w:rsidRPr="005046DD" w:rsidRDefault="001B63E5" w:rsidP="00AE7FCF">
      <w:pPr>
        <w:spacing w:beforeLines="100" w:before="240" w:afterLines="100" w:after="240"/>
      </w:pPr>
      <w:r w:rsidRPr="005046DD">
        <w:rPr>
          <w:lang w:val="en-US"/>
        </w:rPr>
        <w:t xml:space="preserve">* </w:t>
      </w:r>
      <w:r>
        <w:rPr>
          <w:lang w:val="en-US"/>
        </w:rPr>
        <w:t>Corresponding authors.</w:t>
      </w:r>
      <w:r w:rsidRPr="005046DD">
        <w:rPr>
          <w:lang w:val="en-US"/>
        </w:rPr>
        <w:t xml:space="preserve"> E-mail: </w:t>
      </w:r>
      <w:hyperlink r:id="rId6" w:history="1">
        <w:r w:rsidRPr="00513B55">
          <w:rPr>
            <w:rStyle w:val="a4"/>
            <w:lang w:val="en-US"/>
          </w:rPr>
          <w:t>gcxing@um.edu.mo</w:t>
        </w:r>
      </w:hyperlink>
      <w:r>
        <w:rPr>
          <w:lang w:val="en-US"/>
        </w:rPr>
        <w:t xml:space="preserve"> (</w:t>
      </w:r>
      <w:proofErr w:type="spellStart"/>
      <w:r w:rsidRPr="005046DD">
        <w:rPr>
          <w:lang w:val="en-US"/>
        </w:rPr>
        <w:t>Guichuan</w:t>
      </w:r>
      <w:proofErr w:type="spellEnd"/>
      <w:r w:rsidRPr="005046DD">
        <w:rPr>
          <w:lang w:val="en-US"/>
        </w:rPr>
        <w:t xml:space="preserve"> Xing</w:t>
      </w:r>
      <w:r>
        <w:rPr>
          <w:lang w:val="en-US"/>
        </w:rPr>
        <w:t>);</w:t>
      </w:r>
      <w:bookmarkStart w:id="3" w:name="OLE_LINK4"/>
      <w:r>
        <w:rPr>
          <w:lang w:val="en-US"/>
        </w:rPr>
        <w:t xml:space="preserve"> </w:t>
      </w:r>
      <w:hyperlink r:id="rId7" w:history="1">
        <w:r w:rsidRPr="00513B55">
          <w:rPr>
            <w:rStyle w:val="a4"/>
          </w:rPr>
          <w:t>chenr@sustech.edu.cn</w:t>
        </w:r>
        <w:bookmarkEnd w:id="3"/>
      </w:hyperlink>
      <w:r>
        <w:t xml:space="preserve"> (</w:t>
      </w:r>
      <w:r w:rsidRPr="005046DD">
        <w:t>Rui Chen</w:t>
      </w:r>
      <w:r>
        <w:t xml:space="preserve">); </w:t>
      </w:r>
      <w:hyperlink r:id="rId8" w:history="1">
        <w:r w:rsidRPr="00513B55">
          <w:rPr>
            <w:rStyle w:val="a4"/>
          </w:rPr>
          <w:t>jiaguo@um.edu.mo</w:t>
        </w:r>
      </w:hyperlink>
      <w:r>
        <w:t xml:space="preserve"> (</w:t>
      </w:r>
      <w:proofErr w:type="spellStart"/>
      <w:r w:rsidRPr="005046DD">
        <w:rPr>
          <w:lang w:val="en-US"/>
        </w:rPr>
        <w:t>Jia</w:t>
      </w:r>
      <w:proofErr w:type="spellEnd"/>
      <w:r w:rsidRPr="005046DD">
        <w:rPr>
          <w:lang w:val="en-US"/>
        </w:rPr>
        <w:t xml:space="preserve"> </w:t>
      </w:r>
      <w:proofErr w:type="spellStart"/>
      <w:r w:rsidRPr="005046DD">
        <w:rPr>
          <w:lang w:val="en-US"/>
        </w:rPr>
        <w:t>Guo</w:t>
      </w:r>
      <w:proofErr w:type="spellEnd"/>
      <w:r>
        <w:rPr>
          <w:lang w:val="en-US"/>
        </w:rPr>
        <w:t>)</w:t>
      </w:r>
    </w:p>
    <w:p w14:paraId="2FC63F11" w14:textId="5F445A47" w:rsidR="00742486" w:rsidRDefault="006C2FE8" w:rsidP="006C2FE8">
      <w:pPr>
        <w:spacing w:beforeLines="100" w:before="240" w:afterLines="100" w:after="240"/>
        <w:jc w:val="both"/>
        <w:rPr>
          <w:rFonts w:eastAsiaTheme="minorEastAsia"/>
          <w:b/>
          <w:sz w:val="28"/>
          <w:lang w:eastAsia="zh-CN"/>
        </w:rPr>
      </w:pPr>
      <w:r w:rsidRPr="006C2FE8">
        <w:rPr>
          <w:rFonts w:eastAsiaTheme="minorEastAsia" w:hint="eastAsia"/>
          <w:b/>
          <w:sz w:val="28"/>
          <w:lang w:eastAsia="zh-CN"/>
        </w:rPr>
        <w:t>S</w:t>
      </w:r>
      <w:r w:rsidRPr="006C2FE8">
        <w:rPr>
          <w:rFonts w:eastAsiaTheme="minorEastAsia"/>
          <w:b/>
          <w:sz w:val="28"/>
          <w:lang w:eastAsia="zh-CN"/>
        </w:rPr>
        <w:t>upplementary Figures</w:t>
      </w:r>
      <w:r w:rsidR="00FA5C32">
        <w:rPr>
          <w:rFonts w:eastAsiaTheme="minorEastAsia"/>
          <w:b/>
          <w:sz w:val="28"/>
          <w:lang w:eastAsia="zh-CN"/>
        </w:rPr>
        <w:t xml:space="preserve"> and Tables</w:t>
      </w:r>
    </w:p>
    <w:p w14:paraId="5C482DAF" w14:textId="77777777" w:rsidR="00F04CAC" w:rsidRDefault="00F04CAC" w:rsidP="006C2FE8">
      <w:pPr>
        <w:spacing w:beforeLines="100" w:before="240" w:afterLines="100" w:after="240"/>
        <w:jc w:val="both"/>
        <w:rPr>
          <w:rFonts w:eastAsiaTheme="minorEastAsia"/>
          <w:b/>
          <w:sz w:val="28"/>
          <w:lang w:eastAsia="zh-CN"/>
        </w:rPr>
      </w:pPr>
    </w:p>
    <w:p w14:paraId="636E4C03" w14:textId="4F7BB491" w:rsidR="00742486" w:rsidRDefault="00742486" w:rsidP="00742486">
      <w:pPr>
        <w:jc w:val="center"/>
      </w:pPr>
      <w:r>
        <w:rPr>
          <w:noProof/>
          <w:lang w:val="en-US" w:eastAsia="zh-CN"/>
        </w:rPr>
        <w:drawing>
          <wp:inline distT="0" distB="0" distL="0" distR="0" wp14:anchorId="79362C65" wp14:editId="0AC30B08">
            <wp:extent cx="3628065" cy="2731324"/>
            <wp:effectExtent l="0" t="0" r="0" b="0"/>
            <wp:docPr id="23527419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903" cy="276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CB10B7" w14:textId="77777777" w:rsidR="006C2FE8" w:rsidRDefault="006C2FE8" w:rsidP="00742486">
      <w:pPr>
        <w:jc w:val="center"/>
      </w:pPr>
    </w:p>
    <w:p w14:paraId="1966EAF4" w14:textId="76B51F92" w:rsidR="00742486" w:rsidRPr="00742486" w:rsidRDefault="00742486" w:rsidP="00742486">
      <w:pPr>
        <w:jc w:val="both"/>
        <w:rPr>
          <w:lang w:val="en-US"/>
        </w:rPr>
      </w:pPr>
      <w:r w:rsidRPr="00A80426">
        <w:rPr>
          <w:b/>
          <w:bCs/>
          <w:lang w:val="en-US"/>
        </w:rPr>
        <w:t xml:space="preserve">Fig. S1 </w:t>
      </w:r>
      <w:r w:rsidRPr="00742486">
        <w:rPr>
          <w:lang w:val="en-US"/>
        </w:rPr>
        <w:t>PL spectra of control and target perovskite</w:t>
      </w:r>
      <w:r w:rsidR="00F04CAC">
        <w:rPr>
          <w:lang w:val="en-US"/>
        </w:rPr>
        <w:t xml:space="preserve"> films with different thickness</w:t>
      </w:r>
    </w:p>
    <w:p w14:paraId="38602DB9" w14:textId="5FDF8100" w:rsidR="00742486" w:rsidRDefault="00742486" w:rsidP="00742486">
      <w:pPr>
        <w:jc w:val="center"/>
      </w:pPr>
      <w:r>
        <w:rPr>
          <w:noProof/>
          <w:lang w:val="en-US" w:eastAsia="zh-CN"/>
        </w:rPr>
        <w:lastRenderedPageBreak/>
        <w:drawing>
          <wp:inline distT="0" distB="0" distL="0" distR="0" wp14:anchorId="1D951EAB" wp14:editId="45825E93">
            <wp:extent cx="5098846" cy="3838575"/>
            <wp:effectExtent l="0" t="0" r="6985" b="0"/>
            <wp:docPr id="124492715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846" cy="383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64B8B7" w14:textId="77777777" w:rsidR="00477E97" w:rsidRDefault="00477E97" w:rsidP="00742486">
      <w:pPr>
        <w:jc w:val="center"/>
      </w:pPr>
    </w:p>
    <w:p w14:paraId="573D6FD0" w14:textId="297A5A43" w:rsidR="00742486" w:rsidRDefault="00742486" w:rsidP="00477E97">
      <w:pPr>
        <w:jc w:val="both"/>
        <w:rPr>
          <w:lang w:val="en-US"/>
        </w:rPr>
      </w:pPr>
      <w:r w:rsidRPr="00A80426">
        <w:rPr>
          <w:b/>
          <w:bCs/>
          <w:lang w:val="en-US"/>
        </w:rPr>
        <w:t xml:space="preserve">Fig. S2 </w:t>
      </w:r>
      <w:r w:rsidRPr="00742486">
        <w:rPr>
          <w:lang w:val="en-US"/>
        </w:rPr>
        <w:t xml:space="preserve">TA measurements for control and target perovskite films following excitation at 360 nm. Pseudo color TA spectra of </w:t>
      </w:r>
      <w:proofErr w:type="gramStart"/>
      <w:r w:rsidRPr="00742486">
        <w:rPr>
          <w:lang w:val="en-US"/>
        </w:rPr>
        <w:t xml:space="preserve">the </w:t>
      </w:r>
      <w:r w:rsidRPr="00742486">
        <w:rPr>
          <w:b/>
          <w:bCs/>
          <w:lang w:val="en-US"/>
        </w:rPr>
        <w:t>a</w:t>
      </w:r>
      <w:proofErr w:type="gramEnd"/>
      <w:r w:rsidRPr="00742486">
        <w:rPr>
          <w:lang w:val="en-US"/>
        </w:rPr>
        <w:t xml:space="preserve"> control and </w:t>
      </w:r>
      <w:r w:rsidRPr="00742486">
        <w:rPr>
          <w:b/>
          <w:bCs/>
          <w:lang w:val="en-US"/>
        </w:rPr>
        <w:t>b</w:t>
      </w:r>
      <w:r w:rsidRPr="00742486">
        <w:rPr>
          <w:lang w:val="en-US"/>
        </w:rPr>
        <w:t xml:space="preserve"> target films. TA spectra at selected probe delay times for the </w:t>
      </w:r>
      <w:r w:rsidRPr="00742486">
        <w:rPr>
          <w:b/>
          <w:bCs/>
          <w:lang w:val="en-US"/>
        </w:rPr>
        <w:t>c</w:t>
      </w:r>
      <w:r w:rsidRPr="00742486">
        <w:rPr>
          <w:lang w:val="en-US"/>
        </w:rPr>
        <w:t xml:space="preserve"> control and</w:t>
      </w:r>
      <w:r>
        <w:rPr>
          <w:lang w:val="en-US"/>
        </w:rPr>
        <w:t xml:space="preserve"> </w:t>
      </w:r>
      <w:r w:rsidRPr="00742486">
        <w:rPr>
          <w:b/>
          <w:bCs/>
          <w:lang w:val="en-US"/>
        </w:rPr>
        <w:t>d</w:t>
      </w:r>
      <w:r w:rsidRPr="00742486">
        <w:rPr>
          <w:lang w:val="en-US"/>
        </w:rPr>
        <w:t xml:space="preserve"> target films</w:t>
      </w:r>
    </w:p>
    <w:p w14:paraId="55E57C54" w14:textId="77777777" w:rsidR="00477E97" w:rsidRPr="00A80426" w:rsidRDefault="00477E97" w:rsidP="00477E97">
      <w:pPr>
        <w:jc w:val="both"/>
        <w:rPr>
          <w:lang w:val="en-US"/>
        </w:rPr>
      </w:pPr>
    </w:p>
    <w:p w14:paraId="6AF76BA8" w14:textId="77777777" w:rsidR="00742486" w:rsidRDefault="00742486" w:rsidP="00742486">
      <w:pPr>
        <w:jc w:val="center"/>
      </w:pPr>
      <w:r>
        <w:rPr>
          <w:noProof/>
          <w:lang w:val="en-US" w:eastAsia="zh-CN"/>
        </w:rPr>
        <w:drawing>
          <wp:inline distT="0" distB="0" distL="0" distR="0" wp14:anchorId="5CDB85E6" wp14:editId="4EEB070D">
            <wp:extent cx="3307278" cy="2583248"/>
            <wp:effectExtent l="0" t="0" r="7620" b="7620"/>
            <wp:docPr id="125851110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547" cy="25967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E9F7DB" w14:textId="5E2E2DF3" w:rsidR="00742486" w:rsidRPr="00A80426" w:rsidRDefault="00742486" w:rsidP="00742486">
      <w:pPr>
        <w:jc w:val="both"/>
        <w:rPr>
          <w:lang w:val="en-US"/>
        </w:rPr>
      </w:pPr>
      <w:r w:rsidRPr="00A80426">
        <w:rPr>
          <w:b/>
          <w:bCs/>
          <w:lang w:val="en-US"/>
        </w:rPr>
        <w:t xml:space="preserve">Fig. S3 </w:t>
      </w:r>
      <w:r w:rsidRPr="00742486">
        <w:rPr>
          <w:lang w:val="en-US"/>
        </w:rPr>
        <w:t>XRD patterns of quasi-2D perovskite films without and w</w:t>
      </w:r>
      <w:r w:rsidR="00477E97">
        <w:rPr>
          <w:lang w:val="en-US"/>
        </w:rPr>
        <w:t xml:space="preserve">ith different </w:t>
      </w:r>
      <w:proofErr w:type="spellStart"/>
      <w:r w:rsidR="00477E97">
        <w:rPr>
          <w:lang w:val="en-US"/>
        </w:rPr>
        <w:t>KBr</w:t>
      </w:r>
      <w:proofErr w:type="spellEnd"/>
      <w:r w:rsidR="00477E97">
        <w:rPr>
          <w:lang w:val="en-US"/>
        </w:rPr>
        <w:t xml:space="preserve"> concentration</w:t>
      </w:r>
    </w:p>
    <w:p w14:paraId="1AD64EB9" w14:textId="77777777" w:rsidR="00742486" w:rsidRPr="00A80426" w:rsidRDefault="00742486" w:rsidP="00742486">
      <w:pPr>
        <w:jc w:val="both"/>
        <w:rPr>
          <w:lang w:val="en-US"/>
        </w:rPr>
      </w:pPr>
      <w:r w:rsidRPr="00A80426">
        <w:rPr>
          <w:lang w:val="en-US"/>
        </w:rPr>
        <w:br w:type="page"/>
      </w:r>
    </w:p>
    <w:p w14:paraId="2A96D198" w14:textId="77777777" w:rsidR="00742486" w:rsidRDefault="00742486" w:rsidP="00742486">
      <w:pPr>
        <w:jc w:val="center"/>
      </w:pPr>
      <w:r>
        <w:rPr>
          <w:noProof/>
          <w:lang w:val="en-US" w:eastAsia="zh-CN"/>
        </w:rPr>
        <w:lastRenderedPageBreak/>
        <w:drawing>
          <wp:inline distT="0" distB="0" distL="0" distR="0" wp14:anchorId="364089F8" wp14:editId="64F9AF75">
            <wp:extent cx="3240000" cy="7958578"/>
            <wp:effectExtent l="0" t="0" r="0" b="0"/>
            <wp:docPr id="8259139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79585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F38B82" w14:textId="68331D73" w:rsidR="00742486" w:rsidRPr="00A80426" w:rsidRDefault="00742486" w:rsidP="00742486">
      <w:pPr>
        <w:jc w:val="both"/>
        <w:rPr>
          <w:lang w:val="en-US"/>
        </w:rPr>
      </w:pPr>
      <w:r w:rsidRPr="00A80426">
        <w:rPr>
          <w:b/>
          <w:bCs/>
          <w:lang w:val="en-US"/>
        </w:rPr>
        <w:t xml:space="preserve">Fig. S4 </w:t>
      </w:r>
      <w:r w:rsidRPr="00742486">
        <w:rPr>
          <w:lang w:val="en-US"/>
        </w:rPr>
        <w:t xml:space="preserve">XPS spectra of </w:t>
      </w:r>
      <w:r w:rsidRPr="00742486">
        <w:rPr>
          <w:b/>
          <w:bCs/>
          <w:lang w:val="en-US"/>
        </w:rPr>
        <w:t>a</w:t>
      </w:r>
      <w:r w:rsidRPr="00742486">
        <w:rPr>
          <w:lang w:val="en-US"/>
        </w:rPr>
        <w:t xml:space="preserve"> K 2p signals, </w:t>
      </w:r>
      <w:r w:rsidRPr="00742486">
        <w:rPr>
          <w:b/>
          <w:bCs/>
          <w:lang w:val="en-US"/>
        </w:rPr>
        <w:t>b</w:t>
      </w:r>
      <w:r w:rsidRPr="00742486">
        <w:rPr>
          <w:lang w:val="en-US"/>
        </w:rPr>
        <w:t xml:space="preserve"> Pb 4f signals, </w:t>
      </w:r>
      <w:r w:rsidRPr="00742486">
        <w:rPr>
          <w:b/>
          <w:bCs/>
          <w:lang w:val="en-US"/>
        </w:rPr>
        <w:t>c</w:t>
      </w:r>
      <w:r w:rsidRPr="00742486">
        <w:rPr>
          <w:lang w:val="en-US"/>
        </w:rPr>
        <w:t xml:space="preserve"> Br 3d signals and </w:t>
      </w:r>
      <w:r w:rsidRPr="00742486">
        <w:rPr>
          <w:b/>
          <w:bCs/>
          <w:lang w:val="en-US"/>
        </w:rPr>
        <w:t>d</w:t>
      </w:r>
      <w:r w:rsidRPr="00742486">
        <w:rPr>
          <w:lang w:val="en-US"/>
        </w:rPr>
        <w:t xml:space="preserve"> N 1s signals of perovskite films without and w</w:t>
      </w:r>
      <w:r w:rsidR="00477E97">
        <w:rPr>
          <w:lang w:val="en-US"/>
        </w:rPr>
        <w:t xml:space="preserve">ith different </w:t>
      </w:r>
      <w:proofErr w:type="spellStart"/>
      <w:r w:rsidR="00477E97">
        <w:rPr>
          <w:lang w:val="en-US"/>
        </w:rPr>
        <w:t>KBr</w:t>
      </w:r>
      <w:proofErr w:type="spellEnd"/>
      <w:r w:rsidR="00477E97">
        <w:rPr>
          <w:lang w:val="en-US"/>
        </w:rPr>
        <w:t xml:space="preserve"> concentration</w:t>
      </w:r>
    </w:p>
    <w:p w14:paraId="783BEB84" w14:textId="77777777" w:rsidR="00742486" w:rsidRPr="00A80426" w:rsidRDefault="00742486" w:rsidP="00742486">
      <w:pPr>
        <w:jc w:val="both"/>
        <w:rPr>
          <w:lang w:val="en-US"/>
        </w:rPr>
      </w:pPr>
    </w:p>
    <w:p w14:paraId="2DC7195F" w14:textId="77777777" w:rsidR="00742486" w:rsidRPr="00A80426" w:rsidRDefault="00742486" w:rsidP="00742486">
      <w:pPr>
        <w:jc w:val="both"/>
        <w:rPr>
          <w:lang w:val="en-US"/>
        </w:rPr>
      </w:pPr>
    </w:p>
    <w:p w14:paraId="4A251313" w14:textId="710974FE" w:rsidR="00742486" w:rsidRDefault="00742486" w:rsidP="00884F94">
      <w:pPr>
        <w:jc w:val="center"/>
      </w:pPr>
      <w:r>
        <w:rPr>
          <w:noProof/>
          <w:lang w:val="en-US" w:eastAsia="zh-CN"/>
        </w:rPr>
        <w:lastRenderedPageBreak/>
        <w:drawing>
          <wp:inline distT="0" distB="0" distL="0" distR="0" wp14:anchorId="59CCF677" wp14:editId="271820B4">
            <wp:extent cx="5501437" cy="2219325"/>
            <wp:effectExtent l="0" t="0" r="4445" b="0"/>
            <wp:docPr id="1581266265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451" cy="222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DA1FB9" w14:textId="77777777" w:rsidR="00477E97" w:rsidRDefault="00477E97" w:rsidP="00884F94">
      <w:pPr>
        <w:jc w:val="center"/>
      </w:pPr>
    </w:p>
    <w:p w14:paraId="195DE2AA" w14:textId="54FFC1F7" w:rsidR="00742486" w:rsidRDefault="00742486" w:rsidP="00742486">
      <w:pPr>
        <w:jc w:val="both"/>
        <w:rPr>
          <w:lang w:val="en-US"/>
        </w:rPr>
      </w:pPr>
      <w:r w:rsidRPr="00A80426">
        <w:rPr>
          <w:b/>
          <w:bCs/>
          <w:lang w:val="en-US"/>
        </w:rPr>
        <w:t xml:space="preserve">Fig. S5 </w:t>
      </w:r>
      <w:proofErr w:type="spellStart"/>
      <w:proofErr w:type="gramStart"/>
      <w:r w:rsidRPr="00A80426">
        <w:rPr>
          <w:b/>
          <w:bCs/>
          <w:lang w:val="en-US"/>
        </w:rPr>
        <w:t>a</w:t>
      </w:r>
      <w:proofErr w:type="spellEnd"/>
      <w:proofErr w:type="gramEnd"/>
      <w:r w:rsidRPr="00A80426">
        <w:rPr>
          <w:b/>
          <w:bCs/>
          <w:lang w:val="en-US"/>
        </w:rPr>
        <w:t xml:space="preserve"> </w:t>
      </w:r>
      <w:r w:rsidRPr="00742486">
        <w:rPr>
          <w:lang w:val="en-US"/>
        </w:rPr>
        <w:t xml:space="preserve">Average thickness of the control and target perovskite thin films at four different sites. </w:t>
      </w:r>
      <w:proofErr w:type="gramStart"/>
      <w:r w:rsidRPr="00A80426">
        <w:rPr>
          <w:b/>
          <w:bCs/>
          <w:lang w:val="en-US"/>
        </w:rPr>
        <w:t>b</w:t>
      </w:r>
      <w:proofErr w:type="gramEnd"/>
      <w:r w:rsidRPr="00A80426">
        <w:rPr>
          <w:b/>
          <w:bCs/>
          <w:lang w:val="en-US"/>
        </w:rPr>
        <w:t xml:space="preserve"> </w:t>
      </w:r>
      <w:r w:rsidRPr="00742486">
        <w:rPr>
          <w:lang w:val="en-US"/>
        </w:rPr>
        <w:t>The distribution o</w:t>
      </w:r>
      <w:r w:rsidR="00477E97">
        <w:rPr>
          <w:lang w:val="en-US"/>
        </w:rPr>
        <w:t>f four sites in the actual film</w:t>
      </w:r>
    </w:p>
    <w:p w14:paraId="72C0FEB0" w14:textId="77777777" w:rsidR="00477E97" w:rsidRPr="00A80426" w:rsidRDefault="00477E97" w:rsidP="00742486">
      <w:pPr>
        <w:jc w:val="both"/>
        <w:rPr>
          <w:lang w:val="en-US"/>
        </w:rPr>
      </w:pPr>
    </w:p>
    <w:p w14:paraId="41CD559F" w14:textId="70F79D98" w:rsidR="00742486" w:rsidRDefault="00742486" w:rsidP="00742486">
      <w:pPr>
        <w:jc w:val="center"/>
      </w:pPr>
      <w:r>
        <w:rPr>
          <w:noProof/>
          <w:lang w:val="en-US" w:eastAsia="zh-CN"/>
        </w:rPr>
        <w:drawing>
          <wp:inline distT="0" distB="0" distL="0" distR="0" wp14:anchorId="63AB5B53" wp14:editId="3FDB795C">
            <wp:extent cx="4322445" cy="2615565"/>
            <wp:effectExtent l="0" t="0" r="1905" b="0"/>
            <wp:docPr id="1011360572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445" cy="261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65D391" w14:textId="77777777" w:rsidR="00477E97" w:rsidRDefault="00477E97" w:rsidP="00742486">
      <w:pPr>
        <w:jc w:val="center"/>
      </w:pPr>
    </w:p>
    <w:p w14:paraId="7E86A6C6" w14:textId="2EB2E04E" w:rsidR="00742486" w:rsidRDefault="00742486" w:rsidP="00742486">
      <w:pPr>
        <w:jc w:val="both"/>
        <w:rPr>
          <w:lang w:val="en-US"/>
        </w:rPr>
      </w:pPr>
      <w:r w:rsidRPr="00A80426">
        <w:rPr>
          <w:b/>
          <w:bCs/>
          <w:lang w:val="en-US"/>
        </w:rPr>
        <w:t xml:space="preserve">Fig. S6 </w:t>
      </w:r>
      <w:r w:rsidRPr="00742486">
        <w:rPr>
          <w:lang w:val="en-US"/>
        </w:rPr>
        <w:t xml:space="preserve">Cross-sectional SEM images of </w:t>
      </w:r>
      <w:r w:rsidRPr="00742486">
        <w:rPr>
          <w:b/>
          <w:bCs/>
          <w:lang w:val="en-US"/>
        </w:rPr>
        <w:t>a</w:t>
      </w:r>
      <w:r w:rsidRPr="00742486">
        <w:rPr>
          <w:lang w:val="en-US"/>
        </w:rPr>
        <w:t xml:space="preserve"> control and </w:t>
      </w:r>
      <w:r w:rsidRPr="00742486">
        <w:rPr>
          <w:b/>
          <w:bCs/>
          <w:lang w:val="en-US"/>
        </w:rPr>
        <w:t>b</w:t>
      </w:r>
      <w:r w:rsidRPr="00742486">
        <w:rPr>
          <w:lang w:val="en-US"/>
        </w:rPr>
        <w:t xml:space="preserve"> target </w:t>
      </w:r>
      <w:proofErr w:type="spellStart"/>
      <w:r w:rsidRPr="00742486">
        <w:rPr>
          <w:lang w:val="en-US"/>
        </w:rPr>
        <w:t>PeLEDs</w:t>
      </w:r>
      <w:proofErr w:type="spellEnd"/>
      <w:r w:rsidRPr="00742486">
        <w:rPr>
          <w:lang w:val="en-US"/>
        </w:rPr>
        <w:t xml:space="preserve">. </w:t>
      </w:r>
      <w:proofErr w:type="gramStart"/>
      <w:r w:rsidRPr="00742486">
        <w:rPr>
          <w:b/>
          <w:bCs/>
          <w:lang w:val="en-US"/>
        </w:rPr>
        <w:t>c</w:t>
      </w:r>
      <w:proofErr w:type="gramEnd"/>
      <w:r w:rsidRPr="00742486">
        <w:rPr>
          <w:lang w:val="en-US"/>
        </w:rPr>
        <w:t xml:space="preserve"> Device</w:t>
      </w:r>
      <w:r w:rsidR="00477E97">
        <w:rPr>
          <w:lang w:val="en-US"/>
        </w:rPr>
        <w:t xml:space="preserve"> structure of fabricated </w:t>
      </w:r>
      <w:proofErr w:type="spellStart"/>
      <w:r w:rsidR="00477E97">
        <w:rPr>
          <w:lang w:val="en-US"/>
        </w:rPr>
        <w:t>PeLEDs</w:t>
      </w:r>
      <w:proofErr w:type="spellEnd"/>
    </w:p>
    <w:p w14:paraId="1F53E874" w14:textId="77777777" w:rsidR="00477E97" w:rsidRPr="00A80426" w:rsidRDefault="00477E97" w:rsidP="00742486">
      <w:pPr>
        <w:jc w:val="both"/>
        <w:rPr>
          <w:lang w:val="en-US"/>
        </w:rPr>
      </w:pPr>
    </w:p>
    <w:p w14:paraId="0EB90167" w14:textId="6B724B8C" w:rsidR="00742486" w:rsidRDefault="00742486" w:rsidP="00742486">
      <w:pPr>
        <w:jc w:val="center"/>
      </w:pPr>
      <w:r>
        <w:rPr>
          <w:noProof/>
          <w:lang w:val="en-US" w:eastAsia="zh-CN"/>
        </w:rPr>
        <w:drawing>
          <wp:inline distT="0" distB="0" distL="0" distR="0" wp14:anchorId="61CBA213" wp14:editId="5C15A312">
            <wp:extent cx="5310724" cy="2047875"/>
            <wp:effectExtent l="0" t="0" r="4445" b="0"/>
            <wp:docPr id="1516514120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335" cy="20500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C92CF4" w14:textId="77777777" w:rsidR="00477E97" w:rsidRDefault="00477E97" w:rsidP="00742486">
      <w:pPr>
        <w:jc w:val="center"/>
      </w:pPr>
    </w:p>
    <w:p w14:paraId="6A778F7A" w14:textId="3705EC30" w:rsidR="00742486" w:rsidRPr="00A80426" w:rsidRDefault="00742486" w:rsidP="00742486">
      <w:pPr>
        <w:jc w:val="both"/>
        <w:rPr>
          <w:lang w:val="en-US"/>
        </w:rPr>
      </w:pPr>
      <w:r w:rsidRPr="00A80426">
        <w:rPr>
          <w:b/>
          <w:bCs/>
          <w:lang w:val="en-US"/>
        </w:rPr>
        <w:t xml:space="preserve">Fig. S7 </w:t>
      </w:r>
      <w:r w:rsidRPr="00742486">
        <w:rPr>
          <w:lang w:val="en-US"/>
        </w:rPr>
        <w:t xml:space="preserve">SEM images of </w:t>
      </w:r>
      <w:r w:rsidRPr="00742486">
        <w:rPr>
          <w:b/>
          <w:bCs/>
          <w:lang w:val="en-US"/>
        </w:rPr>
        <w:t>a</w:t>
      </w:r>
      <w:r w:rsidRPr="00742486">
        <w:rPr>
          <w:lang w:val="en-US"/>
        </w:rPr>
        <w:t xml:space="preserve"> control and </w:t>
      </w:r>
      <w:r w:rsidRPr="00742486">
        <w:rPr>
          <w:b/>
          <w:bCs/>
          <w:lang w:val="en-US"/>
        </w:rPr>
        <w:t>b</w:t>
      </w:r>
      <w:r w:rsidR="00477E97">
        <w:rPr>
          <w:lang w:val="en-US"/>
        </w:rPr>
        <w:t xml:space="preserve"> target perovskite films</w:t>
      </w:r>
    </w:p>
    <w:p w14:paraId="07C82AF8" w14:textId="77777777" w:rsidR="00742486" w:rsidRPr="00A80426" w:rsidRDefault="00742486" w:rsidP="00742486">
      <w:pPr>
        <w:jc w:val="both"/>
        <w:rPr>
          <w:lang w:val="en-US"/>
        </w:rPr>
      </w:pPr>
    </w:p>
    <w:p w14:paraId="252511EF" w14:textId="77777777" w:rsidR="00742486" w:rsidRPr="00A80426" w:rsidRDefault="00742486" w:rsidP="00742486">
      <w:pPr>
        <w:jc w:val="both"/>
        <w:rPr>
          <w:lang w:val="en-US"/>
        </w:rPr>
      </w:pPr>
      <w:r w:rsidRPr="00A80426">
        <w:rPr>
          <w:lang w:val="en-US"/>
        </w:rPr>
        <w:br w:type="page"/>
      </w:r>
    </w:p>
    <w:p w14:paraId="1A2DCD40" w14:textId="77777777" w:rsidR="00742486" w:rsidRDefault="00742486" w:rsidP="00742486">
      <w:pPr>
        <w:jc w:val="center"/>
      </w:pPr>
      <w:r>
        <w:rPr>
          <w:noProof/>
          <w:lang w:val="en-US" w:eastAsia="zh-CN"/>
        </w:rPr>
        <w:lastRenderedPageBreak/>
        <w:drawing>
          <wp:inline distT="0" distB="0" distL="0" distR="0" wp14:anchorId="451DC028" wp14:editId="13BD6CC4">
            <wp:extent cx="4040998" cy="3123210"/>
            <wp:effectExtent l="0" t="0" r="0" b="1270"/>
            <wp:docPr id="1272128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417" cy="31374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4AA979" w14:textId="65024C34" w:rsidR="00477E97" w:rsidRDefault="00742486" w:rsidP="00477E97">
      <w:pPr>
        <w:jc w:val="both"/>
        <w:rPr>
          <w:lang w:val="en-US"/>
        </w:rPr>
      </w:pPr>
      <w:r w:rsidRPr="00A80426">
        <w:rPr>
          <w:b/>
          <w:bCs/>
          <w:lang w:val="en-US"/>
        </w:rPr>
        <w:t xml:space="preserve">Fig. S8 </w:t>
      </w:r>
      <w:r w:rsidRPr="00742486">
        <w:rPr>
          <w:lang w:val="en-US"/>
        </w:rPr>
        <w:t xml:space="preserve">AFM </w:t>
      </w:r>
      <w:r w:rsidRPr="00742486">
        <w:rPr>
          <w:b/>
          <w:bCs/>
          <w:lang w:val="en-US"/>
        </w:rPr>
        <w:t>a</w:t>
      </w:r>
      <w:r w:rsidRPr="00742486">
        <w:rPr>
          <w:lang w:val="en-US"/>
        </w:rPr>
        <w:t xml:space="preserve"> 2D and </w:t>
      </w:r>
      <w:r w:rsidRPr="00742486">
        <w:rPr>
          <w:b/>
          <w:bCs/>
          <w:lang w:val="en-US"/>
        </w:rPr>
        <w:t>b</w:t>
      </w:r>
      <w:r w:rsidRPr="00742486">
        <w:rPr>
          <w:lang w:val="en-US"/>
        </w:rPr>
        <w:t xml:space="preserve"> 3D images of control perovskite films. AFM </w:t>
      </w:r>
      <w:r w:rsidRPr="00742486">
        <w:rPr>
          <w:b/>
          <w:bCs/>
          <w:lang w:val="en-US"/>
        </w:rPr>
        <w:t>c</w:t>
      </w:r>
      <w:r w:rsidRPr="00742486">
        <w:rPr>
          <w:lang w:val="en-US"/>
        </w:rPr>
        <w:t xml:space="preserve"> 2D and </w:t>
      </w:r>
      <w:r w:rsidRPr="00742486">
        <w:rPr>
          <w:b/>
          <w:bCs/>
          <w:lang w:val="en-US"/>
        </w:rPr>
        <w:t>d</w:t>
      </w:r>
      <w:r w:rsidRPr="00742486">
        <w:rPr>
          <w:lang w:val="en-US"/>
        </w:rPr>
        <w:t xml:space="preserve"> 3D images of target perovskite films</w:t>
      </w:r>
    </w:p>
    <w:p w14:paraId="24325F27" w14:textId="77777777" w:rsidR="00477E97" w:rsidRDefault="00477E97" w:rsidP="00477E97">
      <w:pPr>
        <w:jc w:val="both"/>
        <w:rPr>
          <w:lang w:val="en-US"/>
        </w:rPr>
      </w:pPr>
    </w:p>
    <w:p w14:paraId="1271D633" w14:textId="1C257D75" w:rsidR="00742486" w:rsidRDefault="00742486" w:rsidP="00477E97">
      <w:pPr>
        <w:jc w:val="center"/>
      </w:pPr>
      <w:r>
        <w:rPr>
          <w:noProof/>
          <w:lang w:val="en-US" w:eastAsia="zh-CN"/>
        </w:rPr>
        <w:drawing>
          <wp:inline distT="0" distB="0" distL="0" distR="0" wp14:anchorId="37FCC7BC" wp14:editId="0D9D066D">
            <wp:extent cx="3102354" cy="2660073"/>
            <wp:effectExtent l="0" t="0" r="3175" b="6985"/>
            <wp:docPr id="1617899169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109" cy="26830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94E261" w14:textId="65EF2852" w:rsidR="00742486" w:rsidRPr="00A80426" w:rsidRDefault="00742486" w:rsidP="00742486">
      <w:pPr>
        <w:jc w:val="both"/>
        <w:rPr>
          <w:lang w:val="en-US"/>
        </w:rPr>
      </w:pPr>
      <w:r w:rsidRPr="00A80426">
        <w:rPr>
          <w:b/>
          <w:bCs/>
          <w:lang w:val="en-US"/>
        </w:rPr>
        <w:t xml:space="preserve">Fig. S9 </w:t>
      </w:r>
      <w:r w:rsidRPr="00742486">
        <w:rPr>
          <w:lang w:val="en-US"/>
        </w:rPr>
        <w:t>Capacitance-Voltage (</w:t>
      </w:r>
      <w:r w:rsidRPr="00742486">
        <w:rPr>
          <w:i/>
          <w:iCs/>
          <w:lang w:val="en-US"/>
        </w:rPr>
        <w:t>C–V</w:t>
      </w:r>
      <w:r w:rsidRPr="00742486">
        <w:rPr>
          <w:lang w:val="en-US"/>
        </w:rPr>
        <w:t>) curv</w:t>
      </w:r>
      <w:r w:rsidR="00477E97">
        <w:rPr>
          <w:lang w:val="en-US"/>
        </w:rPr>
        <w:t xml:space="preserve">e of control and target </w:t>
      </w:r>
      <w:proofErr w:type="spellStart"/>
      <w:r w:rsidR="00477E97">
        <w:rPr>
          <w:lang w:val="en-US"/>
        </w:rPr>
        <w:t>PeLEDs</w:t>
      </w:r>
      <w:proofErr w:type="spellEnd"/>
    </w:p>
    <w:p w14:paraId="72BD7009" w14:textId="77777777" w:rsidR="00742486" w:rsidRPr="00A80426" w:rsidRDefault="00742486" w:rsidP="00742486">
      <w:pPr>
        <w:jc w:val="both"/>
        <w:rPr>
          <w:lang w:val="en-US"/>
        </w:rPr>
      </w:pPr>
    </w:p>
    <w:p w14:paraId="68801070" w14:textId="77777777" w:rsidR="00742486" w:rsidRDefault="00742486" w:rsidP="00742486">
      <w:pPr>
        <w:jc w:val="center"/>
      </w:pPr>
      <w:r>
        <w:rPr>
          <w:noProof/>
          <w:lang w:val="en-US" w:eastAsia="zh-CN"/>
        </w:rPr>
        <w:drawing>
          <wp:inline distT="0" distB="0" distL="0" distR="0" wp14:anchorId="1ED8AB06" wp14:editId="3CDBCC30">
            <wp:extent cx="5367647" cy="2183543"/>
            <wp:effectExtent l="0" t="0" r="5080" b="7620"/>
            <wp:docPr id="1751473163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299" cy="219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038C9B" w14:textId="2A4B01D5" w:rsidR="00742486" w:rsidRPr="00742486" w:rsidRDefault="00742486" w:rsidP="00742486">
      <w:pPr>
        <w:jc w:val="both"/>
        <w:rPr>
          <w:lang w:val="en-US"/>
        </w:rPr>
      </w:pPr>
      <w:r w:rsidRPr="00A80426">
        <w:rPr>
          <w:b/>
          <w:bCs/>
          <w:lang w:val="en-US"/>
        </w:rPr>
        <w:t>Fig. S10</w:t>
      </w:r>
      <w:r w:rsidRPr="00742486">
        <w:rPr>
          <w:lang w:val="en-US"/>
        </w:rPr>
        <w:t xml:space="preserve"> EL spectra of </w:t>
      </w:r>
      <w:r w:rsidRPr="00742486">
        <w:rPr>
          <w:b/>
          <w:bCs/>
          <w:lang w:val="en-US"/>
        </w:rPr>
        <w:t>a</w:t>
      </w:r>
      <w:r w:rsidRPr="00742486">
        <w:rPr>
          <w:lang w:val="en-US"/>
        </w:rPr>
        <w:t xml:space="preserve"> control and </w:t>
      </w:r>
      <w:r w:rsidRPr="00742486">
        <w:rPr>
          <w:b/>
          <w:bCs/>
          <w:lang w:val="en-US"/>
        </w:rPr>
        <w:t>b</w:t>
      </w:r>
      <w:r w:rsidRPr="00742486">
        <w:rPr>
          <w:lang w:val="en-US"/>
        </w:rPr>
        <w:t xml:space="preserve"> target </w:t>
      </w:r>
      <w:proofErr w:type="spellStart"/>
      <w:r w:rsidRPr="00742486">
        <w:rPr>
          <w:lang w:val="en-US"/>
        </w:rPr>
        <w:t>PeLEDs</w:t>
      </w:r>
      <w:proofErr w:type="spellEnd"/>
      <w:r w:rsidRPr="00742486">
        <w:rPr>
          <w:lang w:val="en-US"/>
        </w:rPr>
        <w:t xml:space="preserve"> at 0 </w:t>
      </w:r>
      <w:r w:rsidR="00477E97">
        <w:rPr>
          <w:lang w:val="en-US"/>
        </w:rPr>
        <w:t>to 8 V bias with 0.1 V interval</w:t>
      </w:r>
    </w:p>
    <w:p w14:paraId="20B9F6CD" w14:textId="77DBCE7B" w:rsidR="00742486" w:rsidRPr="00E34641" w:rsidRDefault="00D32340" w:rsidP="00742486">
      <w:pPr>
        <w:jc w:val="center"/>
        <w:rPr>
          <w:color w:val="0000FF"/>
          <w:lang w:val="en-US"/>
        </w:rPr>
      </w:pPr>
      <w:r w:rsidRPr="00E34641">
        <w:rPr>
          <w:noProof/>
          <w:color w:val="0000FF"/>
          <w:lang w:val="en-US" w:eastAsia="zh-CN"/>
        </w:rPr>
        <w:lastRenderedPageBreak/>
        <w:drawing>
          <wp:inline distT="0" distB="0" distL="0" distR="0" wp14:anchorId="468D3FDE" wp14:editId="6D003C25">
            <wp:extent cx="3516860" cy="3764478"/>
            <wp:effectExtent l="0" t="0" r="7620" b="7620"/>
            <wp:docPr id="6" name="图片 5">
              <a:extLst xmlns:a="http://schemas.openxmlformats.org/drawingml/2006/main">
                <a:ext uri="{FF2B5EF4-FFF2-40B4-BE49-F238E27FC236}">
                  <a16:creationId xmlns:a16="http://schemas.microsoft.com/office/drawing/2014/main" id="{8C9C4BAF-3EC9-17BA-BAF7-53AB6619A02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>
                      <a:extLst>
                        <a:ext uri="{FF2B5EF4-FFF2-40B4-BE49-F238E27FC236}">
                          <a16:creationId xmlns:a16="http://schemas.microsoft.com/office/drawing/2014/main" id="{8C9C4BAF-3EC9-17BA-BAF7-53AB6619A02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22206" cy="3770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F1D2E" w14:textId="53984B8F" w:rsidR="00B96FBC" w:rsidRPr="00B96FBC" w:rsidRDefault="00742486" w:rsidP="002B35B4">
      <w:pPr>
        <w:jc w:val="both"/>
        <w:rPr>
          <w:rFonts w:eastAsiaTheme="minorEastAsia"/>
          <w:lang w:val="en-US" w:eastAsia="zh-CN"/>
        </w:rPr>
      </w:pPr>
      <w:r w:rsidRPr="002B35B4">
        <w:rPr>
          <w:b/>
          <w:bCs/>
          <w:lang w:val="en-US"/>
        </w:rPr>
        <w:t xml:space="preserve">Fig. S11 </w:t>
      </w:r>
      <w:r w:rsidRPr="002B35B4">
        <w:rPr>
          <w:lang w:val="en-US"/>
        </w:rPr>
        <w:t>CIE coordina</w:t>
      </w:r>
      <w:r w:rsidR="002B35B4">
        <w:rPr>
          <w:lang w:val="en-US"/>
        </w:rPr>
        <w:t xml:space="preserve">te of control and target </w:t>
      </w:r>
      <w:proofErr w:type="spellStart"/>
      <w:r w:rsidR="002B35B4">
        <w:rPr>
          <w:lang w:val="en-US"/>
        </w:rPr>
        <w:t>PeLEDs</w:t>
      </w:r>
      <w:proofErr w:type="spellEnd"/>
    </w:p>
    <w:p w14:paraId="3DA14647" w14:textId="14D8BD09" w:rsidR="00B96FBC" w:rsidRPr="002B35B4" w:rsidRDefault="00B96FBC" w:rsidP="00B96FBC">
      <w:pPr>
        <w:jc w:val="center"/>
        <w:rPr>
          <w:rFonts w:eastAsiaTheme="minorEastAsia"/>
          <w:lang w:val="en-US" w:eastAsia="zh-CN"/>
        </w:rPr>
      </w:pPr>
      <w:r w:rsidRPr="002B35B4">
        <w:rPr>
          <w:rFonts w:eastAsiaTheme="minorEastAsia"/>
          <w:noProof/>
          <w:lang w:val="en-US" w:eastAsia="zh-CN"/>
        </w:rPr>
        <w:drawing>
          <wp:inline distT="0" distB="0" distL="0" distR="0" wp14:anchorId="1C29103E" wp14:editId="48C7EC9B">
            <wp:extent cx="2850077" cy="2262771"/>
            <wp:effectExtent l="0" t="0" r="7620" b="4445"/>
            <wp:docPr id="146746437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7" t="6580" r="11274" b="2792"/>
                    <a:stretch/>
                  </pic:blipFill>
                  <pic:spPr bwMode="auto">
                    <a:xfrm>
                      <a:off x="0" y="0"/>
                      <a:ext cx="2864363" cy="2274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6C6996" w14:textId="44C72BCD" w:rsidR="00B96FBC" w:rsidRDefault="00B96FBC" w:rsidP="002B35B4">
      <w:pPr>
        <w:jc w:val="both"/>
        <w:rPr>
          <w:lang w:val="en-US"/>
        </w:rPr>
      </w:pPr>
      <w:r w:rsidRPr="002B35B4">
        <w:rPr>
          <w:b/>
          <w:bCs/>
          <w:lang w:val="en-US"/>
        </w:rPr>
        <w:t>Fig. S1</w:t>
      </w:r>
      <w:r w:rsidRPr="002B35B4">
        <w:rPr>
          <w:rFonts w:eastAsiaTheme="minorEastAsia" w:hint="eastAsia"/>
          <w:b/>
          <w:bCs/>
          <w:lang w:val="en-US" w:eastAsia="zh-CN"/>
        </w:rPr>
        <w:t>2</w:t>
      </w:r>
      <w:r w:rsidRPr="002B35B4">
        <w:rPr>
          <w:b/>
          <w:bCs/>
          <w:lang w:val="en-US"/>
        </w:rPr>
        <w:t xml:space="preserve"> </w:t>
      </w:r>
      <w:r w:rsidRPr="002B35B4">
        <w:rPr>
          <w:lang w:val="en-US"/>
        </w:rPr>
        <w:t>Operational lifetime tested at a constant current density of 1.</w:t>
      </w:r>
      <w:r w:rsidRPr="002B35B4">
        <w:rPr>
          <w:rFonts w:eastAsiaTheme="minorEastAsia" w:hint="eastAsia"/>
          <w:lang w:val="en-US" w:eastAsia="zh-CN"/>
        </w:rPr>
        <w:t>6</w:t>
      </w:r>
      <w:r w:rsidRPr="002B35B4">
        <w:rPr>
          <w:lang w:val="en-US"/>
        </w:rPr>
        <w:t xml:space="preserve"> mA cm</w:t>
      </w:r>
      <w:r w:rsidRPr="002B35B4">
        <w:rPr>
          <w:vertAlign w:val="superscript"/>
          <w:lang w:val="en-US"/>
        </w:rPr>
        <w:t>–2</w:t>
      </w:r>
      <w:r w:rsidRPr="002B35B4">
        <w:rPr>
          <w:rFonts w:eastAsiaTheme="minorEastAsia" w:hint="eastAsia"/>
          <w:lang w:val="en-US" w:eastAsia="zh-CN"/>
        </w:rPr>
        <w:t xml:space="preserve"> for</w:t>
      </w:r>
      <w:r w:rsidRPr="002B35B4">
        <w:rPr>
          <w:lang w:val="en-US"/>
        </w:rPr>
        <w:t xml:space="preserve"> control and 1.</w:t>
      </w:r>
      <w:r w:rsidRPr="002B35B4">
        <w:rPr>
          <w:rFonts w:eastAsiaTheme="minorEastAsia" w:hint="eastAsia"/>
          <w:lang w:val="en-US" w:eastAsia="zh-CN"/>
        </w:rPr>
        <w:t>3</w:t>
      </w:r>
      <w:r w:rsidRPr="002B35B4">
        <w:rPr>
          <w:lang w:val="en-US"/>
        </w:rPr>
        <w:t xml:space="preserve"> mA cm</w:t>
      </w:r>
      <w:r w:rsidRPr="002B35B4">
        <w:rPr>
          <w:vertAlign w:val="superscript"/>
          <w:lang w:val="en-US"/>
        </w:rPr>
        <w:t>–2</w:t>
      </w:r>
      <w:r w:rsidRPr="002B35B4">
        <w:rPr>
          <w:rFonts w:eastAsiaTheme="minorEastAsia" w:hint="eastAsia"/>
          <w:lang w:val="en-US" w:eastAsia="zh-CN"/>
        </w:rPr>
        <w:t xml:space="preserve"> for </w:t>
      </w:r>
      <w:r w:rsidRPr="002B35B4">
        <w:rPr>
          <w:lang w:val="en-US"/>
        </w:rPr>
        <w:t xml:space="preserve">target </w:t>
      </w:r>
      <w:proofErr w:type="spellStart"/>
      <w:r w:rsidRPr="002B35B4">
        <w:rPr>
          <w:lang w:val="en-US"/>
        </w:rPr>
        <w:t>PeLEDs</w:t>
      </w:r>
      <w:proofErr w:type="spellEnd"/>
    </w:p>
    <w:p w14:paraId="7A5F4CCB" w14:textId="19A37921" w:rsidR="00742486" w:rsidRPr="00A80426" w:rsidRDefault="00742486" w:rsidP="00FC18C3">
      <w:pPr>
        <w:spacing w:beforeLines="100" w:before="240" w:afterLines="50" w:after="120"/>
        <w:jc w:val="both"/>
        <w:rPr>
          <w:lang w:val="en-US"/>
        </w:rPr>
      </w:pPr>
      <w:r w:rsidRPr="00A80426">
        <w:rPr>
          <w:b/>
          <w:bCs/>
          <w:lang w:val="en-US"/>
        </w:rPr>
        <w:t xml:space="preserve">Table </w:t>
      </w:r>
      <w:r>
        <w:rPr>
          <w:b/>
          <w:bCs/>
          <w:lang w:val="en-US"/>
        </w:rPr>
        <w:t>S</w:t>
      </w:r>
      <w:r w:rsidR="002B35B4">
        <w:rPr>
          <w:b/>
          <w:bCs/>
          <w:lang w:val="en-US"/>
        </w:rPr>
        <w:t>1</w:t>
      </w:r>
      <w:r w:rsidRPr="00A80426">
        <w:rPr>
          <w:b/>
          <w:bCs/>
          <w:lang w:val="en-US"/>
        </w:rPr>
        <w:t xml:space="preserve"> </w:t>
      </w:r>
      <w:r w:rsidRPr="00742486">
        <w:rPr>
          <w:lang w:val="en-US"/>
        </w:rPr>
        <w:t>Lifetimes extracted from the TRPL decays of the control and target fi</w:t>
      </w:r>
      <w:r w:rsidR="002B35B4">
        <w:rPr>
          <w:lang w:val="en-US"/>
        </w:rPr>
        <w:t>lms, excited by a 360 nm laser</w:t>
      </w:r>
    </w:p>
    <w:tbl>
      <w:tblPr>
        <w:tblStyle w:val="a3"/>
        <w:tblW w:w="4610" w:type="pct"/>
        <w:jc w:val="center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4"/>
        <w:gridCol w:w="3565"/>
        <w:gridCol w:w="2635"/>
      </w:tblGrid>
      <w:tr w:rsidR="00742486" w:rsidRPr="002B35B4" w14:paraId="1E0257A5" w14:textId="77777777" w:rsidTr="00B73762">
        <w:trPr>
          <w:trHeight w:val="397"/>
          <w:jc w:val="center"/>
        </w:trPr>
        <w:tc>
          <w:tcPr>
            <w:tcW w:w="1294" w:type="pct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  <w:hideMark/>
          </w:tcPr>
          <w:p w14:paraId="3511F4D8" w14:textId="77777777" w:rsidR="00742486" w:rsidRPr="002B35B4" w:rsidRDefault="00742486" w:rsidP="002B35B4">
            <w:pPr>
              <w:jc w:val="both"/>
              <w:rPr>
                <w:sz w:val="21"/>
                <w:szCs w:val="21"/>
                <w:lang w:val="en-US"/>
              </w:rPr>
            </w:pPr>
          </w:p>
        </w:tc>
        <w:tc>
          <w:tcPr>
            <w:tcW w:w="2131" w:type="pct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14:paraId="0CEAC7EE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Control</w:t>
            </w:r>
          </w:p>
        </w:tc>
        <w:tc>
          <w:tcPr>
            <w:tcW w:w="1575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2604B78D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Target</w:t>
            </w:r>
          </w:p>
        </w:tc>
      </w:tr>
      <w:tr w:rsidR="00742486" w:rsidRPr="002B35B4" w14:paraId="64C191F2" w14:textId="77777777" w:rsidTr="00B73762">
        <w:trPr>
          <w:trHeight w:val="397"/>
          <w:jc w:val="center"/>
        </w:trPr>
        <w:tc>
          <w:tcPr>
            <w:tcW w:w="1294" w:type="pct"/>
            <w:tcBorders>
              <w:top w:val="single" w:sz="12" w:space="0" w:color="auto"/>
              <w:left w:val="nil"/>
              <w:bottom w:val="nil"/>
            </w:tcBorders>
            <w:vAlign w:val="center"/>
            <w:hideMark/>
          </w:tcPr>
          <w:p w14:paraId="5AE909FD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A</w:t>
            </w:r>
            <w:r w:rsidRPr="002B35B4">
              <w:rPr>
                <w:sz w:val="21"/>
                <w:szCs w:val="21"/>
                <w:vertAlign w:val="subscript"/>
              </w:rPr>
              <w:t>1</w:t>
            </w:r>
          </w:p>
        </w:tc>
        <w:tc>
          <w:tcPr>
            <w:tcW w:w="2131" w:type="pct"/>
            <w:tcBorders>
              <w:top w:val="single" w:sz="12" w:space="0" w:color="auto"/>
              <w:bottom w:val="nil"/>
            </w:tcBorders>
            <w:vAlign w:val="center"/>
            <w:hideMark/>
          </w:tcPr>
          <w:p w14:paraId="39311FD4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0.42 ± 0.02</w:t>
            </w:r>
          </w:p>
        </w:tc>
        <w:tc>
          <w:tcPr>
            <w:tcW w:w="1575" w:type="pct"/>
            <w:tcBorders>
              <w:top w:val="single" w:sz="12" w:space="0" w:color="auto"/>
              <w:bottom w:val="nil"/>
              <w:right w:val="nil"/>
            </w:tcBorders>
            <w:vAlign w:val="center"/>
            <w:hideMark/>
          </w:tcPr>
          <w:p w14:paraId="2C9ED797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0.37 ± 0.02</w:t>
            </w:r>
          </w:p>
        </w:tc>
      </w:tr>
      <w:tr w:rsidR="00742486" w:rsidRPr="002B35B4" w14:paraId="3972F284" w14:textId="77777777" w:rsidTr="00B73762">
        <w:trPr>
          <w:trHeight w:val="397"/>
          <w:jc w:val="center"/>
        </w:trPr>
        <w:tc>
          <w:tcPr>
            <w:tcW w:w="1294" w:type="pct"/>
            <w:tcBorders>
              <w:top w:val="nil"/>
              <w:left w:val="nil"/>
              <w:bottom w:val="nil"/>
            </w:tcBorders>
            <w:vAlign w:val="center"/>
            <w:hideMark/>
          </w:tcPr>
          <w:p w14:paraId="7108E5CD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i/>
                <w:iCs/>
                <w:sz w:val="21"/>
                <w:szCs w:val="21"/>
                <w:lang w:val="az-Cyrl-AZ"/>
              </w:rPr>
              <w:t>τ</w:t>
            </w:r>
            <w:r w:rsidRPr="002B35B4">
              <w:rPr>
                <w:i/>
                <w:iCs/>
                <w:sz w:val="21"/>
                <w:szCs w:val="21"/>
                <w:vertAlign w:val="subscript"/>
              </w:rPr>
              <w:t>1</w:t>
            </w:r>
            <w:r w:rsidRPr="002B35B4">
              <w:rPr>
                <w:sz w:val="21"/>
                <w:szCs w:val="21"/>
              </w:rPr>
              <w:t xml:space="preserve"> (ns)</w:t>
            </w:r>
          </w:p>
        </w:tc>
        <w:tc>
          <w:tcPr>
            <w:tcW w:w="2131" w:type="pct"/>
            <w:tcBorders>
              <w:top w:val="nil"/>
              <w:bottom w:val="nil"/>
            </w:tcBorders>
            <w:vAlign w:val="center"/>
            <w:hideMark/>
          </w:tcPr>
          <w:p w14:paraId="7D64D118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9.33 ± 0.69</w:t>
            </w:r>
          </w:p>
        </w:tc>
        <w:tc>
          <w:tcPr>
            <w:tcW w:w="1575" w:type="pct"/>
            <w:tcBorders>
              <w:top w:val="nil"/>
              <w:bottom w:val="nil"/>
              <w:right w:val="nil"/>
            </w:tcBorders>
            <w:vAlign w:val="center"/>
            <w:hideMark/>
          </w:tcPr>
          <w:p w14:paraId="1FB68E04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9.19 ± 0.87</w:t>
            </w:r>
          </w:p>
        </w:tc>
        <w:bookmarkStart w:id="4" w:name="_GoBack"/>
        <w:bookmarkEnd w:id="4"/>
      </w:tr>
      <w:tr w:rsidR="00742486" w:rsidRPr="002B35B4" w14:paraId="47DC51C1" w14:textId="77777777" w:rsidTr="00B73762">
        <w:trPr>
          <w:trHeight w:val="397"/>
          <w:jc w:val="center"/>
        </w:trPr>
        <w:tc>
          <w:tcPr>
            <w:tcW w:w="1294" w:type="pct"/>
            <w:tcBorders>
              <w:top w:val="nil"/>
              <w:left w:val="nil"/>
              <w:bottom w:val="nil"/>
            </w:tcBorders>
            <w:vAlign w:val="center"/>
            <w:hideMark/>
          </w:tcPr>
          <w:p w14:paraId="09CE7B3D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A</w:t>
            </w:r>
            <w:r w:rsidRPr="002B35B4">
              <w:rPr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2131" w:type="pct"/>
            <w:tcBorders>
              <w:top w:val="nil"/>
              <w:bottom w:val="nil"/>
            </w:tcBorders>
            <w:vAlign w:val="center"/>
            <w:hideMark/>
          </w:tcPr>
          <w:p w14:paraId="515A7900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0.56 ± 0.02</w:t>
            </w:r>
          </w:p>
        </w:tc>
        <w:tc>
          <w:tcPr>
            <w:tcW w:w="1575" w:type="pct"/>
            <w:tcBorders>
              <w:top w:val="nil"/>
              <w:bottom w:val="nil"/>
              <w:right w:val="nil"/>
            </w:tcBorders>
            <w:vAlign w:val="center"/>
            <w:hideMark/>
          </w:tcPr>
          <w:p w14:paraId="16E0C46D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0.63 ± 0.02</w:t>
            </w:r>
          </w:p>
        </w:tc>
      </w:tr>
      <w:tr w:rsidR="00742486" w:rsidRPr="002B35B4" w14:paraId="00FD020E" w14:textId="77777777" w:rsidTr="00B73762">
        <w:trPr>
          <w:trHeight w:val="397"/>
          <w:jc w:val="center"/>
        </w:trPr>
        <w:tc>
          <w:tcPr>
            <w:tcW w:w="1294" w:type="pct"/>
            <w:tcBorders>
              <w:top w:val="nil"/>
              <w:left w:val="nil"/>
              <w:bottom w:val="nil"/>
            </w:tcBorders>
            <w:vAlign w:val="center"/>
            <w:hideMark/>
          </w:tcPr>
          <w:p w14:paraId="6A392FE1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i/>
                <w:iCs/>
                <w:sz w:val="21"/>
                <w:szCs w:val="21"/>
                <w:lang w:val="az-Cyrl-AZ"/>
              </w:rPr>
              <w:t>τ</w:t>
            </w:r>
            <w:r w:rsidRPr="002B35B4">
              <w:rPr>
                <w:i/>
                <w:iCs/>
                <w:sz w:val="21"/>
                <w:szCs w:val="21"/>
                <w:vertAlign w:val="subscript"/>
              </w:rPr>
              <w:t>2</w:t>
            </w:r>
            <w:r w:rsidRPr="002B35B4">
              <w:rPr>
                <w:sz w:val="21"/>
                <w:szCs w:val="21"/>
              </w:rPr>
              <w:t xml:space="preserve"> (ns)</w:t>
            </w:r>
          </w:p>
        </w:tc>
        <w:tc>
          <w:tcPr>
            <w:tcW w:w="2131" w:type="pct"/>
            <w:tcBorders>
              <w:top w:val="nil"/>
              <w:bottom w:val="nil"/>
            </w:tcBorders>
            <w:vAlign w:val="center"/>
            <w:hideMark/>
          </w:tcPr>
          <w:p w14:paraId="2EEEB19E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58.95 ± 2.18</w:t>
            </w:r>
          </w:p>
        </w:tc>
        <w:tc>
          <w:tcPr>
            <w:tcW w:w="1575" w:type="pct"/>
            <w:tcBorders>
              <w:top w:val="nil"/>
              <w:bottom w:val="nil"/>
              <w:right w:val="nil"/>
            </w:tcBorders>
            <w:vAlign w:val="center"/>
            <w:hideMark/>
          </w:tcPr>
          <w:p w14:paraId="1620BCF0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67.45 ± 2.63</w:t>
            </w:r>
          </w:p>
        </w:tc>
      </w:tr>
      <w:tr w:rsidR="00742486" w:rsidRPr="002B35B4" w14:paraId="419103B8" w14:textId="77777777" w:rsidTr="00B73762">
        <w:trPr>
          <w:trHeight w:val="397"/>
          <w:jc w:val="center"/>
        </w:trPr>
        <w:tc>
          <w:tcPr>
            <w:tcW w:w="1294" w:type="pct"/>
            <w:tcBorders>
              <w:top w:val="nil"/>
              <w:left w:val="nil"/>
              <w:bottom w:val="single" w:sz="12" w:space="0" w:color="auto"/>
            </w:tcBorders>
            <w:vAlign w:val="center"/>
            <w:hideMark/>
          </w:tcPr>
          <w:p w14:paraId="054495C7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i/>
                <w:iCs/>
                <w:sz w:val="21"/>
                <w:szCs w:val="21"/>
                <w:lang w:val="az-Cyrl-AZ"/>
              </w:rPr>
              <w:t>τ</w:t>
            </w:r>
            <w:r w:rsidRPr="002B35B4">
              <w:rPr>
                <w:i/>
                <w:iCs/>
                <w:sz w:val="21"/>
                <w:szCs w:val="21"/>
                <w:vertAlign w:val="subscript"/>
              </w:rPr>
              <w:t>av</w:t>
            </w:r>
            <w:r w:rsidRPr="002B35B4">
              <w:rPr>
                <w:rFonts w:hint="eastAsia"/>
                <w:i/>
                <w:iCs/>
                <w:sz w:val="21"/>
                <w:szCs w:val="21"/>
                <w:vertAlign w:val="subscript"/>
              </w:rPr>
              <w:t>g</w:t>
            </w:r>
            <w:r w:rsidRPr="002B35B4">
              <w:rPr>
                <w:sz w:val="21"/>
                <w:szCs w:val="21"/>
              </w:rPr>
              <w:t xml:space="preserve"> (ns)</w:t>
            </w:r>
          </w:p>
        </w:tc>
        <w:tc>
          <w:tcPr>
            <w:tcW w:w="2131" w:type="pct"/>
            <w:tcBorders>
              <w:top w:val="nil"/>
              <w:bottom w:val="single" w:sz="12" w:space="0" w:color="auto"/>
            </w:tcBorders>
            <w:vAlign w:val="center"/>
            <w:hideMark/>
          </w:tcPr>
          <w:p w14:paraId="333299BC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53.69</w:t>
            </w:r>
          </w:p>
        </w:tc>
        <w:tc>
          <w:tcPr>
            <w:tcW w:w="1575" w:type="pct"/>
            <w:tcBorders>
              <w:top w:val="nil"/>
              <w:bottom w:val="single" w:sz="12" w:space="0" w:color="auto"/>
              <w:right w:val="nil"/>
            </w:tcBorders>
            <w:vAlign w:val="center"/>
            <w:hideMark/>
          </w:tcPr>
          <w:p w14:paraId="3740873D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63.10</w:t>
            </w:r>
          </w:p>
        </w:tc>
      </w:tr>
    </w:tbl>
    <w:p w14:paraId="73486FD3" w14:textId="77777777" w:rsidR="00742486" w:rsidRDefault="00742486" w:rsidP="00742486">
      <w:pPr>
        <w:jc w:val="both"/>
      </w:pPr>
    </w:p>
    <w:p w14:paraId="10B96029" w14:textId="284D08CF" w:rsidR="00742486" w:rsidRPr="00A80426" w:rsidRDefault="00742486" w:rsidP="002B35B4">
      <w:pPr>
        <w:spacing w:afterLines="50" w:after="120"/>
        <w:jc w:val="both"/>
        <w:rPr>
          <w:lang w:val="en-US"/>
        </w:rPr>
      </w:pPr>
      <w:r w:rsidRPr="00A80426">
        <w:rPr>
          <w:b/>
          <w:bCs/>
          <w:lang w:val="en-US"/>
        </w:rPr>
        <w:lastRenderedPageBreak/>
        <w:t>Table</w:t>
      </w:r>
      <w:r>
        <w:rPr>
          <w:b/>
          <w:bCs/>
          <w:lang w:val="en-US"/>
        </w:rPr>
        <w:t xml:space="preserve"> S</w:t>
      </w:r>
      <w:r w:rsidRPr="00A80426">
        <w:rPr>
          <w:b/>
          <w:bCs/>
          <w:lang w:val="en-US"/>
        </w:rPr>
        <w:t xml:space="preserve">2 </w:t>
      </w:r>
      <w:r w:rsidRPr="00742486">
        <w:rPr>
          <w:lang w:val="en-US"/>
        </w:rPr>
        <w:t>XPS fitting results of perovskite films without and w</w:t>
      </w:r>
      <w:r w:rsidR="002B35B4">
        <w:rPr>
          <w:lang w:val="en-US"/>
        </w:rPr>
        <w:t xml:space="preserve">ith different </w:t>
      </w:r>
      <w:proofErr w:type="spellStart"/>
      <w:r w:rsidR="002B35B4">
        <w:rPr>
          <w:lang w:val="en-US"/>
        </w:rPr>
        <w:t>KBr</w:t>
      </w:r>
      <w:proofErr w:type="spellEnd"/>
      <w:r w:rsidR="002B35B4">
        <w:rPr>
          <w:lang w:val="en-US"/>
        </w:rPr>
        <w:t xml:space="preserve"> concentration</w:t>
      </w:r>
    </w:p>
    <w:tbl>
      <w:tblPr>
        <w:tblStyle w:val="a3"/>
        <w:tblW w:w="5000" w:type="pct"/>
        <w:tblBorders>
          <w:top w:val="single" w:sz="12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5"/>
        <w:gridCol w:w="962"/>
        <w:gridCol w:w="963"/>
        <w:gridCol w:w="963"/>
        <w:gridCol w:w="963"/>
        <w:gridCol w:w="964"/>
        <w:gridCol w:w="2652"/>
      </w:tblGrid>
      <w:tr w:rsidR="00742486" w:rsidRPr="002B35B4" w14:paraId="4EAF480B" w14:textId="77777777" w:rsidTr="002B35B4">
        <w:trPr>
          <w:trHeight w:val="397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32AAB2AD" w14:textId="77777777" w:rsidR="00742486" w:rsidRPr="002B35B4" w:rsidRDefault="00742486" w:rsidP="002B35B4">
            <w:pPr>
              <w:jc w:val="both"/>
              <w:rPr>
                <w:sz w:val="21"/>
                <w:szCs w:val="21"/>
                <w:lang w:val="en-US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9957003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C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4F702C6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N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23323E0C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Pb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9831D36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Br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16048C11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K</w:t>
            </w:r>
          </w:p>
        </w:tc>
        <w:tc>
          <w:tcPr>
            <w:tcW w:w="2342" w:type="dxa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  <w:hideMark/>
          </w:tcPr>
          <w:p w14:paraId="477E2DC9" w14:textId="77777777" w:rsidR="00742486" w:rsidRPr="002B35B4" w:rsidRDefault="00742486" w:rsidP="002B35B4">
            <w:pPr>
              <w:jc w:val="both"/>
              <w:rPr>
                <w:sz w:val="21"/>
                <w:szCs w:val="21"/>
                <w:lang w:val="en-US"/>
              </w:rPr>
            </w:pPr>
            <w:r w:rsidRPr="002B35B4">
              <w:rPr>
                <w:sz w:val="21"/>
                <w:szCs w:val="21"/>
                <w:lang w:val="en-GB"/>
              </w:rPr>
              <w:t>Atomic ratio (</w:t>
            </w:r>
            <w:proofErr w:type="spellStart"/>
            <w:r w:rsidRPr="002B35B4">
              <w:rPr>
                <w:sz w:val="21"/>
                <w:szCs w:val="21"/>
                <w:lang w:val="en-GB"/>
              </w:rPr>
              <w:t>C:N:Pb:Br:K</w:t>
            </w:r>
            <w:proofErr w:type="spellEnd"/>
            <w:r w:rsidRPr="002B35B4">
              <w:rPr>
                <w:sz w:val="21"/>
                <w:szCs w:val="21"/>
                <w:lang w:val="en-GB"/>
              </w:rPr>
              <w:t>)</w:t>
            </w:r>
          </w:p>
        </w:tc>
      </w:tr>
      <w:tr w:rsidR="00742486" w:rsidRPr="002B35B4" w14:paraId="033E6FD8" w14:textId="77777777" w:rsidTr="002B35B4">
        <w:trPr>
          <w:trHeight w:val="397"/>
        </w:trPr>
        <w:tc>
          <w:tcPr>
            <w:tcW w:w="1418" w:type="dxa"/>
            <w:tcBorders>
              <w:top w:val="single" w:sz="12" w:space="0" w:color="auto"/>
              <w:right w:val="nil"/>
            </w:tcBorders>
            <w:vAlign w:val="center"/>
            <w:hideMark/>
          </w:tcPr>
          <w:p w14:paraId="356BA789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w/o KBr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right w:val="nil"/>
            </w:tcBorders>
            <w:vAlign w:val="center"/>
            <w:hideMark/>
          </w:tcPr>
          <w:p w14:paraId="7E070EEE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34.71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right w:val="nil"/>
            </w:tcBorders>
            <w:vAlign w:val="center"/>
            <w:hideMark/>
          </w:tcPr>
          <w:p w14:paraId="6FD4AA55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15.65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right w:val="nil"/>
            </w:tcBorders>
            <w:vAlign w:val="center"/>
            <w:hideMark/>
          </w:tcPr>
          <w:p w14:paraId="4C97720B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9.4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right w:val="nil"/>
            </w:tcBorders>
            <w:vAlign w:val="center"/>
            <w:hideMark/>
          </w:tcPr>
          <w:p w14:paraId="68FEF0E0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40.24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nil"/>
            </w:tcBorders>
            <w:vAlign w:val="center"/>
            <w:hideMark/>
          </w:tcPr>
          <w:p w14:paraId="176BBC43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0</w:t>
            </w:r>
          </w:p>
        </w:tc>
        <w:tc>
          <w:tcPr>
            <w:tcW w:w="2342" w:type="dxa"/>
            <w:tcBorders>
              <w:top w:val="single" w:sz="12" w:space="0" w:color="auto"/>
              <w:left w:val="nil"/>
            </w:tcBorders>
            <w:vAlign w:val="center"/>
            <w:hideMark/>
          </w:tcPr>
          <w:p w14:paraId="1B22059F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3.7: 1.7: 1: 4.3: 0</w:t>
            </w:r>
          </w:p>
        </w:tc>
      </w:tr>
      <w:tr w:rsidR="00742486" w:rsidRPr="002B35B4" w14:paraId="65FAE3D6" w14:textId="77777777" w:rsidTr="002B35B4">
        <w:trPr>
          <w:trHeight w:val="397"/>
        </w:trPr>
        <w:tc>
          <w:tcPr>
            <w:tcW w:w="1418" w:type="dxa"/>
            <w:tcBorders>
              <w:top w:val="nil"/>
              <w:right w:val="nil"/>
            </w:tcBorders>
            <w:vAlign w:val="center"/>
            <w:hideMark/>
          </w:tcPr>
          <w:p w14:paraId="0D556519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0.05 M KBr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20142955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32.44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408263A8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14.16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6536010E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8.99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63D35026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40.48</w:t>
            </w: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3CB6A862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3.92</w:t>
            </w:r>
          </w:p>
        </w:tc>
        <w:tc>
          <w:tcPr>
            <w:tcW w:w="2342" w:type="dxa"/>
            <w:tcBorders>
              <w:top w:val="nil"/>
              <w:left w:val="nil"/>
            </w:tcBorders>
            <w:vAlign w:val="center"/>
            <w:hideMark/>
          </w:tcPr>
          <w:p w14:paraId="466684A1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3.6: 1.6: 1: 4.5: 0.4</w:t>
            </w:r>
          </w:p>
        </w:tc>
      </w:tr>
      <w:tr w:rsidR="00742486" w:rsidRPr="002B35B4" w14:paraId="01A42BD7" w14:textId="77777777" w:rsidTr="002B35B4">
        <w:trPr>
          <w:trHeight w:val="397"/>
        </w:trPr>
        <w:tc>
          <w:tcPr>
            <w:tcW w:w="1418" w:type="dxa"/>
            <w:tcBorders>
              <w:top w:val="nil"/>
              <w:bottom w:val="nil"/>
              <w:right w:val="nil"/>
            </w:tcBorders>
            <w:vAlign w:val="center"/>
            <w:hideMark/>
          </w:tcPr>
          <w:p w14:paraId="6503704B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0.1 M KBr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F7C822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38.78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C5A6DA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12.02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9EE59F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7.39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DBB1F2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35.17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4658B1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6.64</w:t>
            </w:r>
          </w:p>
        </w:tc>
        <w:tc>
          <w:tcPr>
            <w:tcW w:w="2342" w:type="dxa"/>
            <w:tcBorders>
              <w:top w:val="nil"/>
              <w:left w:val="nil"/>
              <w:bottom w:val="nil"/>
            </w:tcBorders>
            <w:vAlign w:val="center"/>
            <w:hideMark/>
          </w:tcPr>
          <w:p w14:paraId="26C57EF4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5.2: 1.6: 1: 4.8: 0.9</w:t>
            </w:r>
          </w:p>
        </w:tc>
      </w:tr>
      <w:tr w:rsidR="00742486" w:rsidRPr="002B35B4" w14:paraId="0AA64B83" w14:textId="77777777" w:rsidTr="002B35B4">
        <w:trPr>
          <w:trHeight w:val="397"/>
        </w:trPr>
        <w:tc>
          <w:tcPr>
            <w:tcW w:w="1418" w:type="dxa"/>
            <w:tcBorders>
              <w:top w:val="nil"/>
              <w:bottom w:val="single" w:sz="12" w:space="0" w:color="auto"/>
              <w:right w:val="nil"/>
            </w:tcBorders>
            <w:vAlign w:val="center"/>
            <w:hideMark/>
          </w:tcPr>
          <w:p w14:paraId="12327860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0.15 M KBr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3540C73B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34.31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1127E4F0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11.64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42867363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7.58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3B0574E5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39.29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B6241C4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7.18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12" w:space="0" w:color="auto"/>
            </w:tcBorders>
            <w:vAlign w:val="center"/>
            <w:hideMark/>
          </w:tcPr>
          <w:p w14:paraId="6381EE78" w14:textId="77777777" w:rsidR="00742486" w:rsidRPr="002B35B4" w:rsidRDefault="00742486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  <w:lang w:val="en-GB"/>
              </w:rPr>
              <w:t>4.5: 1.5: 1: 5.18: 0.95</w:t>
            </w:r>
          </w:p>
        </w:tc>
      </w:tr>
    </w:tbl>
    <w:p w14:paraId="28AB92DE" w14:textId="77777777" w:rsidR="00742486" w:rsidRDefault="00742486" w:rsidP="00742486">
      <w:pPr>
        <w:jc w:val="both"/>
      </w:pPr>
    </w:p>
    <w:p w14:paraId="4E7264B0" w14:textId="52F3470D" w:rsidR="00742486" w:rsidRPr="00742486" w:rsidRDefault="00742486" w:rsidP="002B35B4">
      <w:pPr>
        <w:spacing w:afterLines="50" w:after="120"/>
        <w:jc w:val="both"/>
        <w:rPr>
          <w:lang w:val="en-US"/>
        </w:rPr>
      </w:pPr>
      <w:r w:rsidRPr="00A80426">
        <w:rPr>
          <w:b/>
          <w:bCs/>
          <w:lang w:val="en-US"/>
        </w:rPr>
        <w:t xml:space="preserve">Table </w:t>
      </w:r>
      <w:r>
        <w:rPr>
          <w:b/>
          <w:bCs/>
          <w:lang w:val="en-US"/>
        </w:rPr>
        <w:t>S</w:t>
      </w:r>
      <w:r w:rsidRPr="00A80426">
        <w:rPr>
          <w:b/>
          <w:bCs/>
          <w:lang w:val="en-US"/>
        </w:rPr>
        <w:t>3</w:t>
      </w:r>
      <w:r w:rsidRPr="00742486">
        <w:rPr>
          <w:lang w:val="en-US"/>
        </w:rPr>
        <w:t xml:space="preserve"> PLQY, PL average lifetimes (</w:t>
      </w:r>
      <w:r w:rsidRPr="00742486">
        <w:rPr>
          <w:i/>
          <w:iCs/>
        </w:rPr>
        <w:sym w:font="Symbol" w:char="F074"/>
      </w:r>
      <w:r w:rsidRPr="00742486">
        <w:rPr>
          <w:i/>
          <w:iCs/>
          <w:vertAlign w:val="subscript"/>
          <w:lang w:val="en-US"/>
        </w:rPr>
        <w:t>avg</w:t>
      </w:r>
      <w:r w:rsidRPr="00742486">
        <w:rPr>
          <w:lang w:val="en-US"/>
        </w:rPr>
        <w:t>), radiative decay rates (</w:t>
      </w:r>
      <w:proofErr w:type="spellStart"/>
      <w:r w:rsidRPr="00742486">
        <w:rPr>
          <w:i/>
          <w:iCs/>
          <w:lang w:val="en-US"/>
        </w:rPr>
        <w:t>k</w:t>
      </w:r>
      <w:r w:rsidRPr="00742486">
        <w:rPr>
          <w:i/>
          <w:iCs/>
          <w:vertAlign w:val="subscript"/>
          <w:lang w:val="en-US"/>
        </w:rPr>
        <w:t>r</w:t>
      </w:r>
      <w:proofErr w:type="spellEnd"/>
      <w:r w:rsidRPr="00742486">
        <w:rPr>
          <w:lang w:val="en-US"/>
        </w:rPr>
        <w:t xml:space="preserve">), and </w:t>
      </w:r>
      <w:proofErr w:type="spellStart"/>
      <w:r w:rsidRPr="00742486">
        <w:rPr>
          <w:lang w:val="en-US"/>
        </w:rPr>
        <w:t>nonradiative</w:t>
      </w:r>
      <w:proofErr w:type="spellEnd"/>
      <w:r w:rsidRPr="00742486">
        <w:rPr>
          <w:lang w:val="en-US"/>
        </w:rPr>
        <w:t xml:space="preserve"> recombination rates (</w:t>
      </w:r>
      <w:proofErr w:type="spellStart"/>
      <w:r w:rsidRPr="00742486">
        <w:rPr>
          <w:i/>
          <w:iCs/>
          <w:lang w:val="en-US"/>
        </w:rPr>
        <w:t>k</w:t>
      </w:r>
      <w:r w:rsidRPr="00742486">
        <w:rPr>
          <w:i/>
          <w:iCs/>
          <w:vertAlign w:val="subscript"/>
          <w:lang w:val="en-US"/>
        </w:rPr>
        <w:t>nr</w:t>
      </w:r>
      <w:proofErr w:type="spellEnd"/>
      <w:r w:rsidRPr="00742486">
        <w:rPr>
          <w:lang w:val="en-US"/>
        </w:rPr>
        <w:t>) of cont</w:t>
      </w:r>
      <w:r w:rsidR="002B35B4">
        <w:rPr>
          <w:lang w:val="en-US"/>
        </w:rPr>
        <w:t>rol and target perovskite films</w:t>
      </w:r>
    </w:p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03"/>
        <w:gridCol w:w="2959"/>
        <w:gridCol w:w="2910"/>
      </w:tblGrid>
      <w:tr w:rsidR="00742486" w:rsidRPr="002B35B4" w14:paraId="3339C31B" w14:textId="77777777" w:rsidTr="002B35B4">
        <w:trPr>
          <w:trHeight w:val="340"/>
        </w:trPr>
        <w:tc>
          <w:tcPr>
            <w:tcW w:w="1765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158D91AD" w14:textId="77777777" w:rsidR="00742486" w:rsidRPr="002B35B4" w:rsidRDefault="00742486" w:rsidP="00AC6A93">
            <w:pPr>
              <w:jc w:val="both"/>
              <w:rPr>
                <w:sz w:val="21"/>
                <w:szCs w:val="21"/>
                <w:lang w:val="en-US"/>
              </w:rPr>
            </w:pPr>
          </w:p>
        </w:tc>
        <w:tc>
          <w:tcPr>
            <w:tcW w:w="1631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731A563D" w14:textId="77777777" w:rsidR="00742486" w:rsidRPr="002B35B4" w:rsidRDefault="00742486" w:rsidP="00AC6A93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Control</w:t>
            </w:r>
          </w:p>
        </w:tc>
        <w:tc>
          <w:tcPr>
            <w:tcW w:w="1604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546B4B6F" w14:textId="77777777" w:rsidR="00742486" w:rsidRPr="002B35B4" w:rsidRDefault="00742486" w:rsidP="00AC6A93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Target</w:t>
            </w:r>
          </w:p>
        </w:tc>
      </w:tr>
      <w:tr w:rsidR="00742486" w:rsidRPr="002B35B4" w14:paraId="559D2F19" w14:textId="77777777" w:rsidTr="002B35B4">
        <w:trPr>
          <w:trHeight w:val="340"/>
        </w:trPr>
        <w:tc>
          <w:tcPr>
            <w:tcW w:w="1765" w:type="pct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49FEBE39" w14:textId="77777777" w:rsidR="00742486" w:rsidRPr="002B35B4" w:rsidRDefault="00742486" w:rsidP="00AC6A93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PLQY (%)</w:t>
            </w:r>
          </w:p>
        </w:tc>
        <w:tc>
          <w:tcPr>
            <w:tcW w:w="1631" w:type="pct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4CD45B43" w14:textId="77777777" w:rsidR="00742486" w:rsidRPr="002B35B4" w:rsidRDefault="00742486" w:rsidP="00AC6A93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66.5</w:t>
            </w:r>
          </w:p>
        </w:tc>
        <w:tc>
          <w:tcPr>
            <w:tcW w:w="1604" w:type="pct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09BDE8EB" w14:textId="77777777" w:rsidR="00742486" w:rsidRPr="002B35B4" w:rsidRDefault="00742486" w:rsidP="00AC6A93">
            <w:pPr>
              <w:jc w:val="both"/>
              <w:rPr>
                <w:sz w:val="21"/>
                <w:szCs w:val="21"/>
              </w:rPr>
            </w:pPr>
            <w:r w:rsidRPr="002B35B4">
              <w:rPr>
                <w:rFonts w:hint="eastAsia"/>
                <w:sz w:val="21"/>
                <w:szCs w:val="21"/>
              </w:rPr>
              <w:t>8</w:t>
            </w:r>
            <w:r w:rsidRPr="002B35B4">
              <w:rPr>
                <w:sz w:val="21"/>
                <w:szCs w:val="21"/>
              </w:rPr>
              <w:t>9.5</w:t>
            </w:r>
          </w:p>
        </w:tc>
      </w:tr>
      <w:tr w:rsidR="00742486" w:rsidRPr="002B35B4" w14:paraId="19561069" w14:textId="77777777" w:rsidTr="002B35B4">
        <w:trPr>
          <w:trHeight w:val="340"/>
        </w:trPr>
        <w:tc>
          <w:tcPr>
            <w:tcW w:w="17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0A24C6F9" w14:textId="77777777" w:rsidR="00742486" w:rsidRPr="002B35B4" w:rsidRDefault="00742486" w:rsidP="00AC6A93">
            <w:pPr>
              <w:jc w:val="both"/>
              <w:rPr>
                <w:sz w:val="21"/>
                <w:szCs w:val="21"/>
              </w:rPr>
            </w:pPr>
            <w:r w:rsidRPr="002B35B4">
              <w:rPr>
                <w:i/>
                <w:iCs/>
                <w:sz w:val="21"/>
                <w:szCs w:val="21"/>
              </w:rPr>
              <w:sym w:font="Symbol" w:char="F074"/>
            </w:r>
            <w:r w:rsidRPr="002B35B4">
              <w:rPr>
                <w:i/>
                <w:iCs/>
                <w:sz w:val="21"/>
                <w:szCs w:val="21"/>
                <w:vertAlign w:val="subscript"/>
              </w:rPr>
              <w:t>av</w:t>
            </w:r>
            <w:r w:rsidRPr="002B35B4">
              <w:rPr>
                <w:rFonts w:hint="eastAsia"/>
                <w:i/>
                <w:iCs/>
                <w:sz w:val="21"/>
                <w:szCs w:val="21"/>
                <w:vertAlign w:val="subscript"/>
              </w:rPr>
              <w:t>g</w:t>
            </w:r>
            <w:r w:rsidRPr="002B35B4">
              <w:rPr>
                <w:sz w:val="21"/>
                <w:szCs w:val="21"/>
              </w:rPr>
              <w:t xml:space="preserve"> (ns)</w:t>
            </w:r>
          </w:p>
        </w:tc>
        <w:tc>
          <w:tcPr>
            <w:tcW w:w="16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3FF1FFB8" w14:textId="77777777" w:rsidR="00742486" w:rsidRPr="002B35B4" w:rsidRDefault="00742486" w:rsidP="00AC6A93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53.69</w:t>
            </w:r>
          </w:p>
        </w:tc>
        <w:tc>
          <w:tcPr>
            <w:tcW w:w="16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41EC17B3" w14:textId="77777777" w:rsidR="00742486" w:rsidRPr="002B35B4" w:rsidRDefault="00742486" w:rsidP="00AC6A93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63.10</w:t>
            </w:r>
          </w:p>
        </w:tc>
      </w:tr>
      <w:tr w:rsidR="00742486" w:rsidRPr="002B35B4" w14:paraId="1B1AF502" w14:textId="77777777" w:rsidTr="002B35B4">
        <w:trPr>
          <w:trHeight w:val="340"/>
        </w:trPr>
        <w:tc>
          <w:tcPr>
            <w:tcW w:w="17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15C05294" w14:textId="77777777" w:rsidR="00742486" w:rsidRPr="002B35B4" w:rsidRDefault="00742486" w:rsidP="00AC6A93">
            <w:pPr>
              <w:jc w:val="both"/>
              <w:rPr>
                <w:sz w:val="21"/>
                <w:szCs w:val="21"/>
              </w:rPr>
            </w:pPr>
            <w:r w:rsidRPr="002B35B4">
              <w:rPr>
                <w:i/>
                <w:iCs/>
                <w:sz w:val="21"/>
                <w:szCs w:val="21"/>
              </w:rPr>
              <w:t>k</w:t>
            </w:r>
            <w:r w:rsidRPr="002B35B4">
              <w:rPr>
                <w:i/>
                <w:iCs/>
                <w:sz w:val="21"/>
                <w:szCs w:val="21"/>
                <w:vertAlign w:val="subscript"/>
              </w:rPr>
              <w:t>r</w:t>
            </w:r>
            <w:r w:rsidRPr="002B35B4">
              <w:rPr>
                <w:sz w:val="21"/>
                <w:szCs w:val="21"/>
              </w:rPr>
              <w:t xml:space="preserve"> (</w:t>
            </w:r>
            <w:r w:rsidRPr="002B35B4">
              <w:rPr>
                <w:sz w:val="21"/>
                <w:szCs w:val="21"/>
              </w:rPr>
              <w:sym w:font="Wingdings 2" w:char="F0CE"/>
            </w:r>
            <w:r w:rsidRPr="002B35B4">
              <w:rPr>
                <w:sz w:val="21"/>
                <w:szCs w:val="21"/>
              </w:rPr>
              <w:t>10</w:t>
            </w:r>
            <w:r w:rsidRPr="002B35B4">
              <w:rPr>
                <w:sz w:val="21"/>
                <w:szCs w:val="21"/>
                <w:vertAlign w:val="superscript"/>
              </w:rPr>
              <w:t>7</w:t>
            </w:r>
            <w:r w:rsidRPr="002B35B4">
              <w:rPr>
                <w:sz w:val="21"/>
                <w:szCs w:val="21"/>
              </w:rPr>
              <w:t xml:space="preserve"> s</w:t>
            </w:r>
            <w:r w:rsidRPr="002B35B4">
              <w:rPr>
                <w:sz w:val="21"/>
                <w:szCs w:val="21"/>
                <w:vertAlign w:val="superscript"/>
              </w:rPr>
              <w:t>-1</w:t>
            </w:r>
            <w:r w:rsidRPr="002B35B4">
              <w:rPr>
                <w:sz w:val="21"/>
                <w:szCs w:val="21"/>
              </w:rPr>
              <w:t>)</w:t>
            </w:r>
          </w:p>
        </w:tc>
        <w:tc>
          <w:tcPr>
            <w:tcW w:w="16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0E2CC7B8" w14:textId="77777777" w:rsidR="00742486" w:rsidRPr="002B35B4" w:rsidRDefault="00742486" w:rsidP="00AC6A93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1.24</w:t>
            </w:r>
          </w:p>
        </w:tc>
        <w:tc>
          <w:tcPr>
            <w:tcW w:w="16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66F68A0D" w14:textId="77777777" w:rsidR="00742486" w:rsidRPr="002B35B4" w:rsidRDefault="00742486" w:rsidP="00AC6A93">
            <w:pPr>
              <w:jc w:val="both"/>
              <w:rPr>
                <w:sz w:val="21"/>
                <w:szCs w:val="21"/>
              </w:rPr>
            </w:pPr>
            <w:r w:rsidRPr="002B35B4">
              <w:rPr>
                <w:rFonts w:hint="eastAsia"/>
                <w:sz w:val="21"/>
                <w:szCs w:val="21"/>
              </w:rPr>
              <w:t>1</w:t>
            </w:r>
            <w:r w:rsidRPr="002B35B4">
              <w:rPr>
                <w:sz w:val="21"/>
                <w:szCs w:val="21"/>
              </w:rPr>
              <w:t>.42</w:t>
            </w:r>
          </w:p>
        </w:tc>
      </w:tr>
      <w:tr w:rsidR="00742486" w:rsidRPr="002B35B4" w14:paraId="6B583BDD" w14:textId="77777777" w:rsidTr="002B35B4">
        <w:trPr>
          <w:trHeight w:val="340"/>
        </w:trPr>
        <w:tc>
          <w:tcPr>
            <w:tcW w:w="1765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743610DC" w14:textId="77777777" w:rsidR="00742486" w:rsidRPr="002B35B4" w:rsidRDefault="00742486" w:rsidP="00AC6A93">
            <w:pPr>
              <w:jc w:val="both"/>
              <w:rPr>
                <w:sz w:val="21"/>
                <w:szCs w:val="21"/>
              </w:rPr>
            </w:pPr>
            <w:r w:rsidRPr="002B35B4">
              <w:rPr>
                <w:i/>
                <w:iCs/>
                <w:sz w:val="21"/>
                <w:szCs w:val="21"/>
              </w:rPr>
              <w:t>k</w:t>
            </w:r>
            <w:r w:rsidRPr="002B35B4">
              <w:rPr>
                <w:i/>
                <w:iCs/>
                <w:sz w:val="21"/>
                <w:szCs w:val="21"/>
                <w:vertAlign w:val="subscript"/>
              </w:rPr>
              <w:t>nr</w:t>
            </w:r>
            <w:r w:rsidRPr="002B35B4">
              <w:rPr>
                <w:sz w:val="21"/>
                <w:szCs w:val="21"/>
              </w:rPr>
              <w:t xml:space="preserve"> (</w:t>
            </w:r>
            <w:r w:rsidRPr="002B35B4">
              <w:rPr>
                <w:sz w:val="21"/>
                <w:szCs w:val="21"/>
              </w:rPr>
              <w:sym w:font="Wingdings 2" w:char="F0CE"/>
            </w:r>
            <w:r w:rsidRPr="002B35B4">
              <w:rPr>
                <w:sz w:val="21"/>
                <w:szCs w:val="21"/>
              </w:rPr>
              <w:t>10</w:t>
            </w:r>
            <w:r w:rsidRPr="002B35B4">
              <w:rPr>
                <w:sz w:val="21"/>
                <w:szCs w:val="21"/>
                <w:vertAlign w:val="superscript"/>
              </w:rPr>
              <w:t>7</w:t>
            </w:r>
            <w:r w:rsidRPr="002B35B4">
              <w:rPr>
                <w:sz w:val="21"/>
                <w:szCs w:val="21"/>
              </w:rPr>
              <w:t xml:space="preserve"> s</w:t>
            </w:r>
            <w:r w:rsidRPr="002B35B4">
              <w:rPr>
                <w:sz w:val="21"/>
                <w:szCs w:val="21"/>
                <w:vertAlign w:val="superscript"/>
              </w:rPr>
              <w:t>-1</w:t>
            </w:r>
            <w:r w:rsidRPr="002B35B4">
              <w:rPr>
                <w:sz w:val="21"/>
                <w:szCs w:val="21"/>
              </w:rPr>
              <w:t>)</w:t>
            </w:r>
          </w:p>
        </w:tc>
        <w:tc>
          <w:tcPr>
            <w:tcW w:w="1631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5931BE88" w14:textId="77777777" w:rsidR="00742486" w:rsidRPr="002B35B4" w:rsidRDefault="00742486" w:rsidP="00AC6A93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0.624</w:t>
            </w:r>
          </w:p>
        </w:tc>
        <w:tc>
          <w:tcPr>
            <w:tcW w:w="1604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14:paraId="646755EC" w14:textId="77777777" w:rsidR="00742486" w:rsidRPr="002B35B4" w:rsidRDefault="00742486" w:rsidP="00AC6A93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0.166</w:t>
            </w:r>
          </w:p>
        </w:tc>
      </w:tr>
    </w:tbl>
    <w:p w14:paraId="32FD742A" w14:textId="77777777" w:rsidR="00742486" w:rsidRPr="005112E2" w:rsidRDefault="00742486" w:rsidP="00742486">
      <w:pPr>
        <w:jc w:val="both"/>
      </w:pPr>
    </w:p>
    <w:p w14:paraId="011E0A1B" w14:textId="3F5BDF66" w:rsidR="001D6E81" w:rsidRPr="002B35B4" w:rsidRDefault="001D6E81" w:rsidP="002B35B4">
      <w:pPr>
        <w:spacing w:afterLines="50" w:after="120"/>
        <w:jc w:val="both"/>
        <w:rPr>
          <w:lang w:val="en-US"/>
        </w:rPr>
      </w:pPr>
      <w:r w:rsidRPr="002B35B4">
        <w:rPr>
          <w:b/>
          <w:bCs/>
          <w:lang w:val="en-US"/>
        </w:rPr>
        <w:t>Table S</w:t>
      </w:r>
      <w:r w:rsidRPr="002B35B4">
        <w:rPr>
          <w:rFonts w:eastAsiaTheme="minorEastAsia" w:hint="eastAsia"/>
          <w:b/>
          <w:bCs/>
          <w:lang w:val="en-US" w:eastAsia="zh-CN"/>
        </w:rPr>
        <w:t>4</w:t>
      </w:r>
      <w:r w:rsidRPr="002B35B4">
        <w:rPr>
          <w:lang w:val="en-US"/>
        </w:rPr>
        <w:t xml:space="preserve"> Performance metrics of the state-of-the-art green </w:t>
      </w:r>
      <w:proofErr w:type="spellStart"/>
      <w:r w:rsidRPr="002B35B4">
        <w:rPr>
          <w:lang w:val="en-US"/>
        </w:rPr>
        <w:t>PeLEDs</w:t>
      </w:r>
      <w:proofErr w:type="spellEnd"/>
    </w:p>
    <w:tbl>
      <w:tblPr>
        <w:tblW w:w="4802" w:type="pct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702"/>
        <w:gridCol w:w="1274"/>
        <w:gridCol w:w="1560"/>
        <w:gridCol w:w="1418"/>
        <w:gridCol w:w="992"/>
        <w:gridCol w:w="1760"/>
        <w:gridCol w:w="7"/>
      </w:tblGrid>
      <w:tr w:rsidR="00F245B0" w:rsidRPr="002B35B4" w14:paraId="6C7932A1" w14:textId="77777777" w:rsidTr="002B35B4">
        <w:trPr>
          <w:trHeight w:val="510"/>
        </w:trPr>
        <w:tc>
          <w:tcPr>
            <w:tcW w:w="977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14:paraId="78766507" w14:textId="1C6658E4" w:rsidR="00F245B0" w:rsidRPr="002B35B4" w:rsidRDefault="00F245B0" w:rsidP="002B35B4">
            <w:pPr>
              <w:jc w:val="both"/>
              <w:rPr>
                <w:sz w:val="21"/>
                <w:szCs w:val="21"/>
                <w:lang w:val="en-US"/>
              </w:rPr>
            </w:pPr>
            <w:bookmarkStart w:id="5" w:name="_Hlk161677311"/>
            <w:r w:rsidRPr="002B35B4">
              <w:rPr>
                <w:sz w:val="21"/>
                <w:szCs w:val="21"/>
              </w:rPr>
              <w:t>Perovskite</w:t>
            </w:r>
          </w:p>
        </w:tc>
        <w:tc>
          <w:tcPr>
            <w:tcW w:w="731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14:paraId="6F5410F7" w14:textId="4E883355" w:rsidR="00F245B0" w:rsidRPr="002B35B4" w:rsidRDefault="00F245B0" w:rsidP="002B35B4">
            <w:pPr>
              <w:jc w:val="center"/>
              <w:rPr>
                <w:rFonts w:eastAsiaTheme="minorEastAsia"/>
                <w:sz w:val="21"/>
                <w:szCs w:val="21"/>
                <w:lang w:eastAsia="zh-CN"/>
              </w:rPr>
            </w:pPr>
            <w:r w:rsidRPr="002B35B4">
              <w:rPr>
                <w:sz w:val="21"/>
                <w:szCs w:val="21"/>
              </w:rPr>
              <w:t>EQE</w:t>
            </w:r>
          </w:p>
          <w:p w14:paraId="710EC660" w14:textId="2C310330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(%)</w:t>
            </w:r>
          </w:p>
        </w:tc>
        <w:tc>
          <w:tcPr>
            <w:tcW w:w="895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7390EE5D" w14:textId="77777777" w:rsidR="00F245B0" w:rsidRPr="002B35B4" w:rsidRDefault="00F245B0" w:rsidP="002B35B4">
            <w:pPr>
              <w:jc w:val="center"/>
              <w:rPr>
                <w:rFonts w:eastAsiaTheme="minorEastAsia"/>
                <w:sz w:val="21"/>
                <w:szCs w:val="21"/>
                <w:lang w:eastAsia="zh-CN"/>
              </w:rPr>
            </w:pPr>
            <w:r w:rsidRPr="002B35B4">
              <w:rPr>
                <w:sz w:val="21"/>
                <w:szCs w:val="21"/>
              </w:rPr>
              <w:t>Luminance</w:t>
            </w:r>
          </w:p>
          <w:p w14:paraId="7E04943C" w14:textId="1A154E50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(cd/m</w:t>
            </w:r>
            <w:r w:rsidRPr="002B35B4">
              <w:rPr>
                <w:sz w:val="21"/>
                <w:szCs w:val="21"/>
                <w:vertAlign w:val="superscript"/>
              </w:rPr>
              <w:t>2</w:t>
            </w:r>
            <w:r w:rsidRPr="002B35B4">
              <w:rPr>
                <w:sz w:val="21"/>
                <w:szCs w:val="21"/>
              </w:rPr>
              <w:t>)</w:t>
            </w:r>
          </w:p>
        </w:tc>
        <w:tc>
          <w:tcPr>
            <w:tcW w:w="814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06C893F1" w14:textId="2E1DACB9" w:rsidR="00F245B0" w:rsidRPr="002B35B4" w:rsidRDefault="00F245B0" w:rsidP="002B35B4">
            <w:pPr>
              <w:jc w:val="center"/>
              <w:rPr>
                <w:rFonts w:eastAsiaTheme="minorEastAsia"/>
                <w:sz w:val="21"/>
                <w:szCs w:val="21"/>
                <w:lang w:eastAsia="zh-CN"/>
              </w:rPr>
            </w:pPr>
            <w:r w:rsidRPr="002B35B4">
              <w:rPr>
                <w:sz w:val="21"/>
                <w:szCs w:val="21"/>
              </w:rPr>
              <w:t>CE</w:t>
            </w:r>
          </w:p>
          <w:p w14:paraId="19D45FC7" w14:textId="3E6A1586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(cd/A)</w:t>
            </w:r>
          </w:p>
        </w:tc>
        <w:tc>
          <w:tcPr>
            <w:tcW w:w="569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52B7D4D9" w14:textId="4378115E" w:rsidR="00F245B0" w:rsidRPr="002B35B4" w:rsidRDefault="00F245B0" w:rsidP="002B35B4">
            <w:pPr>
              <w:jc w:val="center"/>
              <w:rPr>
                <w:rFonts w:eastAsiaTheme="minorEastAsia"/>
                <w:sz w:val="21"/>
                <w:szCs w:val="21"/>
                <w:lang w:eastAsia="zh-CN"/>
              </w:rPr>
            </w:pPr>
            <w:r w:rsidRPr="002B35B4">
              <w:rPr>
                <w:i/>
                <w:iCs/>
                <w:sz w:val="21"/>
                <w:szCs w:val="21"/>
              </w:rPr>
              <w:t>V</w:t>
            </w:r>
            <w:r w:rsidRPr="002B35B4">
              <w:rPr>
                <w:sz w:val="21"/>
                <w:szCs w:val="21"/>
                <w:vertAlign w:val="subscript"/>
              </w:rPr>
              <w:t>on</w:t>
            </w:r>
          </w:p>
          <w:p w14:paraId="70E44A36" w14:textId="57E04B5B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(V)</w:t>
            </w:r>
          </w:p>
        </w:tc>
        <w:tc>
          <w:tcPr>
            <w:tcW w:w="1014" w:type="pct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14:paraId="5EDD57AB" w14:textId="4B3D2F2B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Reference</w:t>
            </w:r>
            <w:r w:rsidR="002B35B4">
              <w:rPr>
                <w:sz w:val="21"/>
                <w:szCs w:val="21"/>
              </w:rPr>
              <w:t>s</w:t>
            </w:r>
          </w:p>
        </w:tc>
      </w:tr>
      <w:tr w:rsidR="00F245B0" w:rsidRPr="002B35B4" w14:paraId="14FC3517" w14:textId="77777777" w:rsidTr="002B35B4">
        <w:trPr>
          <w:gridAfter w:val="1"/>
          <w:wAfter w:w="38" w:type="pct"/>
          <w:trHeight w:val="510"/>
        </w:trPr>
        <w:tc>
          <w:tcPr>
            <w:tcW w:w="977" w:type="pct"/>
            <w:tcBorders>
              <w:left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14:paraId="24396508" w14:textId="77777777" w:rsidR="00F245B0" w:rsidRPr="002B35B4" w:rsidRDefault="00F245B0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CsPbBr</w:t>
            </w:r>
            <w:r w:rsidRPr="002B35B4">
              <w:rPr>
                <w:sz w:val="21"/>
                <w:szCs w:val="21"/>
                <w:vertAlign w:val="subscript"/>
              </w:rPr>
              <w:t>3</w:t>
            </w:r>
            <w:r w:rsidRPr="002B35B4">
              <w:rPr>
                <w:sz w:val="21"/>
                <w:szCs w:val="21"/>
              </w:rPr>
              <w:t>:PEABr = 1:0.4</w:t>
            </w:r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14:paraId="48E5B880" w14:textId="77777777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32.1</w:t>
            </w:r>
          </w:p>
        </w:tc>
        <w:tc>
          <w:tcPr>
            <w:tcW w:w="895" w:type="pct"/>
            <w:tcBorders>
              <w:left w:val="nil"/>
              <w:right w:val="nil"/>
            </w:tcBorders>
          </w:tcPr>
          <w:p w14:paraId="2FE3E31D" w14:textId="77777777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1.1 × 10</w:t>
            </w:r>
            <w:r w:rsidRPr="002B35B4">
              <w:rPr>
                <w:sz w:val="21"/>
                <w:szCs w:val="21"/>
                <w:vertAlign w:val="superscript"/>
              </w:rPr>
              <w:t>4</w:t>
            </w:r>
          </w:p>
        </w:tc>
        <w:tc>
          <w:tcPr>
            <w:tcW w:w="814" w:type="pct"/>
            <w:tcBorders>
              <w:left w:val="nil"/>
              <w:right w:val="nil"/>
            </w:tcBorders>
          </w:tcPr>
          <w:p w14:paraId="548C967E" w14:textId="77777777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111.7</w:t>
            </w:r>
          </w:p>
        </w:tc>
        <w:tc>
          <w:tcPr>
            <w:tcW w:w="569" w:type="pct"/>
            <w:tcBorders>
              <w:left w:val="nil"/>
              <w:right w:val="nil"/>
            </w:tcBorders>
          </w:tcPr>
          <w:p w14:paraId="2CDBD766" w14:textId="0A2A766B" w:rsidR="00F245B0" w:rsidRPr="002B35B4" w:rsidRDefault="00F245B0" w:rsidP="002B35B4">
            <w:pPr>
              <w:jc w:val="center"/>
              <w:rPr>
                <w:rFonts w:eastAsiaTheme="minorEastAsia"/>
                <w:sz w:val="21"/>
                <w:szCs w:val="21"/>
                <w:lang w:eastAsia="zh-CN"/>
              </w:rPr>
            </w:pPr>
            <w:r w:rsidRPr="002B35B4">
              <w:rPr>
                <w:rFonts w:eastAsiaTheme="minorEastAsia" w:hint="eastAsia"/>
                <w:sz w:val="21"/>
                <w:szCs w:val="21"/>
                <w:lang w:eastAsia="zh-CN"/>
              </w:rPr>
              <w:t>2.5</w:t>
            </w:r>
          </w:p>
        </w:tc>
        <w:tc>
          <w:tcPr>
            <w:tcW w:w="976" w:type="pct"/>
            <w:tcBorders>
              <w:left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14:paraId="3C409761" w14:textId="46A7C275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i/>
                <w:iCs/>
                <w:sz w:val="21"/>
                <w:szCs w:val="21"/>
              </w:rPr>
              <w:t>Adv. Mater</w:t>
            </w:r>
            <w:r w:rsidRPr="002B35B4">
              <w:rPr>
                <w:sz w:val="21"/>
                <w:szCs w:val="21"/>
              </w:rPr>
              <w:t>. 2024, 2400421</w:t>
            </w:r>
          </w:p>
        </w:tc>
      </w:tr>
      <w:tr w:rsidR="00F245B0" w:rsidRPr="002B35B4" w14:paraId="230614E7" w14:textId="77777777" w:rsidTr="002B35B4">
        <w:trPr>
          <w:gridAfter w:val="1"/>
          <w:wAfter w:w="38" w:type="pct"/>
          <w:trHeight w:val="510"/>
        </w:trPr>
        <w:tc>
          <w:tcPr>
            <w:tcW w:w="977" w:type="pct"/>
            <w:tcBorders>
              <w:left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447AF082" w14:textId="412DC3F1" w:rsidR="00F245B0" w:rsidRPr="002B35B4" w:rsidRDefault="00F245B0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color w:val="000000"/>
                <w:sz w:val="21"/>
                <w:szCs w:val="21"/>
                <w:shd w:val="clear" w:color="auto" w:fill="FFFFFF"/>
              </w:rPr>
              <w:t>PEA</w:t>
            </w:r>
            <w:r w:rsidRPr="002B35B4">
              <w:rPr>
                <w:color w:val="000000"/>
                <w:sz w:val="21"/>
                <w:szCs w:val="21"/>
                <w:shd w:val="clear" w:color="auto" w:fill="FFFFFF"/>
                <w:vertAlign w:val="subscript"/>
              </w:rPr>
              <w:t>2</w:t>
            </w:r>
            <w:r w:rsidRPr="002B35B4">
              <w:rPr>
                <w:color w:val="000000"/>
                <w:sz w:val="21"/>
                <w:szCs w:val="21"/>
                <w:shd w:val="clear" w:color="auto" w:fill="FFFFFF"/>
              </w:rPr>
              <w:t>(FAPbBr</w:t>
            </w:r>
            <w:r w:rsidRPr="002B35B4">
              <w:rPr>
                <w:color w:val="000000"/>
                <w:sz w:val="21"/>
                <w:szCs w:val="21"/>
                <w:shd w:val="clear" w:color="auto" w:fill="FFFFFF"/>
                <w:vertAlign w:val="subscript"/>
              </w:rPr>
              <w:t>3</w:t>
            </w:r>
            <w:r w:rsidRPr="002B35B4">
              <w:rPr>
                <w:color w:val="000000"/>
                <w:sz w:val="21"/>
                <w:szCs w:val="21"/>
                <w:shd w:val="clear" w:color="auto" w:fill="FFFFFF"/>
              </w:rPr>
              <w:t>)</w:t>
            </w:r>
            <w:r w:rsidRPr="002B35B4">
              <w:rPr>
                <w:color w:val="000000"/>
                <w:sz w:val="21"/>
                <w:szCs w:val="21"/>
                <w:shd w:val="clear" w:color="auto" w:fill="FFFFFF"/>
                <w:vertAlign w:val="subscript"/>
              </w:rPr>
              <w:t>2</w:t>
            </w:r>
            <w:r w:rsidRPr="002B35B4">
              <w:rPr>
                <w:color w:val="000000"/>
                <w:sz w:val="21"/>
                <w:szCs w:val="21"/>
                <w:shd w:val="clear" w:color="auto" w:fill="FFFFFF"/>
              </w:rPr>
              <w:t>PbBr</w:t>
            </w:r>
            <w:r w:rsidRPr="002B35B4">
              <w:rPr>
                <w:color w:val="000000"/>
                <w:sz w:val="21"/>
                <w:szCs w:val="21"/>
                <w:shd w:val="clear" w:color="auto" w:fill="FFFFFF"/>
                <w:vertAlign w:val="subscript"/>
              </w:rPr>
              <w:t>4</w:t>
            </w:r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3B698418" w14:textId="13C2CEC4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rFonts w:hint="eastAsia"/>
                <w:sz w:val="21"/>
                <w:szCs w:val="21"/>
              </w:rPr>
              <w:t>30.84</w:t>
            </w:r>
          </w:p>
        </w:tc>
        <w:tc>
          <w:tcPr>
            <w:tcW w:w="895" w:type="pct"/>
            <w:tcBorders>
              <w:left w:val="nil"/>
              <w:right w:val="nil"/>
            </w:tcBorders>
          </w:tcPr>
          <w:p w14:paraId="59FD5087" w14:textId="3383035B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rFonts w:hint="eastAsia"/>
                <w:sz w:val="21"/>
                <w:szCs w:val="21"/>
              </w:rPr>
              <w:t>3.9</w:t>
            </w:r>
            <w:r w:rsidRPr="002B35B4">
              <w:rPr>
                <w:sz w:val="21"/>
                <w:szCs w:val="21"/>
              </w:rPr>
              <w:t>× 10</w:t>
            </w:r>
            <w:r w:rsidRPr="002B35B4">
              <w:rPr>
                <w:sz w:val="21"/>
                <w:szCs w:val="21"/>
                <w:vertAlign w:val="superscript"/>
              </w:rPr>
              <w:t>4</w:t>
            </w:r>
          </w:p>
        </w:tc>
        <w:tc>
          <w:tcPr>
            <w:tcW w:w="814" w:type="pct"/>
            <w:tcBorders>
              <w:left w:val="nil"/>
              <w:right w:val="nil"/>
            </w:tcBorders>
          </w:tcPr>
          <w:p w14:paraId="660733A4" w14:textId="44247ED8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rFonts w:hint="eastAsia"/>
                <w:sz w:val="21"/>
                <w:szCs w:val="21"/>
              </w:rPr>
              <w:t>115.32</w:t>
            </w:r>
          </w:p>
        </w:tc>
        <w:tc>
          <w:tcPr>
            <w:tcW w:w="569" w:type="pct"/>
            <w:tcBorders>
              <w:left w:val="nil"/>
              <w:right w:val="nil"/>
            </w:tcBorders>
          </w:tcPr>
          <w:p w14:paraId="2F4747E7" w14:textId="329BCE26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~3</w:t>
            </w:r>
          </w:p>
        </w:tc>
        <w:tc>
          <w:tcPr>
            <w:tcW w:w="1010" w:type="pct"/>
            <w:tcBorders>
              <w:left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71213BF5" w14:textId="07E9CC17" w:rsidR="00F245B0" w:rsidRPr="002B35B4" w:rsidRDefault="00F245B0" w:rsidP="002B35B4">
            <w:pPr>
              <w:jc w:val="center"/>
              <w:rPr>
                <w:i/>
                <w:iCs/>
                <w:sz w:val="21"/>
                <w:szCs w:val="21"/>
              </w:rPr>
            </w:pPr>
            <w:r w:rsidRPr="002B35B4">
              <w:rPr>
                <w:i/>
                <w:iCs/>
                <w:sz w:val="21"/>
                <w:szCs w:val="21"/>
              </w:rPr>
              <w:t xml:space="preserve">Adv. Mater. </w:t>
            </w:r>
            <w:r w:rsidRPr="002B35B4">
              <w:rPr>
                <w:sz w:val="21"/>
                <w:szCs w:val="21"/>
              </w:rPr>
              <w:t>2023, 35, 2302283</w:t>
            </w:r>
          </w:p>
        </w:tc>
      </w:tr>
      <w:tr w:rsidR="00F245B0" w:rsidRPr="002B35B4" w14:paraId="2DB76AFA" w14:textId="77777777" w:rsidTr="002B35B4">
        <w:trPr>
          <w:trHeight w:val="510"/>
        </w:trPr>
        <w:tc>
          <w:tcPr>
            <w:tcW w:w="977" w:type="pct"/>
            <w:tcBorders>
              <w:left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14:paraId="00983FD5" w14:textId="50CC18C0" w:rsidR="00F245B0" w:rsidRPr="002B35B4" w:rsidRDefault="00F245B0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PEA</w:t>
            </w:r>
            <w:r w:rsidRPr="002B35B4">
              <w:rPr>
                <w:sz w:val="21"/>
                <w:szCs w:val="21"/>
                <w:vertAlign w:val="subscript"/>
              </w:rPr>
              <w:t>2</w:t>
            </w:r>
            <w:r w:rsidRPr="002B35B4">
              <w:rPr>
                <w:sz w:val="21"/>
                <w:szCs w:val="21"/>
              </w:rPr>
              <w:t>(FAPbBr</w:t>
            </w:r>
            <w:r w:rsidRPr="002B35B4">
              <w:rPr>
                <w:sz w:val="21"/>
                <w:szCs w:val="21"/>
                <w:vertAlign w:val="subscript"/>
              </w:rPr>
              <w:t>3</w:t>
            </w:r>
            <w:r w:rsidRPr="002B35B4">
              <w:rPr>
                <w:sz w:val="21"/>
                <w:szCs w:val="21"/>
              </w:rPr>
              <w:t>)</w:t>
            </w:r>
            <w:r w:rsidRPr="002B35B4">
              <w:rPr>
                <w:sz w:val="21"/>
                <w:szCs w:val="21"/>
                <w:vertAlign w:val="subscript"/>
              </w:rPr>
              <w:t>2</w:t>
            </w:r>
            <w:r w:rsidRPr="002B35B4">
              <w:rPr>
                <w:sz w:val="21"/>
                <w:szCs w:val="21"/>
              </w:rPr>
              <w:t>PbBr</w:t>
            </w:r>
            <w:r w:rsidRPr="002B35B4">
              <w:rPr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14:paraId="6BD56CDF" w14:textId="2F3A31DA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20.82</w:t>
            </w:r>
          </w:p>
        </w:tc>
        <w:tc>
          <w:tcPr>
            <w:tcW w:w="895" w:type="pct"/>
            <w:tcBorders>
              <w:left w:val="nil"/>
              <w:right w:val="nil"/>
            </w:tcBorders>
          </w:tcPr>
          <w:p w14:paraId="7152F182" w14:textId="66975208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~1 × 10</w:t>
            </w:r>
            <w:r w:rsidRPr="002B35B4">
              <w:rPr>
                <w:sz w:val="21"/>
                <w:szCs w:val="21"/>
                <w:vertAlign w:val="superscript"/>
              </w:rPr>
              <w:t>4</w:t>
            </w:r>
          </w:p>
        </w:tc>
        <w:tc>
          <w:tcPr>
            <w:tcW w:w="814" w:type="pct"/>
            <w:tcBorders>
              <w:left w:val="nil"/>
              <w:right w:val="nil"/>
            </w:tcBorders>
          </w:tcPr>
          <w:p w14:paraId="3C14010D" w14:textId="5632F4F1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~82</w:t>
            </w:r>
          </w:p>
        </w:tc>
        <w:tc>
          <w:tcPr>
            <w:tcW w:w="569" w:type="pct"/>
            <w:tcBorders>
              <w:left w:val="nil"/>
              <w:right w:val="nil"/>
            </w:tcBorders>
          </w:tcPr>
          <w:p w14:paraId="770E7FCF" w14:textId="7BEB9AF0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~2.8</w:t>
            </w:r>
          </w:p>
        </w:tc>
        <w:tc>
          <w:tcPr>
            <w:tcW w:w="1014" w:type="pct"/>
            <w:gridSpan w:val="2"/>
            <w:tcBorders>
              <w:left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14:paraId="75BEA471" w14:textId="02CF8357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bookmarkStart w:id="6" w:name="OLE_LINK1"/>
            <w:r w:rsidRPr="002B35B4">
              <w:rPr>
                <w:i/>
                <w:iCs/>
                <w:sz w:val="21"/>
                <w:szCs w:val="21"/>
              </w:rPr>
              <w:t>Nano-Micro Lett</w:t>
            </w:r>
            <w:r w:rsidRPr="002B35B4">
              <w:rPr>
                <w:sz w:val="21"/>
                <w:szCs w:val="21"/>
              </w:rPr>
              <w:t>. 2023, 15, 119</w:t>
            </w:r>
            <w:bookmarkEnd w:id="6"/>
          </w:p>
        </w:tc>
      </w:tr>
      <w:tr w:rsidR="00F245B0" w:rsidRPr="002B35B4" w14:paraId="09571A28" w14:textId="77777777" w:rsidTr="002B35B4">
        <w:trPr>
          <w:trHeight w:val="510"/>
        </w:trPr>
        <w:tc>
          <w:tcPr>
            <w:tcW w:w="977" w:type="pct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14:paraId="2B099302" w14:textId="77777777" w:rsidR="00F245B0" w:rsidRPr="002B35B4" w:rsidRDefault="00F245B0" w:rsidP="002B35B4">
            <w:pPr>
              <w:jc w:val="both"/>
              <w:rPr>
                <w:rFonts w:eastAsiaTheme="minorEastAsia"/>
                <w:sz w:val="21"/>
                <w:szCs w:val="21"/>
                <w:lang w:eastAsia="zh-CN"/>
              </w:rPr>
            </w:pPr>
            <w:r w:rsidRPr="002B35B4">
              <w:rPr>
                <w:sz w:val="21"/>
                <w:szCs w:val="21"/>
              </w:rPr>
              <w:t>PEA</w:t>
            </w:r>
            <w:r w:rsidRPr="002B35B4">
              <w:rPr>
                <w:sz w:val="21"/>
                <w:szCs w:val="21"/>
                <w:vertAlign w:val="subscript"/>
              </w:rPr>
              <w:t>2</w:t>
            </w:r>
            <w:r w:rsidRPr="002B35B4">
              <w:rPr>
                <w:sz w:val="21"/>
                <w:szCs w:val="21"/>
              </w:rPr>
              <w:t>FA</w:t>
            </w:r>
            <w:r w:rsidRPr="002B35B4">
              <w:rPr>
                <w:i/>
                <w:iCs/>
                <w:sz w:val="21"/>
                <w:szCs w:val="21"/>
                <w:vertAlign w:val="subscript"/>
              </w:rPr>
              <w:t>n</w:t>
            </w:r>
            <w:r w:rsidRPr="002B35B4">
              <w:rPr>
                <w:sz w:val="21"/>
                <w:szCs w:val="21"/>
                <w:vertAlign w:val="subscript"/>
              </w:rPr>
              <w:t>-1</w:t>
            </w:r>
            <w:r w:rsidRPr="002B35B4">
              <w:rPr>
                <w:sz w:val="21"/>
                <w:szCs w:val="21"/>
              </w:rPr>
              <w:t>Pb</w:t>
            </w:r>
            <w:r w:rsidRPr="002B35B4">
              <w:rPr>
                <w:i/>
                <w:iCs/>
                <w:sz w:val="21"/>
                <w:szCs w:val="21"/>
                <w:vertAlign w:val="subscript"/>
              </w:rPr>
              <w:t>n</w:t>
            </w:r>
            <w:r w:rsidRPr="002B35B4">
              <w:rPr>
                <w:sz w:val="21"/>
                <w:szCs w:val="21"/>
              </w:rPr>
              <w:t>Br</w:t>
            </w:r>
            <w:r w:rsidRPr="002B35B4">
              <w:rPr>
                <w:sz w:val="21"/>
                <w:szCs w:val="21"/>
                <w:vertAlign w:val="subscript"/>
              </w:rPr>
              <w:t>3</w:t>
            </w:r>
            <w:r w:rsidRPr="002B35B4">
              <w:rPr>
                <w:i/>
                <w:iCs/>
                <w:sz w:val="21"/>
                <w:szCs w:val="21"/>
                <w:vertAlign w:val="subscript"/>
              </w:rPr>
              <w:t>n</w:t>
            </w:r>
            <w:r w:rsidRPr="002B35B4">
              <w:rPr>
                <w:sz w:val="21"/>
                <w:szCs w:val="21"/>
                <w:vertAlign w:val="subscript"/>
              </w:rPr>
              <w:t>+1</w:t>
            </w:r>
            <w:r w:rsidRPr="002B35B4">
              <w:rPr>
                <w:sz w:val="21"/>
                <w:szCs w:val="21"/>
              </w:rPr>
              <w:t xml:space="preserve"> </w:t>
            </w:r>
          </w:p>
          <w:p w14:paraId="708FD042" w14:textId="4FD49FF6" w:rsidR="00F245B0" w:rsidRPr="002B35B4" w:rsidRDefault="00F245B0" w:rsidP="002B35B4">
            <w:pPr>
              <w:jc w:val="both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(</w:t>
            </w:r>
            <w:r w:rsidRPr="002B35B4">
              <w:rPr>
                <w:i/>
                <w:iCs/>
                <w:sz w:val="21"/>
                <w:szCs w:val="21"/>
              </w:rPr>
              <w:t>n</w:t>
            </w:r>
            <w:r w:rsidRPr="002B35B4">
              <w:rPr>
                <w:sz w:val="21"/>
                <w:szCs w:val="21"/>
              </w:rPr>
              <w:t xml:space="preserve"> = 5)</w:t>
            </w:r>
          </w:p>
        </w:tc>
        <w:tc>
          <w:tcPr>
            <w:tcW w:w="731" w:type="pct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14:paraId="58357334" w14:textId="304F1350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21.2</w:t>
            </w:r>
          </w:p>
        </w:tc>
        <w:tc>
          <w:tcPr>
            <w:tcW w:w="895" w:type="pct"/>
            <w:tcBorders>
              <w:left w:val="nil"/>
              <w:bottom w:val="nil"/>
              <w:right w:val="nil"/>
            </w:tcBorders>
          </w:tcPr>
          <w:p w14:paraId="4A8EF46F" w14:textId="703F2D05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&gt; 6.1 × 10</w:t>
            </w:r>
            <w:r w:rsidRPr="002B35B4">
              <w:rPr>
                <w:sz w:val="21"/>
                <w:szCs w:val="21"/>
                <w:vertAlign w:val="superscript"/>
              </w:rPr>
              <w:t>4</w:t>
            </w:r>
          </w:p>
        </w:tc>
        <w:tc>
          <w:tcPr>
            <w:tcW w:w="814" w:type="pct"/>
            <w:tcBorders>
              <w:left w:val="nil"/>
              <w:bottom w:val="nil"/>
              <w:right w:val="nil"/>
            </w:tcBorders>
          </w:tcPr>
          <w:p w14:paraId="4E50EC9C" w14:textId="13AB1539" w:rsidR="00F245B0" w:rsidRPr="002B35B4" w:rsidRDefault="00F245B0" w:rsidP="002B35B4">
            <w:pPr>
              <w:jc w:val="center"/>
              <w:rPr>
                <w:rFonts w:eastAsiaTheme="minorEastAsia"/>
                <w:sz w:val="21"/>
                <w:szCs w:val="21"/>
                <w:lang w:eastAsia="zh-CN"/>
              </w:rPr>
            </w:pPr>
            <w:r w:rsidRPr="002B35B4">
              <w:rPr>
                <w:rFonts w:eastAsiaTheme="minorEastAsia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569" w:type="pct"/>
            <w:tcBorders>
              <w:left w:val="nil"/>
              <w:bottom w:val="nil"/>
              <w:right w:val="nil"/>
            </w:tcBorders>
          </w:tcPr>
          <w:p w14:paraId="70EBC0E9" w14:textId="25C14AAC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~3</w:t>
            </w:r>
          </w:p>
        </w:tc>
        <w:tc>
          <w:tcPr>
            <w:tcW w:w="1014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14:paraId="15917C37" w14:textId="2BB6BC17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i/>
                <w:iCs/>
                <w:sz w:val="21"/>
                <w:szCs w:val="21"/>
              </w:rPr>
              <w:t>Adv. Funct. Mater</w:t>
            </w:r>
            <w:r w:rsidRPr="002B35B4">
              <w:rPr>
                <w:sz w:val="21"/>
                <w:szCs w:val="21"/>
              </w:rPr>
              <w:t>. 2021, 31, 2103890</w:t>
            </w:r>
          </w:p>
        </w:tc>
      </w:tr>
      <w:tr w:rsidR="00F245B0" w:rsidRPr="002B35B4" w14:paraId="0C9640E3" w14:textId="77777777" w:rsidTr="002B35B4">
        <w:trPr>
          <w:trHeight w:val="510"/>
        </w:trPr>
        <w:tc>
          <w:tcPr>
            <w:tcW w:w="9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5EAEE496" w14:textId="77777777" w:rsidR="00F245B0" w:rsidRPr="002B35B4" w:rsidRDefault="00F245B0" w:rsidP="002B35B4">
            <w:pPr>
              <w:jc w:val="both"/>
              <w:rPr>
                <w:rFonts w:eastAsiaTheme="minorEastAsia"/>
                <w:sz w:val="21"/>
                <w:szCs w:val="21"/>
                <w:lang w:eastAsia="zh-CN"/>
              </w:rPr>
            </w:pPr>
            <w:r w:rsidRPr="002B35B4">
              <w:rPr>
                <w:sz w:val="21"/>
                <w:szCs w:val="21"/>
              </w:rPr>
              <w:t>PEA</w:t>
            </w:r>
            <w:r w:rsidRPr="002B35B4">
              <w:rPr>
                <w:sz w:val="21"/>
                <w:szCs w:val="21"/>
                <w:vertAlign w:val="subscript"/>
              </w:rPr>
              <w:t>2</w:t>
            </w:r>
            <w:r w:rsidRPr="002B35B4">
              <w:rPr>
                <w:sz w:val="21"/>
                <w:szCs w:val="21"/>
              </w:rPr>
              <w:t>FA</w:t>
            </w:r>
            <w:r w:rsidRPr="002B35B4">
              <w:rPr>
                <w:i/>
                <w:iCs/>
                <w:sz w:val="21"/>
                <w:szCs w:val="21"/>
                <w:vertAlign w:val="subscript"/>
              </w:rPr>
              <w:t>n</w:t>
            </w:r>
            <w:r w:rsidRPr="002B35B4">
              <w:rPr>
                <w:sz w:val="21"/>
                <w:szCs w:val="21"/>
                <w:vertAlign w:val="subscript"/>
              </w:rPr>
              <w:t>-1</w:t>
            </w:r>
            <w:r w:rsidRPr="002B35B4">
              <w:rPr>
                <w:sz w:val="21"/>
                <w:szCs w:val="21"/>
              </w:rPr>
              <w:t>Pb</w:t>
            </w:r>
            <w:r w:rsidRPr="002B35B4">
              <w:rPr>
                <w:i/>
                <w:iCs/>
                <w:sz w:val="21"/>
                <w:szCs w:val="21"/>
                <w:vertAlign w:val="subscript"/>
              </w:rPr>
              <w:t>n</w:t>
            </w:r>
            <w:r w:rsidRPr="002B35B4">
              <w:rPr>
                <w:sz w:val="21"/>
                <w:szCs w:val="21"/>
              </w:rPr>
              <w:t>Br</w:t>
            </w:r>
            <w:r w:rsidRPr="002B35B4">
              <w:rPr>
                <w:sz w:val="21"/>
                <w:szCs w:val="21"/>
                <w:vertAlign w:val="subscript"/>
              </w:rPr>
              <w:t>3</w:t>
            </w:r>
            <w:r w:rsidRPr="002B35B4">
              <w:rPr>
                <w:i/>
                <w:iCs/>
                <w:sz w:val="21"/>
                <w:szCs w:val="21"/>
                <w:vertAlign w:val="subscript"/>
              </w:rPr>
              <w:t>n</w:t>
            </w:r>
            <w:r w:rsidRPr="002B35B4">
              <w:rPr>
                <w:sz w:val="21"/>
                <w:szCs w:val="21"/>
                <w:vertAlign w:val="subscript"/>
              </w:rPr>
              <w:t>+1</w:t>
            </w:r>
            <w:r w:rsidRPr="002B35B4">
              <w:rPr>
                <w:sz w:val="21"/>
                <w:szCs w:val="21"/>
              </w:rPr>
              <w:t xml:space="preserve"> </w:t>
            </w:r>
          </w:p>
          <w:p w14:paraId="6BD45332" w14:textId="4C2265F9" w:rsidR="00F245B0" w:rsidRPr="002B35B4" w:rsidRDefault="00F245B0" w:rsidP="002B35B4">
            <w:pPr>
              <w:jc w:val="both"/>
              <w:rPr>
                <w:i/>
                <w:iCs/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(</w:t>
            </w:r>
            <w:r w:rsidRPr="002B35B4">
              <w:rPr>
                <w:i/>
                <w:iCs/>
                <w:sz w:val="21"/>
                <w:szCs w:val="21"/>
              </w:rPr>
              <w:t>n</w:t>
            </w:r>
            <w:r w:rsidRPr="002B35B4">
              <w:rPr>
                <w:sz w:val="21"/>
                <w:szCs w:val="21"/>
              </w:rPr>
              <w:t xml:space="preserve"> = 5)</w:t>
            </w:r>
          </w:p>
        </w:tc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4B8892A2" w14:textId="58AD7D6F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22.2</w:t>
            </w:r>
          </w:p>
        </w:tc>
        <w:tc>
          <w:tcPr>
            <w:tcW w:w="895" w:type="pct"/>
            <w:tcBorders>
              <w:top w:val="nil"/>
              <w:left w:val="nil"/>
              <w:bottom w:val="nil"/>
              <w:right w:val="nil"/>
            </w:tcBorders>
          </w:tcPr>
          <w:p w14:paraId="747BE979" w14:textId="12B1E265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5.4 × 10</w:t>
            </w:r>
            <w:r w:rsidRPr="002B35B4">
              <w:rPr>
                <w:sz w:val="21"/>
                <w:szCs w:val="21"/>
                <w:vertAlign w:val="superscript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</w:tcPr>
          <w:p w14:paraId="273216B2" w14:textId="4D46F2B7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-</w:t>
            </w: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</w:tcPr>
          <w:p w14:paraId="0F1F8498" w14:textId="35DA2EE6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3</w:t>
            </w:r>
          </w:p>
        </w:tc>
        <w:tc>
          <w:tcPr>
            <w:tcW w:w="10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516E393A" w14:textId="2BC52B56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i/>
                <w:iCs/>
                <w:sz w:val="21"/>
                <w:szCs w:val="21"/>
              </w:rPr>
              <w:t>Light Sci Appl</w:t>
            </w:r>
            <w:r w:rsidRPr="002B35B4">
              <w:rPr>
                <w:sz w:val="21"/>
                <w:szCs w:val="21"/>
              </w:rPr>
              <w:t>. 2022, 11, 69</w:t>
            </w:r>
          </w:p>
        </w:tc>
      </w:tr>
      <w:tr w:rsidR="00F245B0" w:rsidRPr="002B35B4" w14:paraId="094BEF09" w14:textId="77777777" w:rsidTr="002B35B4">
        <w:trPr>
          <w:trHeight w:val="510"/>
        </w:trPr>
        <w:tc>
          <w:tcPr>
            <w:tcW w:w="9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0FF1027C" w14:textId="461C4959" w:rsidR="00F245B0" w:rsidRPr="002B35B4" w:rsidRDefault="00F245B0" w:rsidP="002B35B4">
            <w:pPr>
              <w:jc w:val="both"/>
              <w:rPr>
                <w:i/>
                <w:iCs/>
                <w:sz w:val="21"/>
                <w:szCs w:val="21"/>
              </w:rPr>
            </w:pPr>
            <w:bookmarkStart w:id="7" w:name="_Hlk161674597"/>
            <w:r w:rsidRPr="002B35B4">
              <w:rPr>
                <w:sz w:val="21"/>
                <w:szCs w:val="21"/>
              </w:rPr>
              <w:t>PEA</w:t>
            </w:r>
            <w:r w:rsidRPr="002B35B4">
              <w:rPr>
                <w:sz w:val="21"/>
                <w:szCs w:val="21"/>
                <w:vertAlign w:val="subscript"/>
              </w:rPr>
              <w:t>2</w:t>
            </w:r>
            <w:r w:rsidRPr="002B35B4">
              <w:rPr>
                <w:sz w:val="21"/>
                <w:szCs w:val="21"/>
              </w:rPr>
              <w:t>Cs</w:t>
            </w:r>
            <w:r w:rsidRPr="002B35B4">
              <w:rPr>
                <w:i/>
                <w:iCs/>
                <w:sz w:val="21"/>
                <w:szCs w:val="21"/>
                <w:vertAlign w:val="subscript"/>
              </w:rPr>
              <w:t>n</w:t>
            </w:r>
            <w:r w:rsidRPr="002B35B4">
              <w:rPr>
                <w:sz w:val="21"/>
                <w:szCs w:val="21"/>
                <w:vertAlign w:val="subscript"/>
              </w:rPr>
              <w:t>-1</w:t>
            </w:r>
            <w:r w:rsidRPr="002B35B4">
              <w:rPr>
                <w:sz w:val="21"/>
                <w:szCs w:val="21"/>
              </w:rPr>
              <w:t>Pb</w:t>
            </w:r>
            <w:r w:rsidRPr="002B35B4">
              <w:rPr>
                <w:i/>
                <w:iCs/>
                <w:sz w:val="21"/>
                <w:szCs w:val="21"/>
                <w:vertAlign w:val="subscript"/>
              </w:rPr>
              <w:t>n</w:t>
            </w:r>
            <w:r w:rsidRPr="002B35B4">
              <w:rPr>
                <w:sz w:val="21"/>
                <w:szCs w:val="21"/>
              </w:rPr>
              <w:t>Br</w:t>
            </w:r>
            <w:r w:rsidRPr="002B35B4">
              <w:rPr>
                <w:sz w:val="21"/>
                <w:szCs w:val="21"/>
                <w:vertAlign w:val="subscript"/>
              </w:rPr>
              <w:t>3</w:t>
            </w:r>
            <w:r w:rsidRPr="002B35B4">
              <w:rPr>
                <w:i/>
                <w:iCs/>
                <w:sz w:val="21"/>
                <w:szCs w:val="21"/>
                <w:vertAlign w:val="subscript"/>
              </w:rPr>
              <w:t>n</w:t>
            </w:r>
            <w:r w:rsidRPr="002B35B4">
              <w:rPr>
                <w:sz w:val="21"/>
                <w:szCs w:val="21"/>
                <w:vertAlign w:val="subscript"/>
              </w:rPr>
              <w:t>+1</w:t>
            </w:r>
          </w:p>
        </w:tc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2BF917CE" w14:textId="4636C3A2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21.0</w:t>
            </w:r>
          </w:p>
        </w:tc>
        <w:tc>
          <w:tcPr>
            <w:tcW w:w="895" w:type="pct"/>
            <w:tcBorders>
              <w:top w:val="nil"/>
              <w:left w:val="nil"/>
              <w:bottom w:val="nil"/>
              <w:right w:val="nil"/>
            </w:tcBorders>
          </w:tcPr>
          <w:p w14:paraId="585648C0" w14:textId="3DFBF1B2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4.8 × 10</w:t>
            </w:r>
            <w:r w:rsidRPr="002B35B4">
              <w:rPr>
                <w:sz w:val="21"/>
                <w:szCs w:val="21"/>
                <w:vertAlign w:val="superscript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</w:tcPr>
          <w:p w14:paraId="7E113BA4" w14:textId="05741D53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-</w:t>
            </w: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</w:tcPr>
          <w:p w14:paraId="5A372166" w14:textId="52959C98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2.9</w:t>
            </w:r>
          </w:p>
        </w:tc>
        <w:tc>
          <w:tcPr>
            <w:tcW w:w="10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0E12FBA0" w14:textId="700E6FAE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i/>
                <w:iCs/>
                <w:sz w:val="21"/>
                <w:szCs w:val="21"/>
              </w:rPr>
              <w:t>J. Phys. Chem. C</w:t>
            </w:r>
            <w:r w:rsidRPr="002B35B4">
              <w:rPr>
                <w:sz w:val="21"/>
                <w:szCs w:val="21"/>
              </w:rPr>
              <w:t>. 2023, 127, 19, 9388–9396</w:t>
            </w:r>
          </w:p>
        </w:tc>
      </w:tr>
      <w:bookmarkEnd w:id="7"/>
      <w:tr w:rsidR="00F245B0" w:rsidRPr="002B35B4" w14:paraId="12DE1CEA" w14:textId="77777777" w:rsidTr="002B35B4">
        <w:trPr>
          <w:trHeight w:val="510"/>
        </w:trPr>
        <w:tc>
          <w:tcPr>
            <w:tcW w:w="9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54A185E0" w14:textId="74DF575A" w:rsidR="00F245B0" w:rsidRPr="002B35B4" w:rsidRDefault="00F245B0" w:rsidP="002B35B4">
            <w:pPr>
              <w:jc w:val="both"/>
              <w:rPr>
                <w:i/>
                <w:iCs/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PEA</w:t>
            </w:r>
            <w:r w:rsidRPr="002B35B4">
              <w:rPr>
                <w:sz w:val="21"/>
                <w:szCs w:val="21"/>
                <w:vertAlign w:val="subscript"/>
              </w:rPr>
              <w:t>2</w:t>
            </w:r>
            <w:r w:rsidRPr="002B35B4">
              <w:rPr>
                <w:sz w:val="21"/>
                <w:szCs w:val="21"/>
              </w:rPr>
              <w:t>(FAPbBr</w:t>
            </w:r>
            <w:r w:rsidRPr="002B35B4">
              <w:rPr>
                <w:sz w:val="21"/>
                <w:szCs w:val="21"/>
                <w:vertAlign w:val="subscript"/>
              </w:rPr>
              <w:t>3</w:t>
            </w:r>
            <w:r w:rsidRPr="002B35B4">
              <w:rPr>
                <w:sz w:val="21"/>
                <w:szCs w:val="21"/>
              </w:rPr>
              <w:t>)</w:t>
            </w:r>
            <w:r w:rsidRPr="002B35B4">
              <w:rPr>
                <w:sz w:val="21"/>
                <w:szCs w:val="21"/>
                <w:vertAlign w:val="subscript"/>
              </w:rPr>
              <w:t>2</w:t>
            </w:r>
            <w:r w:rsidRPr="002B35B4">
              <w:rPr>
                <w:sz w:val="21"/>
                <w:szCs w:val="21"/>
              </w:rPr>
              <w:t>PbBr</w:t>
            </w:r>
            <w:r w:rsidRPr="002B35B4">
              <w:rPr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5399B2ED" w14:textId="3726FC53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25.9</w:t>
            </w:r>
          </w:p>
        </w:tc>
        <w:tc>
          <w:tcPr>
            <w:tcW w:w="895" w:type="pct"/>
            <w:tcBorders>
              <w:top w:val="nil"/>
              <w:left w:val="nil"/>
              <w:bottom w:val="nil"/>
              <w:right w:val="nil"/>
            </w:tcBorders>
          </w:tcPr>
          <w:p w14:paraId="70D939F6" w14:textId="6DAAD3E4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2.9 × 10</w:t>
            </w:r>
            <w:r w:rsidRPr="002B35B4">
              <w:rPr>
                <w:sz w:val="21"/>
                <w:szCs w:val="21"/>
                <w:vertAlign w:val="superscript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</w:tcPr>
          <w:p w14:paraId="41C86649" w14:textId="4D8FC691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108.1</w:t>
            </w: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</w:tcPr>
          <w:p w14:paraId="482AD099" w14:textId="1FC18284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2.9</w:t>
            </w:r>
          </w:p>
        </w:tc>
        <w:tc>
          <w:tcPr>
            <w:tcW w:w="10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4A7202B1" w14:textId="169B7A84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i/>
                <w:iCs/>
                <w:sz w:val="21"/>
                <w:szCs w:val="21"/>
              </w:rPr>
              <w:t>Nano Lett</w:t>
            </w:r>
            <w:r w:rsidRPr="002B35B4">
              <w:rPr>
                <w:sz w:val="21"/>
                <w:szCs w:val="21"/>
              </w:rPr>
              <w:t>. 2023, 23, 23, 11082–11090</w:t>
            </w:r>
          </w:p>
        </w:tc>
      </w:tr>
      <w:tr w:rsidR="00F245B0" w:rsidRPr="002B35B4" w14:paraId="1E62B1CA" w14:textId="77777777" w:rsidTr="002B35B4">
        <w:trPr>
          <w:trHeight w:val="510"/>
        </w:trPr>
        <w:tc>
          <w:tcPr>
            <w:tcW w:w="977" w:type="pct"/>
            <w:tcBorders>
              <w:top w:val="nil"/>
              <w:left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7A790D90" w14:textId="7E89C6B1" w:rsidR="00F245B0" w:rsidRPr="002B35B4" w:rsidRDefault="00F245B0" w:rsidP="002B35B4">
            <w:pPr>
              <w:jc w:val="both"/>
              <w:rPr>
                <w:i/>
                <w:iCs/>
                <w:sz w:val="21"/>
                <w:szCs w:val="21"/>
              </w:rPr>
            </w:pPr>
            <w:bookmarkStart w:id="8" w:name="_Hlk161675066"/>
            <w:r w:rsidRPr="002B35B4">
              <w:rPr>
                <w:sz w:val="21"/>
                <w:szCs w:val="21"/>
              </w:rPr>
              <w:t>CsPbBr</w:t>
            </w:r>
            <w:r w:rsidRPr="002B35B4">
              <w:rPr>
                <w:sz w:val="21"/>
                <w:szCs w:val="21"/>
                <w:vertAlign w:val="subscript"/>
              </w:rPr>
              <w:t>3</w:t>
            </w:r>
            <w:r w:rsidRPr="002B35B4">
              <w:rPr>
                <w:sz w:val="21"/>
                <w:szCs w:val="21"/>
              </w:rPr>
              <w:t>:PEABr = 1:0.4</w:t>
            </w:r>
          </w:p>
        </w:tc>
        <w:tc>
          <w:tcPr>
            <w:tcW w:w="731" w:type="pct"/>
            <w:tcBorders>
              <w:top w:val="nil"/>
              <w:left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110A4247" w14:textId="5B52F876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19.3</w:t>
            </w:r>
          </w:p>
        </w:tc>
        <w:tc>
          <w:tcPr>
            <w:tcW w:w="895" w:type="pct"/>
            <w:tcBorders>
              <w:top w:val="nil"/>
              <w:left w:val="nil"/>
              <w:right w:val="nil"/>
            </w:tcBorders>
          </w:tcPr>
          <w:p w14:paraId="60834CD9" w14:textId="1912B936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1.2 × 10</w:t>
            </w:r>
            <w:r w:rsidRPr="002B35B4">
              <w:rPr>
                <w:sz w:val="21"/>
                <w:szCs w:val="21"/>
                <w:vertAlign w:val="superscript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right w:val="nil"/>
            </w:tcBorders>
          </w:tcPr>
          <w:p w14:paraId="3032BE25" w14:textId="7E580722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61.7</w:t>
            </w:r>
          </w:p>
        </w:tc>
        <w:tc>
          <w:tcPr>
            <w:tcW w:w="569" w:type="pct"/>
            <w:tcBorders>
              <w:top w:val="nil"/>
              <w:left w:val="nil"/>
              <w:right w:val="nil"/>
            </w:tcBorders>
          </w:tcPr>
          <w:p w14:paraId="3B46C23E" w14:textId="12169E3D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sz w:val="21"/>
                <w:szCs w:val="21"/>
              </w:rPr>
              <w:t>2.6</w:t>
            </w:r>
          </w:p>
        </w:tc>
        <w:tc>
          <w:tcPr>
            <w:tcW w:w="1014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519D6619" w14:textId="77C56F20" w:rsidR="00F245B0" w:rsidRPr="002B35B4" w:rsidRDefault="00F245B0" w:rsidP="002B35B4">
            <w:pPr>
              <w:jc w:val="center"/>
              <w:rPr>
                <w:sz w:val="21"/>
                <w:szCs w:val="21"/>
              </w:rPr>
            </w:pPr>
            <w:r w:rsidRPr="002B35B4">
              <w:rPr>
                <w:i/>
                <w:iCs/>
                <w:sz w:val="21"/>
                <w:szCs w:val="21"/>
              </w:rPr>
              <w:t>Adv. Optical Mater</w:t>
            </w:r>
            <w:r w:rsidRPr="002B35B4">
              <w:rPr>
                <w:sz w:val="21"/>
                <w:szCs w:val="21"/>
              </w:rPr>
              <w:t>. 2022, 10, 2200276</w:t>
            </w:r>
          </w:p>
        </w:tc>
      </w:tr>
      <w:bookmarkEnd w:id="8"/>
      <w:tr w:rsidR="00F245B0" w:rsidRPr="002B35B4" w14:paraId="0C15848C" w14:textId="77777777" w:rsidTr="002B35B4">
        <w:trPr>
          <w:trHeight w:val="510"/>
        </w:trPr>
        <w:tc>
          <w:tcPr>
            <w:tcW w:w="977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14:paraId="77D79AFC" w14:textId="77777777" w:rsidR="00F245B0" w:rsidRPr="002B35B4" w:rsidRDefault="00F245B0" w:rsidP="002B35B4">
            <w:pPr>
              <w:jc w:val="both"/>
              <w:rPr>
                <w:rFonts w:eastAsiaTheme="minorEastAsia"/>
                <w:b/>
                <w:bCs/>
                <w:color w:val="FF0000"/>
                <w:sz w:val="21"/>
                <w:szCs w:val="21"/>
                <w:lang w:eastAsia="zh-CN"/>
              </w:rPr>
            </w:pPr>
            <w:r w:rsidRPr="002B35B4">
              <w:rPr>
                <w:b/>
                <w:bCs/>
                <w:color w:val="FF0000"/>
                <w:sz w:val="21"/>
                <w:szCs w:val="21"/>
              </w:rPr>
              <w:t>PEA</w:t>
            </w:r>
            <w:r w:rsidRPr="002B35B4">
              <w:rPr>
                <w:b/>
                <w:bCs/>
                <w:color w:val="FF0000"/>
                <w:sz w:val="21"/>
                <w:szCs w:val="21"/>
                <w:vertAlign w:val="subscript"/>
              </w:rPr>
              <w:t>2</w:t>
            </w:r>
            <w:r w:rsidRPr="002B35B4">
              <w:rPr>
                <w:b/>
                <w:bCs/>
                <w:color w:val="FF0000"/>
                <w:sz w:val="21"/>
                <w:szCs w:val="21"/>
              </w:rPr>
              <w:t>FA</w:t>
            </w:r>
            <w:r w:rsidRPr="002B35B4">
              <w:rPr>
                <w:b/>
                <w:bCs/>
                <w:i/>
                <w:iCs/>
                <w:color w:val="FF0000"/>
                <w:sz w:val="21"/>
                <w:szCs w:val="21"/>
                <w:vertAlign w:val="subscript"/>
              </w:rPr>
              <w:t>n</w:t>
            </w:r>
            <w:r w:rsidRPr="002B35B4">
              <w:rPr>
                <w:b/>
                <w:bCs/>
                <w:color w:val="FF0000"/>
                <w:sz w:val="21"/>
                <w:szCs w:val="21"/>
                <w:vertAlign w:val="subscript"/>
              </w:rPr>
              <w:t>-1</w:t>
            </w:r>
            <w:r w:rsidRPr="002B35B4">
              <w:rPr>
                <w:b/>
                <w:bCs/>
                <w:color w:val="FF0000"/>
                <w:sz w:val="21"/>
                <w:szCs w:val="21"/>
              </w:rPr>
              <w:t>Pb</w:t>
            </w:r>
            <w:r w:rsidRPr="002B35B4">
              <w:rPr>
                <w:b/>
                <w:bCs/>
                <w:i/>
                <w:iCs/>
                <w:color w:val="FF0000"/>
                <w:sz w:val="21"/>
                <w:szCs w:val="21"/>
                <w:vertAlign w:val="subscript"/>
              </w:rPr>
              <w:t>n</w:t>
            </w:r>
            <w:r w:rsidRPr="002B35B4">
              <w:rPr>
                <w:b/>
                <w:bCs/>
                <w:color w:val="FF0000"/>
                <w:sz w:val="21"/>
                <w:szCs w:val="21"/>
              </w:rPr>
              <w:t>Br</w:t>
            </w:r>
            <w:r w:rsidRPr="002B35B4">
              <w:rPr>
                <w:b/>
                <w:bCs/>
                <w:color w:val="FF0000"/>
                <w:sz w:val="21"/>
                <w:szCs w:val="21"/>
                <w:vertAlign w:val="subscript"/>
              </w:rPr>
              <w:t>3</w:t>
            </w:r>
            <w:r w:rsidRPr="002B35B4">
              <w:rPr>
                <w:b/>
                <w:bCs/>
                <w:i/>
                <w:iCs/>
                <w:color w:val="FF0000"/>
                <w:sz w:val="21"/>
                <w:szCs w:val="21"/>
                <w:vertAlign w:val="subscript"/>
              </w:rPr>
              <w:t>n</w:t>
            </w:r>
            <w:r w:rsidRPr="002B35B4">
              <w:rPr>
                <w:b/>
                <w:bCs/>
                <w:color w:val="FF0000"/>
                <w:sz w:val="21"/>
                <w:szCs w:val="21"/>
                <w:vertAlign w:val="subscript"/>
              </w:rPr>
              <w:t>+1</w:t>
            </w:r>
            <w:r w:rsidRPr="002B35B4">
              <w:rPr>
                <w:b/>
                <w:bCs/>
                <w:color w:val="FF0000"/>
                <w:sz w:val="21"/>
                <w:szCs w:val="21"/>
              </w:rPr>
              <w:t xml:space="preserve"> </w:t>
            </w:r>
          </w:p>
          <w:p w14:paraId="6D9331A4" w14:textId="0F9C3CDD" w:rsidR="00F245B0" w:rsidRPr="002B35B4" w:rsidRDefault="00F245B0" w:rsidP="002B35B4">
            <w:pPr>
              <w:jc w:val="both"/>
              <w:rPr>
                <w:b/>
                <w:bCs/>
                <w:color w:val="FF0000"/>
                <w:sz w:val="21"/>
                <w:szCs w:val="21"/>
              </w:rPr>
            </w:pPr>
            <w:r w:rsidRPr="002B35B4">
              <w:rPr>
                <w:b/>
                <w:bCs/>
                <w:color w:val="FF0000"/>
                <w:sz w:val="21"/>
                <w:szCs w:val="21"/>
              </w:rPr>
              <w:t>(</w:t>
            </w:r>
            <w:r w:rsidRPr="002B35B4">
              <w:rPr>
                <w:b/>
                <w:bCs/>
                <w:i/>
                <w:iCs/>
                <w:color w:val="FF0000"/>
                <w:sz w:val="21"/>
                <w:szCs w:val="21"/>
              </w:rPr>
              <w:t>n</w:t>
            </w:r>
            <w:r w:rsidRPr="002B35B4">
              <w:rPr>
                <w:b/>
                <w:bCs/>
                <w:color w:val="FF0000"/>
                <w:sz w:val="21"/>
                <w:szCs w:val="21"/>
              </w:rPr>
              <w:t xml:space="preserve"> = 5)</w:t>
            </w:r>
          </w:p>
        </w:tc>
        <w:tc>
          <w:tcPr>
            <w:tcW w:w="731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14:paraId="42E45ADC" w14:textId="413A5FE8" w:rsidR="00F245B0" w:rsidRPr="002B35B4" w:rsidRDefault="00F245B0" w:rsidP="002B35B4">
            <w:pPr>
              <w:jc w:val="center"/>
              <w:rPr>
                <w:b/>
                <w:bCs/>
                <w:color w:val="FF0000"/>
                <w:sz w:val="21"/>
                <w:szCs w:val="21"/>
              </w:rPr>
            </w:pPr>
            <w:r w:rsidRPr="002B35B4">
              <w:rPr>
                <w:b/>
                <w:bCs/>
                <w:color w:val="FF0000"/>
                <w:sz w:val="21"/>
                <w:szCs w:val="21"/>
              </w:rPr>
              <w:t>20.83</w:t>
            </w:r>
          </w:p>
        </w:tc>
        <w:tc>
          <w:tcPr>
            <w:tcW w:w="895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2DC323C" w14:textId="777E2E9B" w:rsidR="00F245B0" w:rsidRPr="002B35B4" w:rsidRDefault="00F245B0" w:rsidP="002B35B4">
            <w:pPr>
              <w:jc w:val="center"/>
              <w:rPr>
                <w:b/>
                <w:bCs/>
                <w:color w:val="FF0000"/>
                <w:sz w:val="21"/>
                <w:szCs w:val="21"/>
              </w:rPr>
            </w:pPr>
            <w:r w:rsidRPr="002B35B4">
              <w:rPr>
                <w:b/>
                <w:bCs/>
                <w:color w:val="FF0000"/>
                <w:sz w:val="21"/>
                <w:szCs w:val="21"/>
              </w:rPr>
              <w:t>5.9 × 10</w:t>
            </w:r>
            <w:r w:rsidRPr="002B35B4">
              <w:rPr>
                <w:b/>
                <w:bCs/>
                <w:color w:val="FF0000"/>
                <w:sz w:val="21"/>
                <w:szCs w:val="21"/>
                <w:vertAlign w:val="superscript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980163F" w14:textId="3ECEDCA8" w:rsidR="00F245B0" w:rsidRPr="002B35B4" w:rsidRDefault="00F245B0" w:rsidP="002B35B4">
            <w:pPr>
              <w:jc w:val="center"/>
              <w:rPr>
                <w:b/>
                <w:bCs/>
                <w:color w:val="FF0000"/>
                <w:sz w:val="21"/>
                <w:szCs w:val="21"/>
              </w:rPr>
            </w:pPr>
            <w:r w:rsidRPr="002B35B4">
              <w:rPr>
                <w:b/>
                <w:bCs/>
                <w:color w:val="FF0000"/>
                <w:sz w:val="21"/>
                <w:szCs w:val="21"/>
              </w:rPr>
              <w:t>90.98</w:t>
            </w:r>
          </w:p>
        </w:tc>
        <w:tc>
          <w:tcPr>
            <w:tcW w:w="569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2B8F6C6" w14:textId="20F3E5AF" w:rsidR="00F245B0" w:rsidRPr="002B35B4" w:rsidRDefault="00F245B0" w:rsidP="002B35B4">
            <w:pPr>
              <w:jc w:val="center"/>
              <w:rPr>
                <w:b/>
                <w:bCs/>
                <w:color w:val="FF0000"/>
                <w:sz w:val="21"/>
                <w:szCs w:val="21"/>
              </w:rPr>
            </w:pPr>
            <w:r w:rsidRPr="002B35B4">
              <w:rPr>
                <w:b/>
                <w:bCs/>
                <w:color w:val="FF0000"/>
                <w:sz w:val="21"/>
                <w:szCs w:val="21"/>
              </w:rPr>
              <w:t>&lt; 3</w:t>
            </w:r>
          </w:p>
        </w:tc>
        <w:tc>
          <w:tcPr>
            <w:tcW w:w="1014" w:type="pct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hideMark/>
          </w:tcPr>
          <w:p w14:paraId="4D7E948B" w14:textId="6E050E44" w:rsidR="00F245B0" w:rsidRPr="002B35B4" w:rsidRDefault="00F245B0" w:rsidP="002B35B4">
            <w:pPr>
              <w:jc w:val="center"/>
              <w:rPr>
                <w:b/>
                <w:bCs/>
                <w:color w:val="FF0000"/>
                <w:sz w:val="21"/>
                <w:szCs w:val="21"/>
              </w:rPr>
            </w:pPr>
            <w:r w:rsidRPr="002B35B4">
              <w:rPr>
                <w:b/>
                <w:bCs/>
                <w:color w:val="FF0000"/>
                <w:sz w:val="21"/>
                <w:szCs w:val="21"/>
              </w:rPr>
              <w:t>Our work</w:t>
            </w:r>
          </w:p>
        </w:tc>
      </w:tr>
      <w:bookmarkEnd w:id="5"/>
    </w:tbl>
    <w:p w14:paraId="680C599C" w14:textId="77777777" w:rsidR="00B86178" w:rsidRPr="00413C99" w:rsidRDefault="00B86178" w:rsidP="00742486">
      <w:pPr>
        <w:rPr>
          <w:rFonts w:eastAsiaTheme="minorEastAsia"/>
          <w:lang w:eastAsia="zh-CN"/>
        </w:rPr>
      </w:pPr>
    </w:p>
    <w:sectPr w:rsidR="00B86178" w:rsidRPr="00413C99" w:rsidSect="00E86EF5">
      <w:headerReference w:type="default" r:id="rId21"/>
      <w:footerReference w:type="default" r:id="rId2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34B872" w14:textId="77777777" w:rsidR="00F976CA" w:rsidRDefault="00F976CA" w:rsidP="006E48F2">
      <w:r>
        <w:separator/>
      </w:r>
    </w:p>
  </w:endnote>
  <w:endnote w:type="continuationSeparator" w:id="0">
    <w:p w14:paraId="717F335F" w14:textId="77777777" w:rsidR="00F976CA" w:rsidRDefault="00F976CA" w:rsidP="006E4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E45EB" w14:textId="7F8C043B" w:rsidR="008D029E" w:rsidRPr="008D029E" w:rsidRDefault="008D029E">
    <w:pPr>
      <w:pStyle w:val="a7"/>
      <w:jc w:val="center"/>
      <w:rPr>
        <w:sz w:val="21"/>
        <w:szCs w:val="21"/>
      </w:rPr>
    </w:pPr>
    <w:r w:rsidRPr="008D029E">
      <w:rPr>
        <w:sz w:val="21"/>
        <w:szCs w:val="21"/>
      </w:rPr>
      <w:t>S</w:t>
    </w:r>
    <w:sdt>
      <w:sdtPr>
        <w:rPr>
          <w:sz w:val="21"/>
          <w:szCs w:val="21"/>
        </w:rPr>
        <w:id w:val="1809518975"/>
        <w:docPartObj>
          <w:docPartGallery w:val="Page Numbers (Bottom of Page)"/>
          <w:docPartUnique/>
        </w:docPartObj>
      </w:sdtPr>
      <w:sdtEndPr/>
      <w:sdtContent>
        <w:r w:rsidRPr="008D029E">
          <w:rPr>
            <w:sz w:val="21"/>
            <w:szCs w:val="21"/>
          </w:rPr>
          <w:fldChar w:fldCharType="begin"/>
        </w:r>
        <w:r w:rsidRPr="008D029E">
          <w:rPr>
            <w:sz w:val="21"/>
            <w:szCs w:val="21"/>
          </w:rPr>
          <w:instrText>PAGE   \* MERGEFORMAT</w:instrText>
        </w:r>
        <w:r w:rsidRPr="008D029E">
          <w:rPr>
            <w:sz w:val="21"/>
            <w:szCs w:val="21"/>
          </w:rPr>
          <w:fldChar w:fldCharType="separate"/>
        </w:r>
        <w:r w:rsidR="00B73762" w:rsidRPr="00B73762">
          <w:rPr>
            <w:noProof/>
            <w:sz w:val="21"/>
            <w:szCs w:val="21"/>
            <w:lang w:val="zh-CN" w:eastAsia="zh-CN"/>
          </w:rPr>
          <w:t>7</w:t>
        </w:r>
        <w:r w:rsidRPr="008D029E">
          <w:rPr>
            <w:sz w:val="21"/>
            <w:szCs w:val="21"/>
          </w:rPr>
          <w:fldChar w:fldCharType="end"/>
        </w:r>
        <w:r w:rsidRPr="008D029E">
          <w:rPr>
            <w:sz w:val="21"/>
            <w:szCs w:val="21"/>
          </w:rPr>
          <w:t>/S7</w:t>
        </w:r>
      </w:sdtContent>
    </w:sdt>
  </w:p>
  <w:p w14:paraId="06822179" w14:textId="77777777" w:rsidR="008D029E" w:rsidRDefault="008D029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5B02B6" w14:textId="77777777" w:rsidR="00F976CA" w:rsidRDefault="00F976CA" w:rsidP="006E48F2">
      <w:r>
        <w:separator/>
      </w:r>
    </w:p>
  </w:footnote>
  <w:footnote w:type="continuationSeparator" w:id="0">
    <w:p w14:paraId="1348A2FF" w14:textId="77777777" w:rsidR="00F976CA" w:rsidRDefault="00F976CA" w:rsidP="006E4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E5246" w14:textId="1D8879BE" w:rsidR="008D029E" w:rsidRPr="008D029E" w:rsidRDefault="00F976CA">
    <w:pPr>
      <w:pStyle w:val="a5"/>
      <w:rPr>
        <w:rFonts w:eastAsiaTheme="minorEastAsia"/>
        <w:sz w:val="24"/>
        <w:szCs w:val="24"/>
        <w:lang w:eastAsia="zh-CN"/>
      </w:rPr>
    </w:pPr>
    <w:hyperlink r:id="rId1" w:history="1">
      <w:r w:rsidR="008D029E" w:rsidRPr="008D029E">
        <w:rPr>
          <w:rStyle w:val="a4"/>
          <w:rFonts w:eastAsiaTheme="minorEastAsia"/>
          <w:sz w:val="24"/>
          <w:szCs w:val="24"/>
          <w:lang w:eastAsia="zh-CN"/>
        </w:rPr>
        <w:t>Nano-Micro Letters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486"/>
    <w:rsid w:val="00023B28"/>
    <w:rsid w:val="0013483B"/>
    <w:rsid w:val="001B63E5"/>
    <w:rsid w:val="001D6E81"/>
    <w:rsid w:val="002303C2"/>
    <w:rsid w:val="002437C3"/>
    <w:rsid w:val="00253F25"/>
    <w:rsid w:val="002B35B4"/>
    <w:rsid w:val="003935AC"/>
    <w:rsid w:val="00413C99"/>
    <w:rsid w:val="00477E97"/>
    <w:rsid w:val="005162C6"/>
    <w:rsid w:val="0066025C"/>
    <w:rsid w:val="006A20D6"/>
    <w:rsid w:val="006C2FE8"/>
    <w:rsid w:val="006E20CD"/>
    <w:rsid w:val="006E48F2"/>
    <w:rsid w:val="00742486"/>
    <w:rsid w:val="00884F94"/>
    <w:rsid w:val="008D029E"/>
    <w:rsid w:val="00916D4A"/>
    <w:rsid w:val="009952D4"/>
    <w:rsid w:val="00A21773"/>
    <w:rsid w:val="00AE7FCF"/>
    <w:rsid w:val="00AF2F19"/>
    <w:rsid w:val="00B23F63"/>
    <w:rsid w:val="00B27894"/>
    <w:rsid w:val="00B42405"/>
    <w:rsid w:val="00B73762"/>
    <w:rsid w:val="00B86178"/>
    <w:rsid w:val="00B96FBC"/>
    <w:rsid w:val="00D32340"/>
    <w:rsid w:val="00DB7199"/>
    <w:rsid w:val="00E34641"/>
    <w:rsid w:val="00E86EF5"/>
    <w:rsid w:val="00EA28B6"/>
    <w:rsid w:val="00EB25BF"/>
    <w:rsid w:val="00EE0B5A"/>
    <w:rsid w:val="00EE0D7C"/>
    <w:rsid w:val="00F04CAC"/>
    <w:rsid w:val="00F245B0"/>
    <w:rsid w:val="00F976CA"/>
    <w:rsid w:val="00FA5C32"/>
    <w:rsid w:val="00FC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A40FF3"/>
  <w15:chartTrackingRefBased/>
  <w15:docId w15:val="{714B186D-8146-43B7-8F90-314921EE8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FBC"/>
    <w:rPr>
      <w:rFonts w:eastAsia="MS Mincho" w:cs="Times New Roman"/>
      <w:kern w:val="0"/>
      <w:lang w:val="de-DE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uthorsFull">
    <w:name w:val="Authors Full"/>
    <w:basedOn w:val="a"/>
    <w:rsid w:val="00742486"/>
    <w:rPr>
      <w:i/>
      <w:lang w:val="en-US"/>
    </w:rPr>
  </w:style>
  <w:style w:type="paragraph" w:customStyle="1" w:styleId="Tableofcontents">
    <w:name w:val="Table of contents"/>
    <w:basedOn w:val="a"/>
    <w:autoRedefine/>
    <w:rsid w:val="00742486"/>
    <w:pPr>
      <w:spacing w:line="360" w:lineRule="auto"/>
    </w:pPr>
    <w:rPr>
      <w:rFonts w:eastAsiaTheme="minorEastAsia"/>
      <w:lang w:val="en-US" w:eastAsia="zh-CN"/>
    </w:rPr>
  </w:style>
  <w:style w:type="paragraph" w:customStyle="1" w:styleId="Title2">
    <w:name w:val="Title2"/>
    <w:basedOn w:val="a"/>
    <w:rsid w:val="00742486"/>
    <w:rPr>
      <w:b/>
      <w:lang w:val="en-US"/>
    </w:rPr>
  </w:style>
  <w:style w:type="paragraph" w:customStyle="1" w:styleId="Maintext">
    <w:name w:val="Main text"/>
    <w:basedOn w:val="a"/>
    <w:link w:val="MaintextChar"/>
    <w:autoRedefine/>
    <w:rsid w:val="00742486"/>
    <w:pPr>
      <w:spacing w:line="480" w:lineRule="auto"/>
    </w:pPr>
    <w:rPr>
      <w:lang w:val="en-US"/>
    </w:rPr>
  </w:style>
  <w:style w:type="character" w:customStyle="1" w:styleId="MaintextChar">
    <w:name w:val="Main text Char"/>
    <w:link w:val="Maintext"/>
    <w:rsid w:val="00742486"/>
    <w:rPr>
      <w:rFonts w:eastAsia="MS Mincho" w:cs="Times New Roman"/>
      <w:kern w:val="0"/>
      <w:lang w:eastAsia="ja-JP"/>
    </w:rPr>
  </w:style>
  <w:style w:type="table" w:styleId="a3">
    <w:name w:val="Table Grid"/>
    <w:basedOn w:val="a1"/>
    <w:uiPriority w:val="39"/>
    <w:rsid w:val="007424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42486"/>
    <w:rPr>
      <w:color w:val="0563C1" w:themeColor="hyperlink"/>
      <w:u w:val="single"/>
    </w:rPr>
  </w:style>
  <w:style w:type="paragraph" w:customStyle="1" w:styleId="BATitle">
    <w:name w:val="BA_Title"/>
    <w:basedOn w:val="a"/>
    <w:next w:val="a"/>
    <w:rsid w:val="00742486"/>
    <w:pPr>
      <w:spacing w:before="720" w:after="360" w:line="480" w:lineRule="auto"/>
      <w:jc w:val="center"/>
    </w:pPr>
    <w:rPr>
      <w:rFonts w:eastAsia="宋体"/>
      <w:sz w:val="44"/>
      <w:szCs w:val="20"/>
      <w:lang w:val="en-US" w:eastAsia="en-US"/>
    </w:rPr>
  </w:style>
  <w:style w:type="paragraph" w:customStyle="1" w:styleId="BCAuthorAddress">
    <w:name w:val="BC_Author_Address"/>
    <w:basedOn w:val="a"/>
    <w:next w:val="a"/>
    <w:qFormat/>
    <w:rsid w:val="00742486"/>
    <w:pPr>
      <w:spacing w:after="240" w:line="480" w:lineRule="auto"/>
      <w:jc w:val="center"/>
    </w:pPr>
    <w:rPr>
      <w:rFonts w:ascii="Times" w:eastAsia="宋体" w:hAnsi="Times"/>
      <w:szCs w:val="20"/>
      <w:lang w:val="en-US" w:eastAsia="en-US"/>
    </w:rPr>
  </w:style>
  <w:style w:type="paragraph" w:styleId="a5">
    <w:name w:val="header"/>
    <w:basedOn w:val="a"/>
    <w:link w:val="a6"/>
    <w:uiPriority w:val="99"/>
    <w:unhideWhenUsed/>
    <w:rsid w:val="006E48F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E48F2"/>
    <w:rPr>
      <w:rFonts w:eastAsia="MS Mincho" w:cs="Times New Roman"/>
      <w:kern w:val="0"/>
      <w:sz w:val="18"/>
      <w:szCs w:val="18"/>
      <w:lang w:val="de-DE" w:eastAsia="ja-JP"/>
    </w:rPr>
  </w:style>
  <w:style w:type="paragraph" w:styleId="a7">
    <w:name w:val="footer"/>
    <w:basedOn w:val="a"/>
    <w:link w:val="a8"/>
    <w:uiPriority w:val="99"/>
    <w:unhideWhenUsed/>
    <w:rsid w:val="006E48F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6E48F2"/>
    <w:rPr>
      <w:rFonts w:eastAsia="MS Mincho" w:cs="Times New Roman"/>
      <w:kern w:val="0"/>
      <w:sz w:val="18"/>
      <w:szCs w:val="18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iaguo@um.edu.mo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mailto:chenr@sustech.edu.cn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hyperlink" Target="mailto:gcxing@um.edu.mo" TargetMode="Externa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footnotes" Target="footnot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607</Words>
  <Characters>3465</Characters>
  <Application>Microsoft Office Word</Application>
  <DocSecurity>0</DocSecurity>
  <Lines>28</Lines>
  <Paragraphs>8</Paragraphs>
  <ScaleCrop>false</ScaleCrop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Euphemia Yu</dc:creator>
  <cp:keywords/>
  <dc:description/>
  <cp:lastModifiedBy>rhe</cp:lastModifiedBy>
  <cp:revision>13</cp:revision>
  <dcterms:created xsi:type="dcterms:W3CDTF">2024-03-28T03:07:00Z</dcterms:created>
  <dcterms:modified xsi:type="dcterms:W3CDTF">2024-03-29T01:35:00Z</dcterms:modified>
</cp:coreProperties>
</file>