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7D1" w:rsidRPr="000E47D1" w:rsidRDefault="000E47D1" w:rsidP="009D4F12">
      <w:pPr>
        <w:spacing w:before="120" w:after="120"/>
        <w:rPr>
          <w:rFonts w:ascii="Times New Roman" w:eastAsia="宋体" w:hAnsi="Times New Roman"/>
          <w:sz w:val="28"/>
          <w:szCs w:val="28"/>
        </w:rPr>
      </w:pPr>
      <w:bookmarkStart w:id="0" w:name="_Hlk202951076"/>
      <w:r w:rsidRPr="000E47D1">
        <w:rPr>
          <w:rFonts w:ascii="Times New Roman" w:eastAsia="宋体" w:hAnsi="Times New Roman"/>
          <w:szCs w:val="28"/>
        </w:rPr>
        <w:t xml:space="preserve">Supporting Information for </w:t>
      </w:r>
    </w:p>
    <w:p w:rsidR="00075B52" w:rsidRPr="00075B52" w:rsidRDefault="00075B52" w:rsidP="009D4F12">
      <w:pPr>
        <w:spacing w:before="120" w:after="120"/>
        <w:rPr>
          <w:rFonts w:ascii="Times New Roman" w:eastAsia="宋体" w:hAnsi="Times New Roman"/>
          <w:b/>
          <w:sz w:val="28"/>
          <w:szCs w:val="28"/>
        </w:rPr>
      </w:pPr>
      <w:r w:rsidRPr="00075B52">
        <w:rPr>
          <w:rFonts w:ascii="Times New Roman" w:eastAsia="宋体" w:hAnsi="Times New Roman"/>
          <w:b/>
          <w:sz w:val="28"/>
          <w:szCs w:val="28"/>
        </w:rPr>
        <w:t>Direct Repair of the Crystal Structure and Coating Surface of Spent LiFePO</w:t>
      </w:r>
      <w:r w:rsidRPr="00075B52">
        <w:rPr>
          <w:rFonts w:ascii="Times New Roman" w:eastAsia="宋体" w:hAnsi="Times New Roman"/>
          <w:b/>
          <w:sz w:val="28"/>
          <w:szCs w:val="28"/>
          <w:vertAlign w:val="subscript"/>
        </w:rPr>
        <w:t>4</w:t>
      </w:r>
      <w:r w:rsidRPr="00075B52">
        <w:rPr>
          <w:rFonts w:ascii="Times New Roman" w:eastAsia="宋体" w:hAnsi="Times New Roman"/>
          <w:b/>
          <w:sz w:val="28"/>
          <w:szCs w:val="28"/>
        </w:rPr>
        <w:t xml:space="preserve"> Materials Enables Superfast Li-Ion Migration </w:t>
      </w:r>
    </w:p>
    <w:p w:rsidR="00075B52" w:rsidRPr="00075B52" w:rsidRDefault="00075B52" w:rsidP="009D4F12">
      <w:pPr>
        <w:spacing w:before="120" w:after="120"/>
        <w:rPr>
          <w:rFonts w:ascii="Times New Roman" w:hAnsi="Times New Roman"/>
          <w:szCs w:val="24"/>
          <w:lang w:val="de-DE" w:eastAsia="zh-CN"/>
        </w:rPr>
      </w:pPr>
      <w:r w:rsidRPr="00075B52">
        <w:rPr>
          <w:rFonts w:ascii="Times New Roman" w:hAnsi="Times New Roman"/>
          <w:szCs w:val="24"/>
          <w:lang w:val="de-DE" w:eastAsia="zh-CN"/>
        </w:rPr>
        <w:t>Yuanqi Lan</w:t>
      </w:r>
      <w:r w:rsidRPr="00075B52">
        <w:rPr>
          <w:rFonts w:ascii="Times New Roman" w:hAnsi="Times New Roman"/>
          <w:szCs w:val="24"/>
          <w:vertAlign w:val="superscript"/>
          <w:lang w:val="de-DE" w:eastAsia="zh-CN"/>
        </w:rPr>
        <w:t>1</w:t>
      </w:r>
      <w:r w:rsidRPr="00075B52">
        <w:rPr>
          <w:rFonts w:ascii="Times New Roman" w:hAnsi="Times New Roman" w:hint="eastAsia"/>
          <w:szCs w:val="24"/>
          <w:vertAlign w:val="superscript"/>
          <w:lang w:val="de-DE" w:eastAsia="zh-CN"/>
        </w:rPr>
        <w:t xml:space="preserve">, </w:t>
      </w:r>
      <w:r w:rsidRPr="00075B52">
        <w:rPr>
          <w:rFonts w:ascii="Times New Roman" w:hAnsi="Times New Roman"/>
          <w:szCs w:val="24"/>
          <w:vertAlign w:val="superscript"/>
          <w:lang w:val="de-DE" w:eastAsia="zh-CN"/>
        </w:rPr>
        <w:t>2</w:t>
      </w:r>
      <w:r w:rsidRPr="00075B52">
        <w:rPr>
          <w:rFonts w:ascii="Times New Roman" w:hAnsi="Times New Roman"/>
          <w:i/>
          <w:sz w:val="22"/>
          <w:szCs w:val="24"/>
          <w:vertAlign w:val="superscript"/>
          <w:lang w:val="de-DE" w:eastAsia="zh-CN"/>
        </w:rPr>
        <w:t>#</w:t>
      </w:r>
      <w:r w:rsidRPr="00075B52">
        <w:rPr>
          <w:rFonts w:ascii="Times New Roman" w:eastAsia="MS Mincho" w:hAnsi="Times New Roman"/>
          <w:szCs w:val="24"/>
          <w:lang w:val="de-DE" w:eastAsia="ja-JP"/>
        </w:rPr>
        <w:t xml:space="preserve">, </w:t>
      </w:r>
      <w:proofErr w:type="spellStart"/>
      <w:r w:rsidRPr="00075B52">
        <w:rPr>
          <w:rFonts w:ascii="Times New Roman" w:eastAsia="MS Mincho" w:hAnsi="Times New Roman"/>
          <w:szCs w:val="24"/>
          <w:lang w:val="en-GB" w:eastAsia="ja-JP"/>
        </w:rPr>
        <w:t>Jianfeng</w:t>
      </w:r>
      <w:proofErr w:type="spellEnd"/>
      <w:r w:rsidRPr="00075B52">
        <w:rPr>
          <w:rFonts w:ascii="Times New Roman" w:eastAsia="MS Mincho" w:hAnsi="Times New Roman"/>
          <w:szCs w:val="24"/>
          <w:lang w:val="en-GB" w:eastAsia="ja-JP"/>
        </w:rPr>
        <w:t xml:space="preserve"> Wen</w:t>
      </w:r>
      <w:r w:rsidRPr="00075B52">
        <w:rPr>
          <w:rFonts w:ascii="Times New Roman" w:hAnsi="Times New Roman"/>
          <w:szCs w:val="24"/>
          <w:vertAlign w:val="superscript"/>
          <w:lang w:val="en-GB" w:eastAsia="zh-CN"/>
        </w:rPr>
        <w:t>1</w:t>
      </w:r>
      <w:r w:rsidRPr="00075B52">
        <w:rPr>
          <w:rFonts w:ascii="Times New Roman" w:hAnsi="Times New Roman"/>
          <w:i/>
          <w:sz w:val="22"/>
          <w:szCs w:val="24"/>
          <w:vertAlign w:val="superscript"/>
          <w:lang w:val="de-DE" w:eastAsia="zh-CN"/>
        </w:rPr>
        <w:t>#</w:t>
      </w:r>
      <w:r w:rsidRPr="00075B52">
        <w:rPr>
          <w:rFonts w:ascii="Times New Roman" w:eastAsia="MS Mincho" w:hAnsi="Times New Roman"/>
          <w:szCs w:val="24"/>
          <w:lang w:val="de-DE" w:eastAsia="ja-JP"/>
        </w:rPr>
        <w:t xml:space="preserve">, </w:t>
      </w:r>
      <w:proofErr w:type="spellStart"/>
      <w:r w:rsidRPr="00075B52">
        <w:rPr>
          <w:rFonts w:ascii="Times New Roman" w:eastAsia="MS Mincho" w:hAnsi="Times New Roman"/>
          <w:szCs w:val="24"/>
          <w:lang w:val="en-GB" w:eastAsia="ja-JP"/>
        </w:rPr>
        <w:t>Yatian</w:t>
      </w:r>
      <w:proofErr w:type="spellEnd"/>
      <w:r w:rsidRPr="00075B52">
        <w:rPr>
          <w:rFonts w:ascii="Times New Roman" w:eastAsia="MS Mincho" w:hAnsi="Times New Roman"/>
          <w:szCs w:val="24"/>
          <w:lang w:val="en-GB" w:eastAsia="ja-JP"/>
        </w:rPr>
        <w:t xml:space="preserve"> Zhang</w:t>
      </w:r>
      <w:r w:rsidRPr="00075B52">
        <w:rPr>
          <w:rFonts w:ascii="Times New Roman" w:hAnsi="Times New Roman"/>
          <w:szCs w:val="24"/>
          <w:vertAlign w:val="superscript"/>
          <w:lang w:val="de-DE" w:eastAsia="zh-CN"/>
        </w:rPr>
        <w:t>1</w:t>
      </w:r>
      <w:r w:rsidRPr="00075B52">
        <w:rPr>
          <w:rFonts w:ascii="Times New Roman" w:eastAsia="MS Mincho" w:hAnsi="Times New Roman"/>
          <w:szCs w:val="24"/>
          <w:lang w:val="de-DE" w:eastAsia="ja-JP"/>
        </w:rPr>
        <w:t>,</w:t>
      </w:r>
      <w:r w:rsidRPr="00075B52">
        <w:rPr>
          <w:rFonts w:ascii="Times New Roman" w:hAnsi="Times New Roman"/>
          <w:szCs w:val="24"/>
          <w:lang w:val="de-DE" w:eastAsia="zh-CN"/>
        </w:rPr>
        <w:t xml:space="preserve"> </w:t>
      </w:r>
      <w:proofErr w:type="spellStart"/>
      <w:r w:rsidRPr="00075B52">
        <w:rPr>
          <w:rFonts w:ascii="Times New Roman" w:eastAsia="MS Mincho" w:hAnsi="Times New Roman"/>
          <w:szCs w:val="24"/>
          <w:lang w:val="en-GB" w:eastAsia="ja-JP"/>
        </w:rPr>
        <w:t>Xuexia</w:t>
      </w:r>
      <w:proofErr w:type="spellEnd"/>
      <w:r w:rsidRPr="00075B52">
        <w:rPr>
          <w:rFonts w:ascii="Times New Roman" w:eastAsia="MS Mincho" w:hAnsi="Times New Roman"/>
          <w:szCs w:val="24"/>
          <w:lang w:val="en-GB" w:eastAsia="ja-JP"/>
        </w:rPr>
        <w:t xml:space="preserve"> Lan</w:t>
      </w:r>
      <w:r w:rsidRPr="00075B52">
        <w:rPr>
          <w:rFonts w:ascii="Times New Roman" w:hAnsi="Times New Roman"/>
          <w:szCs w:val="24"/>
          <w:vertAlign w:val="superscript"/>
          <w:lang w:val="de-DE" w:eastAsia="zh-CN"/>
        </w:rPr>
        <w:t>3</w:t>
      </w:r>
      <w:r w:rsidRPr="00075B52">
        <w:rPr>
          <w:rFonts w:ascii="Times New Roman" w:eastAsia="MS Mincho" w:hAnsi="Times New Roman"/>
          <w:szCs w:val="24"/>
          <w:lang w:val="de-DE" w:eastAsia="ja-JP"/>
        </w:rPr>
        <w:t>,</w:t>
      </w:r>
      <w:r w:rsidRPr="00075B52">
        <w:rPr>
          <w:rFonts w:ascii="Times New Roman" w:eastAsia="MS Mincho" w:hAnsi="Times New Roman"/>
          <w:szCs w:val="24"/>
          <w:lang w:val="en-GB" w:eastAsia="ja-JP"/>
        </w:rPr>
        <w:t xml:space="preserve"> </w:t>
      </w:r>
      <w:r w:rsidRPr="00075B52">
        <w:rPr>
          <w:rFonts w:ascii="Times New Roman" w:eastAsia="MS Mincho" w:hAnsi="Times New Roman"/>
          <w:szCs w:val="24"/>
          <w:lang w:val="de-DE" w:eastAsia="ja-JP"/>
        </w:rPr>
        <w:t>Tianyi Song</w:t>
      </w:r>
      <w:r w:rsidRPr="00075B52">
        <w:rPr>
          <w:rFonts w:ascii="Times New Roman" w:hAnsi="Times New Roman"/>
          <w:szCs w:val="24"/>
          <w:vertAlign w:val="superscript"/>
          <w:lang w:val="de-DE" w:eastAsia="zh-CN"/>
        </w:rPr>
        <w:t>1</w:t>
      </w:r>
      <w:r w:rsidRPr="00075B52">
        <w:rPr>
          <w:rFonts w:ascii="Times New Roman" w:hAnsi="Times New Roman"/>
          <w:szCs w:val="24"/>
          <w:lang w:val="de-DE" w:eastAsia="zh-CN"/>
        </w:rPr>
        <w:t>,</w:t>
      </w:r>
      <w:r w:rsidRPr="00075B52">
        <w:rPr>
          <w:rFonts w:ascii="Times New Roman" w:eastAsia="MS Mincho" w:hAnsi="Times New Roman"/>
          <w:szCs w:val="24"/>
          <w:lang w:val="de-DE" w:eastAsia="ja-JP"/>
        </w:rPr>
        <w:t xml:space="preserve"> </w:t>
      </w:r>
      <w:r w:rsidRPr="00075B52">
        <w:rPr>
          <w:rFonts w:ascii="Times New Roman" w:hAnsi="Times New Roman"/>
          <w:szCs w:val="24"/>
          <w:lang w:val="de-DE" w:eastAsia="zh-CN"/>
        </w:rPr>
        <w:t>Jie Zhu</w:t>
      </w:r>
      <w:r w:rsidRPr="00075B52">
        <w:rPr>
          <w:rFonts w:ascii="Times New Roman" w:hAnsi="Times New Roman"/>
          <w:szCs w:val="24"/>
          <w:vertAlign w:val="superscript"/>
          <w:lang w:val="de-DE" w:eastAsia="zh-CN"/>
        </w:rPr>
        <w:t>1</w:t>
      </w:r>
      <w:r w:rsidRPr="00075B52">
        <w:rPr>
          <w:rFonts w:ascii="Times New Roman" w:hAnsi="Times New Roman"/>
          <w:szCs w:val="24"/>
          <w:lang w:val="de-DE" w:eastAsia="zh-CN"/>
        </w:rPr>
        <w:t>,</w:t>
      </w:r>
      <w:r w:rsidRPr="00075B52">
        <w:rPr>
          <w:rFonts w:ascii="Times New Roman" w:eastAsia="MS Mincho" w:hAnsi="Times New Roman"/>
          <w:szCs w:val="24"/>
          <w:lang w:val="en-GB" w:eastAsia="ja-JP"/>
        </w:rPr>
        <w:t xml:space="preserve"> </w:t>
      </w:r>
      <w:r w:rsidRPr="00075B52">
        <w:rPr>
          <w:rFonts w:ascii="Times New Roman" w:hAnsi="Times New Roman"/>
          <w:szCs w:val="24"/>
          <w:lang w:val="en-GB" w:eastAsia="zh-CN"/>
        </w:rPr>
        <w:t>Jing Peng</w:t>
      </w:r>
      <w:r w:rsidRPr="00075B52">
        <w:rPr>
          <w:rFonts w:ascii="Times New Roman" w:hAnsi="Times New Roman"/>
          <w:szCs w:val="24"/>
          <w:vertAlign w:val="superscript"/>
          <w:lang w:val="de-DE" w:eastAsia="zh-CN"/>
        </w:rPr>
        <w:t>3</w:t>
      </w:r>
      <w:r w:rsidRPr="00075B52">
        <w:rPr>
          <w:rFonts w:ascii="Times New Roman" w:hAnsi="Times New Roman"/>
          <w:szCs w:val="24"/>
          <w:lang w:val="de-DE" w:eastAsia="zh-CN"/>
        </w:rPr>
        <w:t xml:space="preserve">, </w:t>
      </w:r>
      <w:r w:rsidRPr="00075B52">
        <w:rPr>
          <w:rFonts w:ascii="Times New Roman" w:eastAsia="MS Mincho" w:hAnsi="Times New Roman"/>
          <w:szCs w:val="24"/>
          <w:lang w:val="de-DE" w:eastAsia="ja-JP"/>
        </w:rPr>
        <w:t>Wenjiao Yao</w:t>
      </w:r>
      <w:r w:rsidRPr="00075B52">
        <w:rPr>
          <w:rFonts w:ascii="Times New Roman" w:hAnsi="Times New Roman"/>
          <w:szCs w:val="24"/>
          <w:vertAlign w:val="superscript"/>
          <w:lang w:val="de-DE" w:eastAsia="zh-CN"/>
        </w:rPr>
        <w:t>1</w:t>
      </w:r>
      <w:r w:rsidRPr="00075B52">
        <w:rPr>
          <w:rFonts w:ascii="Times New Roman" w:hAnsi="Times New Roman" w:hint="eastAsia"/>
          <w:szCs w:val="24"/>
          <w:vertAlign w:val="superscript"/>
          <w:lang w:val="de-DE" w:eastAsia="zh-CN"/>
        </w:rPr>
        <w:t xml:space="preserve">, </w:t>
      </w:r>
      <w:r w:rsidRPr="00075B52">
        <w:rPr>
          <w:rFonts w:ascii="Times New Roman" w:hAnsi="Times New Roman"/>
          <w:szCs w:val="24"/>
          <w:vertAlign w:val="superscript"/>
          <w:lang w:val="de-DE" w:eastAsia="zh-CN"/>
        </w:rPr>
        <w:t>2</w:t>
      </w:r>
      <w:r w:rsidRPr="00075B52">
        <w:rPr>
          <w:rFonts w:ascii="Times New Roman" w:hAnsi="Times New Roman" w:hint="eastAsia"/>
          <w:szCs w:val="24"/>
          <w:vertAlign w:val="superscript"/>
          <w:lang w:val="de-DE" w:eastAsia="zh-CN"/>
        </w:rPr>
        <w:t>,</w:t>
      </w:r>
      <w:r w:rsidRPr="00075B52">
        <w:rPr>
          <w:rFonts w:ascii="Times New Roman" w:hAnsi="Times New Roman"/>
          <w:szCs w:val="24"/>
          <w:vertAlign w:val="superscript"/>
          <w:lang w:val="de-DE" w:eastAsia="zh-CN"/>
        </w:rPr>
        <w:t>3</w:t>
      </w:r>
      <w:r w:rsidRPr="00075B52">
        <w:rPr>
          <w:rFonts w:ascii="Times New Roman" w:hAnsi="Times New Roman" w:hint="eastAsia"/>
          <w:szCs w:val="24"/>
          <w:vertAlign w:val="superscript"/>
          <w:lang w:val="de-DE" w:eastAsia="zh-CN"/>
        </w:rPr>
        <w:t xml:space="preserve"> </w:t>
      </w:r>
      <w:r w:rsidRPr="00075B52">
        <w:rPr>
          <w:rFonts w:ascii="Times New Roman" w:eastAsia="MS Mincho" w:hAnsi="Times New Roman"/>
          <w:szCs w:val="24"/>
          <w:lang w:val="de-DE" w:eastAsia="ja-JP"/>
        </w:rPr>
        <w:t>*, Yongbing Tang</w:t>
      </w:r>
      <w:r w:rsidRPr="00075B52">
        <w:rPr>
          <w:rFonts w:ascii="Times New Roman" w:hAnsi="Times New Roman"/>
          <w:szCs w:val="24"/>
          <w:vertAlign w:val="superscript"/>
          <w:lang w:val="de-DE" w:eastAsia="zh-CN"/>
        </w:rPr>
        <w:t>1</w:t>
      </w:r>
      <w:r w:rsidRPr="00075B52">
        <w:rPr>
          <w:rFonts w:ascii="Times New Roman" w:hAnsi="Times New Roman" w:hint="eastAsia"/>
          <w:szCs w:val="24"/>
          <w:vertAlign w:val="superscript"/>
          <w:lang w:val="de-DE" w:eastAsia="zh-CN"/>
        </w:rPr>
        <w:t xml:space="preserve">, </w:t>
      </w:r>
      <w:r w:rsidRPr="00075B52">
        <w:rPr>
          <w:rFonts w:ascii="Times New Roman" w:hAnsi="Times New Roman"/>
          <w:szCs w:val="24"/>
          <w:vertAlign w:val="superscript"/>
          <w:lang w:val="de-DE" w:eastAsia="zh-CN"/>
        </w:rPr>
        <w:t>2</w:t>
      </w:r>
      <w:r w:rsidRPr="00075B52">
        <w:rPr>
          <w:rFonts w:ascii="Times New Roman" w:hAnsi="Times New Roman" w:hint="eastAsia"/>
          <w:szCs w:val="24"/>
          <w:vertAlign w:val="superscript"/>
          <w:lang w:val="de-DE" w:eastAsia="zh-CN"/>
        </w:rPr>
        <w:t xml:space="preserve">, </w:t>
      </w:r>
      <w:r w:rsidRPr="00075B52">
        <w:rPr>
          <w:rFonts w:ascii="Times New Roman" w:eastAsia="MS Mincho" w:hAnsi="Times New Roman"/>
          <w:szCs w:val="24"/>
          <w:lang w:val="de-DE" w:eastAsia="ja-JP"/>
        </w:rPr>
        <w:t>*</w:t>
      </w:r>
      <w:r w:rsidRPr="00075B52">
        <w:rPr>
          <w:rFonts w:ascii="Times New Roman" w:hAnsi="Times New Roman"/>
          <w:szCs w:val="24"/>
          <w:lang w:val="de-DE" w:eastAsia="zh-CN"/>
        </w:rPr>
        <w:t>, Hui-Ming Cheng</w:t>
      </w:r>
      <w:r w:rsidRPr="00075B52">
        <w:rPr>
          <w:rFonts w:ascii="Times New Roman" w:hAnsi="Times New Roman"/>
          <w:szCs w:val="24"/>
          <w:vertAlign w:val="superscript"/>
          <w:lang w:val="de-DE" w:eastAsia="zh-CN"/>
        </w:rPr>
        <w:t>2</w:t>
      </w:r>
      <w:r w:rsidRPr="00075B52">
        <w:rPr>
          <w:rFonts w:ascii="Times New Roman" w:hAnsi="Times New Roman" w:hint="eastAsia"/>
          <w:szCs w:val="24"/>
          <w:vertAlign w:val="superscript"/>
          <w:lang w:val="de-DE" w:eastAsia="zh-CN"/>
        </w:rPr>
        <w:t xml:space="preserve">, </w:t>
      </w:r>
      <w:r w:rsidRPr="00075B52">
        <w:rPr>
          <w:rFonts w:ascii="Times New Roman" w:hAnsi="Times New Roman"/>
          <w:szCs w:val="24"/>
          <w:vertAlign w:val="superscript"/>
          <w:lang w:val="de-DE" w:eastAsia="zh-CN"/>
        </w:rPr>
        <w:t>3</w:t>
      </w:r>
    </w:p>
    <w:p w:rsidR="00075B52" w:rsidRPr="00075B52" w:rsidRDefault="00075B52" w:rsidP="009D4F12">
      <w:pPr>
        <w:spacing w:before="120" w:after="120"/>
        <w:rPr>
          <w:rFonts w:ascii="Times New Roman" w:hAnsi="Times New Roman"/>
          <w:szCs w:val="24"/>
          <w:lang w:val="de-DE" w:eastAsia="zh-CN"/>
        </w:rPr>
      </w:pPr>
      <w:r w:rsidRPr="00075B52">
        <w:rPr>
          <w:rFonts w:ascii="Times New Roman" w:hAnsi="Times New Roman" w:hint="eastAsia"/>
          <w:szCs w:val="24"/>
          <w:vertAlign w:val="superscript"/>
          <w:lang w:val="de-DE" w:eastAsia="zh-CN"/>
        </w:rPr>
        <w:t>1</w:t>
      </w:r>
      <w:r w:rsidRPr="00075B52">
        <w:rPr>
          <w:rFonts w:ascii="Times New Roman" w:hAnsi="Times New Roman" w:hint="eastAsia"/>
          <w:szCs w:val="24"/>
          <w:lang w:val="de-DE" w:eastAsia="zh-CN"/>
        </w:rPr>
        <w:t xml:space="preserve"> </w:t>
      </w:r>
      <w:r w:rsidRPr="00075B52">
        <w:rPr>
          <w:rFonts w:ascii="Times New Roman" w:hAnsi="Times New Roman"/>
          <w:szCs w:val="24"/>
          <w:lang w:val="de-DE" w:eastAsia="zh-CN"/>
        </w:rPr>
        <w:t>Advanced Energy Storage Technology Research Center</w:t>
      </w:r>
      <w:r w:rsidRPr="00075B52">
        <w:rPr>
          <w:rFonts w:ascii="Times New Roman" w:hAnsi="Times New Roman" w:hint="eastAsia"/>
          <w:szCs w:val="24"/>
          <w:lang w:val="de-DE" w:eastAsia="zh-CN"/>
        </w:rPr>
        <w:t xml:space="preserve">, </w:t>
      </w:r>
      <w:r w:rsidRPr="00075B52">
        <w:rPr>
          <w:rFonts w:ascii="Times New Roman" w:hAnsi="Times New Roman"/>
          <w:szCs w:val="24"/>
          <w:lang w:val="de-DE" w:eastAsia="zh-CN"/>
        </w:rPr>
        <w:t>Shenzhen Institutes of Advanced Technology, Chinese Academy of Sciences</w:t>
      </w:r>
      <w:r w:rsidRPr="00075B52">
        <w:rPr>
          <w:rFonts w:ascii="Times New Roman" w:hAnsi="Times New Roman" w:hint="eastAsia"/>
          <w:szCs w:val="24"/>
          <w:lang w:val="de-DE" w:eastAsia="zh-CN"/>
        </w:rPr>
        <w:t xml:space="preserve">, </w:t>
      </w:r>
      <w:r w:rsidRPr="00075B52">
        <w:rPr>
          <w:rFonts w:ascii="Times New Roman" w:hAnsi="Times New Roman"/>
          <w:szCs w:val="24"/>
          <w:lang w:val="de-DE" w:eastAsia="zh-CN"/>
        </w:rPr>
        <w:t>Shenzhen 518055, P. R. China</w:t>
      </w:r>
    </w:p>
    <w:p w:rsidR="00075B52" w:rsidRPr="00075B52" w:rsidRDefault="00075B52" w:rsidP="009D4F12">
      <w:pPr>
        <w:spacing w:before="120" w:after="120"/>
        <w:rPr>
          <w:rFonts w:ascii="Times New Roman" w:hAnsi="Times New Roman"/>
          <w:szCs w:val="24"/>
          <w:lang w:val="de-DE" w:eastAsia="zh-CN"/>
        </w:rPr>
      </w:pPr>
      <w:r w:rsidRPr="00075B52">
        <w:rPr>
          <w:rFonts w:ascii="Times New Roman" w:hAnsi="Times New Roman" w:hint="eastAsia"/>
          <w:szCs w:val="24"/>
          <w:vertAlign w:val="superscript"/>
          <w:lang w:val="de-DE" w:eastAsia="zh-CN"/>
        </w:rPr>
        <w:t xml:space="preserve">2 </w:t>
      </w:r>
      <w:r w:rsidRPr="00075B52">
        <w:rPr>
          <w:rFonts w:ascii="Times New Roman" w:hAnsi="Times New Roman"/>
          <w:szCs w:val="24"/>
          <w:lang w:val="de-DE" w:eastAsia="zh-CN"/>
        </w:rPr>
        <w:t>University of Chinese Academy of Sciences</w:t>
      </w:r>
      <w:r w:rsidRPr="00075B52">
        <w:rPr>
          <w:rFonts w:ascii="Times New Roman" w:hAnsi="Times New Roman" w:hint="eastAsia"/>
          <w:szCs w:val="24"/>
          <w:lang w:val="de-DE" w:eastAsia="zh-CN"/>
        </w:rPr>
        <w:t xml:space="preserve">, </w:t>
      </w:r>
      <w:r w:rsidRPr="00075B52">
        <w:rPr>
          <w:rFonts w:ascii="Times New Roman" w:hAnsi="Times New Roman"/>
          <w:szCs w:val="24"/>
          <w:lang w:val="de-DE" w:eastAsia="zh-CN"/>
        </w:rPr>
        <w:t>Beijing 100049, P. R. China</w:t>
      </w:r>
    </w:p>
    <w:p w:rsidR="00075B52" w:rsidRPr="00075B52" w:rsidRDefault="00075B52" w:rsidP="009D4F12">
      <w:pPr>
        <w:spacing w:before="120" w:after="120"/>
        <w:rPr>
          <w:rFonts w:ascii="Times New Roman" w:hAnsi="Times New Roman"/>
          <w:szCs w:val="24"/>
          <w:lang w:val="de-DE" w:eastAsia="zh-CN"/>
        </w:rPr>
      </w:pPr>
      <w:r w:rsidRPr="00075B52">
        <w:rPr>
          <w:rFonts w:ascii="Times New Roman" w:hAnsi="Times New Roman" w:hint="eastAsia"/>
          <w:szCs w:val="24"/>
          <w:vertAlign w:val="superscript"/>
          <w:lang w:val="de-DE" w:eastAsia="zh-CN"/>
        </w:rPr>
        <w:t xml:space="preserve">3 </w:t>
      </w:r>
      <w:r w:rsidRPr="00075B52">
        <w:rPr>
          <w:rFonts w:ascii="Times New Roman" w:hAnsi="Times New Roman"/>
          <w:szCs w:val="24"/>
          <w:lang w:val="de-DE" w:eastAsia="zh-CN"/>
        </w:rPr>
        <w:t>Shenzhen Key Laboratory of Energy Materials for Carbon Neutrality,</w:t>
      </w:r>
      <w:r w:rsidRPr="00075B52">
        <w:rPr>
          <w:rFonts w:ascii="Times New Roman" w:hAnsi="Times New Roman" w:hint="eastAsia"/>
          <w:szCs w:val="24"/>
          <w:lang w:val="de-DE" w:eastAsia="zh-CN"/>
        </w:rPr>
        <w:t xml:space="preserve"> </w:t>
      </w:r>
      <w:r w:rsidRPr="00075B52">
        <w:rPr>
          <w:rFonts w:ascii="Times New Roman" w:hAnsi="Times New Roman"/>
          <w:szCs w:val="24"/>
          <w:lang w:val="de-DE" w:eastAsia="zh-CN"/>
        </w:rPr>
        <w:t>Shenzhen 518055, P. R. China</w:t>
      </w:r>
    </w:p>
    <w:p w:rsidR="00075B52" w:rsidRPr="00075B52" w:rsidRDefault="00075B52" w:rsidP="009D4F12">
      <w:pPr>
        <w:spacing w:before="120" w:after="120"/>
        <w:rPr>
          <w:rFonts w:ascii="Times New Roman" w:eastAsia="MS Mincho" w:hAnsi="Times New Roman"/>
          <w:szCs w:val="24"/>
          <w:lang w:eastAsia="ja-JP"/>
        </w:rPr>
      </w:pPr>
      <w:r w:rsidRPr="00075B52">
        <w:rPr>
          <w:rFonts w:ascii="Times New Roman" w:hAnsi="Times New Roman"/>
          <w:szCs w:val="24"/>
          <w:vertAlign w:val="superscript"/>
          <w:lang w:val="de-DE" w:eastAsia="zh-CN"/>
        </w:rPr>
        <w:t>#</w:t>
      </w:r>
      <w:r w:rsidRPr="00075B52">
        <w:rPr>
          <w:rFonts w:ascii="Times New Roman" w:hAnsi="Times New Roman"/>
          <w:szCs w:val="24"/>
          <w:lang w:val="de-DE" w:eastAsia="zh-CN"/>
        </w:rPr>
        <w:t>Yuanqi Lan</w:t>
      </w:r>
      <w:r w:rsidRPr="00075B52">
        <w:rPr>
          <w:rFonts w:ascii="Times New Roman" w:hAnsi="Times New Roman"/>
          <w:szCs w:val="24"/>
          <w:vertAlign w:val="superscript"/>
          <w:lang w:val="de-DE" w:eastAsia="zh-CN"/>
        </w:rPr>
        <w:t xml:space="preserve"> </w:t>
      </w:r>
      <w:r w:rsidRPr="00075B52">
        <w:rPr>
          <w:rFonts w:ascii="Times New Roman" w:eastAsia="MS Mincho" w:hAnsi="Times New Roman"/>
          <w:szCs w:val="24"/>
          <w:lang w:eastAsia="ja-JP"/>
        </w:rPr>
        <w:t xml:space="preserve">and </w:t>
      </w:r>
      <w:proofErr w:type="spellStart"/>
      <w:r w:rsidRPr="00075B52">
        <w:rPr>
          <w:rFonts w:ascii="Times New Roman" w:eastAsia="MS Mincho" w:hAnsi="Times New Roman"/>
          <w:szCs w:val="24"/>
          <w:lang w:eastAsia="ja-JP"/>
        </w:rPr>
        <w:t>Jianfeng</w:t>
      </w:r>
      <w:proofErr w:type="spellEnd"/>
      <w:r w:rsidRPr="00075B52">
        <w:rPr>
          <w:rFonts w:ascii="Times New Roman" w:eastAsia="MS Mincho" w:hAnsi="Times New Roman"/>
          <w:szCs w:val="24"/>
          <w:lang w:eastAsia="ja-JP"/>
        </w:rPr>
        <w:t xml:space="preserve"> Wen</w:t>
      </w:r>
      <w:r w:rsidRPr="00075B52">
        <w:rPr>
          <w:rFonts w:ascii="Times New Roman" w:eastAsia="MS Mincho" w:hAnsi="Times New Roman"/>
          <w:i/>
          <w:szCs w:val="24"/>
          <w:lang w:eastAsia="ja-JP"/>
        </w:rPr>
        <w:t xml:space="preserve"> </w:t>
      </w:r>
      <w:r w:rsidRPr="00075B52">
        <w:rPr>
          <w:rFonts w:ascii="Times New Roman" w:eastAsia="MS Mincho" w:hAnsi="Times New Roman"/>
          <w:szCs w:val="24"/>
          <w:lang w:eastAsia="ja-JP"/>
        </w:rPr>
        <w:t>contributed equally to this work</w:t>
      </w:r>
      <w:r w:rsidRPr="00075B52">
        <w:rPr>
          <w:rFonts w:ascii="Times New Roman" w:eastAsia="MS Mincho" w:hAnsi="Times New Roman" w:hint="eastAsia"/>
          <w:szCs w:val="24"/>
          <w:lang w:eastAsia="zh-CN"/>
        </w:rPr>
        <w:t xml:space="preserve">. </w:t>
      </w:r>
    </w:p>
    <w:p w:rsidR="009D4F12" w:rsidRPr="000E47D1" w:rsidRDefault="00075B52" w:rsidP="000E47D1">
      <w:pPr>
        <w:pStyle w:val="Intro"/>
        <w:spacing w:before="120" w:after="120"/>
        <w:jc w:val="left"/>
        <w:rPr>
          <w:rFonts w:ascii="Times New Roman" w:eastAsia="MS Mincho" w:hAnsi="Times New Roman"/>
          <w:sz w:val="24"/>
          <w:szCs w:val="24"/>
        </w:rPr>
      </w:pPr>
      <w:r w:rsidRPr="000E47D1">
        <w:rPr>
          <w:rFonts w:ascii="Times New Roman" w:eastAsia="MS Mincho" w:hAnsi="Times New Roman"/>
          <w:sz w:val="24"/>
          <w:szCs w:val="24"/>
        </w:rPr>
        <w:t xml:space="preserve">*Corresponding authors. </w:t>
      </w:r>
      <w:r w:rsidRPr="000E47D1">
        <w:rPr>
          <w:rFonts w:ascii="Times New Roman" w:eastAsiaTheme="minorEastAsia" w:hAnsi="Times New Roman"/>
          <w:sz w:val="24"/>
          <w:szCs w:val="24"/>
          <w:lang w:eastAsia="zh-CN"/>
        </w:rPr>
        <w:t xml:space="preserve">E-mail: </w:t>
      </w:r>
      <w:r w:rsidRPr="000E47D1">
        <w:rPr>
          <w:rFonts w:ascii="Times New Roman" w:eastAsiaTheme="minorEastAsia" w:hAnsi="Times New Roman"/>
          <w:sz w:val="24"/>
          <w:szCs w:val="24"/>
          <w:lang w:eastAsia="zh-CN"/>
        </w:rPr>
        <w:fldChar w:fldCharType="begin"/>
      </w:r>
      <w:r w:rsidRPr="000E47D1">
        <w:rPr>
          <w:rFonts w:ascii="Times New Roman" w:eastAsiaTheme="minorEastAsia" w:hAnsi="Times New Roman"/>
          <w:sz w:val="24"/>
          <w:szCs w:val="24"/>
          <w:lang w:eastAsia="zh-CN"/>
        </w:rPr>
        <w:instrText xml:space="preserve"> HYPERLINK "mailto:wj.yao@siat.ac.cn" </w:instrText>
      </w:r>
      <w:r w:rsidRPr="000E47D1">
        <w:rPr>
          <w:rFonts w:ascii="Times New Roman" w:eastAsiaTheme="minorEastAsia" w:hAnsi="Times New Roman"/>
          <w:sz w:val="24"/>
          <w:szCs w:val="24"/>
          <w:lang w:eastAsia="zh-CN"/>
        </w:rPr>
        <w:fldChar w:fldCharType="separate"/>
      </w:r>
      <w:r w:rsidRPr="000E47D1">
        <w:rPr>
          <w:rFonts w:ascii="Times New Roman" w:eastAsiaTheme="minorEastAsia" w:hAnsi="Times New Roman"/>
          <w:color w:val="0000FF"/>
          <w:sz w:val="24"/>
          <w:szCs w:val="24"/>
          <w:u w:val="single"/>
          <w:lang w:eastAsia="zh-CN"/>
        </w:rPr>
        <w:t>wj.yao@siat.ac.cn</w:t>
      </w:r>
      <w:r w:rsidRPr="000E47D1">
        <w:rPr>
          <w:rFonts w:ascii="Times New Roman" w:eastAsiaTheme="minorEastAsia" w:hAnsi="Times New Roman"/>
          <w:sz w:val="24"/>
          <w:szCs w:val="24"/>
          <w:lang w:eastAsia="zh-CN"/>
        </w:rPr>
        <w:fldChar w:fldCharType="end"/>
      </w:r>
      <w:r w:rsidRPr="000E47D1">
        <w:rPr>
          <w:rFonts w:ascii="Times New Roman" w:eastAsiaTheme="minorEastAsia" w:hAnsi="Times New Roman"/>
          <w:sz w:val="24"/>
          <w:szCs w:val="24"/>
          <w:lang w:eastAsia="zh-CN"/>
        </w:rPr>
        <w:t xml:space="preserve"> (</w:t>
      </w:r>
      <w:r w:rsidRPr="000E47D1">
        <w:rPr>
          <w:rFonts w:ascii="Times New Roman" w:eastAsia="MS Mincho" w:hAnsi="Times New Roman"/>
          <w:sz w:val="24"/>
          <w:szCs w:val="24"/>
        </w:rPr>
        <w:t>Wenjiao Yao);</w:t>
      </w:r>
      <w:r w:rsidRPr="000E47D1">
        <w:rPr>
          <w:rFonts w:ascii="Times New Roman" w:eastAsiaTheme="minorEastAsia" w:hAnsi="Times New Roman"/>
          <w:sz w:val="24"/>
          <w:szCs w:val="24"/>
          <w:lang w:eastAsia="zh-CN"/>
        </w:rPr>
        <w:t xml:space="preserve"> </w:t>
      </w:r>
      <w:hyperlink r:id="rId8" w:history="1">
        <w:r w:rsidRPr="000E47D1">
          <w:rPr>
            <w:rFonts w:ascii="Times New Roman" w:eastAsiaTheme="minorEastAsia" w:hAnsi="Times New Roman"/>
            <w:color w:val="0000FF"/>
            <w:sz w:val="24"/>
            <w:szCs w:val="24"/>
            <w:u w:val="single"/>
            <w:lang w:eastAsia="zh-CN"/>
          </w:rPr>
          <w:t>tangyb@siat.ac.cn</w:t>
        </w:r>
      </w:hyperlink>
      <w:bookmarkEnd w:id="0"/>
      <w:r w:rsidRPr="000E47D1">
        <w:rPr>
          <w:rFonts w:ascii="Times New Roman" w:eastAsiaTheme="minorEastAsia" w:hAnsi="Times New Roman"/>
          <w:sz w:val="24"/>
          <w:szCs w:val="24"/>
          <w:lang w:eastAsia="zh-CN"/>
        </w:rPr>
        <w:t xml:space="preserve"> (</w:t>
      </w:r>
      <w:r w:rsidRPr="000E47D1">
        <w:rPr>
          <w:rFonts w:ascii="Times New Roman" w:eastAsia="MS Mincho" w:hAnsi="Times New Roman"/>
          <w:sz w:val="24"/>
          <w:szCs w:val="24"/>
        </w:rPr>
        <w:t>Yongbing Tang)</w:t>
      </w:r>
    </w:p>
    <w:p w:rsidR="00436399" w:rsidRPr="000E47D1" w:rsidRDefault="000E47D1" w:rsidP="000E47D1">
      <w:pPr>
        <w:spacing w:before="240" w:after="240"/>
        <w:jc w:val="left"/>
        <w:rPr>
          <w:rFonts w:ascii="Times New Roman" w:hAnsi="Times New Roman" w:hint="eastAsia"/>
          <w:b/>
          <w:lang w:eastAsia="zh-CN"/>
        </w:rPr>
      </w:pPr>
      <w:r w:rsidRPr="000E47D1">
        <w:rPr>
          <w:rFonts w:ascii="Times New Roman" w:hAnsi="Times New Roman" w:hint="eastAsia"/>
          <w:b/>
          <w:sz w:val="28"/>
          <w:lang w:eastAsia="zh-CN"/>
        </w:rPr>
        <w:t>S</w:t>
      </w:r>
      <w:r w:rsidRPr="000E47D1">
        <w:rPr>
          <w:rFonts w:ascii="Times New Roman" w:hAnsi="Times New Roman"/>
          <w:b/>
          <w:sz w:val="28"/>
          <w:lang w:eastAsia="zh-CN"/>
        </w:rPr>
        <w:t>upplementary Figures and Tables</w:t>
      </w:r>
    </w:p>
    <w:p w:rsidR="00436399" w:rsidRPr="00A53A7A" w:rsidRDefault="00436399" w:rsidP="009D4F12">
      <w:pPr>
        <w:spacing w:before="120" w:after="120"/>
        <w:rPr>
          <w:rFonts w:ascii="Times New Roman" w:hAnsi="Times New Roman"/>
          <w:lang w:eastAsia="zh-CN"/>
        </w:rPr>
      </w:pPr>
      <w:r w:rsidRPr="00A53A7A">
        <w:rPr>
          <w:noProof/>
          <w:lang w:eastAsia="zh-CN"/>
        </w:rPr>
        <w:drawing>
          <wp:inline distT="0" distB="0" distL="0" distR="0" wp14:anchorId="7A11DBF4" wp14:editId="1A302803">
            <wp:extent cx="5274310" cy="2515235"/>
            <wp:effectExtent l="0" t="0" r="2540" b="0"/>
            <wp:docPr id="1281778760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515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399" w:rsidRPr="00A53A7A" w:rsidRDefault="00436399" w:rsidP="000E47D1">
      <w:pPr>
        <w:pStyle w:val="VAFigureCaption"/>
        <w:spacing w:before="120" w:after="120" w:line="240" w:lineRule="auto"/>
        <w:jc w:val="left"/>
      </w:pPr>
      <w:r w:rsidRPr="000E47D1">
        <w:rPr>
          <w:b/>
        </w:rPr>
        <w:t>Fig</w:t>
      </w:r>
      <w:r w:rsidRPr="000E47D1">
        <w:rPr>
          <w:rFonts w:hint="eastAsia"/>
          <w:b/>
          <w:lang w:eastAsia="zh-CN"/>
        </w:rPr>
        <w:t>.</w:t>
      </w:r>
      <w:r w:rsidRPr="000E47D1">
        <w:rPr>
          <w:b/>
        </w:rPr>
        <w:t xml:space="preserve"> S1</w:t>
      </w:r>
      <w:r w:rsidRPr="00A53A7A">
        <w:rPr>
          <w:rFonts w:hint="eastAsia"/>
          <w:lang w:eastAsia="zh-CN"/>
        </w:rPr>
        <w:t xml:space="preserve"> </w:t>
      </w:r>
      <w:r w:rsidRPr="00A53A7A">
        <w:t>Optical images of (</w:t>
      </w:r>
      <w:r w:rsidRPr="000E47D1">
        <w:rPr>
          <w:b/>
        </w:rPr>
        <w:t>a</w:t>
      </w:r>
      <w:r w:rsidRPr="00A53A7A">
        <w:t>) s-LFP and (</w:t>
      </w:r>
      <w:r w:rsidRPr="000E47D1">
        <w:rPr>
          <w:b/>
        </w:rPr>
        <w:t>b</w:t>
      </w:r>
      <w:r w:rsidRPr="00A53A7A">
        <w:t>) re-LFP</w:t>
      </w:r>
    </w:p>
    <w:p w:rsidR="00436399" w:rsidRPr="00A53A7A" w:rsidRDefault="00436399" w:rsidP="009D4F12">
      <w:pPr>
        <w:spacing w:before="120" w:after="120"/>
        <w:jc w:val="center"/>
        <w:rPr>
          <w:rFonts w:ascii="Times New Roman" w:eastAsia="宋体" w:hAnsi="Times New Roman"/>
          <w:szCs w:val="28"/>
        </w:rPr>
      </w:pPr>
    </w:p>
    <w:p w:rsidR="00436399" w:rsidRPr="00A53A7A" w:rsidRDefault="00436399" w:rsidP="009D4F12">
      <w:pPr>
        <w:spacing w:before="120" w:after="120"/>
        <w:jc w:val="left"/>
        <w:rPr>
          <w:rFonts w:ascii="Times New Roman" w:eastAsia="宋体" w:hAnsi="Times New Roman"/>
          <w:szCs w:val="28"/>
        </w:rPr>
      </w:pPr>
      <w:r w:rsidRPr="00A53A7A">
        <w:rPr>
          <w:rFonts w:ascii="Times New Roman" w:eastAsia="宋体" w:hAnsi="Times New Roman"/>
          <w:szCs w:val="28"/>
        </w:rPr>
        <w:br w:type="page"/>
      </w:r>
    </w:p>
    <w:p w:rsidR="00436399" w:rsidRPr="00A53A7A" w:rsidRDefault="00436399" w:rsidP="009D4F12">
      <w:pPr>
        <w:spacing w:before="120" w:after="120"/>
        <w:jc w:val="center"/>
        <w:rPr>
          <w:rFonts w:ascii="Times New Roman" w:hAnsi="Times New Roman"/>
        </w:rPr>
      </w:pPr>
      <w:r w:rsidRPr="00A53A7A">
        <w:rPr>
          <w:noProof/>
          <w:lang w:eastAsia="zh-CN"/>
        </w:rPr>
        <w:lastRenderedPageBreak/>
        <w:drawing>
          <wp:inline distT="0" distB="0" distL="0" distR="0" wp14:anchorId="447BC50B" wp14:editId="5B431B8C">
            <wp:extent cx="4392295" cy="3399790"/>
            <wp:effectExtent l="0" t="0" r="8255" b="0"/>
            <wp:docPr id="19761085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2295" cy="339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399" w:rsidRDefault="00436399" w:rsidP="000E47D1">
      <w:pPr>
        <w:pStyle w:val="VAFigureCaption"/>
        <w:spacing w:before="120" w:after="120" w:line="240" w:lineRule="auto"/>
        <w:jc w:val="left"/>
      </w:pPr>
      <w:r w:rsidRPr="00A53A7A">
        <w:t>Fi</w:t>
      </w:r>
      <w:r w:rsidRPr="00A53A7A">
        <w:rPr>
          <w:rFonts w:hint="eastAsia"/>
          <w:lang w:eastAsia="zh-CN"/>
        </w:rPr>
        <w:t>g.</w:t>
      </w:r>
      <w:r w:rsidRPr="00A53A7A">
        <w:t xml:space="preserve"> S2 </w:t>
      </w:r>
      <w:proofErr w:type="gramStart"/>
      <w:r w:rsidRPr="00A53A7A">
        <w:t>The</w:t>
      </w:r>
      <w:proofErr w:type="gramEnd"/>
      <w:r w:rsidRPr="00A53A7A">
        <w:t xml:space="preserve"> XRD refinement </w:t>
      </w:r>
      <w:r w:rsidR="000E47D1">
        <w:t>pattern of the s-LFP black mass</w:t>
      </w:r>
    </w:p>
    <w:p w:rsidR="000E47D1" w:rsidRPr="000E47D1" w:rsidRDefault="000E47D1" w:rsidP="000E47D1"/>
    <w:p w:rsidR="00032FCF" w:rsidRPr="00A53A7A" w:rsidRDefault="00032FCF" w:rsidP="009D4F12">
      <w:pPr>
        <w:spacing w:before="120" w:after="120"/>
        <w:jc w:val="center"/>
        <w:rPr>
          <w:rFonts w:ascii="Times New Roman" w:hAnsi="Times New Roman"/>
          <w:szCs w:val="28"/>
          <w:lang w:eastAsia="zh-CN"/>
        </w:rPr>
      </w:pPr>
      <w:r w:rsidRPr="00A53A7A">
        <w:rPr>
          <w:rFonts w:ascii="Times New Roman" w:hAnsi="Times New Roman"/>
          <w:noProof/>
          <w:szCs w:val="28"/>
          <w:lang w:eastAsia="zh-CN"/>
        </w:rPr>
        <w:drawing>
          <wp:inline distT="0" distB="0" distL="0" distR="0" wp14:anchorId="3884C0EC" wp14:editId="57E9E943">
            <wp:extent cx="4619501" cy="3061685"/>
            <wp:effectExtent l="0" t="0" r="0" b="5715"/>
            <wp:docPr id="4" name="图片 4" descr="C:\Users\siat\xwechat_files\wxid_piybm36443vz11_d8cf\temp\RWTemp\2025-09\9450afe4b19982103f2db66fb113669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at\xwechat_files\wxid_piybm36443vz11_d8cf\temp\RWTemp\2025-09\9450afe4b19982103f2db66fb113669d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7354" cy="306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2FCF" w:rsidRPr="00A53A7A" w:rsidRDefault="00032FCF" w:rsidP="000E47D1">
      <w:pPr>
        <w:spacing w:before="120" w:after="120"/>
        <w:jc w:val="left"/>
        <w:rPr>
          <w:rFonts w:ascii="Times New Roman" w:hAnsi="Times New Roman"/>
          <w:szCs w:val="28"/>
          <w:lang w:eastAsia="zh-CN"/>
        </w:rPr>
      </w:pPr>
      <w:r w:rsidRPr="000E47D1">
        <w:rPr>
          <w:rFonts w:ascii="Times New Roman" w:hAnsi="Times New Roman"/>
          <w:b/>
          <w:szCs w:val="28"/>
          <w:lang w:eastAsia="zh-CN"/>
        </w:rPr>
        <w:t>Fig.</w:t>
      </w:r>
      <w:r w:rsidR="000E47D1" w:rsidRPr="000E47D1">
        <w:rPr>
          <w:rFonts w:ascii="Times New Roman" w:hAnsi="Times New Roman"/>
          <w:b/>
          <w:szCs w:val="28"/>
          <w:lang w:eastAsia="zh-CN"/>
        </w:rPr>
        <w:t xml:space="preserve"> </w:t>
      </w:r>
      <w:r w:rsidRPr="000E47D1">
        <w:rPr>
          <w:rFonts w:ascii="Times New Roman" w:hAnsi="Times New Roman"/>
          <w:b/>
          <w:szCs w:val="28"/>
          <w:lang w:eastAsia="zh-CN"/>
        </w:rPr>
        <w:t>S3</w:t>
      </w:r>
      <w:r w:rsidRPr="000E47D1">
        <w:rPr>
          <w:rFonts w:ascii="Times New Roman" w:hAnsi="Times New Roman"/>
          <w:szCs w:val="28"/>
          <w:lang w:eastAsia="zh-CN"/>
        </w:rPr>
        <w:t xml:space="preserve"> </w:t>
      </w:r>
      <w:proofErr w:type="gramStart"/>
      <w:r w:rsidRPr="000E47D1">
        <w:rPr>
          <w:rFonts w:ascii="Times New Roman" w:hAnsi="Times New Roman"/>
          <w:szCs w:val="28"/>
          <w:lang w:eastAsia="zh-CN"/>
        </w:rPr>
        <w:t>The</w:t>
      </w:r>
      <w:proofErr w:type="gramEnd"/>
      <w:r w:rsidRPr="000E47D1">
        <w:rPr>
          <w:rFonts w:ascii="Times New Roman" w:hAnsi="Times New Roman"/>
          <w:szCs w:val="28"/>
          <w:lang w:eastAsia="zh-CN"/>
        </w:rPr>
        <w:t xml:space="preserve"> XRD patterns of </w:t>
      </w:r>
      <w:proofErr w:type="spellStart"/>
      <w:r w:rsidRPr="000E47D1">
        <w:rPr>
          <w:rFonts w:ascii="Times New Roman" w:hAnsi="Times New Roman"/>
          <w:szCs w:val="28"/>
          <w:lang w:eastAsia="zh-CN"/>
        </w:rPr>
        <w:t>relithiated</w:t>
      </w:r>
      <w:proofErr w:type="spellEnd"/>
      <w:r w:rsidRPr="000E47D1">
        <w:rPr>
          <w:rFonts w:ascii="Times New Roman" w:hAnsi="Times New Roman"/>
          <w:szCs w:val="28"/>
          <w:lang w:eastAsia="zh-CN"/>
        </w:rPr>
        <w:t xml:space="preserve"> LFP sample at different hydrothermal </w:t>
      </w:r>
      <w:r w:rsidR="000E47D1" w:rsidRPr="000E47D1">
        <w:rPr>
          <w:rFonts w:ascii="Times New Roman" w:hAnsi="Times New Roman"/>
          <w:szCs w:val="28"/>
          <w:lang w:eastAsia="zh-CN"/>
        </w:rPr>
        <w:t>temperature for different time</w:t>
      </w:r>
      <w:r w:rsidRPr="00A53A7A">
        <w:rPr>
          <w:rFonts w:ascii="Times New Roman" w:hAnsi="Times New Roman"/>
          <w:szCs w:val="28"/>
          <w:lang w:eastAsia="zh-CN"/>
        </w:rPr>
        <w:br w:type="page"/>
      </w:r>
    </w:p>
    <w:p w:rsidR="00436399" w:rsidRPr="00A53A7A" w:rsidRDefault="00436399" w:rsidP="009D4F12">
      <w:pPr>
        <w:spacing w:before="120" w:after="120"/>
        <w:jc w:val="center"/>
        <w:rPr>
          <w:rFonts w:ascii="Times New Roman" w:hAnsi="Times New Roman"/>
          <w:szCs w:val="28"/>
          <w:lang w:eastAsia="zh-CN"/>
        </w:rPr>
      </w:pPr>
      <w:r w:rsidRPr="00A53A7A">
        <w:rPr>
          <w:noProof/>
          <w:lang w:eastAsia="zh-CN"/>
        </w:rPr>
        <w:lastRenderedPageBreak/>
        <w:drawing>
          <wp:inline distT="0" distB="0" distL="0" distR="0" wp14:anchorId="43A68CC7" wp14:editId="6773752C">
            <wp:extent cx="3010395" cy="2381802"/>
            <wp:effectExtent l="0" t="0" r="0" b="0"/>
            <wp:docPr id="1272679201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153" cy="2387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7D1" w:rsidRDefault="00436399" w:rsidP="009D4F12">
      <w:pPr>
        <w:spacing w:before="120" w:after="120"/>
        <w:jc w:val="left"/>
        <w:rPr>
          <w:lang w:val="en-GB" w:eastAsia="zh-CN"/>
        </w:rPr>
      </w:pPr>
      <w:r w:rsidRPr="000E47D1">
        <w:rPr>
          <w:rFonts w:ascii="Times New Roman" w:hAnsi="Times New Roman" w:hint="eastAsia"/>
          <w:b/>
          <w:szCs w:val="28"/>
          <w:lang w:eastAsia="zh-CN"/>
        </w:rPr>
        <w:t xml:space="preserve">Fig. </w:t>
      </w:r>
      <w:r w:rsidR="00A91B9B" w:rsidRPr="000E47D1">
        <w:rPr>
          <w:rFonts w:ascii="Times New Roman" w:hAnsi="Times New Roman" w:hint="eastAsia"/>
          <w:b/>
          <w:szCs w:val="28"/>
          <w:lang w:eastAsia="zh-CN"/>
        </w:rPr>
        <w:t>S</w:t>
      </w:r>
      <w:r w:rsidR="00A91B9B" w:rsidRPr="000E47D1">
        <w:rPr>
          <w:rFonts w:ascii="Times New Roman" w:hAnsi="Times New Roman"/>
          <w:b/>
          <w:szCs w:val="28"/>
          <w:lang w:eastAsia="zh-CN"/>
        </w:rPr>
        <w:t>4</w:t>
      </w:r>
      <w:r w:rsidRPr="00A53A7A">
        <w:rPr>
          <w:rFonts w:ascii="Times New Roman" w:hAnsi="Times New Roman" w:hint="eastAsia"/>
          <w:szCs w:val="28"/>
          <w:lang w:eastAsia="zh-CN"/>
        </w:rPr>
        <w:t xml:space="preserve"> </w:t>
      </w:r>
      <w:r w:rsidRPr="00A53A7A">
        <w:rPr>
          <w:lang w:val="en-GB"/>
        </w:rPr>
        <w:t xml:space="preserve">FTIR patterns of </w:t>
      </w:r>
      <w:r w:rsidRPr="00A53A7A">
        <w:rPr>
          <w:rFonts w:hint="eastAsia"/>
          <w:lang w:val="en-GB" w:eastAsia="zh-CN"/>
        </w:rPr>
        <w:t>re</w:t>
      </w:r>
      <w:r w:rsidRPr="00A53A7A">
        <w:rPr>
          <w:lang w:val="en-GB"/>
        </w:rPr>
        <w:t xml:space="preserve">-LFP, </w:t>
      </w:r>
      <w:r w:rsidRPr="00A53A7A">
        <w:rPr>
          <w:rFonts w:hint="eastAsia"/>
          <w:lang w:val="en-GB" w:eastAsia="zh-CN"/>
        </w:rPr>
        <w:t xml:space="preserve">LFP-Hydro, LFP-Hydro-TA and </w:t>
      </w:r>
      <w:r w:rsidR="000E47D1">
        <w:rPr>
          <w:rFonts w:hint="eastAsia"/>
          <w:lang w:val="en-GB" w:eastAsia="zh-CN"/>
        </w:rPr>
        <w:t>s-LFP</w:t>
      </w:r>
    </w:p>
    <w:p w:rsidR="00A91B9B" w:rsidRPr="00A53A7A" w:rsidRDefault="00F67640" w:rsidP="000E47D1">
      <w:pPr>
        <w:spacing w:before="120" w:after="120"/>
        <w:jc w:val="center"/>
        <w:rPr>
          <w:rFonts w:ascii="Times New Roman" w:hAnsi="Times New Roman"/>
          <w:szCs w:val="28"/>
        </w:rPr>
      </w:pPr>
      <w:r w:rsidRPr="00A53A7A">
        <w:rPr>
          <w:rFonts w:ascii="Times New Roman" w:hAnsi="Times New Roman"/>
          <w:noProof/>
          <w:szCs w:val="28"/>
          <w:lang w:eastAsia="zh-CN"/>
        </w:rPr>
        <w:drawing>
          <wp:inline distT="0" distB="0" distL="0" distR="0" wp14:anchorId="536312BE" wp14:editId="1AD2E33C">
            <wp:extent cx="4921868" cy="5284520"/>
            <wp:effectExtent l="0" t="0" r="0" b="0"/>
            <wp:docPr id="27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950922" cy="531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1B9B" w:rsidRPr="000E47D1" w:rsidRDefault="00A91B9B" w:rsidP="009D4F12">
      <w:pPr>
        <w:spacing w:before="120" w:after="120"/>
        <w:rPr>
          <w:rFonts w:ascii="Times New Roman" w:hAnsi="Times New Roman"/>
          <w:szCs w:val="28"/>
        </w:rPr>
      </w:pPr>
      <w:r w:rsidRPr="000E47D1">
        <w:rPr>
          <w:rFonts w:ascii="Times New Roman" w:hAnsi="Times New Roman" w:hint="eastAsia"/>
          <w:b/>
          <w:szCs w:val="28"/>
        </w:rPr>
        <w:t>Fig.</w:t>
      </w:r>
      <w:r w:rsidRPr="000E47D1">
        <w:rPr>
          <w:rFonts w:ascii="Times New Roman" w:hAnsi="Times New Roman"/>
          <w:b/>
          <w:szCs w:val="28"/>
        </w:rPr>
        <w:t xml:space="preserve"> S5</w:t>
      </w:r>
      <w:r w:rsidR="000E47D1">
        <w:rPr>
          <w:rFonts w:ascii="Times New Roman" w:hAnsi="Times New Roman" w:hint="eastAsia"/>
          <w:szCs w:val="28"/>
        </w:rPr>
        <w:t xml:space="preserve"> </w:t>
      </w:r>
      <w:r w:rsidRPr="000E47D1">
        <w:rPr>
          <w:rFonts w:ascii="Times New Roman" w:hAnsi="Times New Roman" w:hint="eastAsia"/>
          <w:szCs w:val="28"/>
        </w:rPr>
        <w:t>XRD refinement results of (</w:t>
      </w:r>
      <w:r w:rsidRPr="000E47D1">
        <w:rPr>
          <w:rFonts w:ascii="Times New Roman" w:hAnsi="Times New Roman" w:hint="eastAsia"/>
          <w:b/>
          <w:szCs w:val="28"/>
        </w:rPr>
        <w:t>a</w:t>
      </w:r>
      <w:r w:rsidRPr="000E47D1">
        <w:rPr>
          <w:rFonts w:ascii="Times New Roman" w:hAnsi="Times New Roman" w:hint="eastAsia"/>
          <w:szCs w:val="28"/>
        </w:rPr>
        <w:t>)</w:t>
      </w:r>
      <w:r w:rsidRPr="000E47D1">
        <w:rPr>
          <w:rFonts w:ascii="Times New Roman" w:hAnsi="Times New Roman"/>
          <w:szCs w:val="28"/>
        </w:rPr>
        <w:t xml:space="preserve"> </w:t>
      </w:r>
      <w:proofErr w:type="spellStart"/>
      <w:r w:rsidRPr="000E47D1">
        <w:rPr>
          <w:rFonts w:ascii="Times New Roman" w:hAnsi="Times New Roman"/>
          <w:szCs w:val="28"/>
        </w:rPr>
        <w:t>delithiated</w:t>
      </w:r>
      <w:proofErr w:type="spellEnd"/>
      <w:r w:rsidRPr="000E47D1">
        <w:rPr>
          <w:rFonts w:ascii="Times New Roman" w:hAnsi="Times New Roman"/>
          <w:szCs w:val="28"/>
        </w:rPr>
        <w:t xml:space="preserve"> LFP</w:t>
      </w:r>
      <w:r w:rsidRPr="000E47D1">
        <w:rPr>
          <w:rFonts w:ascii="Times New Roman" w:hAnsi="Times New Roman" w:hint="eastAsia"/>
          <w:szCs w:val="28"/>
        </w:rPr>
        <w:t xml:space="preserve">, and </w:t>
      </w:r>
      <w:proofErr w:type="spellStart"/>
      <w:r w:rsidRPr="000E47D1">
        <w:rPr>
          <w:rFonts w:ascii="Times New Roman" w:hAnsi="Times New Roman" w:hint="eastAsia"/>
          <w:szCs w:val="28"/>
        </w:rPr>
        <w:t>relithiated</w:t>
      </w:r>
      <w:proofErr w:type="spellEnd"/>
      <w:r w:rsidRPr="000E47D1">
        <w:rPr>
          <w:rFonts w:ascii="Times New Roman" w:hAnsi="Times New Roman" w:hint="eastAsia"/>
          <w:szCs w:val="28"/>
        </w:rPr>
        <w:t xml:space="preserve"> LFP </w:t>
      </w:r>
      <w:r w:rsidRPr="000E47D1">
        <w:rPr>
          <w:rFonts w:ascii="Times New Roman" w:hAnsi="Times New Roman"/>
          <w:szCs w:val="28"/>
        </w:rPr>
        <w:t xml:space="preserve">with hydrothermal reactions </w:t>
      </w:r>
      <w:r w:rsidRPr="000E47D1">
        <w:rPr>
          <w:rFonts w:ascii="Times New Roman" w:hAnsi="Times New Roman" w:hint="eastAsia"/>
          <w:szCs w:val="28"/>
        </w:rPr>
        <w:t>for</w:t>
      </w:r>
      <w:r w:rsidRPr="000E47D1">
        <w:rPr>
          <w:rFonts w:ascii="Times New Roman" w:hAnsi="Times New Roman"/>
          <w:szCs w:val="28"/>
        </w:rPr>
        <w:t xml:space="preserve"> </w:t>
      </w:r>
      <w:r w:rsidRPr="000E47D1">
        <w:rPr>
          <w:rFonts w:ascii="Times New Roman" w:hAnsi="Times New Roman" w:hint="eastAsia"/>
          <w:szCs w:val="28"/>
        </w:rPr>
        <w:t>(</w:t>
      </w:r>
      <w:r w:rsidRPr="000E47D1">
        <w:rPr>
          <w:rFonts w:ascii="Times New Roman" w:hAnsi="Times New Roman" w:hint="eastAsia"/>
          <w:b/>
          <w:szCs w:val="28"/>
        </w:rPr>
        <w:t>b</w:t>
      </w:r>
      <w:r w:rsidRPr="000E47D1">
        <w:rPr>
          <w:rFonts w:ascii="Times New Roman" w:hAnsi="Times New Roman" w:hint="eastAsia"/>
          <w:szCs w:val="28"/>
        </w:rPr>
        <w:t xml:space="preserve">) </w:t>
      </w:r>
      <w:r w:rsidRPr="000E47D1">
        <w:rPr>
          <w:rFonts w:ascii="Times New Roman" w:hAnsi="Times New Roman"/>
          <w:szCs w:val="28"/>
        </w:rPr>
        <w:t>once</w:t>
      </w:r>
      <w:r w:rsidRPr="000E47D1">
        <w:rPr>
          <w:rFonts w:ascii="Times New Roman" w:hAnsi="Times New Roman" w:hint="eastAsia"/>
          <w:szCs w:val="28"/>
        </w:rPr>
        <w:t>, (</w:t>
      </w:r>
      <w:r w:rsidRPr="000E47D1">
        <w:rPr>
          <w:rFonts w:ascii="Times New Roman" w:hAnsi="Times New Roman" w:hint="eastAsia"/>
          <w:b/>
          <w:szCs w:val="28"/>
        </w:rPr>
        <w:t>c</w:t>
      </w:r>
      <w:r w:rsidRPr="000E47D1">
        <w:rPr>
          <w:rFonts w:ascii="Times New Roman" w:hAnsi="Times New Roman" w:hint="eastAsia"/>
          <w:szCs w:val="28"/>
        </w:rPr>
        <w:t xml:space="preserve">) </w:t>
      </w:r>
      <w:r w:rsidRPr="000E47D1">
        <w:rPr>
          <w:rFonts w:ascii="Times New Roman" w:hAnsi="Times New Roman"/>
          <w:szCs w:val="28"/>
        </w:rPr>
        <w:t>twice</w:t>
      </w:r>
      <w:r w:rsidRPr="000E47D1">
        <w:rPr>
          <w:rFonts w:ascii="Times New Roman" w:hAnsi="Times New Roman" w:hint="eastAsia"/>
          <w:szCs w:val="28"/>
        </w:rPr>
        <w:t xml:space="preserve"> (</w:t>
      </w:r>
      <w:r w:rsidRPr="000E47D1">
        <w:rPr>
          <w:rFonts w:ascii="Times New Roman" w:hAnsi="Times New Roman" w:hint="eastAsia"/>
          <w:b/>
          <w:szCs w:val="28"/>
        </w:rPr>
        <w:t>d</w:t>
      </w:r>
      <w:r w:rsidRPr="000E47D1">
        <w:rPr>
          <w:rFonts w:ascii="Times New Roman" w:hAnsi="Times New Roman" w:hint="eastAsia"/>
          <w:szCs w:val="28"/>
        </w:rPr>
        <w:t>)</w:t>
      </w:r>
      <w:r w:rsidRPr="000E47D1">
        <w:rPr>
          <w:rFonts w:ascii="Times New Roman" w:hAnsi="Times New Roman"/>
          <w:szCs w:val="28"/>
        </w:rPr>
        <w:t xml:space="preserve"> three</w:t>
      </w:r>
      <w:r w:rsidRPr="000E47D1">
        <w:rPr>
          <w:rFonts w:ascii="Times New Roman" w:hAnsi="Times New Roman" w:hint="eastAsia"/>
          <w:szCs w:val="28"/>
        </w:rPr>
        <w:t xml:space="preserve"> times and</w:t>
      </w:r>
      <w:r w:rsidRPr="000E47D1">
        <w:rPr>
          <w:rFonts w:ascii="Times New Roman" w:hAnsi="Times New Roman"/>
          <w:szCs w:val="28"/>
        </w:rPr>
        <w:t xml:space="preserve"> (</w:t>
      </w:r>
      <w:r w:rsidRPr="000E47D1">
        <w:rPr>
          <w:rFonts w:ascii="Times New Roman" w:hAnsi="Times New Roman"/>
          <w:b/>
          <w:szCs w:val="28"/>
        </w:rPr>
        <w:t>e</w:t>
      </w:r>
      <w:r w:rsidRPr="000E47D1">
        <w:rPr>
          <w:rFonts w:ascii="Times New Roman" w:hAnsi="Times New Roman"/>
          <w:szCs w:val="28"/>
        </w:rPr>
        <w:t>) four times</w:t>
      </w:r>
    </w:p>
    <w:p w:rsidR="00436399" w:rsidRPr="00A53A7A" w:rsidRDefault="00436399" w:rsidP="009D4F12">
      <w:pPr>
        <w:spacing w:before="120" w:after="120"/>
        <w:jc w:val="center"/>
        <w:rPr>
          <w:rFonts w:ascii="Times New Roman" w:hAnsi="Times New Roman"/>
          <w:szCs w:val="28"/>
        </w:rPr>
      </w:pPr>
      <w:r w:rsidRPr="00A53A7A">
        <w:rPr>
          <w:noProof/>
          <w:lang w:eastAsia="zh-CN"/>
        </w:rPr>
        <w:lastRenderedPageBreak/>
        <w:drawing>
          <wp:inline distT="0" distB="0" distL="0" distR="0" wp14:anchorId="276430F7" wp14:editId="49B74819">
            <wp:extent cx="3328525" cy="2458192"/>
            <wp:effectExtent l="0" t="0" r="5715" b="0"/>
            <wp:docPr id="180267312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8741" cy="2465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399" w:rsidRPr="00A53A7A" w:rsidRDefault="00436399" w:rsidP="000E47D1">
      <w:pPr>
        <w:pStyle w:val="VAFigureCaption"/>
        <w:spacing w:before="120" w:after="120" w:line="240" w:lineRule="auto"/>
        <w:jc w:val="left"/>
        <w:rPr>
          <w:rFonts w:ascii="Times New Roman" w:hAnsi="Times New Roman"/>
          <w:szCs w:val="28"/>
        </w:rPr>
      </w:pPr>
      <w:r w:rsidRPr="000E47D1">
        <w:rPr>
          <w:b/>
        </w:rPr>
        <w:t>Fig</w:t>
      </w:r>
      <w:r w:rsidRPr="000E47D1">
        <w:rPr>
          <w:rFonts w:hint="eastAsia"/>
          <w:b/>
          <w:lang w:eastAsia="zh-CN"/>
        </w:rPr>
        <w:t>.</w:t>
      </w:r>
      <w:r w:rsidRPr="000E47D1">
        <w:rPr>
          <w:b/>
        </w:rPr>
        <w:t xml:space="preserve"> </w:t>
      </w:r>
      <w:r w:rsidR="00F74FA2" w:rsidRPr="000E47D1">
        <w:rPr>
          <w:b/>
        </w:rPr>
        <w:t>S</w:t>
      </w:r>
      <w:r w:rsidR="00F74FA2" w:rsidRPr="000E47D1">
        <w:rPr>
          <w:b/>
          <w:lang w:eastAsia="zh-CN"/>
        </w:rPr>
        <w:t>6</w:t>
      </w:r>
      <w:r w:rsidRPr="00A53A7A">
        <w:rPr>
          <w:rFonts w:hint="eastAsia"/>
        </w:rPr>
        <w:t xml:space="preserve"> TGA of s-LFP, LFP-</w:t>
      </w:r>
      <w:r w:rsidR="000E47D1">
        <w:rPr>
          <w:rFonts w:hint="eastAsia"/>
        </w:rPr>
        <w:t>hydro, LFP-hydro-TA, and re-LFP</w:t>
      </w:r>
    </w:p>
    <w:p w:rsidR="00436399" w:rsidRPr="00A53A7A" w:rsidRDefault="00436399" w:rsidP="009D4F12">
      <w:pPr>
        <w:spacing w:before="120" w:after="120"/>
        <w:jc w:val="center"/>
        <w:rPr>
          <w:rFonts w:ascii="Times New Roman" w:hAnsi="Times New Roman"/>
          <w:szCs w:val="28"/>
        </w:rPr>
      </w:pPr>
      <w:r w:rsidRPr="00A53A7A">
        <w:rPr>
          <w:noProof/>
          <w:lang w:eastAsia="zh-CN"/>
        </w:rPr>
        <w:drawing>
          <wp:inline distT="0" distB="0" distL="0" distR="0" wp14:anchorId="1755D528" wp14:editId="52DF0C7D">
            <wp:extent cx="3421728" cy="2808514"/>
            <wp:effectExtent l="0" t="0" r="7620" b="0"/>
            <wp:docPr id="1237540109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1156" cy="2816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399" w:rsidRPr="00A53A7A" w:rsidRDefault="00436399" w:rsidP="000E47D1">
      <w:pPr>
        <w:pStyle w:val="VAFigureCaption"/>
        <w:spacing w:before="120" w:after="120" w:line="240" w:lineRule="auto"/>
        <w:jc w:val="left"/>
        <w:rPr>
          <w:rFonts w:ascii="Times New Roman" w:hAnsi="Times New Roman"/>
          <w:szCs w:val="28"/>
        </w:rPr>
      </w:pPr>
      <w:r w:rsidRPr="000E47D1">
        <w:rPr>
          <w:b/>
        </w:rPr>
        <w:t>Fig</w:t>
      </w:r>
      <w:r w:rsidRPr="000E47D1">
        <w:rPr>
          <w:rFonts w:hint="eastAsia"/>
          <w:b/>
          <w:lang w:eastAsia="zh-CN"/>
        </w:rPr>
        <w:t xml:space="preserve">. </w:t>
      </w:r>
      <w:r w:rsidR="005816B7" w:rsidRPr="000E47D1">
        <w:rPr>
          <w:rFonts w:hint="eastAsia"/>
          <w:b/>
          <w:lang w:eastAsia="zh-CN"/>
        </w:rPr>
        <w:t>S</w:t>
      </w:r>
      <w:r w:rsidR="005816B7" w:rsidRPr="000E47D1">
        <w:rPr>
          <w:b/>
          <w:lang w:eastAsia="zh-CN"/>
        </w:rPr>
        <w:t>7</w:t>
      </w:r>
      <w:r w:rsidRPr="00A53A7A">
        <w:t xml:space="preserve"> XRD of LFP </w:t>
      </w:r>
      <w:r w:rsidR="00FD7E6C" w:rsidRPr="00A53A7A">
        <w:t xml:space="preserve">residual </w:t>
      </w:r>
      <w:r w:rsidRPr="00A53A7A">
        <w:t xml:space="preserve">heated </w:t>
      </w:r>
      <w:r w:rsidR="00FD7E6C" w:rsidRPr="00A53A7A">
        <w:t xml:space="preserve">at </w:t>
      </w:r>
      <w:r w:rsidRPr="00A53A7A">
        <w:t>800</w:t>
      </w:r>
      <w:bookmarkStart w:id="1" w:name="_Hlk179017828"/>
      <w:r w:rsidR="007243CA" w:rsidRPr="00A53A7A">
        <w:rPr>
          <w:rFonts w:hint="eastAsia"/>
          <w:lang w:eastAsia="zh-CN"/>
        </w:rPr>
        <w:t xml:space="preserve"> </w:t>
      </w:r>
      <w:r w:rsidRPr="00A53A7A">
        <w:t>℃</w:t>
      </w:r>
      <w:bookmarkEnd w:id="1"/>
    </w:p>
    <w:p w:rsidR="00436399" w:rsidRPr="00A53A7A" w:rsidRDefault="00436399" w:rsidP="009D4F12">
      <w:pPr>
        <w:spacing w:before="120" w:after="120"/>
        <w:jc w:val="left"/>
        <w:rPr>
          <w:rFonts w:ascii="Times New Roman" w:hAnsi="Times New Roman"/>
          <w:szCs w:val="28"/>
          <w:lang w:eastAsia="zh-CN"/>
        </w:rPr>
      </w:pPr>
      <w:r w:rsidRPr="00A53A7A">
        <w:rPr>
          <w:noProof/>
          <w:lang w:eastAsia="zh-CN"/>
        </w:rPr>
        <w:drawing>
          <wp:inline distT="0" distB="0" distL="0" distR="0" wp14:anchorId="51EEF0A6" wp14:editId="5692F6F5">
            <wp:extent cx="5476353" cy="2095994"/>
            <wp:effectExtent l="0" t="0" r="0" b="0"/>
            <wp:docPr id="685514696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224" cy="2097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399" w:rsidRPr="00A53A7A" w:rsidRDefault="00436399" w:rsidP="009D4F12">
      <w:pPr>
        <w:spacing w:before="120" w:after="120"/>
        <w:jc w:val="left"/>
        <w:rPr>
          <w:rFonts w:ascii="Times New Roman" w:hAnsi="Times New Roman"/>
          <w:szCs w:val="28"/>
          <w:lang w:eastAsia="zh-CN"/>
        </w:rPr>
      </w:pPr>
      <w:r w:rsidRPr="000E47D1">
        <w:rPr>
          <w:b/>
        </w:rPr>
        <w:t>Fig</w:t>
      </w:r>
      <w:r w:rsidRPr="000E47D1">
        <w:rPr>
          <w:rFonts w:hint="eastAsia"/>
          <w:b/>
          <w:lang w:eastAsia="zh-CN"/>
        </w:rPr>
        <w:t xml:space="preserve">. </w:t>
      </w:r>
      <w:r w:rsidR="005816B7" w:rsidRPr="000E47D1">
        <w:rPr>
          <w:rFonts w:hint="eastAsia"/>
          <w:b/>
          <w:lang w:eastAsia="zh-CN"/>
        </w:rPr>
        <w:t>S</w:t>
      </w:r>
      <w:r w:rsidR="005816B7" w:rsidRPr="000E47D1">
        <w:rPr>
          <w:b/>
          <w:lang w:eastAsia="zh-CN"/>
        </w:rPr>
        <w:t>8</w:t>
      </w:r>
      <w:r w:rsidRPr="00A53A7A">
        <w:rPr>
          <w:rFonts w:hint="eastAsia"/>
          <w:lang w:eastAsia="zh-CN"/>
        </w:rPr>
        <w:t xml:space="preserve"> Detailed XRD patterns of s-LFP (</w:t>
      </w:r>
      <w:r w:rsidRPr="000E47D1">
        <w:rPr>
          <w:rFonts w:hint="eastAsia"/>
          <w:b/>
          <w:lang w:eastAsia="zh-CN"/>
        </w:rPr>
        <w:t>a</w:t>
      </w:r>
      <w:r w:rsidRPr="00A53A7A">
        <w:rPr>
          <w:rFonts w:hint="eastAsia"/>
          <w:lang w:eastAsia="zh-CN"/>
        </w:rPr>
        <w:t>) and re-LFP (</w:t>
      </w:r>
      <w:r w:rsidRPr="000E47D1">
        <w:rPr>
          <w:rFonts w:hint="eastAsia"/>
          <w:b/>
          <w:lang w:eastAsia="zh-CN"/>
        </w:rPr>
        <w:t>b</w:t>
      </w:r>
      <w:r w:rsidRPr="00A53A7A">
        <w:rPr>
          <w:rFonts w:hint="eastAsia"/>
          <w:lang w:eastAsia="zh-CN"/>
        </w:rPr>
        <w:t xml:space="preserve">) </w:t>
      </w:r>
      <w:r w:rsidRPr="00A53A7A">
        <w:rPr>
          <w:lang w:eastAsia="zh-CN"/>
        </w:rPr>
        <w:t>extracted</w:t>
      </w:r>
      <w:r w:rsidRPr="00A53A7A">
        <w:rPr>
          <w:rFonts w:hint="eastAsia"/>
          <w:lang w:eastAsia="zh-CN"/>
        </w:rPr>
        <w:t xml:space="preserve"> from Fig.</w:t>
      </w:r>
      <w:r w:rsidR="00943BAB">
        <w:rPr>
          <w:lang w:eastAsia="zh-CN"/>
        </w:rPr>
        <w:t xml:space="preserve"> </w:t>
      </w:r>
      <w:r w:rsidRPr="00A53A7A">
        <w:rPr>
          <w:rFonts w:hint="eastAsia"/>
          <w:lang w:eastAsia="zh-CN"/>
        </w:rPr>
        <w:t>1e</w:t>
      </w:r>
      <w:r w:rsidR="000E47D1">
        <w:rPr>
          <w:lang w:eastAsia="zh-CN"/>
        </w:rPr>
        <w:t xml:space="preserve">, </w:t>
      </w:r>
      <w:r w:rsidR="000E47D1">
        <w:rPr>
          <w:rFonts w:hint="eastAsia"/>
          <w:lang w:eastAsia="zh-CN"/>
        </w:rPr>
        <w:t>f</w:t>
      </w:r>
    </w:p>
    <w:p w:rsidR="00436399" w:rsidRPr="00A53A7A" w:rsidRDefault="00D00481" w:rsidP="009D4F12">
      <w:pPr>
        <w:spacing w:before="120" w:after="120"/>
        <w:rPr>
          <w:rFonts w:ascii="Times New Roman" w:hAnsi="Times New Roman"/>
          <w:szCs w:val="28"/>
        </w:rPr>
      </w:pPr>
      <w:r w:rsidRPr="00A53A7A">
        <w:rPr>
          <w:rFonts w:ascii="Times New Roman" w:eastAsia="Times New Roman" w:hAnsi="Times New Roman"/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lastRenderedPageBreak/>
        <w:t xml:space="preserve"> </w:t>
      </w:r>
      <w:r w:rsidRPr="00A53A7A">
        <w:rPr>
          <w:rFonts w:ascii="Times New Roman" w:hAnsi="Times New Roman"/>
          <w:noProof/>
          <w:szCs w:val="28"/>
          <w:lang w:eastAsia="zh-CN"/>
        </w:rPr>
        <w:drawing>
          <wp:inline distT="0" distB="0" distL="0" distR="0" wp14:anchorId="5F18E8FF" wp14:editId="59AF703A">
            <wp:extent cx="5274310" cy="3385605"/>
            <wp:effectExtent l="0" t="0" r="2540" b="5715"/>
            <wp:docPr id="3" name="图片 3" descr="C:\Users\siat\xwechat_files\wxid_piybm36443vz11_d8cf\temp\RWTemp\2025-08\3e926b46458dd3d6e383e35f98b2e28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iat\xwechat_files\wxid_piybm36443vz11_d8cf\temp\RWTemp\2025-08\3e926b46458dd3d6e383e35f98b2e28a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38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399" w:rsidRPr="00A53A7A" w:rsidRDefault="00436399" w:rsidP="000E47D1">
      <w:pPr>
        <w:pStyle w:val="VAFigureCaption"/>
        <w:spacing w:before="120" w:after="120" w:line="240" w:lineRule="auto"/>
        <w:rPr>
          <w:rFonts w:ascii="Times New Roman" w:hAnsi="Times New Roman"/>
          <w:szCs w:val="28"/>
          <w:lang w:eastAsia="zh-CN"/>
        </w:rPr>
      </w:pPr>
      <w:r w:rsidRPr="000E47D1">
        <w:rPr>
          <w:b/>
        </w:rPr>
        <w:t>Fig</w:t>
      </w:r>
      <w:r w:rsidRPr="000E47D1">
        <w:rPr>
          <w:rFonts w:hint="eastAsia"/>
          <w:b/>
          <w:lang w:eastAsia="zh-CN"/>
        </w:rPr>
        <w:t xml:space="preserve">. </w:t>
      </w:r>
      <w:r w:rsidR="005816B7" w:rsidRPr="000E47D1">
        <w:rPr>
          <w:b/>
          <w:lang w:eastAsia="zh-CN"/>
        </w:rPr>
        <w:t>S9</w:t>
      </w:r>
      <w:r w:rsidRPr="000E47D1">
        <w:rPr>
          <w:b/>
        </w:rPr>
        <w:t xml:space="preserve"> </w:t>
      </w:r>
      <w:r w:rsidRPr="00A53A7A">
        <w:t xml:space="preserve">EDX </w:t>
      </w:r>
      <w:r w:rsidR="00D00481" w:rsidRPr="00A53A7A">
        <w:t>analyse</w:t>
      </w:r>
      <w:r w:rsidRPr="00A53A7A">
        <w:t xml:space="preserve">s of </w:t>
      </w:r>
      <w:r w:rsidR="00D00481" w:rsidRPr="00A53A7A">
        <w:t>(</w:t>
      </w:r>
      <w:r w:rsidR="00D00481" w:rsidRPr="000E47D1">
        <w:rPr>
          <w:b/>
        </w:rPr>
        <w:t>a</w:t>
      </w:r>
      <w:r w:rsidR="00D00481" w:rsidRPr="00A53A7A">
        <w:t>) s-LFP, (</w:t>
      </w:r>
      <w:r w:rsidR="00D00481" w:rsidRPr="000E47D1">
        <w:rPr>
          <w:b/>
        </w:rPr>
        <w:t>b</w:t>
      </w:r>
      <w:r w:rsidR="00D00481" w:rsidRPr="00A53A7A">
        <w:t xml:space="preserve">) </w:t>
      </w:r>
      <w:r w:rsidR="00240B03" w:rsidRPr="00A53A7A">
        <w:rPr>
          <w:rFonts w:hint="eastAsia"/>
          <w:lang w:eastAsia="zh-CN"/>
        </w:rPr>
        <w:t>re</w:t>
      </w:r>
      <w:r w:rsidR="00D00481" w:rsidRPr="00A53A7A">
        <w:t>-LFP, and (</w:t>
      </w:r>
      <w:r w:rsidR="00D00481" w:rsidRPr="000E47D1">
        <w:rPr>
          <w:b/>
        </w:rPr>
        <w:t>c</w:t>
      </w:r>
      <w:r w:rsidR="00D00481" w:rsidRPr="00A53A7A">
        <w:t xml:space="preserve">) </w:t>
      </w:r>
      <w:r w:rsidRPr="00A53A7A">
        <w:t>LFP-Hydro-TA.</w:t>
      </w:r>
      <w:r w:rsidR="00D00481" w:rsidRPr="00A53A7A">
        <w:t xml:space="preserve"> (</w:t>
      </w:r>
      <w:r w:rsidR="00D00481" w:rsidRPr="000E47D1">
        <w:rPr>
          <w:b/>
        </w:rPr>
        <w:t>d</w:t>
      </w:r>
      <w:r w:rsidR="00D00481" w:rsidRPr="00A53A7A">
        <w:t>) EDX element map of LFP-Hydro-TA</w:t>
      </w:r>
    </w:p>
    <w:p w:rsidR="00436399" w:rsidRPr="00A53A7A" w:rsidRDefault="00436399" w:rsidP="009D4F12">
      <w:pPr>
        <w:spacing w:before="120" w:after="120"/>
        <w:jc w:val="center"/>
        <w:rPr>
          <w:rFonts w:ascii="Times New Roman" w:hAnsi="Times New Roman"/>
          <w:szCs w:val="28"/>
        </w:rPr>
      </w:pPr>
      <w:r w:rsidRPr="00A53A7A">
        <w:rPr>
          <w:noProof/>
          <w:lang w:eastAsia="zh-CN"/>
        </w:rPr>
        <w:drawing>
          <wp:inline distT="0" distB="0" distL="0" distR="0" wp14:anchorId="3A7148FF" wp14:editId="270A3601">
            <wp:extent cx="4435434" cy="3924393"/>
            <wp:effectExtent l="0" t="0" r="3810" b="0"/>
            <wp:docPr id="1301228231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7763" cy="3926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399" w:rsidRPr="00A53A7A" w:rsidRDefault="00436399" w:rsidP="009D4F12">
      <w:pPr>
        <w:pStyle w:val="VAFigureCaption"/>
        <w:spacing w:before="120" w:after="120" w:line="240" w:lineRule="auto"/>
      </w:pPr>
      <w:r w:rsidRPr="000E47D1">
        <w:rPr>
          <w:b/>
        </w:rPr>
        <w:t>Fig</w:t>
      </w:r>
      <w:r w:rsidRPr="000E47D1">
        <w:rPr>
          <w:rFonts w:hint="eastAsia"/>
          <w:b/>
          <w:lang w:eastAsia="zh-CN"/>
        </w:rPr>
        <w:t>.</w:t>
      </w:r>
      <w:r w:rsidRPr="000E47D1">
        <w:rPr>
          <w:b/>
        </w:rPr>
        <w:t xml:space="preserve"> </w:t>
      </w:r>
      <w:r w:rsidR="005816B7" w:rsidRPr="000E47D1">
        <w:rPr>
          <w:b/>
        </w:rPr>
        <w:t>S</w:t>
      </w:r>
      <w:r w:rsidR="005816B7" w:rsidRPr="000E47D1">
        <w:rPr>
          <w:b/>
          <w:lang w:eastAsia="zh-CN"/>
        </w:rPr>
        <w:t>10</w:t>
      </w:r>
      <w:r w:rsidRPr="00A53A7A">
        <w:t xml:space="preserve"> TEM image of s-LFP, showing the FePO</w:t>
      </w:r>
      <w:r w:rsidRPr="00A53A7A">
        <w:rPr>
          <w:vertAlign w:val="subscript"/>
        </w:rPr>
        <w:t>4</w:t>
      </w:r>
      <w:r w:rsidRPr="00A53A7A">
        <w:t xml:space="preserve"> and Fe</w:t>
      </w:r>
      <w:r w:rsidRPr="00A53A7A">
        <w:rPr>
          <w:vertAlign w:val="subscript"/>
        </w:rPr>
        <w:t>2</w:t>
      </w:r>
      <w:r w:rsidRPr="00A53A7A">
        <w:t>O</w:t>
      </w:r>
      <w:r w:rsidRPr="00A53A7A">
        <w:rPr>
          <w:vertAlign w:val="subscript"/>
        </w:rPr>
        <w:t>3</w:t>
      </w:r>
      <w:r w:rsidR="000E47D1">
        <w:t xml:space="preserve"> phases on the surface</w:t>
      </w:r>
    </w:p>
    <w:p w:rsidR="00436399" w:rsidRPr="00A53A7A" w:rsidRDefault="00436399" w:rsidP="009D4F12">
      <w:pPr>
        <w:spacing w:before="120" w:after="120"/>
        <w:jc w:val="center"/>
        <w:rPr>
          <w:rFonts w:ascii="Times New Roman" w:hAnsi="Times New Roman"/>
          <w:szCs w:val="28"/>
        </w:rPr>
      </w:pPr>
      <w:r w:rsidRPr="00A53A7A">
        <w:rPr>
          <w:rFonts w:ascii="Times New Roman" w:hAnsi="Times New Roman"/>
          <w:szCs w:val="28"/>
        </w:rPr>
        <w:br w:type="page"/>
      </w:r>
    </w:p>
    <w:p w:rsidR="00FD7E6C" w:rsidRPr="00A53A7A" w:rsidRDefault="00436399" w:rsidP="009D4F12">
      <w:pPr>
        <w:pStyle w:val="VAFigureCaption"/>
        <w:spacing w:before="120" w:after="120" w:line="240" w:lineRule="auto"/>
        <w:jc w:val="center"/>
      </w:pPr>
      <w:r w:rsidRPr="00A53A7A">
        <w:rPr>
          <w:noProof/>
          <w:lang w:eastAsia="zh-CN"/>
        </w:rPr>
        <w:lastRenderedPageBreak/>
        <w:drawing>
          <wp:inline distT="0" distB="0" distL="0" distR="0" wp14:anchorId="4DC69642" wp14:editId="567F5045">
            <wp:extent cx="3437907" cy="3040841"/>
            <wp:effectExtent l="0" t="0" r="0" b="7620"/>
            <wp:docPr id="1511252279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45" cy="3049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399" w:rsidRPr="00A53A7A" w:rsidRDefault="00436399" w:rsidP="000E47D1">
      <w:pPr>
        <w:pStyle w:val="VAFigureCaption"/>
        <w:spacing w:before="120" w:after="120" w:line="240" w:lineRule="auto"/>
        <w:jc w:val="left"/>
        <w:rPr>
          <w:rFonts w:ascii="Times New Roman" w:hAnsi="Times New Roman"/>
          <w:szCs w:val="28"/>
        </w:rPr>
      </w:pPr>
      <w:r w:rsidRPr="000E47D1">
        <w:rPr>
          <w:b/>
        </w:rPr>
        <w:t>Fig</w:t>
      </w:r>
      <w:r w:rsidRPr="000E47D1">
        <w:rPr>
          <w:rFonts w:hint="eastAsia"/>
          <w:b/>
          <w:lang w:eastAsia="zh-CN"/>
        </w:rPr>
        <w:t>.</w:t>
      </w:r>
      <w:r w:rsidRPr="000E47D1">
        <w:rPr>
          <w:b/>
        </w:rPr>
        <w:t xml:space="preserve"> </w:t>
      </w:r>
      <w:r w:rsidR="005816B7" w:rsidRPr="000E47D1">
        <w:rPr>
          <w:b/>
        </w:rPr>
        <w:t>S</w:t>
      </w:r>
      <w:r w:rsidR="005816B7" w:rsidRPr="000E47D1">
        <w:rPr>
          <w:b/>
          <w:lang w:eastAsia="zh-CN"/>
        </w:rPr>
        <w:t>11</w:t>
      </w:r>
      <w:r w:rsidR="000E47D1">
        <w:t xml:space="preserve"> TEM image of LFP-Hydro-TA</w:t>
      </w:r>
    </w:p>
    <w:p w:rsidR="00436399" w:rsidRPr="00A53A7A" w:rsidRDefault="00436399" w:rsidP="009D4F12">
      <w:pPr>
        <w:spacing w:before="120" w:after="120"/>
        <w:jc w:val="center"/>
        <w:rPr>
          <w:rFonts w:ascii="Times New Roman" w:hAnsi="Times New Roman"/>
          <w:szCs w:val="28"/>
        </w:rPr>
      </w:pPr>
      <w:r w:rsidRPr="00A53A7A">
        <w:rPr>
          <w:noProof/>
          <w:lang w:eastAsia="zh-CN"/>
        </w:rPr>
        <w:drawing>
          <wp:inline distT="0" distB="0" distL="0" distR="0" wp14:anchorId="6D374F4A" wp14:editId="7DE9BD1E">
            <wp:extent cx="4833257" cy="2274645"/>
            <wp:effectExtent l="0" t="0" r="5715" b="0"/>
            <wp:docPr id="734827932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1047" cy="2278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7D1" w:rsidRDefault="00436399" w:rsidP="000E47D1">
      <w:pPr>
        <w:pStyle w:val="VAFigureCaption"/>
        <w:spacing w:before="120" w:after="120" w:line="240" w:lineRule="auto"/>
        <w:jc w:val="left"/>
      </w:pPr>
      <w:r w:rsidRPr="000E47D1">
        <w:rPr>
          <w:b/>
        </w:rPr>
        <w:t>Fig</w:t>
      </w:r>
      <w:r w:rsidRPr="000E47D1">
        <w:rPr>
          <w:rFonts w:hint="eastAsia"/>
          <w:b/>
          <w:lang w:eastAsia="zh-CN"/>
        </w:rPr>
        <w:t>.</w:t>
      </w:r>
      <w:r w:rsidRPr="000E47D1">
        <w:rPr>
          <w:b/>
        </w:rPr>
        <w:t xml:space="preserve"> </w:t>
      </w:r>
      <w:r w:rsidR="005816B7" w:rsidRPr="000E47D1">
        <w:rPr>
          <w:b/>
        </w:rPr>
        <w:t>S</w:t>
      </w:r>
      <w:r w:rsidR="005816B7" w:rsidRPr="000E47D1">
        <w:rPr>
          <w:rFonts w:hint="eastAsia"/>
          <w:b/>
          <w:lang w:eastAsia="zh-CN"/>
        </w:rPr>
        <w:t>1</w:t>
      </w:r>
      <w:r w:rsidR="005816B7" w:rsidRPr="000E47D1">
        <w:rPr>
          <w:b/>
          <w:lang w:eastAsia="zh-CN"/>
        </w:rPr>
        <w:t>2</w:t>
      </w:r>
      <w:r w:rsidRPr="000E47D1">
        <w:rPr>
          <w:b/>
        </w:rPr>
        <w:t xml:space="preserve"> </w:t>
      </w:r>
      <w:r w:rsidRPr="00A53A7A">
        <w:t>O 1</w:t>
      </w:r>
      <w:r w:rsidRPr="00A53A7A">
        <w:rPr>
          <w:i/>
          <w:iCs/>
        </w:rPr>
        <w:t>s</w:t>
      </w:r>
      <w:r w:rsidRPr="00A53A7A">
        <w:t xml:space="preserve"> (</w:t>
      </w:r>
      <w:r w:rsidRPr="000E47D1">
        <w:rPr>
          <w:b/>
        </w:rPr>
        <w:t>a</w:t>
      </w:r>
      <w:r w:rsidRPr="00A53A7A">
        <w:t>) and P 2</w:t>
      </w:r>
      <w:r w:rsidRPr="00A53A7A">
        <w:rPr>
          <w:i/>
          <w:iCs/>
        </w:rPr>
        <w:t>p</w:t>
      </w:r>
      <w:r w:rsidRPr="00A53A7A">
        <w:t xml:space="preserve"> (</w:t>
      </w:r>
      <w:r w:rsidRPr="000E47D1">
        <w:rPr>
          <w:b/>
        </w:rPr>
        <w:t>b</w:t>
      </w:r>
      <w:r w:rsidRPr="00A53A7A">
        <w:t>) XPS spect</w:t>
      </w:r>
      <w:r w:rsidR="000E47D1">
        <w:t>ra of the different LFP samples</w:t>
      </w:r>
    </w:p>
    <w:p w:rsidR="00436399" w:rsidRPr="00A53A7A" w:rsidRDefault="00436399" w:rsidP="000E47D1">
      <w:pPr>
        <w:pStyle w:val="VAFigureCaption"/>
        <w:spacing w:before="120" w:after="120" w:line="240" w:lineRule="auto"/>
        <w:jc w:val="center"/>
        <w:rPr>
          <w:rFonts w:ascii="Times New Roman" w:hAnsi="Times New Roman"/>
          <w:szCs w:val="28"/>
        </w:rPr>
      </w:pPr>
      <w:r w:rsidRPr="00A53A7A">
        <w:rPr>
          <w:noProof/>
          <w:lang w:eastAsia="zh-CN"/>
        </w:rPr>
        <w:drawing>
          <wp:inline distT="0" distB="0" distL="0" distR="0" wp14:anchorId="0B093631" wp14:editId="7B70A6E0">
            <wp:extent cx="4916502" cy="2095995"/>
            <wp:effectExtent l="0" t="0" r="0" b="0"/>
            <wp:docPr id="1108694284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1674" cy="211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399" w:rsidRPr="00A53A7A" w:rsidRDefault="00436399" w:rsidP="000E47D1">
      <w:pPr>
        <w:pStyle w:val="VAFigureCaption"/>
        <w:spacing w:before="120" w:after="120" w:line="240" w:lineRule="auto"/>
      </w:pPr>
      <w:r w:rsidRPr="000E47D1">
        <w:rPr>
          <w:b/>
        </w:rPr>
        <w:t>Fig</w:t>
      </w:r>
      <w:r w:rsidRPr="000E47D1">
        <w:rPr>
          <w:rFonts w:hint="eastAsia"/>
          <w:b/>
          <w:lang w:eastAsia="zh-CN"/>
        </w:rPr>
        <w:t>.</w:t>
      </w:r>
      <w:r w:rsidRPr="000E47D1">
        <w:rPr>
          <w:b/>
        </w:rPr>
        <w:t xml:space="preserve"> </w:t>
      </w:r>
      <w:r w:rsidR="005816B7" w:rsidRPr="000E47D1">
        <w:rPr>
          <w:b/>
        </w:rPr>
        <w:t>S</w:t>
      </w:r>
      <w:r w:rsidR="005816B7" w:rsidRPr="000E47D1">
        <w:rPr>
          <w:rFonts w:hint="eastAsia"/>
          <w:b/>
          <w:lang w:eastAsia="zh-CN"/>
        </w:rPr>
        <w:t>1</w:t>
      </w:r>
      <w:r w:rsidR="005816B7" w:rsidRPr="000E47D1">
        <w:rPr>
          <w:b/>
          <w:lang w:eastAsia="zh-CN"/>
        </w:rPr>
        <w:t>3</w:t>
      </w:r>
      <w:r w:rsidRPr="000E47D1">
        <w:rPr>
          <w:b/>
        </w:rPr>
        <w:t xml:space="preserve"> </w:t>
      </w:r>
      <w:r w:rsidRPr="00A53A7A">
        <w:t xml:space="preserve">Full XPS spectra of s-LFP, LFP-Hydro-TA and </w:t>
      </w:r>
      <w:r w:rsidRPr="00A53A7A">
        <w:rPr>
          <w:rFonts w:hint="eastAsia"/>
        </w:rPr>
        <w:t>re-</w:t>
      </w:r>
      <w:r w:rsidR="000E47D1">
        <w:t>LFP</w:t>
      </w:r>
    </w:p>
    <w:p w:rsidR="00BE1C9D" w:rsidRPr="00A53A7A" w:rsidRDefault="00BE1C9D" w:rsidP="009D4F12">
      <w:pPr>
        <w:spacing w:before="120" w:after="120"/>
        <w:jc w:val="center"/>
        <w:rPr>
          <w:rFonts w:ascii="Times New Roman" w:hAnsi="Times New Roman"/>
          <w:szCs w:val="28"/>
        </w:rPr>
      </w:pPr>
      <w:r w:rsidRPr="00A53A7A">
        <w:rPr>
          <w:rFonts w:ascii="Times New Roman" w:hAnsi="Times New Roman"/>
          <w:noProof/>
          <w:szCs w:val="28"/>
          <w:lang w:eastAsia="zh-CN"/>
        </w:rPr>
        <w:lastRenderedPageBreak/>
        <w:drawing>
          <wp:inline distT="0" distB="0" distL="0" distR="0" wp14:anchorId="2BBEDE9B" wp14:editId="546EA445">
            <wp:extent cx="4063935" cy="2992582"/>
            <wp:effectExtent l="0" t="0" r="0" b="0"/>
            <wp:docPr id="2" name="图片 2" descr="C:\Users\siat\xwechat_files\wxid_piybm36443vz11_d8cf\temp\RWTemp\2025-08\08bd9941446699c2aece3d455ea8bea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iat\xwechat_files\wxid_piybm36443vz11_d8cf\temp\RWTemp\2025-08\08bd9941446699c2aece3d455ea8bea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9519" cy="3004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A1C" w:rsidRPr="00A53A7A" w:rsidRDefault="00436399" w:rsidP="00D23DB6">
      <w:pPr>
        <w:pStyle w:val="VAFigureCaption"/>
        <w:spacing w:before="120" w:after="120" w:line="240" w:lineRule="auto"/>
        <w:jc w:val="left"/>
        <w:rPr>
          <w:rFonts w:ascii="Times New Roman" w:hAnsi="Times New Roman"/>
          <w:szCs w:val="28"/>
        </w:rPr>
      </w:pPr>
      <w:r w:rsidRPr="00D23DB6">
        <w:rPr>
          <w:b/>
        </w:rPr>
        <w:t>Fig</w:t>
      </w:r>
      <w:r w:rsidRPr="00D23DB6">
        <w:rPr>
          <w:b/>
          <w:lang w:eastAsia="zh-CN"/>
        </w:rPr>
        <w:t>.</w:t>
      </w:r>
      <w:r w:rsidRPr="00D23DB6">
        <w:rPr>
          <w:b/>
        </w:rPr>
        <w:t xml:space="preserve"> </w:t>
      </w:r>
      <w:r w:rsidR="005816B7" w:rsidRPr="00D23DB6">
        <w:rPr>
          <w:b/>
        </w:rPr>
        <w:t>S1</w:t>
      </w:r>
      <w:r w:rsidR="005816B7" w:rsidRPr="00D23DB6">
        <w:rPr>
          <w:b/>
          <w:lang w:eastAsia="zh-CN"/>
        </w:rPr>
        <w:t>4</w:t>
      </w:r>
      <w:r w:rsidRPr="00A53A7A">
        <w:t xml:space="preserve"> Charge-discharge profiles of re-</w:t>
      </w:r>
      <w:r w:rsidR="00D23DB6">
        <w:t>LFP, LFP-Hydro-HT and LFP-Hydro</w:t>
      </w:r>
    </w:p>
    <w:p w:rsidR="00436399" w:rsidRPr="00A53A7A" w:rsidRDefault="00436399" w:rsidP="009D4F12">
      <w:pPr>
        <w:spacing w:before="120" w:after="120"/>
        <w:jc w:val="left"/>
        <w:rPr>
          <w:rFonts w:ascii="Times New Roman" w:hAnsi="Times New Roman"/>
          <w:szCs w:val="28"/>
        </w:rPr>
      </w:pPr>
    </w:p>
    <w:p w:rsidR="00436399" w:rsidRPr="00A53A7A" w:rsidRDefault="00436399" w:rsidP="009D4F12">
      <w:pPr>
        <w:spacing w:before="120" w:after="120"/>
        <w:jc w:val="center"/>
        <w:rPr>
          <w:rFonts w:ascii="Times New Roman" w:hAnsi="Times New Roman"/>
          <w:szCs w:val="28"/>
        </w:rPr>
      </w:pPr>
      <w:r w:rsidRPr="00A53A7A">
        <w:rPr>
          <w:noProof/>
          <w:lang w:eastAsia="zh-CN"/>
        </w:rPr>
        <w:drawing>
          <wp:inline distT="0" distB="0" distL="0" distR="0" wp14:anchorId="33A0BB3E" wp14:editId="383BFAA3">
            <wp:extent cx="5274310" cy="3701415"/>
            <wp:effectExtent l="0" t="0" r="2540" b="0"/>
            <wp:docPr id="871516723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70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399" w:rsidRPr="00A53A7A" w:rsidRDefault="00436399" w:rsidP="009D4F12">
      <w:pPr>
        <w:pStyle w:val="VAFigureCaption"/>
        <w:spacing w:before="120" w:after="120" w:line="240" w:lineRule="auto"/>
        <w:rPr>
          <w:lang w:eastAsia="zh-CN"/>
        </w:rPr>
      </w:pPr>
      <w:r w:rsidRPr="00D23DB6">
        <w:rPr>
          <w:b/>
        </w:rPr>
        <w:t>Fig</w:t>
      </w:r>
      <w:r w:rsidRPr="00D23DB6">
        <w:rPr>
          <w:b/>
          <w:lang w:eastAsia="zh-CN"/>
        </w:rPr>
        <w:t>.</w:t>
      </w:r>
      <w:r w:rsidRPr="00D23DB6">
        <w:rPr>
          <w:b/>
        </w:rPr>
        <w:t xml:space="preserve"> </w:t>
      </w:r>
      <w:r w:rsidR="005816B7" w:rsidRPr="00D23DB6">
        <w:rPr>
          <w:b/>
        </w:rPr>
        <w:t>S1</w:t>
      </w:r>
      <w:r w:rsidR="005816B7" w:rsidRPr="00D23DB6">
        <w:rPr>
          <w:b/>
          <w:lang w:eastAsia="zh-CN"/>
        </w:rPr>
        <w:t>5</w:t>
      </w:r>
      <w:r w:rsidRPr="00D23DB6">
        <w:rPr>
          <w:b/>
        </w:rPr>
        <w:t xml:space="preserve"> </w:t>
      </w:r>
      <w:r w:rsidRPr="00A53A7A">
        <w:t>(</w:t>
      </w:r>
      <w:r w:rsidRPr="00D23DB6">
        <w:rPr>
          <w:b/>
        </w:rPr>
        <w:t>a</w:t>
      </w:r>
      <w:r w:rsidRPr="00A53A7A">
        <w:t>) Cycling performance of LFP-hydro at 2C rate and (</w:t>
      </w:r>
      <w:r w:rsidRPr="00D23DB6">
        <w:rPr>
          <w:b/>
        </w:rPr>
        <w:t>b</w:t>
      </w:r>
      <w:r w:rsidRPr="00A53A7A">
        <w:t xml:space="preserve">) its charge-discharge profiles at different cycles. </w:t>
      </w:r>
      <w:r w:rsidR="00C44A1C" w:rsidRPr="00A53A7A">
        <w:t>(</w:t>
      </w:r>
      <w:r w:rsidR="00C44A1C" w:rsidRPr="00D23DB6">
        <w:rPr>
          <w:b/>
        </w:rPr>
        <w:t>c</w:t>
      </w:r>
      <w:r w:rsidR="00C44A1C" w:rsidRPr="00A53A7A">
        <w:t xml:space="preserve">) </w:t>
      </w:r>
      <w:r w:rsidRPr="00A53A7A">
        <w:t>GCD profile of LFP-Hydro-HT at 0.1C, 0.5C, 1C and 2C</w:t>
      </w:r>
      <w:r w:rsidR="00C44A1C" w:rsidRPr="00A53A7A">
        <w:t xml:space="preserve">, </w:t>
      </w:r>
      <w:r w:rsidR="00C44A1C" w:rsidRPr="00A53A7A">
        <w:rPr>
          <w:lang w:val="de-DE"/>
        </w:rPr>
        <w:t>with discharge capacities of 165, 155, 150, 132 mAh g</w:t>
      </w:r>
      <w:r w:rsidR="00C44A1C" w:rsidRPr="00A53A7A">
        <w:rPr>
          <w:vertAlign w:val="superscript"/>
          <w:lang w:val="de-DE"/>
        </w:rPr>
        <w:t>−1</w:t>
      </w:r>
      <w:r w:rsidR="00C44A1C" w:rsidRPr="00A53A7A">
        <w:rPr>
          <w:lang w:val="de-DE"/>
        </w:rPr>
        <w:t>, respectively</w:t>
      </w:r>
    </w:p>
    <w:p w:rsidR="00436399" w:rsidRPr="00A53A7A" w:rsidRDefault="00436399" w:rsidP="009D4F12">
      <w:pPr>
        <w:spacing w:before="120" w:after="120"/>
        <w:jc w:val="left"/>
        <w:rPr>
          <w:rFonts w:ascii="Times New Roman" w:hAnsi="Times New Roman"/>
          <w:szCs w:val="28"/>
        </w:rPr>
      </w:pPr>
      <w:r w:rsidRPr="00A53A7A">
        <w:rPr>
          <w:rFonts w:ascii="Times New Roman" w:hAnsi="Times New Roman"/>
          <w:szCs w:val="28"/>
        </w:rPr>
        <w:br w:type="page"/>
      </w:r>
    </w:p>
    <w:p w:rsidR="00101A00" w:rsidRPr="00A53A7A" w:rsidRDefault="00101A00" w:rsidP="009D4F12">
      <w:pPr>
        <w:spacing w:before="120" w:after="120"/>
        <w:jc w:val="left"/>
        <w:rPr>
          <w:rFonts w:ascii="Times New Roman" w:hAnsi="Times New Roman"/>
          <w:szCs w:val="28"/>
          <w:lang w:eastAsia="zh-CN"/>
        </w:rPr>
      </w:pPr>
    </w:p>
    <w:p w:rsidR="00436399" w:rsidRPr="00A53A7A" w:rsidRDefault="00436399" w:rsidP="009D4F12">
      <w:pPr>
        <w:pStyle w:val="VAFigureCaption"/>
        <w:spacing w:before="120" w:after="120" w:line="240" w:lineRule="auto"/>
      </w:pPr>
      <w:r w:rsidRPr="00A53A7A">
        <w:rPr>
          <w:noProof/>
          <w:lang w:eastAsia="zh-CN"/>
        </w:rPr>
        <w:drawing>
          <wp:inline distT="0" distB="0" distL="0" distR="0" wp14:anchorId="700B1322" wp14:editId="73E9E9F9">
            <wp:extent cx="5274310" cy="1981835"/>
            <wp:effectExtent l="0" t="0" r="2540" b="0"/>
            <wp:docPr id="1087981013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98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399" w:rsidRDefault="00436399" w:rsidP="00D23DB6">
      <w:pPr>
        <w:pStyle w:val="VAFigureCaption"/>
        <w:spacing w:before="120" w:after="120" w:line="240" w:lineRule="auto"/>
        <w:jc w:val="left"/>
      </w:pPr>
      <w:r w:rsidRPr="00D23DB6">
        <w:rPr>
          <w:b/>
        </w:rPr>
        <w:t>Fig</w:t>
      </w:r>
      <w:r w:rsidRPr="00D23DB6">
        <w:rPr>
          <w:b/>
          <w:lang w:eastAsia="zh-CN"/>
        </w:rPr>
        <w:t>.</w:t>
      </w:r>
      <w:r w:rsidRPr="00D23DB6">
        <w:rPr>
          <w:b/>
        </w:rPr>
        <w:t xml:space="preserve"> </w:t>
      </w:r>
      <w:r w:rsidR="005816B7" w:rsidRPr="00D23DB6">
        <w:rPr>
          <w:b/>
        </w:rPr>
        <w:t>S1</w:t>
      </w:r>
      <w:r w:rsidR="005816B7" w:rsidRPr="00D23DB6">
        <w:rPr>
          <w:b/>
          <w:lang w:eastAsia="zh-CN"/>
        </w:rPr>
        <w:t>6</w:t>
      </w:r>
      <w:r w:rsidRPr="00A53A7A">
        <w:t xml:space="preserve"> Cycling performance of LFP</w:t>
      </w:r>
      <w:r w:rsidR="00D23DB6">
        <w:t>-Hydro-HT and LFP-Hydro at 0.5C</w:t>
      </w:r>
    </w:p>
    <w:p w:rsidR="00621123" w:rsidRPr="00621123" w:rsidRDefault="00621123" w:rsidP="00621123"/>
    <w:p w:rsidR="00101A00" w:rsidRPr="00A53A7A" w:rsidRDefault="00101A00" w:rsidP="009D4F12">
      <w:pPr>
        <w:spacing w:before="120" w:after="120"/>
        <w:jc w:val="center"/>
        <w:rPr>
          <w:rFonts w:ascii="Times New Roman" w:hAnsi="Times New Roman"/>
          <w:szCs w:val="28"/>
        </w:rPr>
      </w:pPr>
      <w:r w:rsidRPr="00A53A7A">
        <w:rPr>
          <w:rFonts w:ascii="Times New Roman" w:hAnsi="Times New Roman"/>
          <w:noProof/>
          <w:szCs w:val="28"/>
          <w:lang w:eastAsia="zh-CN"/>
        </w:rPr>
        <w:drawing>
          <wp:inline distT="0" distB="0" distL="0" distR="0" wp14:anchorId="6FC1E193" wp14:editId="7BF7C8CC">
            <wp:extent cx="5061574" cy="2427922"/>
            <wp:effectExtent l="0" t="0" r="6350" b="0"/>
            <wp:docPr id="1" name="图片 1" descr="C:\Users\siat\xwechat_files\wxid_piybm36443vz11_d8cf\temp\RWTemp\2025-08\a5fbcbd6bcacee7ddaeb558115c4da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at\xwechat_files\wxid_piybm36443vz11_d8cf\temp\RWTemp\2025-08\a5fbcbd6bcacee7ddaeb558115c4dae6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2354" cy="2452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1A00" w:rsidRDefault="00101A00" w:rsidP="00D23DB6">
      <w:pPr>
        <w:pStyle w:val="VAFigureCaption"/>
        <w:spacing w:before="120" w:after="120" w:line="240" w:lineRule="auto"/>
        <w:jc w:val="left"/>
      </w:pPr>
      <w:r w:rsidRPr="00D23DB6">
        <w:rPr>
          <w:b/>
        </w:rPr>
        <w:t>Fig</w:t>
      </w:r>
      <w:r w:rsidRPr="00D23DB6">
        <w:rPr>
          <w:rFonts w:hint="eastAsia"/>
          <w:b/>
          <w:lang w:eastAsia="zh-CN"/>
        </w:rPr>
        <w:t>.</w:t>
      </w:r>
      <w:r w:rsidRPr="00D23DB6">
        <w:rPr>
          <w:b/>
        </w:rPr>
        <w:t xml:space="preserve"> </w:t>
      </w:r>
      <w:r w:rsidR="0014412C" w:rsidRPr="00D23DB6">
        <w:rPr>
          <w:b/>
        </w:rPr>
        <w:t>S1</w:t>
      </w:r>
      <w:r w:rsidR="0014412C" w:rsidRPr="00D23DB6">
        <w:rPr>
          <w:b/>
          <w:lang w:eastAsia="zh-CN"/>
        </w:rPr>
        <w:t>7</w:t>
      </w:r>
      <w:bookmarkStart w:id="2" w:name="OLE_LINK1"/>
      <w:bookmarkStart w:id="3" w:name="OLE_LINK2"/>
      <w:r w:rsidRPr="00A53A7A">
        <w:t xml:space="preserve"> </w:t>
      </w:r>
      <w:bookmarkStart w:id="4" w:name="OLE_LINK75"/>
      <w:bookmarkStart w:id="5" w:name="OLE_LINK76"/>
      <w:r w:rsidRPr="00A53A7A">
        <w:t>Cycling performance</w:t>
      </w:r>
      <w:bookmarkEnd w:id="4"/>
      <w:bookmarkEnd w:id="5"/>
      <w:r w:rsidRPr="00A53A7A">
        <w:t xml:space="preserve"> of </w:t>
      </w:r>
      <w:r w:rsidRPr="00A53A7A">
        <w:rPr>
          <w:rFonts w:hint="eastAsia"/>
        </w:rPr>
        <w:t>re-LFP</w:t>
      </w:r>
      <w:r w:rsidRPr="00A53A7A">
        <w:t xml:space="preserve"> at 1C and 2C</w:t>
      </w:r>
      <w:bookmarkEnd w:id="2"/>
      <w:bookmarkEnd w:id="3"/>
    </w:p>
    <w:p w:rsidR="00621123" w:rsidRPr="00621123" w:rsidRDefault="00621123" w:rsidP="00621123"/>
    <w:p w:rsidR="00101A00" w:rsidRPr="00A53A7A" w:rsidRDefault="00BE544B" w:rsidP="009D4F12">
      <w:pPr>
        <w:spacing w:before="120" w:after="120"/>
        <w:jc w:val="center"/>
        <w:rPr>
          <w:rFonts w:ascii="Times New Roman" w:hAnsi="Times New Roman"/>
          <w:szCs w:val="28"/>
        </w:rPr>
      </w:pPr>
      <w:r w:rsidRPr="00A53A7A">
        <w:rPr>
          <w:rFonts w:ascii="Times New Roman" w:hAnsi="Times New Roman"/>
          <w:noProof/>
          <w:szCs w:val="28"/>
          <w:lang w:eastAsia="zh-CN"/>
        </w:rPr>
        <w:drawing>
          <wp:inline distT="0" distB="0" distL="0" distR="0" wp14:anchorId="6BDF38D0" wp14:editId="6D936365">
            <wp:extent cx="3804249" cy="1899945"/>
            <wp:effectExtent l="0" t="0" r="6350" b="5080"/>
            <wp:docPr id="8" name="图片 8" descr="C:\Users\siat\xwechat_files\wxid_piybm36443vz11_d8cf\temp\RWTemp\2025-09\f5cc5267d45ed9c7683e816923fae55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iat\xwechat_files\wxid_piybm36443vz11_d8cf\temp\RWTemp\2025-09\f5cc5267d45ed9c7683e816923fae55e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724" cy="1909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44B" w:rsidRPr="00A53A7A" w:rsidRDefault="00BE544B" w:rsidP="00D23DB6">
      <w:pPr>
        <w:spacing w:before="120" w:after="120"/>
        <w:jc w:val="left"/>
        <w:rPr>
          <w:rFonts w:ascii="Times New Roman" w:hAnsi="Times New Roman"/>
          <w:color w:val="FF0000"/>
          <w:szCs w:val="28"/>
        </w:rPr>
      </w:pPr>
      <w:r w:rsidRPr="00D23DB6">
        <w:rPr>
          <w:b/>
        </w:rPr>
        <w:t>Fig</w:t>
      </w:r>
      <w:r w:rsidRPr="00D23DB6">
        <w:rPr>
          <w:rFonts w:hint="eastAsia"/>
          <w:b/>
          <w:lang w:eastAsia="zh-CN"/>
        </w:rPr>
        <w:t>.</w:t>
      </w:r>
      <w:r w:rsidRPr="00D23DB6">
        <w:rPr>
          <w:b/>
        </w:rPr>
        <w:t xml:space="preserve"> S1</w:t>
      </w:r>
      <w:r w:rsidRPr="00D23DB6">
        <w:rPr>
          <w:b/>
          <w:lang w:eastAsia="zh-CN"/>
        </w:rPr>
        <w:t>8</w:t>
      </w:r>
      <w:r w:rsidRPr="00D23DB6">
        <w:t xml:space="preserve"> Cycling performance</w:t>
      </w:r>
      <w:r w:rsidR="00D23DB6" w:rsidRPr="00D23DB6">
        <w:rPr>
          <w:rFonts w:ascii="Times New Roman" w:hAnsi="Times New Roman"/>
          <w:szCs w:val="28"/>
        </w:rPr>
        <w:t xml:space="preserve"> of s-LFP at 1C</w:t>
      </w:r>
    </w:p>
    <w:p w:rsidR="00436399" w:rsidRPr="00A53A7A" w:rsidRDefault="00436399" w:rsidP="009D4F12">
      <w:pPr>
        <w:spacing w:before="120" w:after="120"/>
        <w:jc w:val="center"/>
        <w:rPr>
          <w:rFonts w:ascii="Times New Roman" w:hAnsi="Times New Roman"/>
          <w:szCs w:val="28"/>
        </w:rPr>
      </w:pPr>
      <w:r w:rsidRPr="00A53A7A">
        <w:rPr>
          <w:noProof/>
          <w:lang w:eastAsia="zh-CN"/>
        </w:rPr>
        <w:lastRenderedPageBreak/>
        <w:drawing>
          <wp:inline distT="0" distB="0" distL="0" distR="0" wp14:anchorId="4A58FFD2" wp14:editId="535AE4F1">
            <wp:extent cx="5274310" cy="2110740"/>
            <wp:effectExtent l="0" t="0" r="2540" b="3810"/>
            <wp:docPr id="35727025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110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412C" w:rsidRPr="00A53A7A" w:rsidRDefault="00436399" w:rsidP="00621123">
      <w:pPr>
        <w:pStyle w:val="VAFigureCaption"/>
        <w:spacing w:before="120" w:after="120" w:line="240" w:lineRule="auto"/>
        <w:jc w:val="left"/>
        <w:rPr>
          <w:rFonts w:ascii="Times New Roman" w:hAnsi="Times New Roman"/>
          <w:szCs w:val="28"/>
        </w:rPr>
      </w:pPr>
      <w:r w:rsidRPr="00621123">
        <w:rPr>
          <w:b/>
        </w:rPr>
        <w:t>Fig</w:t>
      </w:r>
      <w:r w:rsidRPr="00621123">
        <w:rPr>
          <w:rFonts w:hint="eastAsia"/>
          <w:b/>
          <w:lang w:eastAsia="zh-CN"/>
        </w:rPr>
        <w:t>.</w:t>
      </w:r>
      <w:r w:rsidRPr="00621123">
        <w:rPr>
          <w:b/>
        </w:rPr>
        <w:t xml:space="preserve"> </w:t>
      </w:r>
      <w:r w:rsidR="0014412C" w:rsidRPr="00621123">
        <w:rPr>
          <w:b/>
        </w:rPr>
        <w:t>S1</w:t>
      </w:r>
      <w:r w:rsidR="00BE544B" w:rsidRPr="00621123">
        <w:rPr>
          <w:b/>
          <w:lang w:eastAsia="zh-CN"/>
        </w:rPr>
        <w:t>9</w:t>
      </w:r>
      <w:r w:rsidRPr="00A53A7A">
        <w:t xml:space="preserve"> Cycling performance of re-LFP at 4C, 6C, 8C and 10C</w:t>
      </w:r>
      <w:r w:rsidR="0014412C" w:rsidRPr="00A53A7A">
        <w:rPr>
          <w:rFonts w:ascii="Times New Roman" w:hAnsi="Times New Roman"/>
          <w:szCs w:val="28"/>
        </w:rPr>
        <w:t xml:space="preserve"> </w:t>
      </w:r>
    </w:p>
    <w:p w:rsidR="0014412C" w:rsidRPr="00A53A7A" w:rsidRDefault="00BE544B" w:rsidP="009D4F12">
      <w:pPr>
        <w:spacing w:before="120" w:after="120"/>
        <w:jc w:val="center"/>
        <w:rPr>
          <w:rFonts w:ascii="Times New Roman" w:hAnsi="Times New Roman"/>
          <w:szCs w:val="28"/>
        </w:rPr>
      </w:pPr>
      <w:r w:rsidRPr="00A53A7A">
        <w:rPr>
          <w:rFonts w:ascii="Times New Roman" w:hAnsi="Times New Roman"/>
          <w:noProof/>
          <w:szCs w:val="28"/>
          <w:lang w:eastAsia="zh-CN"/>
        </w:rPr>
        <w:drawing>
          <wp:inline distT="0" distB="0" distL="0" distR="0" wp14:anchorId="610DE098" wp14:editId="6C6E0866">
            <wp:extent cx="5274310" cy="2637155"/>
            <wp:effectExtent l="0" t="0" r="2540" b="0"/>
            <wp:docPr id="7" name="图片 7" descr="C:\Users\siat\xwechat_files\wxid_piybm36443vz11_d8cf\temp\RWTemp\2025-09\61af4b698c394fa6d75b94bfa7bc290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at\xwechat_files\wxid_piybm36443vz11_d8cf\temp\RWTemp\2025-09\61af4b698c394fa6d75b94bfa7bc290e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637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412C" w:rsidRPr="00A53A7A" w:rsidRDefault="0014412C" w:rsidP="00621123">
      <w:pPr>
        <w:spacing w:before="120" w:after="120"/>
        <w:jc w:val="left"/>
        <w:rPr>
          <w:rFonts w:ascii="Times New Roman" w:hAnsi="Times New Roman"/>
          <w:szCs w:val="28"/>
        </w:rPr>
      </w:pPr>
      <w:r w:rsidRPr="00621123">
        <w:rPr>
          <w:b/>
        </w:rPr>
        <w:t>Fig</w:t>
      </w:r>
      <w:r w:rsidRPr="00621123">
        <w:rPr>
          <w:rFonts w:hint="eastAsia"/>
          <w:b/>
          <w:lang w:eastAsia="zh-CN"/>
        </w:rPr>
        <w:t>.</w:t>
      </w:r>
      <w:r w:rsidRPr="00621123">
        <w:rPr>
          <w:b/>
        </w:rPr>
        <w:t xml:space="preserve"> S</w:t>
      </w:r>
      <w:r w:rsidR="00BE544B" w:rsidRPr="00621123">
        <w:rPr>
          <w:b/>
        </w:rPr>
        <w:t>20</w:t>
      </w:r>
      <w:r w:rsidRPr="00621123">
        <w:t xml:space="preserve"> Cyc</w:t>
      </w:r>
      <w:r w:rsidR="00621123" w:rsidRPr="00621123">
        <w:t>ling performance of s-LFP at 4C</w:t>
      </w:r>
    </w:p>
    <w:p w:rsidR="00436399" w:rsidRPr="00A53A7A" w:rsidRDefault="00436399" w:rsidP="009D4F12">
      <w:pPr>
        <w:spacing w:before="120" w:after="120"/>
        <w:jc w:val="center"/>
        <w:rPr>
          <w:rFonts w:ascii="Times New Roman" w:hAnsi="Times New Roman"/>
          <w:szCs w:val="28"/>
        </w:rPr>
      </w:pPr>
      <w:r w:rsidRPr="00A53A7A">
        <w:rPr>
          <w:noProof/>
          <w:lang w:eastAsia="zh-CN"/>
        </w:rPr>
        <w:drawing>
          <wp:inline distT="0" distB="0" distL="0" distR="0" wp14:anchorId="54452172" wp14:editId="7B20FDEF">
            <wp:extent cx="5274310" cy="2385695"/>
            <wp:effectExtent l="0" t="0" r="2540" b="0"/>
            <wp:docPr id="1470473667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38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399" w:rsidRPr="00A53A7A" w:rsidRDefault="00436399" w:rsidP="00621123">
      <w:pPr>
        <w:pStyle w:val="VAFigureCaption"/>
        <w:spacing w:before="120" w:after="120" w:line="240" w:lineRule="auto"/>
        <w:jc w:val="left"/>
      </w:pPr>
      <w:r w:rsidRPr="00621123">
        <w:rPr>
          <w:b/>
        </w:rPr>
        <w:t>Fig</w:t>
      </w:r>
      <w:r w:rsidRPr="00621123">
        <w:rPr>
          <w:rFonts w:hint="eastAsia"/>
          <w:b/>
          <w:lang w:eastAsia="zh-CN"/>
        </w:rPr>
        <w:t>.</w:t>
      </w:r>
      <w:r w:rsidRPr="00621123">
        <w:rPr>
          <w:b/>
        </w:rPr>
        <w:t xml:space="preserve"> </w:t>
      </w:r>
      <w:r w:rsidR="0014412C" w:rsidRPr="00621123">
        <w:rPr>
          <w:b/>
        </w:rPr>
        <w:t>S2</w:t>
      </w:r>
      <w:r w:rsidR="00BE544B" w:rsidRPr="00621123">
        <w:rPr>
          <w:b/>
        </w:rPr>
        <w:t>1</w:t>
      </w:r>
      <w:r w:rsidRPr="00A53A7A">
        <w:t xml:space="preserve"> Cycling performance</w:t>
      </w:r>
      <w:r w:rsidRPr="00A53A7A">
        <w:rPr>
          <w:rFonts w:hint="eastAsia"/>
        </w:rPr>
        <w:t xml:space="preserve"> of</w:t>
      </w:r>
      <w:r w:rsidRPr="00A53A7A">
        <w:t xml:space="preserve"> re-LFP at 0.5C rate, −20</w:t>
      </w:r>
      <w:r w:rsidR="007243CA" w:rsidRPr="00A53A7A">
        <w:rPr>
          <w:rFonts w:hint="eastAsia"/>
          <w:lang w:eastAsia="zh-CN"/>
        </w:rPr>
        <w:t xml:space="preserve"> </w:t>
      </w:r>
      <w:r w:rsidR="00621123">
        <w:t>℃</w:t>
      </w:r>
    </w:p>
    <w:p w:rsidR="00436399" w:rsidRPr="00A53A7A" w:rsidRDefault="00436399" w:rsidP="009D4F12">
      <w:pPr>
        <w:spacing w:before="120" w:after="120"/>
        <w:jc w:val="left"/>
        <w:rPr>
          <w:rFonts w:ascii="Times New Roman" w:hAnsi="Times New Roman"/>
          <w:szCs w:val="28"/>
        </w:rPr>
      </w:pPr>
      <w:r w:rsidRPr="00A53A7A">
        <w:rPr>
          <w:rFonts w:ascii="Times New Roman" w:hAnsi="Times New Roman"/>
          <w:szCs w:val="28"/>
        </w:rPr>
        <w:br w:type="page"/>
      </w:r>
    </w:p>
    <w:p w:rsidR="00436399" w:rsidRPr="00A53A7A" w:rsidRDefault="00753B5A" w:rsidP="009D4F12">
      <w:pPr>
        <w:spacing w:before="120" w:after="120"/>
        <w:jc w:val="center"/>
        <w:rPr>
          <w:rFonts w:ascii="Times New Roman" w:hAnsi="Times New Roman"/>
          <w:szCs w:val="28"/>
        </w:rPr>
      </w:pPr>
      <w:r w:rsidRPr="00A53A7A">
        <w:rPr>
          <w:noProof/>
          <w:lang w:eastAsia="zh-CN"/>
        </w:rPr>
        <w:lastRenderedPageBreak/>
        <w:drawing>
          <wp:inline distT="0" distB="0" distL="0" distR="0" wp14:anchorId="3BBAACC4" wp14:editId="0382A742">
            <wp:extent cx="4203865" cy="2513087"/>
            <wp:effectExtent l="0" t="0" r="0" b="1905"/>
            <wp:docPr id="101528069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02" b="2271"/>
                    <a:stretch/>
                  </pic:blipFill>
                  <pic:spPr bwMode="auto">
                    <a:xfrm>
                      <a:off x="0" y="0"/>
                      <a:ext cx="4227873" cy="2527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36399" w:rsidRPr="00A53A7A" w:rsidRDefault="00436399" w:rsidP="00621123">
      <w:pPr>
        <w:pStyle w:val="VAFigureCaption"/>
        <w:spacing w:before="120" w:after="120" w:line="240" w:lineRule="auto"/>
        <w:jc w:val="left"/>
        <w:rPr>
          <w:rFonts w:ascii="Times New Roman" w:hAnsi="Times New Roman"/>
          <w:szCs w:val="28"/>
        </w:rPr>
      </w:pPr>
      <w:r w:rsidRPr="00621123">
        <w:rPr>
          <w:b/>
        </w:rPr>
        <w:t>Fig</w:t>
      </w:r>
      <w:r w:rsidRPr="00621123">
        <w:rPr>
          <w:rFonts w:hint="eastAsia"/>
          <w:b/>
          <w:lang w:eastAsia="zh-CN"/>
        </w:rPr>
        <w:t>.</w:t>
      </w:r>
      <w:r w:rsidRPr="00621123">
        <w:rPr>
          <w:b/>
        </w:rPr>
        <w:t xml:space="preserve"> </w:t>
      </w:r>
      <w:r w:rsidR="0014412C" w:rsidRPr="00621123">
        <w:rPr>
          <w:b/>
        </w:rPr>
        <w:t>S2</w:t>
      </w:r>
      <w:r w:rsidR="00BE544B" w:rsidRPr="00621123">
        <w:rPr>
          <w:b/>
        </w:rPr>
        <w:t>2</w:t>
      </w:r>
      <w:r w:rsidRPr="00A53A7A">
        <w:t xml:space="preserve"> </w:t>
      </w:r>
      <w:proofErr w:type="spellStart"/>
      <w:r w:rsidRPr="00A53A7A">
        <w:t>N</w:t>
      </w:r>
      <w:r w:rsidR="00621123">
        <w:t>yquist</w:t>
      </w:r>
      <w:proofErr w:type="spellEnd"/>
      <w:r w:rsidR="00621123">
        <w:t xml:space="preserve"> plots of pristine re-LFP</w:t>
      </w:r>
    </w:p>
    <w:p w:rsidR="00436399" w:rsidRPr="00A53A7A" w:rsidRDefault="00753B5A" w:rsidP="009D4F12">
      <w:pPr>
        <w:spacing w:before="120" w:after="120"/>
        <w:jc w:val="center"/>
        <w:rPr>
          <w:rFonts w:ascii="Times New Roman" w:hAnsi="Times New Roman"/>
          <w:szCs w:val="28"/>
        </w:rPr>
      </w:pPr>
      <w:r w:rsidRPr="00A53A7A">
        <w:rPr>
          <w:noProof/>
          <w:lang w:eastAsia="zh-CN"/>
        </w:rPr>
        <w:drawing>
          <wp:inline distT="0" distB="0" distL="0" distR="0" wp14:anchorId="46575077" wp14:editId="1EB6B5A2">
            <wp:extent cx="4340431" cy="2684902"/>
            <wp:effectExtent l="0" t="0" r="0" b="0"/>
            <wp:docPr id="155736616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58"/>
                    <a:stretch/>
                  </pic:blipFill>
                  <pic:spPr bwMode="auto">
                    <a:xfrm>
                      <a:off x="0" y="0"/>
                      <a:ext cx="4362421" cy="269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36399" w:rsidRPr="00A53A7A" w:rsidRDefault="00436399" w:rsidP="00621123">
      <w:pPr>
        <w:pStyle w:val="VAFigureCaption"/>
        <w:spacing w:before="120" w:after="120" w:line="240" w:lineRule="auto"/>
        <w:rPr>
          <w:rFonts w:ascii="Times New Roman" w:hAnsi="Times New Roman"/>
          <w:szCs w:val="28"/>
        </w:rPr>
      </w:pPr>
      <w:r w:rsidRPr="00621123">
        <w:rPr>
          <w:b/>
        </w:rPr>
        <w:t>Fig</w:t>
      </w:r>
      <w:r w:rsidRPr="00621123">
        <w:rPr>
          <w:rFonts w:hint="eastAsia"/>
          <w:b/>
          <w:lang w:eastAsia="zh-CN"/>
        </w:rPr>
        <w:t>.</w:t>
      </w:r>
      <w:r w:rsidRPr="00621123">
        <w:rPr>
          <w:b/>
        </w:rPr>
        <w:t xml:space="preserve"> </w:t>
      </w:r>
      <w:r w:rsidR="0014412C" w:rsidRPr="00621123">
        <w:rPr>
          <w:b/>
        </w:rPr>
        <w:t>S2</w:t>
      </w:r>
      <w:r w:rsidR="00BE544B" w:rsidRPr="00621123">
        <w:rPr>
          <w:b/>
        </w:rPr>
        <w:t>3</w:t>
      </w:r>
      <w:r w:rsidRPr="00A53A7A">
        <w:t xml:space="preserve"> </w:t>
      </w:r>
      <w:proofErr w:type="spellStart"/>
      <w:r w:rsidRPr="00A53A7A">
        <w:t>Nyquist</w:t>
      </w:r>
      <w:proofErr w:type="spellEnd"/>
      <w:r w:rsidRPr="00A53A7A">
        <w:t xml:space="preserve"> plot of the cycled re-LFP at −10</w:t>
      </w:r>
      <w:r w:rsidR="00240B03" w:rsidRPr="00A53A7A">
        <w:rPr>
          <w:rFonts w:hint="eastAsia"/>
          <w:lang w:eastAsia="zh-CN"/>
        </w:rPr>
        <w:t xml:space="preserve"> </w:t>
      </w:r>
      <w:r w:rsidRPr="00A53A7A">
        <w:t>℃ and its equivalent</w:t>
      </w:r>
      <w:r w:rsidR="00621123">
        <w:t xml:space="preserve"> circuit inserted in the figure</w:t>
      </w:r>
    </w:p>
    <w:p w:rsidR="00436399" w:rsidRPr="00A53A7A" w:rsidRDefault="00436399" w:rsidP="009D4F12">
      <w:pPr>
        <w:spacing w:before="120" w:after="120"/>
        <w:jc w:val="left"/>
        <w:rPr>
          <w:rFonts w:ascii="Times New Roman" w:hAnsi="Times New Roman"/>
          <w:szCs w:val="28"/>
          <w:lang w:eastAsia="zh-CN"/>
        </w:rPr>
      </w:pPr>
      <w:r w:rsidRPr="00A53A7A">
        <w:rPr>
          <w:noProof/>
          <w:lang w:eastAsia="zh-CN"/>
        </w:rPr>
        <w:drawing>
          <wp:inline distT="0" distB="0" distL="0" distR="0" wp14:anchorId="6262B781" wp14:editId="0026BDCA">
            <wp:extent cx="5274310" cy="2169160"/>
            <wp:effectExtent l="0" t="0" r="2540" b="2540"/>
            <wp:docPr id="2130463012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16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399" w:rsidRPr="00A53A7A" w:rsidRDefault="00D31E94" w:rsidP="009D4F12">
      <w:pPr>
        <w:spacing w:before="120" w:after="120"/>
        <w:jc w:val="left"/>
        <w:rPr>
          <w:rFonts w:ascii="Times New Roman" w:hAnsi="Times New Roman"/>
          <w:szCs w:val="28"/>
          <w:lang w:eastAsia="zh-CN"/>
        </w:rPr>
      </w:pPr>
      <w:r w:rsidRPr="00621123">
        <w:rPr>
          <w:b/>
        </w:rPr>
        <w:t xml:space="preserve">Fig. </w:t>
      </w:r>
      <w:r w:rsidR="0014412C" w:rsidRPr="00621123">
        <w:rPr>
          <w:b/>
        </w:rPr>
        <w:t>S2</w:t>
      </w:r>
      <w:r w:rsidR="00BE544B" w:rsidRPr="00621123">
        <w:rPr>
          <w:b/>
        </w:rPr>
        <w:t>4</w:t>
      </w:r>
      <w:r w:rsidR="00621123">
        <w:rPr>
          <w:rFonts w:hint="eastAsia"/>
          <w:lang w:eastAsia="zh-CN"/>
        </w:rPr>
        <w:t xml:space="preserve"> </w:t>
      </w:r>
      <w:r w:rsidR="00436399" w:rsidRPr="00A53A7A">
        <w:rPr>
          <w:rFonts w:hint="eastAsia"/>
          <w:lang w:eastAsia="zh-CN"/>
        </w:rPr>
        <w:t xml:space="preserve">XRD refinements of </w:t>
      </w:r>
      <w:r w:rsidR="00436399" w:rsidRPr="00621123">
        <w:rPr>
          <w:rFonts w:hint="eastAsia"/>
          <w:b/>
          <w:lang w:eastAsia="zh-CN"/>
        </w:rPr>
        <w:t>a</w:t>
      </w:r>
      <w:r w:rsidR="00436399" w:rsidRPr="00A53A7A">
        <w:rPr>
          <w:rFonts w:hint="eastAsia"/>
          <w:lang w:eastAsia="zh-CN"/>
        </w:rPr>
        <w:t xml:space="preserve"> cycled c-L</w:t>
      </w:r>
      <w:r w:rsidR="00621123">
        <w:rPr>
          <w:rFonts w:hint="eastAsia"/>
          <w:lang w:eastAsia="zh-CN"/>
        </w:rPr>
        <w:t xml:space="preserve">FP and </w:t>
      </w:r>
      <w:r w:rsidR="00621123" w:rsidRPr="00621123">
        <w:rPr>
          <w:b/>
          <w:lang w:eastAsia="zh-CN"/>
        </w:rPr>
        <w:t>b</w:t>
      </w:r>
      <w:r w:rsidR="00621123">
        <w:rPr>
          <w:lang w:eastAsia="zh-CN"/>
        </w:rPr>
        <w:t xml:space="preserve"> </w:t>
      </w:r>
      <w:r w:rsidR="00621123">
        <w:rPr>
          <w:rFonts w:hint="eastAsia"/>
          <w:lang w:eastAsia="zh-CN"/>
        </w:rPr>
        <w:t>cycled re-LFP electrodes</w:t>
      </w:r>
      <w:r w:rsidR="00436399" w:rsidRPr="00A53A7A">
        <w:rPr>
          <w:rFonts w:ascii="Times New Roman" w:hAnsi="Times New Roman"/>
          <w:szCs w:val="28"/>
        </w:rPr>
        <w:br w:type="page"/>
      </w:r>
    </w:p>
    <w:p w:rsidR="00436399" w:rsidRPr="00A53A7A" w:rsidRDefault="00436399" w:rsidP="009D4F12">
      <w:pPr>
        <w:spacing w:before="120" w:after="120"/>
        <w:jc w:val="center"/>
        <w:rPr>
          <w:rFonts w:ascii="Times New Roman" w:hAnsi="Times New Roman"/>
          <w:szCs w:val="28"/>
        </w:rPr>
      </w:pPr>
      <w:r w:rsidRPr="00A53A7A">
        <w:rPr>
          <w:noProof/>
          <w:lang w:eastAsia="zh-CN"/>
        </w:rPr>
        <w:lastRenderedPageBreak/>
        <w:drawing>
          <wp:inline distT="0" distB="0" distL="0" distR="0" wp14:anchorId="694B8D67" wp14:editId="127C89E7">
            <wp:extent cx="4212762" cy="3218213"/>
            <wp:effectExtent l="0" t="0" r="0" b="1270"/>
            <wp:docPr id="1485293613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1016" cy="3224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399" w:rsidRPr="00A53A7A" w:rsidRDefault="00D31E94" w:rsidP="00AC2C85">
      <w:pPr>
        <w:pStyle w:val="VAFigureCaption"/>
        <w:spacing w:before="120" w:after="120" w:line="240" w:lineRule="auto"/>
        <w:jc w:val="left"/>
        <w:rPr>
          <w:rFonts w:ascii="Times New Roman" w:hAnsi="Times New Roman"/>
          <w:szCs w:val="28"/>
        </w:rPr>
      </w:pPr>
      <w:r w:rsidRPr="00AC2C85">
        <w:rPr>
          <w:b/>
        </w:rPr>
        <w:t xml:space="preserve">Fig. </w:t>
      </w:r>
      <w:r w:rsidR="0014412C" w:rsidRPr="00AC2C85">
        <w:rPr>
          <w:b/>
        </w:rPr>
        <w:t>S</w:t>
      </w:r>
      <w:r w:rsidR="0014412C" w:rsidRPr="00AC2C85">
        <w:rPr>
          <w:rFonts w:hint="eastAsia"/>
          <w:b/>
          <w:lang w:eastAsia="zh-CN"/>
        </w:rPr>
        <w:t>2</w:t>
      </w:r>
      <w:r w:rsidR="00BE544B" w:rsidRPr="00AC2C85">
        <w:rPr>
          <w:b/>
          <w:lang w:eastAsia="zh-CN"/>
        </w:rPr>
        <w:t>5</w:t>
      </w:r>
      <w:r w:rsidR="00436399" w:rsidRPr="00A53A7A">
        <w:t xml:space="preserve"> Charge-discharge profile of re-LFP in a solid-state</w:t>
      </w:r>
      <w:r w:rsidR="00240B03" w:rsidRPr="00A53A7A">
        <w:rPr>
          <w:rFonts w:hint="eastAsia"/>
          <w:lang w:eastAsia="zh-CN"/>
        </w:rPr>
        <w:t xml:space="preserve"> electrolyte</w:t>
      </w:r>
      <w:r w:rsidR="00AC2C85">
        <w:t xml:space="preserve"> battery</w:t>
      </w:r>
    </w:p>
    <w:p w:rsidR="00436399" w:rsidRPr="00A53A7A" w:rsidRDefault="00436399" w:rsidP="00AC2C85">
      <w:pPr>
        <w:pStyle w:val="VDTableTitle"/>
        <w:spacing w:before="240" w:after="120" w:line="240" w:lineRule="auto"/>
      </w:pPr>
      <w:r w:rsidRPr="00AC2C85">
        <w:rPr>
          <w:rFonts w:hint="eastAsia"/>
          <w:b/>
        </w:rPr>
        <w:t>Table S</w:t>
      </w:r>
      <w:r w:rsidRPr="00AC2C85">
        <w:rPr>
          <w:rFonts w:hint="eastAsia"/>
          <w:b/>
          <w:lang w:eastAsia="zh-CN"/>
        </w:rPr>
        <w:t>1</w:t>
      </w:r>
      <w:r w:rsidRPr="00A53A7A">
        <w:rPr>
          <w:rFonts w:hint="eastAsia"/>
        </w:rPr>
        <w:t xml:space="preserve"> </w:t>
      </w:r>
      <w:r w:rsidRPr="00A53A7A">
        <w:t>T</w:t>
      </w:r>
      <w:r w:rsidRPr="00A53A7A">
        <w:rPr>
          <w:rFonts w:hint="eastAsia"/>
        </w:rPr>
        <w:t xml:space="preserve">he </w:t>
      </w:r>
      <w:r w:rsidRPr="00A53A7A">
        <w:t>chemical</w:t>
      </w:r>
      <w:r w:rsidRPr="00A53A7A">
        <w:rPr>
          <w:rFonts w:hint="eastAsia"/>
        </w:rPr>
        <w:t xml:space="preserve"> input and cost for recycling 1</w:t>
      </w:r>
      <w:r w:rsidRPr="00A53A7A">
        <w:t xml:space="preserve"> </w:t>
      </w:r>
      <w:r w:rsidRPr="00A53A7A">
        <w:rPr>
          <w:rFonts w:hint="eastAsia"/>
        </w:rPr>
        <w:t xml:space="preserve">kg </w:t>
      </w:r>
      <w:r w:rsidRPr="00A53A7A">
        <w:t>s-</w:t>
      </w:r>
      <w:r w:rsidRPr="00A53A7A">
        <w:rPr>
          <w:rFonts w:hint="eastAsia"/>
        </w:rPr>
        <w:t xml:space="preserve">LFP black </w:t>
      </w:r>
      <w:r w:rsidR="00AC2C85">
        <w:rPr>
          <w:rFonts w:hint="eastAsia"/>
        </w:rPr>
        <w:t xml:space="preserve">mass used in </w:t>
      </w:r>
      <w:proofErr w:type="spellStart"/>
      <w:r w:rsidR="00AC2C85">
        <w:rPr>
          <w:rFonts w:hint="eastAsia"/>
        </w:rPr>
        <w:t>EverBatt</w:t>
      </w:r>
      <w:proofErr w:type="spellEnd"/>
      <w:r w:rsidR="00AC2C85">
        <w:rPr>
          <w:rFonts w:hint="eastAsia"/>
        </w:rPr>
        <w:t xml:space="preserve"> modelling</w:t>
      </w:r>
      <w:r w:rsidRPr="00A53A7A">
        <w:rPr>
          <w:rFonts w:hint="eastAsia"/>
        </w:rPr>
        <w:t xml:space="preserve"> </w:t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66"/>
        <w:gridCol w:w="1418"/>
        <w:gridCol w:w="896"/>
        <w:gridCol w:w="943"/>
        <w:gridCol w:w="1077"/>
        <w:gridCol w:w="836"/>
        <w:gridCol w:w="1270"/>
      </w:tblGrid>
      <w:tr w:rsidR="00436399" w:rsidRPr="00AC2C85" w:rsidTr="00AC2C85">
        <w:trPr>
          <w:trHeight w:val="454"/>
        </w:trPr>
        <w:tc>
          <w:tcPr>
            <w:tcW w:w="186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Input</w:t>
            </w:r>
            <w:r w:rsidRPr="00AC2C85">
              <w:rPr>
                <w:rFonts w:hint="eastAsia"/>
                <w:sz w:val="21"/>
                <w:szCs w:val="21"/>
              </w:rPr>
              <w:t xml:space="preserve"> m</w:t>
            </w:r>
            <w:r w:rsidRPr="00AC2C85">
              <w:rPr>
                <w:sz w:val="21"/>
                <w:szCs w:val="21"/>
              </w:rPr>
              <w:t>aterials</w:t>
            </w:r>
          </w:p>
        </w:tc>
        <w:tc>
          <w:tcPr>
            <w:tcW w:w="89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Usage</w:t>
            </w:r>
          </w:p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rFonts w:hint="eastAsia"/>
                <w:sz w:val="21"/>
                <w:szCs w:val="21"/>
              </w:rPr>
              <w:t>(kg)</w:t>
            </w:r>
          </w:p>
        </w:tc>
        <w:tc>
          <w:tcPr>
            <w:tcW w:w="94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Price</w:t>
            </w:r>
          </w:p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rFonts w:hint="eastAsia"/>
                <w:sz w:val="21"/>
                <w:szCs w:val="21"/>
              </w:rPr>
              <w:t>($)</w:t>
            </w:r>
          </w:p>
        </w:tc>
        <w:tc>
          <w:tcPr>
            <w:tcW w:w="107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Products</w:t>
            </w:r>
          </w:p>
        </w:tc>
        <w:tc>
          <w:tcPr>
            <w:tcW w:w="83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Price</w:t>
            </w:r>
          </w:p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rFonts w:hint="eastAsia"/>
                <w:sz w:val="21"/>
                <w:szCs w:val="21"/>
              </w:rPr>
              <w:t>($)</w:t>
            </w:r>
          </w:p>
        </w:tc>
        <w:tc>
          <w:tcPr>
            <w:tcW w:w="127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P</w:t>
            </w:r>
            <w:r w:rsidRPr="00AC2C85">
              <w:rPr>
                <w:rFonts w:hint="eastAsia"/>
                <w:sz w:val="21"/>
                <w:szCs w:val="21"/>
              </w:rPr>
              <w:t>roduction</w:t>
            </w:r>
          </w:p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rFonts w:hint="eastAsia"/>
                <w:sz w:val="21"/>
                <w:szCs w:val="21"/>
              </w:rPr>
              <w:t>(kg)</w:t>
            </w:r>
          </w:p>
        </w:tc>
      </w:tr>
      <w:tr w:rsidR="00436399" w:rsidRPr="00AC2C85" w:rsidTr="00AC2C85">
        <w:trPr>
          <w:trHeight w:val="454"/>
        </w:trPr>
        <w:tc>
          <w:tcPr>
            <w:tcW w:w="1866" w:type="dxa"/>
            <w:vMerge w:val="restar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rFonts w:hint="eastAsia"/>
                <w:sz w:val="21"/>
                <w:szCs w:val="21"/>
              </w:rPr>
              <w:t>Hydrometallurgy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rFonts w:eastAsia="等线"/>
                <w:sz w:val="21"/>
                <w:szCs w:val="21"/>
              </w:rPr>
            </w:pPr>
            <w:r w:rsidRPr="00AC2C85">
              <w:rPr>
                <w:rFonts w:eastAsia="等线" w:hint="eastAsia"/>
                <w:sz w:val="21"/>
                <w:szCs w:val="21"/>
              </w:rPr>
              <w:t>H</w:t>
            </w:r>
            <w:r w:rsidRPr="00AC2C85">
              <w:rPr>
                <w:rFonts w:eastAsia="等线" w:hint="eastAsia"/>
                <w:sz w:val="21"/>
                <w:szCs w:val="21"/>
                <w:vertAlign w:val="subscript"/>
              </w:rPr>
              <w:t>2</w:t>
            </w:r>
            <w:r w:rsidRPr="00AC2C85">
              <w:rPr>
                <w:rFonts w:eastAsia="等线" w:hint="eastAsia"/>
                <w:sz w:val="21"/>
                <w:szCs w:val="21"/>
              </w:rPr>
              <w:t>SO</w:t>
            </w:r>
            <w:r w:rsidRPr="00AC2C85">
              <w:rPr>
                <w:rFonts w:eastAsia="等线" w:hint="eastAsia"/>
                <w:sz w:val="21"/>
                <w:szCs w:val="21"/>
                <w:vertAlign w:val="subscript"/>
              </w:rPr>
              <w:t>4</w:t>
            </w:r>
          </w:p>
        </w:tc>
        <w:tc>
          <w:tcPr>
            <w:tcW w:w="896" w:type="dxa"/>
            <w:tcBorders>
              <w:top w:val="single" w:sz="12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1.24</w:t>
            </w:r>
          </w:p>
        </w:tc>
        <w:tc>
          <w:tcPr>
            <w:tcW w:w="943" w:type="dxa"/>
            <w:tcBorders>
              <w:top w:val="single" w:sz="12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0.01</w:t>
            </w:r>
          </w:p>
        </w:tc>
        <w:tc>
          <w:tcPr>
            <w:tcW w:w="1077" w:type="dxa"/>
            <w:vMerge w:val="restar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FePO</w:t>
            </w:r>
            <w:r w:rsidRPr="00AC2C85">
              <w:rPr>
                <w:sz w:val="21"/>
                <w:szCs w:val="21"/>
                <w:vertAlign w:val="subscript"/>
              </w:rPr>
              <w:t>4</w:t>
            </w:r>
          </w:p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Li</w:t>
            </w:r>
            <w:r w:rsidRPr="00AC2C85">
              <w:rPr>
                <w:sz w:val="21"/>
                <w:szCs w:val="21"/>
                <w:vertAlign w:val="subscript"/>
              </w:rPr>
              <w:t>2</w:t>
            </w:r>
            <w:r w:rsidRPr="00AC2C85">
              <w:rPr>
                <w:sz w:val="21"/>
                <w:szCs w:val="21"/>
              </w:rPr>
              <w:t>CO</w:t>
            </w:r>
            <w:r w:rsidRPr="00AC2C85">
              <w:rPr>
                <w:sz w:val="21"/>
                <w:szCs w:val="21"/>
                <w:vertAlign w:val="subscript"/>
              </w:rPr>
              <w:t>3</w:t>
            </w:r>
          </w:p>
        </w:tc>
        <w:tc>
          <w:tcPr>
            <w:tcW w:w="836" w:type="dxa"/>
            <w:vMerge w:val="restar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0.15</w:t>
            </w:r>
          </w:p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10.29</w:t>
            </w:r>
          </w:p>
        </w:tc>
        <w:tc>
          <w:tcPr>
            <w:tcW w:w="1270" w:type="dxa"/>
            <w:vMerge w:val="restart"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rFonts w:hint="eastAsia"/>
                <w:sz w:val="21"/>
                <w:szCs w:val="21"/>
              </w:rPr>
              <w:t>0.91</w:t>
            </w:r>
          </w:p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rFonts w:hint="eastAsia"/>
                <w:sz w:val="21"/>
                <w:szCs w:val="21"/>
              </w:rPr>
              <w:t>0.266</w:t>
            </w:r>
          </w:p>
        </w:tc>
      </w:tr>
      <w:tr w:rsidR="00436399" w:rsidRPr="00AC2C85" w:rsidTr="00AC2C85">
        <w:trPr>
          <w:trHeight w:val="454"/>
        </w:trPr>
        <w:tc>
          <w:tcPr>
            <w:tcW w:w="1866" w:type="dxa"/>
            <w:vMerge/>
            <w:tcBorders>
              <w:bottom w:val="single" w:sz="12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rFonts w:eastAsia="等线"/>
                <w:sz w:val="21"/>
                <w:szCs w:val="21"/>
              </w:rPr>
            </w:pPr>
            <w:proofErr w:type="spellStart"/>
            <w:r w:rsidRPr="00AC2C85">
              <w:rPr>
                <w:rFonts w:eastAsia="等线" w:hint="eastAsia"/>
                <w:sz w:val="21"/>
                <w:szCs w:val="21"/>
              </w:rPr>
              <w:t>NaOH</w:t>
            </w:r>
            <w:proofErr w:type="spellEnd"/>
          </w:p>
        </w:tc>
        <w:tc>
          <w:tcPr>
            <w:tcW w:w="896" w:type="dxa"/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0.01</w:t>
            </w:r>
          </w:p>
        </w:tc>
        <w:tc>
          <w:tcPr>
            <w:tcW w:w="943" w:type="dxa"/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0.35</w:t>
            </w:r>
          </w:p>
        </w:tc>
        <w:tc>
          <w:tcPr>
            <w:tcW w:w="1077" w:type="dxa"/>
            <w:vMerge/>
            <w:tcBorders>
              <w:bottom w:val="single" w:sz="8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</w:p>
        </w:tc>
        <w:tc>
          <w:tcPr>
            <w:tcW w:w="836" w:type="dxa"/>
            <w:vMerge/>
            <w:tcBorders>
              <w:bottom w:val="single" w:sz="8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</w:p>
        </w:tc>
        <w:tc>
          <w:tcPr>
            <w:tcW w:w="1270" w:type="dxa"/>
            <w:vMerge/>
            <w:tcBorders>
              <w:bottom w:val="single" w:sz="8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</w:p>
        </w:tc>
      </w:tr>
      <w:tr w:rsidR="00436399" w:rsidRPr="00AC2C85" w:rsidTr="00AC2C85">
        <w:trPr>
          <w:trHeight w:val="454"/>
        </w:trPr>
        <w:tc>
          <w:tcPr>
            <w:tcW w:w="1866" w:type="dxa"/>
            <w:vMerge/>
            <w:tcBorders>
              <w:bottom w:val="single" w:sz="12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rFonts w:eastAsia="等线"/>
                <w:sz w:val="21"/>
                <w:szCs w:val="21"/>
              </w:rPr>
            </w:pPr>
            <w:r w:rsidRPr="00AC2C85">
              <w:rPr>
                <w:rFonts w:eastAsia="等线"/>
                <w:sz w:val="21"/>
                <w:szCs w:val="21"/>
              </w:rPr>
              <w:t>Ammonia</w:t>
            </w:r>
          </w:p>
        </w:tc>
        <w:tc>
          <w:tcPr>
            <w:tcW w:w="896" w:type="dxa"/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2.48</w:t>
            </w:r>
          </w:p>
        </w:tc>
        <w:tc>
          <w:tcPr>
            <w:tcW w:w="943" w:type="dxa"/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0.27</w:t>
            </w:r>
          </w:p>
        </w:tc>
        <w:tc>
          <w:tcPr>
            <w:tcW w:w="1077" w:type="dxa"/>
            <w:vMerge/>
            <w:tcBorders>
              <w:bottom w:val="single" w:sz="8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</w:p>
        </w:tc>
        <w:tc>
          <w:tcPr>
            <w:tcW w:w="836" w:type="dxa"/>
            <w:vMerge/>
            <w:tcBorders>
              <w:bottom w:val="single" w:sz="8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</w:p>
        </w:tc>
        <w:tc>
          <w:tcPr>
            <w:tcW w:w="1270" w:type="dxa"/>
            <w:vMerge/>
            <w:tcBorders>
              <w:bottom w:val="single" w:sz="8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</w:p>
        </w:tc>
      </w:tr>
      <w:tr w:rsidR="00436399" w:rsidRPr="00AC2C85" w:rsidTr="00AC2C85">
        <w:trPr>
          <w:trHeight w:val="454"/>
        </w:trPr>
        <w:tc>
          <w:tcPr>
            <w:tcW w:w="1866" w:type="dxa"/>
            <w:vMerge/>
            <w:tcBorders>
              <w:bottom w:val="single" w:sz="8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</w:p>
        </w:tc>
        <w:tc>
          <w:tcPr>
            <w:tcW w:w="1418" w:type="dxa"/>
            <w:tcBorders>
              <w:bottom w:val="single" w:sz="8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rFonts w:eastAsia="等线"/>
                <w:sz w:val="21"/>
                <w:szCs w:val="21"/>
              </w:rPr>
            </w:pPr>
            <w:r w:rsidRPr="00AC2C85">
              <w:rPr>
                <w:rFonts w:eastAsia="等线"/>
                <w:sz w:val="21"/>
                <w:szCs w:val="21"/>
              </w:rPr>
              <w:t>Na</w:t>
            </w:r>
            <w:r w:rsidRPr="00AC2C85">
              <w:rPr>
                <w:rFonts w:eastAsia="等线"/>
                <w:sz w:val="21"/>
                <w:szCs w:val="21"/>
                <w:vertAlign w:val="subscript"/>
              </w:rPr>
              <w:t>2</w:t>
            </w:r>
            <w:r w:rsidRPr="00AC2C85">
              <w:rPr>
                <w:rFonts w:eastAsia="等线"/>
                <w:sz w:val="21"/>
                <w:szCs w:val="21"/>
              </w:rPr>
              <w:t>CO</w:t>
            </w:r>
            <w:r w:rsidRPr="00AC2C85">
              <w:rPr>
                <w:rFonts w:eastAsia="等线"/>
                <w:sz w:val="21"/>
                <w:szCs w:val="21"/>
                <w:vertAlign w:val="subscript"/>
              </w:rPr>
              <w:t>3</w:t>
            </w:r>
          </w:p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</w:p>
        </w:tc>
        <w:tc>
          <w:tcPr>
            <w:tcW w:w="896" w:type="dxa"/>
            <w:tcBorders>
              <w:bottom w:val="single" w:sz="8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0.32</w:t>
            </w:r>
          </w:p>
        </w:tc>
        <w:tc>
          <w:tcPr>
            <w:tcW w:w="943" w:type="dxa"/>
            <w:tcBorders>
              <w:bottom w:val="single" w:sz="8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0.19</w:t>
            </w:r>
          </w:p>
        </w:tc>
        <w:tc>
          <w:tcPr>
            <w:tcW w:w="1077" w:type="dxa"/>
            <w:vMerge/>
            <w:tcBorders>
              <w:bottom w:val="single" w:sz="8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</w:p>
        </w:tc>
        <w:tc>
          <w:tcPr>
            <w:tcW w:w="836" w:type="dxa"/>
            <w:vMerge/>
            <w:tcBorders>
              <w:bottom w:val="single" w:sz="8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</w:p>
        </w:tc>
        <w:tc>
          <w:tcPr>
            <w:tcW w:w="1270" w:type="dxa"/>
            <w:vMerge/>
            <w:tcBorders>
              <w:bottom w:val="single" w:sz="8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</w:p>
        </w:tc>
      </w:tr>
      <w:tr w:rsidR="00436399" w:rsidRPr="00AC2C85" w:rsidTr="00AC2C85">
        <w:trPr>
          <w:trHeight w:val="454"/>
        </w:trPr>
        <w:tc>
          <w:tcPr>
            <w:tcW w:w="1866" w:type="dxa"/>
            <w:vMerge w:val="restar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rFonts w:hint="eastAsia"/>
                <w:sz w:val="21"/>
                <w:szCs w:val="21"/>
              </w:rPr>
              <w:t xml:space="preserve">Conventional direct regeneration </w:t>
            </w:r>
          </w:p>
        </w:tc>
        <w:tc>
          <w:tcPr>
            <w:tcW w:w="1418" w:type="dxa"/>
            <w:tcBorders>
              <w:top w:val="single" w:sz="8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rFonts w:eastAsia="等线"/>
                <w:sz w:val="21"/>
                <w:szCs w:val="21"/>
              </w:rPr>
            </w:pPr>
            <w:proofErr w:type="spellStart"/>
            <w:r w:rsidRPr="00AC2C85">
              <w:rPr>
                <w:rFonts w:eastAsia="等线" w:hint="eastAsia"/>
                <w:sz w:val="21"/>
                <w:szCs w:val="21"/>
              </w:rPr>
              <w:t>LiOH</w:t>
            </w:r>
            <w:proofErr w:type="spellEnd"/>
          </w:p>
        </w:tc>
        <w:tc>
          <w:tcPr>
            <w:tcW w:w="896" w:type="dxa"/>
            <w:tcBorders>
              <w:top w:val="single" w:sz="8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0.04</w:t>
            </w:r>
          </w:p>
        </w:tc>
        <w:tc>
          <w:tcPr>
            <w:tcW w:w="943" w:type="dxa"/>
            <w:tcBorders>
              <w:top w:val="single" w:sz="8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15.97</w:t>
            </w:r>
          </w:p>
        </w:tc>
        <w:tc>
          <w:tcPr>
            <w:tcW w:w="1077" w:type="dxa"/>
            <w:vMerge w:val="restar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LiFePO</w:t>
            </w:r>
            <w:r w:rsidRPr="00AC2C85">
              <w:rPr>
                <w:sz w:val="21"/>
                <w:szCs w:val="21"/>
                <w:vertAlign w:val="subscript"/>
              </w:rPr>
              <w:t>4</w:t>
            </w:r>
          </w:p>
        </w:tc>
        <w:tc>
          <w:tcPr>
            <w:tcW w:w="836" w:type="dxa"/>
            <w:vMerge w:val="restar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5.07</w:t>
            </w:r>
          </w:p>
        </w:tc>
        <w:tc>
          <w:tcPr>
            <w:tcW w:w="1270" w:type="dxa"/>
            <w:vMerge w:val="restar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rFonts w:hint="eastAsia"/>
                <w:sz w:val="21"/>
                <w:szCs w:val="21"/>
              </w:rPr>
              <w:t>1</w:t>
            </w:r>
          </w:p>
        </w:tc>
      </w:tr>
      <w:tr w:rsidR="00436399" w:rsidRPr="00AC2C85" w:rsidTr="00AC2C85">
        <w:trPr>
          <w:trHeight w:val="454"/>
        </w:trPr>
        <w:tc>
          <w:tcPr>
            <w:tcW w:w="1866" w:type="dxa"/>
            <w:vMerge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rFonts w:eastAsia="等线"/>
                <w:sz w:val="21"/>
                <w:szCs w:val="21"/>
              </w:rPr>
            </w:pPr>
            <w:r w:rsidRPr="00AC2C85">
              <w:rPr>
                <w:rFonts w:eastAsia="等线"/>
                <w:sz w:val="21"/>
                <w:szCs w:val="21"/>
              </w:rPr>
              <w:t>NMP</w:t>
            </w:r>
          </w:p>
        </w:tc>
        <w:tc>
          <w:tcPr>
            <w:tcW w:w="896" w:type="dxa"/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0.1</w:t>
            </w:r>
          </w:p>
        </w:tc>
        <w:tc>
          <w:tcPr>
            <w:tcW w:w="943" w:type="dxa"/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1.32</w:t>
            </w:r>
          </w:p>
        </w:tc>
        <w:tc>
          <w:tcPr>
            <w:tcW w:w="1077" w:type="dxa"/>
            <w:vMerge/>
            <w:tcBorders>
              <w:bottom w:val="single" w:sz="8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</w:p>
        </w:tc>
        <w:tc>
          <w:tcPr>
            <w:tcW w:w="836" w:type="dxa"/>
            <w:vMerge/>
            <w:tcBorders>
              <w:bottom w:val="single" w:sz="8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</w:p>
        </w:tc>
        <w:tc>
          <w:tcPr>
            <w:tcW w:w="1270" w:type="dxa"/>
            <w:vMerge/>
            <w:tcBorders>
              <w:bottom w:val="single" w:sz="8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</w:p>
        </w:tc>
      </w:tr>
      <w:tr w:rsidR="00436399" w:rsidRPr="00AC2C85" w:rsidTr="00AC2C85">
        <w:trPr>
          <w:trHeight w:val="454"/>
        </w:trPr>
        <w:tc>
          <w:tcPr>
            <w:tcW w:w="1866" w:type="dxa"/>
            <w:vMerge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rFonts w:eastAsia="等线"/>
                <w:sz w:val="21"/>
                <w:szCs w:val="21"/>
              </w:rPr>
            </w:pPr>
            <w:proofErr w:type="spellStart"/>
            <w:r w:rsidRPr="00AC2C85">
              <w:rPr>
                <w:rFonts w:eastAsia="等线" w:hint="eastAsia"/>
                <w:sz w:val="21"/>
                <w:szCs w:val="21"/>
              </w:rPr>
              <w:t>NaOH</w:t>
            </w:r>
            <w:proofErr w:type="spellEnd"/>
            <w:r w:rsidRPr="00AC2C85">
              <w:rPr>
                <w:rFonts w:eastAsia="等线"/>
                <w:sz w:val="21"/>
                <w:szCs w:val="21"/>
              </w:rPr>
              <w:t xml:space="preserve"> </w:t>
            </w:r>
          </w:p>
        </w:tc>
        <w:tc>
          <w:tcPr>
            <w:tcW w:w="896" w:type="dxa"/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0.01</w:t>
            </w:r>
          </w:p>
        </w:tc>
        <w:tc>
          <w:tcPr>
            <w:tcW w:w="943" w:type="dxa"/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0.35</w:t>
            </w:r>
          </w:p>
        </w:tc>
        <w:tc>
          <w:tcPr>
            <w:tcW w:w="1077" w:type="dxa"/>
            <w:vMerge/>
            <w:tcBorders>
              <w:bottom w:val="single" w:sz="8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</w:p>
        </w:tc>
        <w:tc>
          <w:tcPr>
            <w:tcW w:w="836" w:type="dxa"/>
            <w:vMerge/>
            <w:tcBorders>
              <w:bottom w:val="single" w:sz="8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</w:p>
        </w:tc>
        <w:tc>
          <w:tcPr>
            <w:tcW w:w="1270" w:type="dxa"/>
            <w:vMerge/>
            <w:tcBorders>
              <w:bottom w:val="single" w:sz="8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</w:p>
        </w:tc>
      </w:tr>
      <w:tr w:rsidR="00436399" w:rsidRPr="00AC2C85" w:rsidTr="00AC2C85">
        <w:trPr>
          <w:trHeight w:val="454"/>
        </w:trPr>
        <w:tc>
          <w:tcPr>
            <w:tcW w:w="1866" w:type="dxa"/>
            <w:vMerge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rFonts w:eastAsia="等线"/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Li</w:t>
            </w:r>
            <w:r w:rsidRPr="00AC2C85">
              <w:rPr>
                <w:sz w:val="21"/>
                <w:szCs w:val="21"/>
                <w:vertAlign w:val="subscript"/>
              </w:rPr>
              <w:t>2</w:t>
            </w:r>
            <w:r w:rsidRPr="00AC2C85">
              <w:rPr>
                <w:sz w:val="21"/>
                <w:szCs w:val="21"/>
              </w:rPr>
              <w:t>CO</w:t>
            </w:r>
            <w:r w:rsidRPr="00AC2C85">
              <w:rPr>
                <w:sz w:val="21"/>
                <w:szCs w:val="21"/>
                <w:vertAlign w:val="subscript"/>
              </w:rPr>
              <w:t>3</w:t>
            </w:r>
          </w:p>
        </w:tc>
        <w:tc>
          <w:tcPr>
            <w:tcW w:w="896" w:type="dxa"/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0.02</w:t>
            </w:r>
          </w:p>
        </w:tc>
        <w:tc>
          <w:tcPr>
            <w:tcW w:w="943" w:type="dxa"/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10.29</w:t>
            </w:r>
          </w:p>
        </w:tc>
        <w:tc>
          <w:tcPr>
            <w:tcW w:w="1077" w:type="dxa"/>
            <w:vMerge/>
            <w:tcBorders>
              <w:bottom w:val="single" w:sz="8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</w:p>
        </w:tc>
        <w:tc>
          <w:tcPr>
            <w:tcW w:w="836" w:type="dxa"/>
            <w:vMerge/>
            <w:tcBorders>
              <w:bottom w:val="single" w:sz="8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</w:p>
        </w:tc>
        <w:tc>
          <w:tcPr>
            <w:tcW w:w="1270" w:type="dxa"/>
            <w:vMerge/>
            <w:tcBorders>
              <w:bottom w:val="single" w:sz="8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</w:p>
        </w:tc>
      </w:tr>
      <w:tr w:rsidR="00436399" w:rsidRPr="00AC2C85" w:rsidTr="00AC2C85">
        <w:trPr>
          <w:trHeight w:val="454"/>
        </w:trPr>
        <w:tc>
          <w:tcPr>
            <w:tcW w:w="1866" w:type="dxa"/>
            <w:vMerge/>
            <w:tcBorders>
              <w:top w:val="single" w:sz="12" w:space="0" w:color="auto"/>
              <w:bottom w:val="single" w:sz="8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</w:p>
        </w:tc>
        <w:tc>
          <w:tcPr>
            <w:tcW w:w="1418" w:type="dxa"/>
            <w:tcBorders>
              <w:bottom w:val="single" w:sz="8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rFonts w:eastAsia="等线"/>
                <w:sz w:val="21"/>
                <w:szCs w:val="21"/>
              </w:rPr>
            </w:pPr>
            <w:r w:rsidRPr="00AC2C85">
              <w:rPr>
                <w:rFonts w:eastAsia="等线"/>
                <w:sz w:val="21"/>
                <w:szCs w:val="21"/>
              </w:rPr>
              <w:t>Sucrose</w:t>
            </w:r>
          </w:p>
        </w:tc>
        <w:tc>
          <w:tcPr>
            <w:tcW w:w="896" w:type="dxa"/>
            <w:tcBorders>
              <w:bottom w:val="single" w:sz="8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0.1</w:t>
            </w:r>
          </w:p>
        </w:tc>
        <w:tc>
          <w:tcPr>
            <w:tcW w:w="943" w:type="dxa"/>
            <w:tcBorders>
              <w:bottom w:val="single" w:sz="8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1.67</w:t>
            </w:r>
          </w:p>
        </w:tc>
        <w:tc>
          <w:tcPr>
            <w:tcW w:w="1077" w:type="dxa"/>
            <w:vMerge/>
            <w:tcBorders>
              <w:bottom w:val="single" w:sz="8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</w:p>
        </w:tc>
        <w:tc>
          <w:tcPr>
            <w:tcW w:w="836" w:type="dxa"/>
            <w:vMerge/>
            <w:tcBorders>
              <w:bottom w:val="single" w:sz="8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</w:p>
        </w:tc>
        <w:tc>
          <w:tcPr>
            <w:tcW w:w="1270" w:type="dxa"/>
            <w:vMerge/>
            <w:tcBorders>
              <w:bottom w:val="single" w:sz="8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</w:p>
        </w:tc>
      </w:tr>
      <w:tr w:rsidR="00436399" w:rsidRPr="00AC2C85" w:rsidTr="00AC2C85">
        <w:trPr>
          <w:trHeight w:val="454"/>
        </w:trPr>
        <w:tc>
          <w:tcPr>
            <w:tcW w:w="1866" w:type="dxa"/>
            <w:vMerge w:val="restart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rFonts w:hint="eastAsia"/>
                <w:sz w:val="21"/>
                <w:szCs w:val="21"/>
              </w:rPr>
              <w:t>This method</w:t>
            </w:r>
          </w:p>
        </w:tc>
        <w:tc>
          <w:tcPr>
            <w:tcW w:w="1418" w:type="dxa"/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rFonts w:eastAsia="等线"/>
                <w:sz w:val="21"/>
                <w:szCs w:val="21"/>
              </w:rPr>
            </w:pPr>
            <w:r w:rsidRPr="00AC2C85">
              <w:rPr>
                <w:rFonts w:eastAsia="等线"/>
                <w:sz w:val="21"/>
                <w:szCs w:val="21"/>
              </w:rPr>
              <w:t>NMP</w:t>
            </w:r>
          </w:p>
        </w:tc>
        <w:tc>
          <w:tcPr>
            <w:tcW w:w="896" w:type="dxa"/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0.1</w:t>
            </w:r>
          </w:p>
        </w:tc>
        <w:tc>
          <w:tcPr>
            <w:tcW w:w="943" w:type="dxa"/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1.32</w:t>
            </w:r>
          </w:p>
        </w:tc>
        <w:tc>
          <w:tcPr>
            <w:tcW w:w="1077" w:type="dxa"/>
            <w:vMerge w:val="restart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LiFePO</w:t>
            </w:r>
            <w:r w:rsidRPr="00AC2C85">
              <w:rPr>
                <w:sz w:val="21"/>
                <w:szCs w:val="21"/>
                <w:vertAlign w:val="subscript"/>
              </w:rPr>
              <w:t>4</w:t>
            </w:r>
          </w:p>
        </w:tc>
        <w:tc>
          <w:tcPr>
            <w:tcW w:w="836" w:type="dxa"/>
            <w:vMerge w:val="restart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5.07</w:t>
            </w:r>
          </w:p>
        </w:tc>
        <w:tc>
          <w:tcPr>
            <w:tcW w:w="1270" w:type="dxa"/>
            <w:vMerge w:val="restart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rFonts w:hint="eastAsia"/>
                <w:sz w:val="21"/>
                <w:szCs w:val="21"/>
              </w:rPr>
              <w:t>1</w:t>
            </w:r>
          </w:p>
        </w:tc>
      </w:tr>
      <w:tr w:rsidR="00436399" w:rsidRPr="00AC2C85" w:rsidTr="00AC2C85">
        <w:trPr>
          <w:trHeight w:val="454"/>
        </w:trPr>
        <w:tc>
          <w:tcPr>
            <w:tcW w:w="1866" w:type="dxa"/>
            <w:vMerge/>
            <w:tcBorders>
              <w:bottom w:val="single" w:sz="12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rFonts w:eastAsia="等线"/>
                <w:sz w:val="21"/>
                <w:szCs w:val="21"/>
              </w:rPr>
            </w:pPr>
            <w:proofErr w:type="spellStart"/>
            <w:r w:rsidRPr="00AC2C85">
              <w:rPr>
                <w:rFonts w:eastAsia="等线" w:hint="eastAsia"/>
                <w:sz w:val="21"/>
                <w:szCs w:val="21"/>
              </w:rPr>
              <w:t>NaOH</w:t>
            </w:r>
            <w:proofErr w:type="spellEnd"/>
          </w:p>
        </w:tc>
        <w:tc>
          <w:tcPr>
            <w:tcW w:w="896" w:type="dxa"/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0.01</w:t>
            </w:r>
          </w:p>
        </w:tc>
        <w:tc>
          <w:tcPr>
            <w:tcW w:w="943" w:type="dxa"/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0.35</w:t>
            </w:r>
          </w:p>
        </w:tc>
        <w:tc>
          <w:tcPr>
            <w:tcW w:w="1077" w:type="dxa"/>
            <w:vMerge/>
            <w:tcBorders>
              <w:bottom w:val="single" w:sz="12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</w:p>
        </w:tc>
        <w:tc>
          <w:tcPr>
            <w:tcW w:w="836" w:type="dxa"/>
            <w:vMerge/>
            <w:tcBorders>
              <w:bottom w:val="single" w:sz="12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</w:p>
        </w:tc>
        <w:tc>
          <w:tcPr>
            <w:tcW w:w="1270" w:type="dxa"/>
            <w:vMerge/>
            <w:tcBorders>
              <w:bottom w:val="single" w:sz="12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</w:p>
        </w:tc>
      </w:tr>
      <w:tr w:rsidR="00436399" w:rsidRPr="00AC2C85" w:rsidTr="00AC2C85">
        <w:trPr>
          <w:trHeight w:val="454"/>
        </w:trPr>
        <w:tc>
          <w:tcPr>
            <w:tcW w:w="1866" w:type="dxa"/>
            <w:vMerge/>
            <w:tcBorders>
              <w:bottom w:val="single" w:sz="12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</w:p>
        </w:tc>
        <w:tc>
          <w:tcPr>
            <w:tcW w:w="1418" w:type="dxa"/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rFonts w:eastAsia="等线"/>
                <w:sz w:val="21"/>
                <w:szCs w:val="21"/>
              </w:rPr>
            </w:pPr>
            <w:r w:rsidRPr="00AC2C85">
              <w:rPr>
                <w:rFonts w:eastAsia="等线"/>
                <w:sz w:val="21"/>
                <w:szCs w:val="21"/>
              </w:rPr>
              <w:t>Li</w:t>
            </w:r>
            <w:r w:rsidRPr="00AC2C85">
              <w:rPr>
                <w:rFonts w:eastAsia="等线"/>
                <w:sz w:val="21"/>
                <w:szCs w:val="21"/>
                <w:vertAlign w:val="subscript"/>
              </w:rPr>
              <w:t>2</w:t>
            </w:r>
            <w:r w:rsidRPr="00AC2C85">
              <w:rPr>
                <w:rFonts w:eastAsia="等线"/>
                <w:sz w:val="21"/>
                <w:szCs w:val="21"/>
              </w:rPr>
              <w:t>C</w:t>
            </w:r>
            <w:r w:rsidRPr="00AC2C85">
              <w:rPr>
                <w:rFonts w:eastAsia="等线"/>
                <w:sz w:val="21"/>
                <w:szCs w:val="21"/>
                <w:vertAlign w:val="subscript"/>
              </w:rPr>
              <w:t>2</w:t>
            </w:r>
            <w:r w:rsidRPr="00AC2C85">
              <w:rPr>
                <w:rFonts w:eastAsia="等线"/>
                <w:sz w:val="21"/>
                <w:szCs w:val="21"/>
              </w:rPr>
              <w:t>O</w:t>
            </w:r>
            <w:r w:rsidRPr="00AC2C85">
              <w:rPr>
                <w:rFonts w:eastAsia="等线"/>
                <w:sz w:val="21"/>
                <w:szCs w:val="21"/>
                <w:vertAlign w:val="subscript"/>
              </w:rPr>
              <w:t>4</w:t>
            </w:r>
          </w:p>
        </w:tc>
        <w:tc>
          <w:tcPr>
            <w:tcW w:w="896" w:type="dxa"/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0.0</w:t>
            </w:r>
            <w:r w:rsidRPr="00AC2C85">
              <w:rPr>
                <w:rFonts w:hint="eastAsia"/>
                <w:sz w:val="21"/>
                <w:szCs w:val="21"/>
              </w:rPr>
              <w:t>1</w:t>
            </w:r>
          </w:p>
        </w:tc>
        <w:tc>
          <w:tcPr>
            <w:tcW w:w="943" w:type="dxa"/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111</w:t>
            </w:r>
          </w:p>
        </w:tc>
        <w:tc>
          <w:tcPr>
            <w:tcW w:w="1077" w:type="dxa"/>
            <w:vMerge/>
            <w:tcBorders>
              <w:bottom w:val="single" w:sz="12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</w:p>
        </w:tc>
        <w:tc>
          <w:tcPr>
            <w:tcW w:w="836" w:type="dxa"/>
            <w:vMerge/>
            <w:tcBorders>
              <w:bottom w:val="single" w:sz="12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</w:p>
        </w:tc>
        <w:tc>
          <w:tcPr>
            <w:tcW w:w="1270" w:type="dxa"/>
            <w:vMerge/>
            <w:tcBorders>
              <w:bottom w:val="single" w:sz="12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</w:p>
        </w:tc>
      </w:tr>
      <w:tr w:rsidR="00436399" w:rsidRPr="00AC2C85" w:rsidTr="00AC2C85">
        <w:trPr>
          <w:trHeight w:val="454"/>
        </w:trPr>
        <w:tc>
          <w:tcPr>
            <w:tcW w:w="1866" w:type="dxa"/>
            <w:vMerge/>
            <w:tcBorders>
              <w:bottom w:val="single" w:sz="12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rFonts w:eastAsia="等线"/>
                <w:sz w:val="21"/>
                <w:szCs w:val="21"/>
              </w:rPr>
            </w:pPr>
            <w:r w:rsidRPr="00AC2C85">
              <w:rPr>
                <w:rFonts w:eastAsia="等线"/>
                <w:sz w:val="21"/>
                <w:szCs w:val="21"/>
              </w:rPr>
              <w:t>TA</w:t>
            </w:r>
          </w:p>
        </w:tc>
        <w:tc>
          <w:tcPr>
            <w:tcW w:w="896" w:type="dxa"/>
            <w:tcBorders>
              <w:bottom w:val="single" w:sz="12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0.06</w:t>
            </w:r>
          </w:p>
        </w:tc>
        <w:tc>
          <w:tcPr>
            <w:tcW w:w="943" w:type="dxa"/>
            <w:tcBorders>
              <w:bottom w:val="single" w:sz="12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6.08</w:t>
            </w:r>
          </w:p>
        </w:tc>
        <w:tc>
          <w:tcPr>
            <w:tcW w:w="1077" w:type="dxa"/>
            <w:vMerge/>
            <w:tcBorders>
              <w:bottom w:val="single" w:sz="12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</w:p>
        </w:tc>
        <w:tc>
          <w:tcPr>
            <w:tcW w:w="836" w:type="dxa"/>
            <w:vMerge/>
            <w:tcBorders>
              <w:bottom w:val="single" w:sz="12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</w:p>
        </w:tc>
        <w:tc>
          <w:tcPr>
            <w:tcW w:w="1270" w:type="dxa"/>
            <w:vMerge/>
            <w:tcBorders>
              <w:bottom w:val="single" w:sz="12" w:space="0" w:color="auto"/>
            </w:tcBorders>
            <w:vAlign w:val="center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</w:p>
        </w:tc>
      </w:tr>
    </w:tbl>
    <w:p w:rsidR="00436399" w:rsidRPr="00A53A7A" w:rsidRDefault="00436399" w:rsidP="009D4F12">
      <w:pPr>
        <w:pStyle w:val="VDTableTitle"/>
        <w:spacing w:before="120" w:after="120" w:line="240" w:lineRule="auto"/>
      </w:pPr>
      <w:r w:rsidRPr="00AC2C85">
        <w:rPr>
          <w:b/>
        </w:rPr>
        <w:lastRenderedPageBreak/>
        <w:t xml:space="preserve">Table </w:t>
      </w:r>
      <w:r w:rsidR="00032FCF" w:rsidRPr="00AC2C85">
        <w:rPr>
          <w:b/>
        </w:rPr>
        <w:t>S</w:t>
      </w:r>
      <w:r w:rsidR="00032FCF" w:rsidRPr="00AC2C85">
        <w:rPr>
          <w:b/>
          <w:lang w:eastAsia="zh-CN"/>
        </w:rPr>
        <w:t>2</w:t>
      </w:r>
      <w:r w:rsidRPr="00A53A7A">
        <w:t xml:space="preserve"> Refinement of the composition of the LF</w:t>
      </w:r>
      <w:r w:rsidR="00AC2C85">
        <w:t>P phase in the s-LFP black mass</w:t>
      </w:r>
    </w:p>
    <w:tbl>
      <w:tblPr>
        <w:tblStyle w:val="21"/>
        <w:tblW w:w="0" w:type="auto"/>
        <w:tblLook w:val="04A0" w:firstRow="1" w:lastRow="0" w:firstColumn="1" w:lastColumn="0" w:noHBand="0" w:noVBand="1"/>
      </w:tblPr>
      <w:tblGrid>
        <w:gridCol w:w="1440"/>
        <w:gridCol w:w="1360"/>
        <w:gridCol w:w="1360"/>
        <w:gridCol w:w="1357"/>
        <w:gridCol w:w="1444"/>
        <w:gridCol w:w="1335"/>
      </w:tblGrid>
      <w:tr w:rsidR="00436399" w:rsidRPr="00AC2C85" w:rsidTr="00AC2C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tcBorders>
              <w:top w:val="single" w:sz="12" w:space="0" w:color="auto"/>
              <w:bottom w:val="single" w:sz="12" w:space="0" w:color="auto"/>
            </w:tcBorders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atom</w:t>
            </w:r>
          </w:p>
        </w:tc>
        <w:tc>
          <w:tcPr>
            <w:tcW w:w="1360" w:type="dxa"/>
            <w:tcBorders>
              <w:top w:val="single" w:sz="12" w:space="0" w:color="auto"/>
              <w:bottom w:val="single" w:sz="12" w:space="0" w:color="auto"/>
            </w:tcBorders>
          </w:tcPr>
          <w:p w:rsidR="00436399" w:rsidRPr="00AC2C85" w:rsidRDefault="00436399" w:rsidP="00AC2C85">
            <w:pPr>
              <w:pStyle w:val="TCTableBody"/>
              <w:spacing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x</w:t>
            </w:r>
          </w:p>
        </w:tc>
        <w:tc>
          <w:tcPr>
            <w:tcW w:w="1360" w:type="dxa"/>
            <w:tcBorders>
              <w:top w:val="single" w:sz="12" w:space="0" w:color="auto"/>
              <w:bottom w:val="single" w:sz="12" w:space="0" w:color="auto"/>
            </w:tcBorders>
          </w:tcPr>
          <w:p w:rsidR="00436399" w:rsidRPr="00AC2C85" w:rsidRDefault="00436399" w:rsidP="00AC2C85">
            <w:pPr>
              <w:pStyle w:val="TCTableBody"/>
              <w:spacing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y</w:t>
            </w:r>
          </w:p>
        </w:tc>
        <w:tc>
          <w:tcPr>
            <w:tcW w:w="1357" w:type="dxa"/>
            <w:tcBorders>
              <w:top w:val="single" w:sz="12" w:space="0" w:color="auto"/>
              <w:bottom w:val="single" w:sz="12" w:space="0" w:color="auto"/>
            </w:tcBorders>
          </w:tcPr>
          <w:p w:rsidR="00436399" w:rsidRPr="00AC2C85" w:rsidRDefault="00436399" w:rsidP="00AC2C85">
            <w:pPr>
              <w:pStyle w:val="TCTableBody"/>
              <w:spacing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z</w:t>
            </w:r>
          </w:p>
        </w:tc>
        <w:tc>
          <w:tcPr>
            <w:tcW w:w="1444" w:type="dxa"/>
            <w:tcBorders>
              <w:top w:val="single" w:sz="12" w:space="0" w:color="auto"/>
              <w:bottom w:val="single" w:sz="12" w:space="0" w:color="auto"/>
            </w:tcBorders>
          </w:tcPr>
          <w:p w:rsidR="00436399" w:rsidRPr="00AC2C85" w:rsidRDefault="00436399" w:rsidP="00AC2C85">
            <w:pPr>
              <w:pStyle w:val="TCTableBody"/>
              <w:spacing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proofErr w:type="spellStart"/>
            <w:r w:rsidRPr="00AC2C85">
              <w:rPr>
                <w:sz w:val="21"/>
                <w:szCs w:val="21"/>
              </w:rPr>
              <w:t>Frac</w:t>
            </w:r>
            <w:proofErr w:type="spellEnd"/>
            <w:r w:rsidRPr="00AC2C85">
              <w:rPr>
                <w:sz w:val="21"/>
                <w:szCs w:val="21"/>
              </w:rPr>
              <w:t>.</w:t>
            </w:r>
          </w:p>
        </w:tc>
        <w:tc>
          <w:tcPr>
            <w:tcW w:w="1335" w:type="dxa"/>
            <w:tcBorders>
              <w:top w:val="single" w:sz="12" w:space="0" w:color="auto"/>
              <w:bottom w:val="single" w:sz="12" w:space="0" w:color="auto"/>
            </w:tcBorders>
          </w:tcPr>
          <w:p w:rsidR="00436399" w:rsidRPr="00AC2C85" w:rsidRDefault="00436399" w:rsidP="00AC2C85">
            <w:pPr>
              <w:pStyle w:val="TCTableBody"/>
              <w:spacing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proofErr w:type="spellStart"/>
            <w:r w:rsidRPr="00AC2C85">
              <w:rPr>
                <w:sz w:val="21"/>
                <w:szCs w:val="21"/>
              </w:rPr>
              <w:t>Uiso</w:t>
            </w:r>
            <w:proofErr w:type="spellEnd"/>
            <w:r w:rsidRPr="00AC2C85">
              <w:rPr>
                <w:sz w:val="21"/>
                <w:szCs w:val="21"/>
              </w:rPr>
              <w:t>.</w:t>
            </w:r>
          </w:p>
        </w:tc>
      </w:tr>
      <w:tr w:rsidR="00436399" w:rsidRPr="00AC2C85" w:rsidTr="00AC2C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tcBorders>
              <w:top w:val="single" w:sz="12" w:space="0" w:color="auto"/>
            </w:tcBorders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Li1</w:t>
            </w:r>
          </w:p>
        </w:tc>
        <w:tc>
          <w:tcPr>
            <w:tcW w:w="1360" w:type="dxa"/>
            <w:tcBorders>
              <w:top w:val="single" w:sz="12" w:space="0" w:color="auto"/>
            </w:tcBorders>
          </w:tcPr>
          <w:p w:rsidR="00436399" w:rsidRPr="00AC2C85" w:rsidRDefault="00436399" w:rsidP="00AC2C85">
            <w:pPr>
              <w:pStyle w:val="TCTableBody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</w:t>
            </w:r>
          </w:p>
        </w:tc>
        <w:tc>
          <w:tcPr>
            <w:tcW w:w="1360" w:type="dxa"/>
            <w:tcBorders>
              <w:top w:val="single" w:sz="12" w:space="0" w:color="auto"/>
            </w:tcBorders>
          </w:tcPr>
          <w:p w:rsidR="00436399" w:rsidRPr="00AC2C85" w:rsidRDefault="00436399" w:rsidP="00AC2C85">
            <w:pPr>
              <w:pStyle w:val="TCTableBody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</w:t>
            </w:r>
          </w:p>
        </w:tc>
        <w:tc>
          <w:tcPr>
            <w:tcW w:w="1357" w:type="dxa"/>
            <w:tcBorders>
              <w:top w:val="single" w:sz="12" w:space="0" w:color="auto"/>
            </w:tcBorders>
          </w:tcPr>
          <w:p w:rsidR="00436399" w:rsidRPr="00AC2C85" w:rsidRDefault="00436399" w:rsidP="00AC2C85">
            <w:pPr>
              <w:pStyle w:val="TCTableBody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</w:t>
            </w:r>
          </w:p>
        </w:tc>
        <w:tc>
          <w:tcPr>
            <w:tcW w:w="1444" w:type="dxa"/>
            <w:tcBorders>
              <w:top w:val="single" w:sz="12" w:space="0" w:color="auto"/>
            </w:tcBorders>
          </w:tcPr>
          <w:p w:rsidR="00436399" w:rsidRPr="00AC2C85" w:rsidRDefault="00436399" w:rsidP="00AC2C85">
            <w:pPr>
              <w:pStyle w:val="TCTableBody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0.9588</w:t>
            </w:r>
          </w:p>
        </w:tc>
        <w:tc>
          <w:tcPr>
            <w:tcW w:w="1335" w:type="dxa"/>
            <w:tcBorders>
              <w:top w:val="single" w:sz="12" w:space="0" w:color="auto"/>
            </w:tcBorders>
          </w:tcPr>
          <w:p w:rsidR="00436399" w:rsidRPr="00AC2C85" w:rsidRDefault="00436399" w:rsidP="00AC2C85">
            <w:pPr>
              <w:pStyle w:val="TCTableBody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0.03926</w:t>
            </w:r>
          </w:p>
        </w:tc>
      </w:tr>
      <w:tr w:rsidR="00436399" w:rsidRPr="00AC2C85" w:rsidTr="00AC2C8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Li2</w:t>
            </w:r>
          </w:p>
        </w:tc>
        <w:tc>
          <w:tcPr>
            <w:tcW w:w="1360" w:type="dxa"/>
          </w:tcPr>
          <w:p w:rsidR="00436399" w:rsidRPr="00AC2C85" w:rsidRDefault="00436399" w:rsidP="00AC2C85">
            <w:pPr>
              <w:pStyle w:val="TCTableBody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0.282</w:t>
            </w:r>
          </w:p>
        </w:tc>
        <w:tc>
          <w:tcPr>
            <w:tcW w:w="1360" w:type="dxa"/>
          </w:tcPr>
          <w:p w:rsidR="00436399" w:rsidRPr="00AC2C85" w:rsidRDefault="00436399" w:rsidP="00AC2C85">
            <w:pPr>
              <w:pStyle w:val="TCTableBody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0.25</w:t>
            </w:r>
          </w:p>
        </w:tc>
        <w:tc>
          <w:tcPr>
            <w:tcW w:w="1357" w:type="dxa"/>
          </w:tcPr>
          <w:p w:rsidR="00436399" w:rsidRPr="00AC2C85" w:rsidRDefault="00436399" w:rsidP="00AC2C85">
            <w:pPr>
              <w:pStyle w:val="TCTableBody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0.9738</w:t>
            </w:r>
          </w:p>
        </w:tc>
        <w:tc>
          <w:tcPr>
            <w:tcW w:w="1444" w:type="dxa"/>
          </w:tcPr>
          <w:p w:rsidR="00436399" w:rsidRPr="00AC2C85" w:rsidRDefault="00436399" w:rsidP="00AC2C85">
            <w:pPr>
              <w:pStyle w:val="TCTableBody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0.0412</w:t>
            </w:r>
          </w:p>
        </w:tc>
        <w:tc>
          <w:tcPr>
            <w:tcW w:w="1335" w:type="dxa"/>
          </w:tcPr>
          <w:p w:rsidR="00436399" w:rsidRPr="00AC2C85" w:rsidRDefault="00436399" w:rsidP="00AC2C85">
            <w:pPr>
              <w:pStyle w:val="TCTableBody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  <w:lang w:eastAsia="zh-CN"/>
              </w:rPr>
            </w:pPr>
            <w:r w:rsidRPr="00AC2C85">
              <w:rPr>
                <w:sz w:val="21"/>
                <w:szCs w:val="21"/>
              </w:rPr>
              <w:t>0.01</w:t>
            </w:r>
            <w:r w:rsidRPr="00AC2C85">
              <w:rPr>
                <w:rFonts w:hint="eastAsia"/>
                <w:sz w:val="21"/>
                <w:szCs w:val="21"/>
                <w:lang w:eastAsia="zh-CN"/>
              </w:rPr>
              <w:t>200</w:t>
            </w:r>
          </w:p>
        </w:tc>
      </w:tr>
      <w:tr w:rsidR="00436399" w:rsidRPr="00AC2C85" w:rsidTr="00AC2C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Fe1</w:t>
            </w:r>
          </w:p>
        </w:tc>
        <w:tc>
          <w:tcPr>
            <w:tcW w:w="1360" w:type="dxa"/>
          </w:tcPr>
          <w:p w:rsidR="00436399" w:rsidRPr="00AC2C85" w:rsidRDefault="00436399" w:rsidP="00AC2C85">
            <w:pPr>
              <w:pStyle w:val="TCTableBody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0.282</w:t>
            </w:r>
          </w:p>
        </w:tc>
        <w:tc>
          <w:tcPr>
            <w:tcW w:w="1360" w:type="dxa"/>
          </w:tcPr>
          <w:p w:rsidR="00436399" w:rsidRPr="00AC2C85" w:rsidRDefault="00436399" w:rsidP="00AC2C85">
            <w:pPr>
              <w:pStyle w:val="TCTableBody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0.25</w:t>
            </w:r>
          </w:p>
        </w:tc>
        <w:tc>
          <w:tcPr>
            <w:tcW w:w="1357" w:type="dxa"/>
          </w:tcPr>
          <w:p w:rsidR="00436399" w:rsidRPr="00AC2C85" w:rsidRDefault="00436399" w:rsidP="00AC2C85">
            <w:pPr>
              <w:pStyle w:val="TCTableBody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0.9738</w:t>
            </w:r>
          </w:p>
        </w:tc>
        <w:tc>
          <w:tcPr>
            <w:tcW w:w="1444" w:type="dxa"/>
          </w:tcPr>
          <w:p w:rsidR="00436399" w:rsidRPr="00AC2C85" w:rsidRDefault="00436399" w:rsidP="00AC2C85">
            <w:pPr>
              <w:pStyle w:val="TCTableBody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0.9588</w:t>
            </w:r>
          </w:p>
        </w:tc>
        <w:tc>
          <w:tcPr>
            <w:tcW w:w="1335" w:type="dxa"/>
          </w:tcPr>
          <w:p w:rsidR="00436399" w:rsidRPr="00AC2C85" w:rsidRDefault="00436399" w:rsidP="00AC2C85">
            <w:pPr>
              <w:pStyle w:val="TCTableBody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1"/>
                <w:szCs w:val="21"/>
                <w:lang w:eastAsia="zh-CN"/>
              </w:rPr>
            </w:pPr>
            <w:r w:rsidRPr="00AC2C85">
              <w:rPr>
                <w:sz w:val="21"/>
                <w:szCs w:val="21"/>
              </w:rPr>
              <w:t>0.00</w:t>
            </w:r>
            <w:r w:rsidRPr="00AC2C85">
              <w:rPr>
                <w:rFonts w:hint="eastAsia"/>
                <w:sz w:val="21"/>
                <w:szCs w:val="21"/>
                <w:lang w:eastAsia="zh-CN"/>
              </w:rPr>
              <w:t>080</w:t>
            </w:r>
          </w:p>
        </w:tc>
      </w:tr>
      <w:tr w:rsidR="00436399" w:rsidRPr="00AC2C85" w:rsidTr="00AC2C8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Fe2</w:t>
            </w:r>
          </w:p>
        </w:tc>
        <w:tc>
          <w:tcPr>
            <w:tcW w:w="1360" w:type="dxa"/>
          </w:tcPr>
          <w:p w:rsidR="00436399" w:rsidRPr="00AC2C85" w:rsidRDefault="00436399" w:rsidP="00AC2C85">
            <w:pPr>
              <w:pStyle w:val="TCTableBody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</w:t>
            </w:r>
          </w:p>
        </w:tc>
        <w:tc>
          <w:tcPr>
            <w:tcW w:w="1360" w:type="dxa"/>
          </w:tcPr>
          <w:p w:rsidR="00436399" w:rsidRPr="00AC2C85" w:rsidRDefault="00436399" w:rsidP="00AC2C85">
            <w:pPr>
              <w:pStyle w:val="TCTableBody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</w:t>
            </w:r>
          </w:p>
        </w:tc>
        <w:tc>
          <w:tcPr>
            <w:tcW w:w="1357" w:type="dxa"/>
          </w:tcPr>
          <w:p w:rsidR="00436399" w:rsidRPr="00AC2C85" w:rsidRDefault="00436399" w:rsidP="00AC2C85">
            <w:pPr>
              <w:pStyle w:val="TCTableBody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</w:t>
            </w:r>
          </w:p>
        </w:tc>
        <w:tc>
          <w:tcPr>
            <w:tcW w:w="1444" w:type="dxa"/>
          </w:tcPr>
          <w:p w:rsidR="00436399" w:rsidRPr="00AC2C85" w:rsidRDefault="00436399" w:rsidP="00AC2C85">
            <w:pPr>
              <w:pStyle w:val="TCTableBody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0.0412</w:t>
            </w:r>
          </w:p>
        </w:tc>
        <w:tc>
          <w:tcPr>
            <w:tcW w:w="1335" w:type="dxa"/>
          </w:tcPr>
          <w:p w:rsidR="00436399" w:rsidRPr="00AC2C85" w:rsidRDefault="00436399" w:rsidP="00AC2C85">
            <w:pPr>
              <w:pStyle w:val="TCTableBody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  <w:lang w:eastAsia="zh-CN"/>
              </w:rPr>
            </w:pPr>
            <w:r w:rsidRPr="00AC2C85">
              <w:rPr>
                <w:sz w:val="21"/>
                <w:szCs w:val="21"/>
              </w:rPr>
              <w:t>0.01</w:t>
            </w:r>
            <w:r w:rsidRPr="00AC2C85">
              <w:rPr>
                <w:rFonts w:hint="eastAsia"/>
                <w:sz w:val="21"/>
                <w:szCs w:val="21"/>
                <w:lang w:eastAsia="zh-CN"/>
              </w:rPr>
              <w:t>100</w:t>
            </w:r>
          </w:p>
        </w:tc>
      </w:tr>
      <w:tr w:rsidR="00436399" w:rsidRPr="00AC2C85" w:rsidTr="00AC2C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P</w:t>
            </w:r>
          </w:p>
        </w:tc>
        <w:tc>
          <w:tcPr>
            <w:tcW w:w="1360" w:type="dxa"/>
          </w:tcPr>
          <w:p w:rsidR="00436399" w:rsidRPr="00AC2C85" w:rsidRDefault="00436399" w:rsidP="00AC2C85">
            <w:pPr>
              <w:pStyle w:val="TCTableBody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0.0946</w:t>
            </w:r>
          </w:p>
        </w:tc>
        <w:tc>
          <w:tcPr>
            <w:tcW w:w="1360" w:type="dxa"/>
          </w:tcPr>
          <w:p w:rsidR="00436399" w:rsidRPr="00AC2C85" w:rsidRDefault="00436399" w:rsidP="00AC2C85">
            <w:pPr>
              <w:pStyle w:val="TCTableBody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0.25</w:t>
            </w:r>
          </w:p>
        </w:tc>
        <w:tc>
          <w:tcPr>
            <w:tcW w:w="1357" w:type="dxa"/>
          </w:tcPr>
          <w:p w:rsidR="00436399" w:rsidRPr="00AC2C85" w:rsidRDefault="00436399" w:rsidP="00AC2C85">
            <w:pPr>
              <w:pStyle w:val="TCTableBody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0.4182</w:t>
            </w:r>
          </w:p>
        </w:tc>
        <w:tc>
          <w:tcPr>
            <w:tcW w:w="1444" w:type="dxa"/>
          </w:tcPr>
          <w:p w:rsidR="00436399" w:rsidRPr="00AC2C85" w:rsidRDefault="00436399" w:rsidP="00AC2C85">
            <w:pPr>
              <w:pStyle w:val="TCTableBody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1</w:t>
            </w:r>
          </w:p>
        </w:tc>
        <w:tc>
          <w:tcPr>
            <w:tcW w:w="1335" w:type="dxa"/>
          </w:tcPr>
          <w:p w:rsidR="00436399" w:rsidRPr="00AC2C85" w:rsidRDefault="00436399" w:rsidP="00AC2C85">
            <w:pPr>
              <w:pStyle w:val="TCTableBody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0.01372</w:t>
            </w:r>
          </w:p>
        </w:tc>
      </w:tr>
      <w:tr w:rsidR="00436399" w:rsidRPr="00AC2C85" w:rsidTr="00AC2C8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tcBorders>
              <w:bottom w:val="single" w:sz="4" w:space="0" w:color="7F7F7F" w:themeColor="text1" w:themeTint="80"/>
            </w:tcBorders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O1</w:t>
            </w:r>
          </w:p>
        </w:tc>
        <w:tc>
          <w:tcPr>
            <w:tcW w:w="1360" w:type="dxa"/>
            <w:tcBorders>
              <w:bottom w:val="single" w:sz="4" w:space="0" w:color="7F7F7F" w:themeColor="text1" w:themeTint="80"/>
            </w:tcBorders>
          </w:tcPr>
          <w:p w:rsidR="00436399" w:rsidRPr="00AC2C85" w:rsidRDefault="00436399" w:rsidP="00AC2C85">
            <w:pPr>
              <w:pStyle w:val="TCTableBody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0.0973</w:t>
            </w:r>
          </w:p>
        </w:tc>
        <w:tc>
          <w:tcPr>
            <w:tcW w:w="1360" w:type="dxa"/>
            <w:tcBorders>
              <w:bottom w:val="single" w:sz="4" w:space="0" w:color="7F7F7F" w:themeColor="text1" w:themeTint="80"/>
            </w:tcBorders>
          </w:tcPr>
          <w:p w:rsidR="00436399" w:rsidRPr="00AC2C85" w:rsidRDefault="00436399" w:rsidP="00AC2C85">
            <w:pPr>
              <w:pStyle w:val="TCTableBody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0.25</w:t>
            </w:r>
          </w:p>
        </w:tc>
        <w:tc>
          <w:tcPr>
            <w:tcW w:w="1357" w:type="dxa"/>
            <w:tcBorders>
              <w:bottom w:val="single" w:sz="4" w:space="0" w:color="7F7F7F" w:themeColor="text1" w:themeTint="80"/>
            </w:tcBorders>
          </w:tcPr>
          <w:p w:rsidR="00436399" w:rsidRPr="00AC2C85" w:rsidRDefault="00436399" w:rsidP="00AC2C85">
            <w:pPr>
              <w:pStyle w:val="TCTableBody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</w:t>
            </w:r>
            <w:r w:rsidRPr="00AC2C85">
              <w:rPr>
                <w:rFonts w:hint="eastAsia"/>
                <w:sz w:val="21"/>
                <w:szCs w:val="21"/>
                <w:lang w:eastAsia="zh-CN"/>
              </w:rPr>
              <w:t>7</w:t>
            </w:r>
            <w:r w:rsidRPr="00AC2C85">
              <w:rPr>
                <w:sz w:val="21"/>
                <w:szCs w:val="21"/>
              </w:rPr>
              <w:t>394</w:t>
            </w:r>
          </w:p>
        </w:tc>
        <w:tc>
          <w:tcPr>
            <w:tcW w:w="1444" w:type="dxa"/>
            <w:tcBorders>
              <w:bottom w:val="single" w:sz="4" w:space="0" w:color="7F7F7F" w:themeColor="text1" w:themeTint="80"/>
            </w:tcBorders>
          </w:tcPr>
          <w:p w:rsidR="00436399" w:rsidRPr="00AC2C85" w:rsidRDefault="00436399" w:rsidP="00AC2C85">
            <w:pPr>
              <w:pStyle w:val="TCTableBody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1</w:t>
            </w:r>
          </w:p>
        </w:tc>
        <w:tc>
          <w:tcPr>
            <w:tcW w:w="1335" w:type="dxa"/>
            <w:tcBorders>
              <w:bottom w:val="single" w:sz="4" w:space="0" w:color="7F7F7F" w:themeColor="text1" w:themeTint="80"/>
            </w:tcBorders>
          </w:tcPr>
          <w:p w:rsidR="00436399" w:rsidRPr="00AC2C85" w:rsidRDefault="00436399" w:rsidP="00AC2C85">
            <w:pPr>
              <w:pStyle w:val="TCTableBody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0.00305</w:t>
            </w:r>
          </w:p>
        </w:tc>
      </w:tr>
      <w:tr w:rsidR="00436399" w:rsidRPr="00AC2C85" w:rsidTr="00AC2C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O2</w:t>
            </w:r>
          </w:p>
        </w:tc>
        <w:tc>
          <w:tcPr>
            <w:tcW w:w="1360" w:type="dxa"/>
          </w:tcPr>
          <w:p w:rsidR="00436399" w:rsidRPr="00AC2C85" w:rsidRDefault="00436399" w:rsidP="00AC2C85">
            <w:pPr>
              <w:pStyle w:val="TCTableBody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0.4548</w:t>
            </w:r>
          </w:p>
        </w:tc>
        <w:tc>
          <w:tcPr>
            <w:tcW w:w="1360" w:type="dxa"/>
          </w:tcPr>
          <w:p w:rsidR="00436399" w:rsidRPr="00AC2C85" w:rsidRDefault="00436399" w:rsidP="00AC2C85">
            <w:pPr>
              <w:pStyle w:val="TCTableBody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0.25</w:t>
            </w:r>
          </w:p>
        </w:tc>
        <w:tc>
          <w:tcPr>
            <w:tcW w:w="1357" w:type="dxa"/>
          </w:tcPr>
          <w:p w:rsidR="00436399" w:rsidRPr="00AC2C85" w:rsidRDefault="00436399" w:rsidP="00AC2C85">
            <w:pPr>
              <w:pStyle w:val="TCTableBody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0.2086</w:t>
            </w:r>
          </w:p>
        </w:tc>
        <w:tc>
          <w:tcPr>
            <w:tcW w:w="1444" w:type="dxa"/>
          </w:tcPr>
          <w:p w:rsidR="00436399" w:rsidRPr="00AC2C85" w:rsidRDefault="00436399" w:rsidP="00AC2C85">
            <w:pPr>
              <w:pStyle w:val="TCTableBody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1</w:t>
            </w:r>
          </w:p>
        </w:tc>
        <w:tc>
          <w:tcPr>
            <w:tcW w:w="1335" w:type="dxa"/>
          </w:tcPr>
          <w:p w:rsidR="00436399" w:rsidRPr="00AC2C85" w:rsidRDefault="00436399" w:rsidP="00AC2C85">
            <w:pPr>
              <w:pStyle w:val="TCTableBody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0.00874</w:t>
            </w:r>
          </w:p>
        </w:tc>
      </w:tr>
      <w:tr w:rsidR="00436399" w:rsidRPr="00AC2C85" w:rsidTr="00AC2C85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O3</w:t>
            </w:r>
          </w:p>
        </w:tc>
        <w:tc>
          <w:tcPr>
            <w:tcW w:w="1360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:rsidR="00436399" w:rsidRPr="00AC2C85" w:rsidRDefault="00436399" w:rsidP="00AC2C85">
            <w:pPr>
              <w:pStyle w:val="TCTableBody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0.1643</w:t>
            </w:r>
          </w:p>
        </w:tc>
        <w:tc>
          <w:tcPr>
            <w:tcW w:w="1360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:rsidR="00436399" w:rsidRPr="00AC2C85" w:rsidRDefault="00436399" w:rsidP="00AC2C85">
            <w:pPr>
              <w:pStyle w:val="TCTableBody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0.0481</w:t>
            </w:r>
          </w:p>
        </w:tc>
        <w:tc>
          <w:tcPr>
            <w:tcW w:w="1357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:rsidR="00436399" w:rsidRPr="00AC2C85" w:rsidRDefault="00436399" w:rsidP="00AC2C85">
            <w:pPr>
              <w:pStyle w:val="TCTableBody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0.2843</w:t>
            </w:r>
          </w:p>
        </w:tc>
        <w:tc>
          <w:tcPr>
            <w:tcW w:w="1444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:rsidR="00436399" w:rsidRPr="00AC2C85" w:rsidRDefault="00436399" w:rsidP="00AC2C85">
            <w:pPr>
              <w:pStyle w:val="TCTableBody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1</w:t>
            </w:r>
          </w:p>
        </w:tc>
        <w:tc>
          <w:tcPr>
            <w:tcW w:w="1335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:rsidR="00436399" w:rsidRPr="00AC2C85" w:rsidRDefault="00436399" w:rsidP="00AC2C85">
            <w:pPr>
              <w:pStyle w:val="TCTableBody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0.00358</w:t>
            </w:r>
          </w:p>
        </w:tc>
      </w:tr>
      <w:tr w:rsidR="00436399" w:rsidRPr="00AC2C85" w:rsidTr="00AC2C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6" w:type="dxa"/>
            <w:gridSpan w:val="6"/>
            <w:tcBorders>
              <w:top w:val="single" w:sz="12" w:space="0" w:color="auto"/>
              <w:bottom w:val="single" w:sz="12" w:space="0" w:color="auto"/>
            </w:tcBorders>
          </w:tcPr>
          <w:p w:rsidR="00436399" w:rsidRPr="00AC2C85" w:rsidRDefault="00436399" w:rsidP="00AC2C85">
            <w:pPr>
              <w:pStyle w:val="TCTableBody"/>
              <w:spacing w:after="0"/>
              <w:rPr>
                <w:rFonts w:ascii="Times New Roman" w:hAnsi="Times New Roman"/>
                <w:b w:val="0"/>
                <w:bCs w:val="0"/>
                <w:sz w:val="21"/>
                <w:szCs w:val="21"/>
                <w:lang w:eastAsia="zh-CN"/>
              </w:rPr>
            </w:pPr>
            <w:r w:rsidRPr="00AC2C85">
              <w:rPr>
                <w:rFonts w:ascii="Times New Roman" w:hAnsi="Times New Roman"/>
                <w:b w:val="0"/>
                <w:sz w:val="21"/>
                <w:szCs w:val="21"/>
                <w:lang w:eastAsia="zh-CN"/>
              </w:rPr>
              <w:t>a=10.32198 Å</w:t>
            </w:r>
            <w:r w:rsidR="00AA1447" w:rsidRPr="00AC2C85">
              <w:rPr>
                <w:rFonts w:ascii="Times New Roman" w:hAnsi="Times New Roman"/>
                <w:b w:val="0"/>
                <w:sz w:val="21"/>
                <w:szCs w:val="21"/>
                <w:lang w:eastAsia="zh-CN"/>
              </w:rPr>
              <w:t>,</w:t>
            </w:r>
            <w:r w:rsidRPr="00AC2C85">
              <w:rPr>
                <w:rFonts w:ascii="Times New Roman" w:hAnsi="Times New Roman"/>
                <w:b w:val="0"/>
                <w:sz w:val="21"/>
                <w:szCs w:val="21"/>
                <w:lang w:eastAsia="zh-CN"/>
              </w:rPr>
              <w:t xml:space="preserve">  b=6.00421 Å</w:t>
            </w:r>
            <w:r w:rsidR="00AA1447" w:rsidRPr="00AC2C85">
              <w:rPr>
                <w:rFonts w:ascii="Times New Roman" w:hAnsi="Times New Roman"/>
                <w:b w:val="0"/>
                <w:sz w:val="21"/>
                <w:szCs w:val="21"/>
                <w:lang w:eastAsia="zh-CN"/>
              </w:rPr>
              <w:t>,</w:t>
            </w:r>
            <w:r w:rsidRPr="00AC2C85">
              <w:rPr>
                <w:rFonts w:ascii="Times New Roman" w:hAnsi="Times New Roman"/>
                <w:b w:val="0"/>
                <w:sz w:val="21"/>
                <w:szCs w:val="21"/>
                <w:lang w:eastAsia="zh-CN"/>
              </w:rPr>
              <w:t xml:space="preserve">  c=4.69154 Å</w:t>
            </w:r>
            <w:r w:rsidR="00AA1447" w:rsidRPr="00AC2C85">
              <w:rPr>
                <w:rFonts w:ascii="Times New Roman" w:hAnsi="Times New Roman"/>
                <w:b w:val="0"/>
                <w:sz w:val="21"/>
                <w:szCs w:val="21"/>
                <w:lang w:eastAsia="zh-CN"/>
              </w:rPr>
              <w:t>,</w:t>
            </w:r>
            <w:r w:rsidRPr="00AC2C85">
              <w:rPr>
                <w:rFonts w:ascii="Times New Roman" w:hAnsi="Times New Roman"/>
                <w:b w:val="0"/>
                <w:sz w:val="21"/>
                <w:szCs w:val="21"/>
                <w:lang w:eastAsia="zh-CN"/>
              </w:rPr>
              <w:t xml:space="preserve">  space group: </w:t>
            </w:r>
            <w:proofErr w:type="spellStart"/>
            <w:r w:rsidRPr="00AC2C85">
              <w:rPr>
                <w:rFonts w:ascii="Times New Roman" w:hAnsi="Times New Roman"/>
                <w:b w:val="0"/>
                <w:sz w:val="21"/>
                <w:szCs w:val="21"/>
                <w:lang w:eastAsia="zh-CN"/>
              </w:rPr>
              <w:t>Pnma</w:t>
            </w:r>
            <w:proofErr w:type="spellEnd"/>
            <w:r w:rsidR="00AA1447" w:rsidRPr="00AC2C85">
              <w:rPr>
                <w:rFonts w:ascii="Times New Roman" w:hAnsi="Times New Roman"/>
                <w:b w:val="0"/>
                <w:sz w:val="21"/>
                <w:szCs w:val="21"/>
                <w:lang w:eastAsia="zh-CN"/>
              </w:rPr>
              <w:t>,</w:t>
            </w:r>
            <w:r w:rsidRPr="00AC2C85">
              <w:rPr>
                <w:rFonts w:ascii="Times New Roman" w:hAnsi="Times New Roman"/>
                <w:b w:val="0"/>
                <w:sz w:val="21"/>
                <w:szCs w:val="21"/>
                <w:lang w:eastAsia="zh-CN"/>
              </w:rPr>
              <w:t xml:space="preserve">  99.5 </w:t>
            </w:r>
            <w:proofErr w:type="spellStart"/>
            <w:r w:rsidRPr="00AC2C85">
              <w:rPr>
                <w:rFonts w:ascii="Times New Roman" w:hAnsi="Times New Roman"/>
                <w:b w:val="0"/>
                <w:sz w:val="21"/>
                <w:szCs w:val="21"/>
                <w:lang w:eastAsia="zh-CN"/>
              </w:rPr>
              <w:t>wt</w:t>
            </w:r>
            <w:proofErr w:type="spellEnd"/>
            <w:r w:rsidRPr="00AC2C85">
              <w:rPr>
                <w:rFonts w:ascii="Times New Roman" w:hAnsi="Times New Roman"/>
                <w:b w:val="0"/>
                <w:sz w:val="21"/>
                <w:szCs w:val="21"/>
                <w:lang w:eastAsia="zh-CN"/>
              </w:rPr>
              <w:t>.%LFP</w:t>
            </w:r>
            <w:r w:rsidR="00AA1447" w:rsidRPr="00AC2C85">
              <w:rPr>
                <w:rFonts w:ascii="Times New Roman" w:hAnsi="Times New Roman"/>
                <w:b w:val="0"/>
                <w:sz w:val="21"/>
                <w:szCs w:val="21"/>
                <w:lang w:eastAsia="zh-CN"/>
              </w:rPr>
              <w:t>,</w:t>
            </w:r>
            <w:r w:rsidRPr="00AC2C85">
              <w:rPr>
                <w:rFonts w:ascii="Times New Roman" w:hAnsi="Times New Roman"/>
                <w:b w:val="0"/>
                <w:sz w:val="21"/>
                <w:szCs w:val="21"/>
                <w:lang w:eastAsia="zh-CN"/>
              </w:rPr>
              <w:t xml:space="preserve">   </w:t>
            </w:r>
            <w:proofErr w:type="spellStart"/>
            <w:r w:rsidRPr="00AC2C85">
              <w:rPr>
                <w:rFonts w:ascii="Times New Roman" w:hAnsi="Times New Roman"/>
                <w:b w:val="0"/>
                <w:sz w:val="21"/>
                <w:szCs w:val="21"/>
                <w:lang w:eastAsia="zh-CN"/>
              </w:rPr>
              <w:t>R</w:t>
            </w:r>
            <w:r w:rsidRPr="00AC2C85">
              <w:rPr>
                <w:rFonts w:ascii="Times New Roman" w:hAnsi="Times New Roman"/>
                <w:b w:val="0"/>
                <w:sz w:val="21"/>
                <w:szCs w:val="21"/>
                <w:vertAlign w:val="subscript"/>
                <w:lang w:eastAsia="zh-CN"/>
              </w:rPr>
              <w:t>wp</w:t>
            </w:r>
            <w:proofErr w:type="spellEnd"/>
            <w:r w:rsidRPr="00AC2C85">
              <w:rPr>
                <w:rFonts w:ascii="Times New Roman" w:hAnsi="Times New Roman"/>
                <w:b w:val="0"/>
                <w:sz w:val="21"/>
                <w:szCs w:val="21"/>
                <w:lang w:eastAsia="zh-CN"/>
              </w:rPr>
              <w:t>: 7.184%</w:t>
            </w:r>
          </w:p>
        </w:tc>
      </w:tr>
    </w:tbl>
    <w:p w:rsidR="00436399" w:rsidRPr="00A53A7A" w:rsidRDefault="00436399" w:rsidP="00AC2C85">
      <w:pPr>
        <w:pStyle w:val="VDTableTitle"/>
        <w:spacing w:before="240" w:after="120" w:line="240" w:lineRule="auto"/>
        <w:jc w:val="left"/>
      </w:pPr>
      <w:r w:rsidRPr="00AC2C85">
        <w:rPr>
          <w:b/>
        </w:rPr>
        <w:t>Table S</w:t>
      </w:r>
      <w:r w:rsidRPr="00AC2C85">
        <w:rPr>
          <w:rFonts w:hint="eastAsia"/>
          <w:b/>
          <w:lang w:eastAsia="zh-CN"/>
        </w:rPr>
        <w:t>3</w:t>
      </w:r>
      <w:r w:rsidRPr="00A53A7A">
        <w:t xml:space="preserve"> Elemental a</w:t>
      </w:r>
      <w:r w:rsidR="00AC2C85">
        <w:t>nalysis of the s-LFP black mass</w:t>
      </w:r>
    </w:p>
    <w:tbl>
      <w:tblPr>
        <w:tblStyle w:val="21"/>
        <w:tblW w:w="0" w:type="auto"/>
        <w:jc w:val="center"/>
        <w:tblLook w:val="04A0" w:firstRow="1" w:lastRow="0" w:firstColumn="1" w:lastColumn="0" w:noHBand="0" w:noVBand="1"/>
      </w:tblPr>
      <w:tblGrid>
        <w:gridCol w:w="2268"/>
        <w:gridCol w:w="968"/>
        <w:gridCol w:w="797"/>
        <w:gridCol w:w="220"/>
        <w:gridCol w:w="1667"/>
        <w:gridCol w:w="1193"/>
      </w:tblGrid>
      <w:tr w:rsidR="00436399" w:rsidRPr="00AC2C85" w:rsidTr="00FD7E6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tcBorders>
              <w:top w:val="single" w:sz="12" w:space="0" w:color="auto"/>
              <w:bottom w:val="single" w:sz="12" w:space="0" w:color="auto"/>
            </w:tcBorders>
          </w:tcPr>
          <w:p w:rsidR="00436399" w:rsidRPr="00AC2C85" w:rsidRDefault="00436399" w:rsidP="009D4F12">
            <w:pPr>
              <w:pStyle w:val="TCTableBody"/>
              <w:spacing w:before="120" w:after="12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LFP sample</w:t>
            </w:r>
          </w:p>
        </w:tc>
        <w:tc>
          <w:tcPr>
            <w:tcW w:w="968" w:type="dxa"/>
            <w:tcBorders>
              <w:top w:val="single" w:sz="12" w:space="0" w:color="auto"/>
              <w:bottom w:val="single" w:sz="12" w:space="0" w:color="auto"/>
            </w:tcBorders>
          </w:tcPr>
          <w:p w:rsidR="00436399" w:rsidRPr="00AC2C85" w:rsidRDefault="00436399" w:rsidP="009D4F12">
            <w:pPr>
              <w:pStyle w:val="TCTableBody"/>
              <w:spacing w:before="120"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 xml:space="preserve">Li </w:t>
            </w:r>
          </w:p>
        </w:tc>
        <w:tc>
          <w:tcPr>
            <w:tcW w:w="1017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436399" w:rsidRPr="00AC2C85" w:rsidRDefault="00436399" w:rsidP="009D4F12">
            <w:pPr>
              <w:pStyle w:val="TCTableBody"/>
              <w:spacing w:before="120"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 xml:space="preserve">Fe  </w:t>
            </w:r>
          </w:p>
        </w:tc>
        <w:tc>
          <w:tcPr>
            <w:tcW w:w="1667" w:type="dxa"/>
            <w:tcBorders>
              <w:top w:val="single" w:sz="12" w:space="0" w:color="auto"/>
              <w:bottom w:val="single" w:sz="12" w:space="0" w:color="auto"/>
            </w:tcBorders>
          </w:tcPr>
          <w:p w:rsidR="00436399" w:rsidRPr="00AC2C85" w:rsidRDefault="00436399" w:rsidP="009D4F12">
            <w:pPr>
              <w:pStyle w:val="TCTableBody"/>
              <w:spacing w:before="120"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 xml:space="preserve">P </w:t>
            </w:r>
          </w:p>
        </w:tc>
        <w:tc>
          <w:tcPr>
            <w:tcW w:w="1193" w:type="dxa"/>
            <w:tcBorders>
              <w:top w:val="single" w:sz="12" w:space="0" w:color="auto"/>
              <w:bottom w:val="single" w:sz="12" w:space="0" w:color="auto"/>
            </w:tcBorders>
          </w:tcPr>
          <w:p w:rsidR="00436399" w:rsidRPr="00AC2C85" w:rsidRDefault="00436399" w:rsidP="009D4F12">
            <w:pPr>
              <w:pStyle w:val="TCTableBody"/>
              <w:spacing w:before="120"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Al</w:t>
            </w:r>
          </w:p>
        </w:tc>
      </w:tr>
      <w:tr w:rsidR="00436399" w:rsidRPr="00AC2C85" w:rsidTr="00FD7E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tcBorders>
              <w:top w:val="single" w:sz="12" w:space="0" w:color="auto"/>
            </w:tcBorders>
          </w:tcPr>
          <w:p w:rsidR="00436399" w:rsidRPr="00AC2C85" w:rsidRDefault="00436399" w:rsidP="009D4F12">
            <w:pPr>
              <w:pStyle w:val="TCTableBody"/>
              <w:spacing w:before="120" w:after="12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s-LFP</w:t>
            </w:r>
          </w:p>
        </w:tc>
        <w:tc>
          <w:tcPr>
            <w:tcW w:w="968" w:type="dxa"/>
            <w:tcBorders>
              <w:top w:val="single" w:sz="12" w:space="0" w:color="auto"/>
            </w:tcBorders>
          </w:tcPr>
          <w:p w:rsidR="00436399" w:rsidRPr="00AC2C85" w:rsidRDefault="00436399" w:rsidP="009D4F12">
            <w:pPr>
              <w:pStyle w:val="TCTableBody"/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0.994</w:t>
            </w:r>
          </w:p>
        </w:tc>
        <w:tc>
          <w:tcPr>
            <w:tcW w:w="797" w:type="dxa"/>
            <w:tcBorders>
              <w:top w:val="single" w:sz="12" w:space="0" w:color="auto"/>
            </w:tcBorders>
          </w:tcPr>
          <w:p w:rsidR="00436399" w:rsidRPr="00AC2C85" w:rsidRDefault="00436399" w:rsidP="009D4F12">
            <w:pPr>
              <w:pStyle w:val="TCTableBody"/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1</w:t>
            </w:r>
          </w:p>
        </w:tc>
        <w:tc>
          <w:tcPr>
            <w:tcW w:w="1887" w:type="dxa"/>
            <w:gridSpan w:val="2"/>
            <w:tcBorders>
              <w:top w:val="single" w:sz="12" w:space="0" w:color="auto"/>
            </w:tcBorders>
          </w:tcPr>
          <w:p w:rsidR="00436399" w:rsidRPr="00AC2C85" w:rsidRDefault="00436399" w:rsidP="009D4F12">
            <w:pPr>
              <w:pStyle w:val="TCTableBody"/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0.981</w:t>
            </w:r>
          </w:p>
        </w:tc>
        <w:tc>
          <w:tcPr>
            <w:tcW w:w="1193" w:type="dxa"/>
            <w:tcBorders>
              <w:top w:val="single" w:sz="12" w:space="0" w:color="auto"/>
            </w:tcBorders>
          </w:tcPr>
          <w:p w:rsidR="00436399" w:rsidRPr="00AC2C85" w:rsidRDefault="00436399" w:rsidP="009D4F12">
            <w:pPr>
              <w:pStyle w:val="TCTableBody"/>
              <w:spacing w:before="120"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0.0074</w:t>
            </w:r>
          </w:p>
        </w:tc>
      </w:tr>
      <w:tr w:rsidR="00436399" w:rsidRPr="00AC2C85" w:rsidTr="00FD7E6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tcBorders>
              <w:bottom w:val="single" w:sz="12" w:space="0" w:color="auto"/>
            </w:tcBorders>
          </w:tcPr>
          <w:p w:rsidR="00436399" w:rsidRPr="00AC2C85" w:rsidRDefault="00436399" w:rsidP="009D4F12">
            <w:pPr>
              <w:pStyle w:val="TCTableBody"/>
              <w:spacing w:before="120" w:after="12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LFP-Hydro-TA-HT</w:t>
            </w:r>
          </w:p>
        </w:tc>
        <w:tc>
          <w:tcPr>
            <w:tcW w:w="968" w:type="dxa"/>
            <w:tcBorders>
              <w:bottom w:val="single" w:sz="12" w:space="0" w:color="auto"/>
            </w:tcBorders>
          </w:tcPr>
          <w:p w:rsidR="00436399" w:rsidRPr="00AC2C85" w:rsidRDefault="00436399" w:rsidP="009D4F12">
            <w:pPr>
              <w:pStyle w:val="TCTableBody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1.011</w:t>
            </w:r>
          </w:p>
        </w:tc>
        <w:tc>
          <w:tcPr>
            <w:tcW w:w="797" w:type="dxa"/>
            <w:tcBorders>
              <w:bottom w:val="single" w:sz="12" w:space="0" w:color="auto"/>
            </w:tcBorders>
          </w:tcPr>
          <w:p w:rsidR="00436399" w:rsidRPr="00AC2C85" w:rsidRDefault="00436399" w:rsidP="009D4F12">
            <w:pPr>
              <w:pStyle w:val="TCTableBody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1</w:t>
            </w:r>
          </w:p>
        </w:tc>
        <w:tc>
          <w:tcPr>
            <w:tcW w:w="1887" w:type="dxa"/>
            <w:gridSpan w:val="2"/>
            <w:tcBorders>
              <w:bottom w:val="single" w:sz="12" w:space="0" w:color="auto"/>
            </w:tcBorders>
          </w:tcPr>
          <w:p w:rsidR="00436399" w:rsidRPr="00AC2C85" w:rsidRDefault="00436399" w:rsidP="009D4F12">
            <w:pPr>
              <w:pStyle w:val="TCTableBody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0.974</w:t>
            </w:r>
          </w:p>
        </w:tc>
        <w:tc>
          <w:tcPr>
            <w:tcW w:w="1193" w:type="dxa"/>
            <w:tcBorders>
              <w:bottom w:val="single" w:sz="12" w:space="0" w:color="auto"/>
            </w:tcBorders>
          </w:tcPr>
          <w:p w:rsidR="00436399" w:rsidRPr="00AC2C85" w:rsidRDefault="00436399" w:rsidP="009D4F12">
            <w:pPr>
              <w:pStyle w:val="TCTableBody"/>
              <w:spacing w:before="120"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0.0066</w:t>
            </w:r>
          </w:p>
        </w:tc>
      </w:tr>
    </w:tbl>
    <w:p w:rsidR="00032FCF" w:rsidRPr="00AC2C85" w:rsidRDefault="00032FCF" w:rsidP="00AC2C85">
      <w:pPr>
        <w:spacing w:before="240" w:after="120"/>
        <w:jc w:val="left"/>
        <w:rPr>
          <w:rFonts w:ascii="Times New Roman" w:hAnsi="Times New Roman"/>
          <w:szCs w:val="24"/>
        </w:rPr>
      </w:pPr>
      <w:r w:rsidRPr="00AC2C85">
        <w:rPr>
          <w:b/>
          <w:szCs w:val="24"/>
        </w:rPr>
        <w:t>Table S</w:t>
      </w:r>
      <w:r w:rsidRPr="00AC2C85">
        <w:rPr>
          <w:b/>
          <w:szCs w:val="24"/>
          <w:lang w:eastAsia="zh-CN"/>
        </w:rPr>
        <w:t>4</w:t>
      </w:r>
      <w:r w:rsidRPr="00AC2C85">
        <w:rPr>
          <w:szCs w:val="24"/>
        </w:rPr>
        <w:t xml:space="preserve"> </w:t>
      </w:r>
      <w:proofErr w:type="gramStart"/>
      <w:r w:rsidRPr="00AC2C85">
        <w:rPr>
          <w:szCs w:val="24"/>
        </w:rPr>
        <w:t>The</w:t>
      </w:r>
      <w:proofErr w:type="gramEnd"/>
      <w:r w:rsidRPr="00AC2C85">
        <w:rPr>
          <w:szCs w:val="24"/>
        </w:rPr>
        <w:t xml:space="preserve"> Rietveld refinement of </w:t>
      </w:r>
      <w:r w:rsidRPr="00AC2C85">
        <w:rPr>
          <w:rFonts w:ascii="Times New Roman" w:hAnsi="Times New Roman"/>
          <w:szCs w:val="24"/>
        </w:rPr>
        <w:t xml:space="preserve">XRD patterns of </w:t>
      </w:r>
      <w:proofErr w:type="spellStart"/>
      <w:r w:rsidRPr="00AC2C85">
        <w:rPr>
          <w:rFonts w:ascii="Times New Roman" w:hAnsi="Times New Roman"/>
          <w:szCs w:val="24"/>
        </w:rPr>
        <w:t>relithiated</w:t>
      </w:r>
      <w:proofErr w:type="spellEnd"/>
      <w:r w:rsidRPr="00AC2C85">
        <w:rPr>
          <w:rFonts w:ascii="Times New Roman" w:hAnsi="Times New Roman"/>
          <w:szCs w:val="24"/>
        </w:rPr>
        <w:t xml:space="preserve"> LFP sample at different hydrothermal</w:t>
      </w:r>
      <w:r w:rsidR="00AC2C85" w:rsidRPr="00AC2C85">
        <w:rPr>
          <w:rFonts w:ascii="Times New Roman" w:hAnsi="Times New Roman"/>
          <w:szCs w:val="24"/>
        </w:rPr>
        <w:t xml:space="preserve"> temperature for different time</w:t>
      </w:r>
    </w:p>
    <w:tbl>
      <w:tblPr>
        <w:tblStyle w:val="af2"/>
        <w:tblW w:w="0" w:type="auto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3543"/>
        <w:gridCol w:w="1560"/>
        <w:gridCol w:w="992"/>
      </w:tblGrid>
      <w:tr w:rsidR="00AC2C85" w:rsidRPr="00AC2C85" w:rsidTr="00032FCF">
        <w:trPr>
          <w:jc w:val="center"/>
        </w:trPr>
        <w:tc>
          <w:tcPr>
            <w:tcW w:w="21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32FCF" w:rsidRPr="00AC2C85" w:rsidRDefault="00032FCF" w:rsidP="009D4F12">
            <w:pPr>
              <w:spacing w:before="120" w:after="12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AC2C85">
              <w:rPr>
                <w:rFonts w:ascii="Times New Roman" w:hAnsi="Times New Roman"/>
                <w:sz w:val="21"/>
                <w:szCs w:val="21"/>
              </w:rPr>
              <w:t>Samples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32FCF" w:rsidRPr="00AC2C85" w:rsidRDefault="00032FCF" w:rsidP="009D4F12">
            <w:pPr>
              <w:spacing w:before="120" w:after="12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AC2C85">
              <w:rPr>
                <w:rFonts w:ascii="Times New Roman" w:hAnsi="Times New Roman"/>
                <w:sz w:val="21"/>
                <w:szCs w:val="21"/>
              </w:rPr>
              <w:t>Phase composition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32FCF" w:rsidRPr="00AC2C85" w:rsidRDefault="00032FCF" w:rsidP="009D4F12">
            <w:pPr>
              <w:spacing w:before="120" w:after="120"/>
              <w:jc w:val="center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C2C85">
              <w:rPr>
                <w:rFonts w:ascii="Times New Roman" w:hAnsi="Times New Roman"/>
                <w:sz w:val="21"/>
                <w:szCs w:val="21"/>
              </w:rPr>
              <w:t>Fe</w:t>
            </w:r>
            <w:r w:rsidRPr="00AC2C85">
              <w:rPr>
                <w:rFonts w:ascii="Times New Roman" w:hAnsi="Times New Roman"/>
                <w:sz w:val="21"/>
                <w:szCs w:val="21"/>
                <w:vertAlign w:val="subscript"/>
              </w:rPr>
              <w:t>Li</w:t>
            </w:r>
            <w:proofErr w:type="spellEnd"/>
            <w:r w:rsidRPr="00AC2C85">
              <w:rPr>
                <w:rFonts w:ascii="Times New Roman" w:hAnsi="Times New Roman"/>
                <w:sz w:val="21"/>
                <w:szCs w:val="21"/>
                <w:vertAlign w:val="subscript"/>
              </w:rPr>
              <w:t xml:space="preserve"> </w:t>
            </w:r>
            <w:r w:rsidRPr="00AC2C85">
              <w:rPr>
                <w:rFonts w:ascii="Times New Roman" w:hAnsi="Times New Roman"/>
                <w:sz w:val="21"/>
                <w:szCs w:val="21"/>
              </w:rPr>
              <w:t>ratio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32FCF" w:rsidRPr="00AC2C85" w:rsidRDefault="00032FCF" w:rsidP="009D4F12">
            <w:pPr>
              <w:spacing w:before="120" w:after="120"/>
              <w:jc w:val="center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AC2C85">
              <w:rPr>
                <w:rFonts w:ascii="Times New Roman" w:hAnsi="Times New Roman"/>
                <w:sz w:val="21"/>
                <w:szCs w:val="21"/>
              </w:rPr>
              <w:t>R</w:t>
            </w:r>
            <w:r w:rsidRPr="00AC2C85">
              <w:rPr>
                <w:rFonts w:ascii="Times New Roman" w:hAnsi="Times New Roman"/>
                <w:sz w:val="21"/>
                <w:szCs w:val="21"/>
                <w:vertAlign w:val="subscript"/>
              </w:rPr>
              <w:t>wp</w:t>
            </w:r>
            <w:proofErr w:type="spellEnd"/>
          </w:p>
        </w:tc>
      </w:tr>
      <w:tr w:rsidR="00AC2C85" w:rsidRPr="00AC2C85" w:rsidTr="00032FCF">
        <w:trPr>
          <w:jc w:val="center"/>
        </w:trPr>
        <w:tc>
          <w:tcPr>
            <w:tcW w:w="2122" w:type="dxa"/>
            <w:tcBorders>
              <w:top w:val="single" w:sz="4" w:space="0" w:color="auto"/>
            </w:tcBorders>
            <w:vAlign w:val="center"/>
          </w:tcPr>
          <w:p w:rsidR="00032FCF" w:rsidRPr="00AC2C85" w:rsidRDefault="00032FCF" w:rsidP="009D4F12">
            <w:pPr>
              <w:spacing w:before="120" w:after="12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AC2C85">
              <w:rPr>
                <w:rFonts w:ascii="Times New Roman" w:hAnsi="Times New Roman"/>
                <w:sz w:val="21"/>
                <w:szCs w:val="21"/>
              </w:rPr>
              <w:t>LFP-Hydro-80-10h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center"/>
          </w:tcPr>
          <w:p w:rsidR="00032FCF" w:rsidRPr="00AC2C85" w:rsidRDefault="00032FCF" w:rsidP="009D4F12">
            <w:pPr>
              <w:spacing w:before="120" w:after="12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AC2C85">
              <w:rPr>
                <w:rFonts w:ascii="Times New Roman" w:hAnsi="Times New Roman"/>
                <w:sz w:val="21"/>
                <w:szCs w:val="21"/>
              </w:rPr>
              <w:t>100% LiFePO</w:t>
            </w:r>
            <w:r w:rsidRPr="00AC2C85">
              <w:rPr>
                <w:rFonts w:ascii="Times New Roman" w:hAnsi="Times New Roman"/>
                <w:sz w:val="21"/>
                <w:szCs w:val="21"/>
                <w:vertAlign w:val="subscript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:rsidR="00032FCF" w:rsidRPr="00AC2C85" w:rsidRDefault="00032FCF" w:rsidP="009D4F12">
            <w:pPr>
              <w:spacing w:before="120" w:after="12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AC2C85">
              <w:rPr>
                <w:rFonts w:ascii="Times New Roman" w:hAnsi="Times New Roman"/>
                <w:sz w:val="21"/>
                <w:szCs w:val="21"/>
              </w:rPr>
              <w:t>3.65%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032FCF" w:rsidRPr="00AC2C85" w:rsidRDefault="00032FCF" w:rsidP="009D4F12">
            <w:pPr>
              <w:spacing w:before="120" w:after="12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AC2C85">
              <w:rPr>
                <w:rFonts w:ascii="Times New Roman" w:hAnsi="Times New Roman"/>
                <w:sz w:val="21"/>
                <w:szCs w:val="21"/>
              </w:rPr>
              <w:t>3.681%</w:t>
            </w:r>
          </w:p>
        </w:tc>
      </w:tr>
      <w:tr w:rsidR="00AC2C85" w:rsidRPr="00AC2C85" w:rsidTr="00032FCF">
        <w:trPr>
          <w:jc w:val="center"/>
        </w:trPr>
        <w:tc>
          <w:tcPr>
            <w:tcW w:w="2122" w:type="dxa"/>
            <w:vAlign w:val="center"/>
          </w:tcPr>
          <w:p w:rsidR="00032FCF" w:rsidRPr="00AC2C85" w:rsidRDefault="00032FCF" w:rsidP="009D4F12">
            <w:pPr>
              <w:spacing w:before="120" w:after="12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AC2C85">
              <w:rPr>
                <w:rFonts w:ascii="Times New Roman" w:hAnsi="Times New Roman"/>
                <w:sz w:val="21"/>
                <w:szCs w:val="21"/>
              </w:rPr>
              <w:t>LFP-Hydro-95-10h</w:t>
            </w:r>
          </w:p>
        </w:tc>
        <w:tc>
          <w:tcPr>
            <w:tcW w:w="3543" w:type="dxa"/>
            <w:vAlign w:val="center"/>
          </w:tcPr>
          <w:p w:rsidR="00032FCF" w:rsidRPr="00AC2C85" w:rsidRDefault="00032FCF" w:rsidP="009D4F12">
            <w:pPr>
              <w:spacing w:before="120" w:after="12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AC2C85">
              <w:rPr>
                <w:rFonts w:ascii="Times New Roman" w:hAnsi="Times New Roman"/>
                <w:sz w:val="21"/>
                <w:szCs w:val="21"/>
              </w:rPr>
              <w:t>100% LiFePO</w:t>
            </w:r>
            <w:r w:rsidRPr="00AC2C85">
              <w:rPr>
                <w:rFonts w:ascii="Times New Roman" w:hAnsi="Times New Roman"/>
                <w:sz w:val="21"/>
                <w:szCs w:val="21"/>
                <w:vertAlign w:val="subscript"/>
              </w:rPr>
              <w:t>4</w:t>
            </w:r>
          </w:p>
        </w:tc>
        <w:tc>
          <w:tcPr>
            <w:tcW w:w="1560" w:type="dxa"/>
            <w:vAlign w:val="center"/>
          </w:tcPr>
          <w:p w:rsidR="00032FCF" w:rsidRPr="00AC2C85" w:rsidRDefault="00032FCF" w:rsidP="009D4F12">
            <w:pPr>
              <w:spacing w:before="120" w:after="12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AC2C85">
              <w:rPr>
                <w:rFonts w:ascii="Times New Roman" w:hAnsi="Times New Roman"/>
                <w:sz w:val="21"/>
                <w:szCs w:val="21"/>
              </w:rPr>
              <w:t>1.16%</w:t>
            </w:r>
          </w:p>
        </w:tc>
        <w:tc>
          <w:tcPr>
            <w:tcW w:w="992" w:type="dxa"/>
            <w:vAlign w:val="center"/>
          </w:tcPr>
          <w:p w:rsidR="00032FCF" w:rsidRPr="00AC2C85" w:rsidRDefault="00032FCF" w:rsidP="009D4F12">
            <w:pPr>
              <w:spacing w:before="120" w:after="12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AC2C85">
              <w:rPr>
                <w:rFonts w:ascii="Times New Roman" w:hAnsi="Times New Roman"/>
                <w:sz w:val="21"/>
                <w:szCs w:val="21"/>
              </w:rPr>
              <w:t>3.426%</w:t>
            </w:r>
          </w:p>
        </w:tc>
      </w:tr>
      <w:tr w:rsidR="00AC2C85" w:rsidRPr="00AC2C85" w:rsidTr="00032FCF">
        <w:trPr>
          <w:jc w:val="center"/>
        </w:trPr>
        <w:tc>
          <w:tcPr>
            <w:tcW w:w="2122" w:type="dxa"/>
            <w:vAlign w:val="center"/>
          </w:tcPr>
          <w:p w:rsidR="00032FCF" w:rsidRPr="00AC2C85" w:rsidRDefault="00032FCF" w:rsidP="009D4F12">
            <w:pPr>
              <w:spacing w:before="120" w:after="12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AC2C85">
              <w:rPr>
                <w:rFonts w:ascii="Times New Roman" w:hAnsi="Times New Roman"/>
                <w:sz w:val="21"/>
                <w:szCs w:val="21"/>
              </w:rPr>
              <w:t>LFP-Hydro-95-4h</w:t>
            </w:r>
          </w:p>
        </w:tc>
        <w:tc>
          <w:tcPr>
            <w:tcW w:w="3543" w:type="dxa"/>
            <w:vAlign w:val="center"/>
          </w:tcPr>
          <w:p w:rsidR="00032FCF" w:rsidRPr="00AC2C85" w:rsidRDefault="00032FCF" w:rsidP="009D4F12">
            <w:pPr>
              <w:spacing w:before="120" w:after="12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AC2C85">
              <w:rPr>
                <w:rFonts w:ascii="Times New Roman" w:hAnsi="Times New Roman"/>
                <w:sz w:val="21"/>
                <w:szCs w:val="21"/>
              </w:rPr>
              <w:t>100% LiFePO</w:t>
            </w:r>
            <w:r w:rsidRPr="00AC2C85">
              <w:rPr>
                <w:rFonts w:ascii="Times New Roman" w:hAnsi="Times New Roman"/>
                <w:sz w:val="21"/>
                <w:szCs w:val="21"/>
                <w:vertAlign w:val="subscript"/>
              </w:rPr>
              <w:t>4</w:t>
            </w:r>
          </w:p>
        </w:tc>
        <w:tc>
          <w:tcPr>
            <w:tcW w:w="1560" w:type="dxa"/>
            <w:vAlign w:val="center"/>
          </w:tcPr>
          <w:p w:rsidR="00032FCF" w:rsidRPr="00AC2C85" w:rsidRDefault="00032FCF" w:rsidP="009D4F12">
            <w:pPr>
              <w:spacing w:before="120" w:after="12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AC2C85">
              <w:rPr>
                <w:rFonts w:ascii="Times New Roman" w:hAnsi="Times New Roman"/>
                <w:sz w:val="21"/>
                <w:szCs w:val="21"/>
              </w:rPr>
              <w:t>2.97%</w:t>
            </w:r>
          </w:p>
        </w:tc>
        <w:tc>
          <w:tcPr>
            <w:tcW w:w="992" w:type="dxa"/>
            <w:vAlign w:val="center"/>
          </w:tcPr>
          <w:p w:rsidR="00032FCF" w:rsidRPr="00AC2C85" w:rsidRDefault="00032FCF" w:rsidP="009D4F12">
            <w:pPr>
              <w:spacing w:before="120" w:after="12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AC2C85">
              <w:rPr>
                <w:rFonts w:ascii="Times New Roman" w:hAnsi="Times New Roman"/>
                <w:sz w:val="21"/>
                <w:szCs w:val="21"/>
              </w:rPr>
              <w:t>3.696%</w:t>
            </w:r>
          </w:p>
        </w:tc>
      </w:tr>
      <w:tr w:rsidR="00AC2C85" w:rsidRPr="00AC2C85" w:rsidTr="00032FCF">
        <w:trPr>
          <w:jc w:val="center"/>
        </w:trPr>
        <w:tc>
          <w:tcPr>
            <w:tcW w:w="2122" w:type="dxa"/>
            <w:vAlign w:val="center"/>
          </w:tcPr>
          <w:p w:rsidR="00032FCF" w:rsidRPr="00AC2C85" w:rsidRDefault="00032FCF" w:rsidP="009D4F12">
            <w:pPr>
              <w:spacing w:before="120" w:after="12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AC2C85">
              <w:rPr>
                <w:rFonts w:ascii="Times New Roman" w:hAnsi="Times New Roman"/>
                <w:sz w:val="21"/>
                <w:szCs w:val="21"/>
              </w:rPr>
              <w:t>LFP-Hydro-100-4h</w:t>
            </w:r>
          </w:p>
        </w:tc>
        <w:tc>
          <w:tcPr>
            <w:tcW w:w="3543" w:type="dxa"/>
            <w:vAlign w:val="center"/>
          </w:tcPr>
          <w:p w:rsidR="00032FCF" w:rsidRPr="00AC2C85" w:rsidRDefault="00032FCF" w:rsidP="009D4F12">
            <w:pPr>
              <w:spacing w:before="120" w:after="12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AC2C85">
              <w:rPr>
                <w:rFonts w:ascii="Times New Roman" w:hAnsi="Times New Roman"/>
                <w:sz w:val="21"/>
                <w:szCs w:val="21"/>
              </w:rPr>
              <w:t>100% LiFePO</w:t>
            </w:r>
            <w:r w:rsidRPr="00AC2C85">
              <w:rPr>
                <w:rFonts w:ascii="Times New Roman" w:hAnsi="Times New Roman"/>
                <w:sz w:val="21"/>
                <w:szCs w:val="21"/>
                <w:vertAlign w:val="subscript"/>
              </w:rPr>
              <w:t>4</w:t>
            </w:r>
          </w:p>
        </w:tc>
        <w:tc>
          <w:tcPr>
            <w:tcW w:w="1560" w:type="dxa"/>
            <w:vAlign w:val="center"/>
          </w:tcPr>
          <w:p w:rsidR="00032FCF" w:rsidRPr="00AC2C85" w:rsidRDefault="00032FCF" w:rsidP="009D4F12">
            <w:pPr>
              <w:spacing w:before="120" w:after="12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AC2C85">
              <w:rPr>
                <w:rFonts w:ascii="Times New Roman" w:hAnsi="Times New Roman"/>
                <w:sz w:val="21"/>
                <w:szCs w:val="21"/>
              </w:rPr>
              <w:t>1.35%</w:t>
            </w:r>
          </w:p>
        </w:tc>
        <w:tc>
          <w:tcPr>
            <w:tcW w:w="992" w:type="dxa"/>
            <w:vAlign w:val="center"/>
          </w:tcPr>
          <w:p w:rsidR="00032FCF" w:rsidRPr="00AC2C85" w:rsidRDefault="00032FCF" w:rsidP="009D4F12">
            <w:pPr>
              <w:spacing w:before="120" w:after="12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AC2C85">
              <w:rPr>
                <w:rFonts w:ascii="Times New Roman" w:hAnsi="Times New Roman"/>
                <w:sz w:val="21"/>
                <w:szCs w:val="21"/>
              </w:rPr>
              <w:t>3.548%</w:t>
            </w:r>
          </w:p>
        </w:tc>
      </w:tr>
      <w:tr w:rsidR="00AC2C85" w:rsidRPr="00AC2C85" w:rsidTr="00032FCF">
        <w:trPr>
          <w:jc w:val="center"/>
        </w:trPr>
        <w:tc>
          <w:tcPr>
            <w:tcW w:w="2122" w:type="dxa"/>
            <w:vAlign w:val="center"/>
          </w:tcPr>
          <w:p w:rsidR="00032FCF" w:rsidRPr="00AC2C85" w:rsidRDefault="00032FCF" w:rsidP="009D4F12">
            <w:pPr>
              <w:spacing w:before="120" w:after="12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AC2C85">
              <w:rPr>
                <w:rFonts w:ascii="Times New Roman" w:hAnsi="Times New Roman"/>
                <w:sz w:val="21"/>
                <w:szCs w:val="21"/>
              </w:rPr>
              <w:t>LFP-Hydro-120-4h</w:t>
            </w:r>
          </w:p>
        </w:tc>
        <w:tc>
          <w:tcPr>
            <w:tcW w:w="3543" w:type="dxa"/>
            <w:vAlign w:val="center"/>
          </w:tcPr>
          <w:p w:rsidR="00032FCF" w:rsidRPr="00AC2C85" w:rsidRDefault="00032FCF" w:rsidP="009D4F12">
            <w:pPr>
              <w:spacing w:before="120" w:after="12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AC2C85">
              <w:rPr>
                <w:rFonts w:ascii="Times New Roman" w:hAnsi="Times New Roman"/>
                <w:sz w:val="21"/>
                <w:szCs w:val="21"/>
              </w:rPr>
              <w:t>100% LiFePO</w:t>
            </w:r>
            <w:r w:rsidRPr="00AC2C85">
              <w:rPr>
                <w:rFonts w:ascii="Times New Roman" w:hAnsi="Times New Roman"/>
                <w:sz w:val="21"/>
                <w:szCs w:val="21"/>
                <w:vertAlign w:val="subscript"/>
              </w:rPr>
              <w:t>4</w:t>
            </w:r>
          </w:p>
        </w:tc>
        <w:tc>
          <w:tcPr>
            <w:tcW w:w="1560" w:type="dxa"/>
            <w:vAlign w:val="center"/>
          </w:tcPr>
          <w:p w:rsidR="00032FCF" w:rsidRPr="00AC2C85" w:rsidRDefault="00032FCF" w:rsidP="009D4F12">
            <w:pPr>
              <w:spacing w:before="120" w:after="12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AC2C85">
              <w:rPr>
                <w:rFonts w:ascii="Times New Roman" w:hAnsi="Times New Roman"/>
                <w:sz w:val="21"/>
                <w:szCs w:val="21"/>
              </w:rPr>
              <w:t>1.14%</w:t>
            </w:r>
          </w:p>
        </w:tc>
        <w:tc>
          <w:tcPr>
            <w:tcW w:w="992" w:type="dxa"/>
            <w:vAlign w:val="center"/>
          </w:tcPr>
          <w:p w:rsidR="00032FCF" w:rsidRPr="00AC2C85" w:rsidRDefault="00032FCF" w:rsidP="009D4F12">
            <w:pPr>
              <w:spacing w:before="120" w:after="12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AC2C85">
              <w:rPr>
                <w:rFonts w:ascii="Times New Roman" w:hAnsi="Times New Roman"/>
                <w:sz w:val="21"/>
                <w:szCs w:val="21"/>
              </w:rPr>
              <w:t>3.534%</w:t>
            </w:r>
          </w:p>
        </w:tc>
      </w:tr>
      <w:tr w:rsidR="00AC2C85" w:rsidRPr="00AC2C85" w:rsidTr="00032FCF">
        <w:trPr>
          <w:jc w:val="center"/>
        </w:trPr>
        <w:tc>
          <w:tcPr>
            <w:tcW w:w="2122" w:type="dxa"/>
            <w:vAlign w:val="center"/>
          </w:tcPr>
          <w:p w:rsidR="00032FCF" w:rsidRPr="00AC2C85" w:rsidRDefault="00032FCF" w:rsidP="009D4F12">
            <w:pPr>
              <w:spacing w:before="120" w:after="12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AC2C85">
              <w:rPr>
                <w:rFonts w:ascii="Times New Roman" w:hAnsi="Times New Roman"/>
                <w:sz w:val="21"/>
                <w:szCs w:val="21"/>
              </w:rPr>
              <w:t>LFP-Hydro-150-4h</w:t>
            </w:r>
          </w:p>
        </w:tc>
        <w:tc>
          <w:tcPr>
            <w:tcW w:w="3543" w:type="dxa"/>
            <w:vAlign w:val="center"/>
          </w:tcPr>
          <w:p w:rsidR="00032FCF" w:rsidRPr="00AC2C85" w:rsidRDefault="00032FCF" w:rsidP="009D4F12">
            <w:pPr>
              <w:spacing w:before="120" w:after="12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AC2C85">
              <w:rPr>
                <w:rFonts w:ascii="Times New Roman" w:hAnsi="Times New Roman"/>
                <w:sz w:val="21"/>
                <w:szCs w:val="21"/>
              </w:rPr>
              <w:t>100% LiFePO</w:t>
            </w:r>
            <w:r w:rsidRPr="00AC2C85">
              <w:rPr>
                <w:rFonts w:ascii="Times New Roman" w:hAnsi="Times New Roman"/>
                <w:sz w:val="21"/>
                <w:szCs w:val="21"/>
                <w:vertAlign w:val="subscript"/>
              </w:rPr>
              <w:t>4</w:t>
            </w:r>
          </w:p>
        </w:tc>
        <w:tc>
          <w:tcPr>
            <w:tcW w:w="1560" w:type="dxa"/>
            <w:vAlign w:val="center"/>
          </w:tcPr>
          <w:p w:rsidR="00032FCF" w:rsidRPr="00AC2C85" w:rsidRDefault="00032FCF" w:rsidP="009D4F12">
            <w:pPr>
              <w:spacing w:before="120" w:after="12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AC2C85">
              <w:rPr>
                <w:rFonts w:ascii="Times New Roman" w:hAnsi="Times New Roman"/>
                <w:sz w:val="21"/>
                <w:szCs w:val="21"/>
              </w:rPr>
              <w:t>0.96%</w:t>
            </w:r>
          </w:p>
        </w:tc>
        <w:tc>
          <w:tcPr>
            <w:tcW w:w="992" w:type="dxa"/>
            <w:vAlign w:val="center"/>
          </w:tcPr>
          <w:p w:rsidR="00032FCF" w:rsidRPr="00AC2C85" w:rsidRDefault="00032FCF" w:rsidP="009D4F12">
            <w:pPr>
              <w:spacing w:before="120" w:after="12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AC2C85">
              <w:rPr>
                <w:rFonts w:ascii="Times New Roman" w:hAnsi="Times New Roman"/>
                <w:sz w:val="21"/>
                <w:szCs w:val="21"/>
              </w:rPr>
              <w:t>3.682%</w:t>
            </w:r>
          </w:p>
        </w:tc>
      </w:tr>
      <w:tr w:rsidR="00AC2C85" w:rsidRPr="00AC2C85" w:rsidTr="00032FCF">
        <w:trPr>
          <w:jc w:val="center"/>
        </w:trPr>
        <w:tc>
          <w:tcPr>
            <w:tcW w:w="2122" w:type="dxa"/>
            <w:vAlign w:val="center"/>
          </w:tcPr>
          <w:p w:rsidR="00032FCF" w:rsidRPr="00AC2C85" w:rsidRDefault="00032FCF" w:rsidP="009D4F12">
            <w:pPr>
              <w:spacing w:before="120" w:after="12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AC2C85">
              <w:rPr>
                <w:rFonts w:ascii="Times New Roman" w:hAnsi="Times New Roman"/>
                <w:sz w:val="21"/>
                <w:szCs w:val="21"/>
              </w:rPr>
              <w:t>LFP-Hydro-180-4h</w:t>
            </w:r>
          </w:p>
        </w:tc>
        <w:tc>
          <w:tcPr>
            <w:tcW w:w="3543" w:type="dxa"/>
            <w:vAlign w:val="center"/>
          </w:tcPr>
          <w:p w:rsidR="00032FCF" w:rsidRPr="00AC2C85" w:rsidRDefault="00032FCF" w:rsidP="009D4F12">
            <w:pPr>
              <w:spacing w:before="120" w:after="12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AC2C85">
              <w:rPr>
                <w:rFonts w:ascii="Times New Roman" w:hAnsi="Times New Roman"/>
                <w:sz w:val="21"/>
                <w:szCs w:val="21"/>
              </w:rPr>
              <w:t>100% LiFePO</w:t>
            </w:r>
            <w:r w:rsidRPr="00AC2C85">
              <w:rPr>
                <w:rFonts w:ascii="Times New Roman" w:hAnsi="Times New Roman"/>
                <w:sz w:val="21"/>
                <w:szCs w:val="21"/>
                <w:vertAlign w:val="subscript"/>
              </w:rPr>
              <w:t>4</w:t>
            </w:r>
          </w:p>
        </w:tc>
        <w:tc>
          <w:tcPr>
            <w:tcW w:w="1560" w:type="dxa"/>
            <w:vAlign w:val="center"/>
          </w:tcPr>
          <w:p w:rsidR="00032FCF" w:rsidRPr="00AC2C85" w:rsidRDefault="00032FCF" w:rsidP="009D4F12">
            <w:pPr>
              <w:spacing w:before="120" w:after="120"/>
              <w:jc w:val="center"/>
              <w:rPr>
                <w:rFonts w:ascii="Times New Roman" w:hAnsi="Times New Roman"/>
                <w:sz w:val="21"/>
                <w:szCs w:val="21"/>
              </w:rPr>
            </w:pPr>
            <w:bookmarkStart w:id="6" w:name="OLE_LINK3"/>
            <w:r w:rsidRPr="00AC2C85">
              <w:rPr>
                <w:rFonts w:ascii="Times New Roman" w:hAnsi="Times New Roman"/>
                <w:sz w:val="21"/>
                <w:szCs w:val="21"/>
              </w:rPr>
              <w:t>1.58%</w:t>
            </w:r>
            <w:bookmarkEnd w:id="6"/>
          </w:p>
        </w:tc>
        <w:tc>
          <w:tcPr>
            <w:tcW w:w="992" w:type="dxa"/>
            <w:vAlign w:val="center"/>
          </w:tcPr>
          <w:p w:rsidR="00032FCF" w:rsidRPr="00AC2C85" w:rsidRDefault="00032FCF" w:rsidP="009D4F12">
            <w:pPr>
              <w:spacing w:before="120" w:after="120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AC2C85">
              <w:rPr>
                <w:rFonts w:ascii="Times New Roman" w:hAnsi="Times New Roman"/>
                <w:sz w:val="21"/>
                <w:szCs w:val="21"/>
              </w:rPr>
              <w:t>3.786%</w:t>
            </w:r>
          </w:p>
        </w:tc>
      </w:tr>
    </w:tbl>
    <w:p w:rsidR="00032FCF" w:rsidRPr="00A53A7A" w:rsidRDefault="00032FCF" w:rsidP="009D4F12">
      <w:pPr>
        <w:spacing w:before="120" w:after="120"/>
      </w:pPr>
    </w:p>
    <w:p w:rsidR="00032FCF" w:rsidRPr="00A53A7A" w:rsidRDefault="00032FCF" w:rsidP="009D4F12">
      <w:pPr>
        <w:pStyle w:val="VDTableTitle"/>
        <w:spacing w:before="120" w:after="120" w:line="240" w:lineRule="auto"/>
      </w:pPr>
      <w:r w:rsidRPr="00A53A7A">
        <w:br w:type="page"/>
      </w:r>
    </w:p>
    <w:p w:rsidR="00436399" w:rsidRPr="00A53A7A" w:rsidRDefault="00436399" w:rsidP="009D4F12">
      <w:pPr>
        <w:pStyle w:val="VDTableTitle"/>
        <w:spacing w:before="120" w:after="120" w:line="240" w:lineRule="auto"/>
      </w:pPr>
      <w:r w:rsidRPr="00AC2C85">
        <w:rPr>
          <w:b/>
        </w:rPr>
        <w:lastRenderedPageBreak/>
        <w:t xml:space="preserve">Table </w:t>
      </w:r>
      <w:r w:rsidR="00032FCF" w:rsidRPr="00AC2C85">
        <w:rPr>
          <w:b/>
        </w:rPr>
        <w:t>S</w:t>
      </w:r>
      <w:r w:rsidR="00032FCF" w:rsidRPr="00AC2C85">
        <w:rPr>
          <w:b/>
          <w:lang w:eastAsia="zh-CN"/>
        </w:rPr>
        <w:t>5</w:t>
      </w:r>
      <w:r w:rsidRPr="00A53A7A">
        <w:t xml:space="preserve"> Refinement of the composition of the LFP phase in the </w:t>
      </w:r>
      <w:r w:rsidRPr="00A53A7A">
        <w:rPr>
          <w:rFonts w:hint="eastAsia"/>
          <w:lang w:eastAsia="zh-CN"/>
        </w:rPr>
        <w:t>re</w:t>
      </w:r>
      <w:r w:rsidR="00AC2C85">
        <w:t>-LFP</w:t>
      </w:r>
    </w:p>
    <w:tbl>
      <w:tblPr>
        <w:tblStyle w:val="21"/>
        <w:tblW w:w="0" w:type="auto"/>
        <w:tblLook w:val="04A0" w:firstRow="1" w:lastRow="0" w:firstColumn="1" w:lastColumn="0" w:noHBand="0" w:noVBand="1"/>
      </w:tblPr>
      <w:tblGrid>
        <w:gridCol w:w="1440"/>
        <w:gridCol w:w="1360"/>
        <w:gridCol w:w="1360"/>
        <w:gridCol w:w="1357"/>
        <w:gridCol w:w="1444"/>
        <w:gridCol w:w="1335"/>
      </w:tblGrid>
      <w:tr w:rsidR="00436399" w:rsidRPr="00AC2C85" w:rsidTr="00AC2C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tcBorders>
              <w:top w:val="single" w:sz="12" w:space="0" w:color="auto"/>
              <w:bottom w:val="single" w:sz="12" w:space="0" w:color="auto"/>
            </w:tcBorders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atom</w:t>
            </w:r>
          </w:p>
        </w:tc>
        <w:tc>
          <w:tcPr>
            <w:tcW w:w="1360" w:type="dxa"/>
            <w:tcBorders>
              <w:top w:val="single" w:sz="12" w:space="0" w:color="auto"/>
              <w:bottom w:val="single" w:sz="12" w:space="0" w:color="auto"/>
            </w:tcBorders>
          </w:tcPr>
          <w:p w:rsidR="00436399" w:rsidRPr="00AC2C85" w:rsidRDefault="00436399" w:rsidP="00AC2C85">
            <w:pPr>
              <w:pStyle w:val="TCTableBody"/>
              <w:spacing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x</w:t>
            </w:r>
          </w:p>
        </w:tc>
        <w:tc>
          <w:tcPr>
            <w:tcW w:w="1360" w:type="dxa"/>
            <w:tcBorders>
              <w:top w:val="single" w:sz="12" w:space="0" w:color="auto"/>
              <w:bottom w:val="single" w:sz="12" w:space="0" w:color="auto"/>
            </w:tcBorders>
          </w:tcPr>
          <w:p w:rsidR="00436399" w:rsidRPr="00AC2C85" w:rsidRDefault="00436399" w:rsidP="00AC2C85">
            <w:pPr>
              <w:pStyle w:val="TCTableBody"/>
              <w:spacing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y</w:t>
            </w:r>
          </w:p>
        </w:tc>
        <w:tc>
          <w:tcPr>
            <w:tcW w:w="1357" w:type="dxa"/>
            <w:tcBorders>
              <w:top w:val="single" w:sz="12" w:space="0" w:color="auto"/>
              <w:bottom w:val="single" w:sz="12" w:space="0" w:color="auto"/>
            </w:tcBorders>
          </w:tcPr>
          <w:p w:rsidR="00436399" w:rsidRPr="00AC2C85" w:rsidRDefault="00436399" w:rsidP="00AC2C85">
            <w:pPr>
              <w:pStyle w:val="TCTableBody"/>
              <w:spacing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z</w:t>
            </w:r>
          </w:p>
        </w:tc>
        <w:tc>
          <w:tcPr>
            <w:tcW w:w="1444" w:type="dxa"/>
            <w:tcBorders>
              <w:top w:val="single" w:sz="12" w:space="0" w:color="auto"/>
              <w:bottom w:val="single" w:sz="12" w:space="0" w:color="auto"/>
            </w:tcBorders>
          </w:tcPr>
          <w:p w:rsidR="00436399" w:rsidRPr="00AC2C85" w:rsidRDefault="00436399" w:rsidP="00AC2C85">
            <w:pPr>
              <w:pStyle w:val="TCTableBody"/>
              <w:spacing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proofErr w:type="spellStart"/>
            <w:r w:rsidRPr="00AC2C85">
              <w:rPr>
                <w:sz w:val="21"/>
                <w:szCs w:val="21"/>
              </w:rPr>
              <w:t>Frac</w:t>
            </w:r>
            <w:proofErr w:type="spellEnd"/>
            <w:r w:rsidRPr="00AC2C85">
              <w:rPr>
                <w:sz w:val="21"/>
                <w:szCs w:val="21"/>
              </w:rPr>
              <w:t>.</w:t>
            </w:r>
          </w:p>
        </w:tc>
        <w:tc>
          <w:tcPr>
            <w:tcW w:w="1335" w:type="dxa"/>
            <w:tcBorders>
              <w:top w:val="single" w:sz="12" w:space="0" w:color="auto"/>
              <w:bottom w:val="single" w:sz="12" w:space="0" w:color="auto"/>
            </w:tcBorders>
          </w:tcPr>
          <w:p w:rsidR="00436399" w:rsidRPr="00AC2C85" w:rsidRDefault="00436399" w:rsidP="00AC2C85">
            <w:pPr>
              <w:pStyle w:val="TCTableBody"/>
              <w:spacing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proofErr w:type="spellStart"/>
            <w:r w:rsidRPr="00AC2C85">
              <w:rPr>
                <w:sz w:val="21"/>
                <w:szCs w:val="21"/>
              </w:rPr>
              <w:t>Uiso</w:t>
            </w:r>
            <w:proofErr w:type="spellEnd"/>
            <w:r w:rsidRPr="00AC2C85">
              <w:rPr>
                <w:sz w:val="21"/>
                <w:szCs w:val="21"/>
              </w:rPr>
              <w:t>.</w:t>
            </w:r>
          </w:p>
        </w:tc>
      </w:tr>
      <w:tr w:rsidR="00436399" w:rsidRPr="00AC2C85" w:rsidTr="00AC2C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tcBorders>
              <w:top w:val="single" w:sz="12" w:space="0" w:color="auto"/>
            </w:tcBorders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Li1</w:t>
            </w:r>
          </w:p>
        </w:tc>
        <w:tc>
          <w:tcPr>
            <w:tcW w:w="1360" w:type="dxa"/>
            <w:tcBorders>
              <w:top w:val="single" w:sz="12" w:space="0" w:color="auto"/>
            </w:tcBorders>
          </w:tcPr>
          <w:p w:rsidR="00436399" w:rsidRPr="00AC2C85" w:rsidRDefault="00436399" w:rsidP="00AC2C85">
            <w:pPr>
              <w:pStyle w:val="TCTableBody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</w:t>
            </w:r>
          </w:p>
        </w:tc>
        <w:tc>
          <w:tcPr>
            <w:tcW w:w="1360" w:type="dxa"/>
            <w:tcBorders>
              <w:top w:val="single" w:sz="12" w:space="0" w:color="auto"/>
            </w:tcBorders>
          </w:tcPr>
          <w:p w:rsidR="00436399" w:rsidRPr="00AC2C85" w:rsidRDefault="00436399" w:rsidP="00AC2C85">
            <w:pPr>
              <w:pStyle w:val="TCTableBody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</w:t>
            </w:r>
          </w:p>
        </w:tc>
        <w:tc>
          <w:tcPr>
            <w:tcW w:w="1357" w:type="dxa"/>
            <w:tcBorders>
              <w:top w:val="single" w:sz="12" w:space="0" w:color="auto"/>
            </w:tcBorders>
          </w:tcPr>
          <w:p w:rsidR="00436399" w:rsidRPr="00AC2C85" w:rsidRDefault="00436399" w:rsidP="00AC2C85">
            <w:pPr>
              <w:pStyle w:val="TCTableBody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</w:t>
            </w:r>
          </w:p>
        </w:tc>
        <w:tc>
          <w:tcPr>
            <w:tcW w:w="1444" w:type="dxa"/>
            <w:tcBorders>
              <w:top w:val="single" w:sz="12" w:space="0" w:color="auto"/>
            </w:tcBorders>
          </w:tcPr>
          <w:p w:rsidR="00436399" w:rsidRPr="00AC2C85" w:rsidRDefault="00436399" w:rsidP="00AC2C85">
            <w:pPr>
              <w:pStyle w:val="TCTableBody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</w:t>
            </w:r>
            <w:r w:rsidRPr="00AC2C85">
              <w:rPr>
                <w:rFonts w:hint="eastAsia"/>
                <w:sz w:val="21"/>
                <w:szCs w:val="21"/>
                <w:lang w:eastAsia="zh-CN"/>
              </w:rPr>
              <w:t>9882</w:t>
            </w:r>
          </w:p>
        </w:tc>
        <w:tc>
          <w:tcPr>
            <w:tcW w:w="1335" w:type="dxa"/>
            <w:tcBorders>
              <w:top w:val="single" w:sz="12" w:space="0" w:color="auto"/>
            </w:tcBorders>
          </w:tcPr>
          <w:p w:rsidR="00436399" w:rsidRPr="00AC2C85" w:rsidRDefault="00436399" w:rsidP="00AC2C85">
            <w:pPr>
              <w:pStyle w:val="TCTableBody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0.03926</w:t>
            </w:r>
          </w:p>
        </w:tc>
      </w:tr>
      <w:tr w:rsidR="00436399" w:rsidRPr="00AC2C85" w:rsidTr="00AC2C85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Li2</w:t>
            </w:r>
          </w:p>
        </w:tc>
        <w:tc>
          <w:tcPr>
            <w:tcW w:w="1360" w:type="dxa"/>
          </w:tcPr>
          <w:p w:rsidR="00436399" w:rsidRPr="00AC2C85" w:rsidRDefault="00436399" w:rsidP="00AC2C85">
            <w:pPr>
              <w:pStyle w:val="TCTableBody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0.282</w:t>
            </w:r>
          </w:p>
        </w:tc>
        <w:tc>
          <w:tcPr>
            <w:tcW w:w="1360" w:type="dxa"/>
          </w:tcPr>
          <w:p w:rsidR="00436399" w:rsidRPr="00AC2C85" w:rsidRDefault="00436399" w:rsidP="00AC2C85">
            <w:pPr>
              <w:pStyle w:val="TCTableBody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0.25</w:t>
            </w:r>
          </w:p>
        </w:tc>
        <w:tc>
          <w:tcPr>
            <w:tcW w:w="1357" w:type="dxa"/>
          </w:tcPr>
          <w:p w:rsidR="00436399" w:rsidRPr="00AC2C85" w:rsidRDefault="00436399" w:rsidP="00AC2C85">
            <w:pPr>
              <w:pStyle w:val="TCTableBody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0.9738</w:t>
            </w:r>
          </w:p>
        </w:tc>
        <w:tc>
          <w:tcPr>
            <w:tcW w:w="1444" w:type="dxa"/>
          </w:tcPr>
          <w:p w:rsidR="00436399" w:rsidRPr="00AC2C85" w:rsidRDefault="00436399" w:rsidP="00AC2C85">
            <w:pPr>
              <w:pStyle w:val="TCTableBody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0.0</w:t>
            </w:r>
            <w:r w:rsidRPr="00AC2C85">
              <w:rPr>
                <w:rFonts w:hint="eastAsia"/>
                <w:sz w:val="21"/>
                <w:szCs w:val="21"/>
                <w:lang w:eastAsia="zh-CN"/>
              </w:rPr>
              <w:t>118</w:t>
            </w:r>
          </w:p>
        </w:tc>
        <w:tc>
          <w:tcPr>
            <w:tcW w:w="1335" w:type="dxa"/>
          </w:tcPr>
          <w:p w:rsidR="00436399" w:rsidRPr="00AC2C85" w:rsidRDefault="00436399" w:rsidP="00AC2C85">
            <w:pPr>
              <w:pStyle w:val="TCTableBody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0.01</w:t>
            </w:r>
          </w:p>
        </w:tc>
      </w:tr>
      <w:tr w:rsidR="00436399" w:rsidRPr="00AC2C85" w:rsidTr="00AC2C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Fe1</w:t>
            </w:r>
          </w:p>
        </w:tc>
        <w:tc>
          <w:tcPr>
            <w:tcW w:w="1360" w:type="dxa"/>
          </w:tcPr>
          <w:p w:rsidR="00436399" w:rsidRPr="00AC2C85" w:rsidRDefault="00436399" w:rsidP="00AC2C85">
            <w:pPr>
              <w:pStyle w:val="TCTableBody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0.282</w:t>
            </w:r>
          </w:p>
        </w:tc>
        <w:tc>
          <w:tcPr>
            <w:tcW w:w="1360" w:type="dxa"/>
          </w:tcPr>
          <w:p w:rsidR="00436399" w:rsidRPr="00AC2C85" w:rsidRDefault="00436399" w:rsidP="00AC2C85">
            <w:pPr>
              <w:pStyle w:val="TCTableBody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0.25</w:t>
            </w:r>
          </w:p>
        </w:tc>
        <w:tc>
          <w:tcPr>
            <w:tcW w:w="1357" w:type="dxa"/>
          </w:tcPr>
          <w:p w:rsidR="00436399" w:rsidRPr="00AC2C85" w:rsidRDefault="00436399" w:rsidP="00AC2C85">
            <w:pPr>
              <w:pStyle w:val="TCTableBody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0.9738</w:t>
            </w:r>
          </w:p>
        </w:tc>
        <w:tc>
          <w:tcPr>
            <w:tcW w:w="1444" w:type="dxa"/>
          </w:tcPr>
          <w:p w:rsidR="00436399" w:rsidRPr="00AC2C85" w:rsidRDefault="00436399" w:rsidP="00AC2C85">
            <w:pPr>
              <w:pStyle w:val="TCTableBody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0.9</w:t>
            </w:r>
            <w:r w:rsidRPr="00AC2C85">
              <w:rPr>
                <w:rFonts w:hint="eastAsia"/>
                <w:sz w:val="21"/>
                <w:szCs w:val="21"/>
                <w:lang w:eastAsia="zh-CN"/>
              </w:rPr>
              <w:t>882</w:t>
            </w:r>
          </w:p>
        </w:tc>
        <w:tc>
          <w:tcPr>
            <w:tcW w:w="1335" w:type="dxa"/>
          </w:tcPr>
          <w:p w:rsidR="00436399" w:rsidRPr="00AC2C85" w:rsidRDefault="00436399" w:rsidP="00AC2C85">
            <w:pPr>
              <w:pStyle w:val="TCTableBody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0.00738</w:t>
            </w:r>
          </w:p>
        </w:tc>
      </w:tr>
      <w:tr w:rsidR="00436399" w:rsidRPr="00AC2C85" w:rsidTr="00AC2C85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Fe2</w:t>
            </w:r>
          </w:p>
        </w:tc>
        <w:tc>
          <w:tcPr>
            <w:tcW w:w="1360" w:type="dxa"/>
          </w:tcPr>
          <w:p w:rsidR="00436399" w:rsidRPr="00AC2C85" w:rsidRDefault="00436399" w:rsidP="00AC2C85">
            <w:pPr>
              <w:pStyle w:val="TCTableBody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</w:t>
            </w:r>
          </w:p>
        </w:tc>
        <w:tc>
          <w:tcPr>
            <w:tcW w:w="1360" w:type="dxa"/>
          </w:tcPr>
          <w:p w:rsidR="00436399" w:rsidRPr="00AC2C85" w:rsidRDefault="00436399" w:rsidP="00AC2C85">
            <w:pPr>
              <w:pStyle w:val="TCTableBody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</w:t>
            </w:r>
          </w:p>
        </w:tc>
        <w:tc>
          <w:tcPr>
            <w:tcW w:w="1357" w:type="dxa"/>
          </w:tcPr>
          <w:p w:rsidR="00436399" w:rsidRPr="00AC2C85" w:rsidRDefault="00436399" w:rsidP="00AC2C85">
            <w:pPr>
              <w:pStyle w:val="TCTableBody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</w:t>
            </w:r>
          </w:p>
        </w:tc>
        <w:tc>
          <w:tcPr>
            <w:tcW w:w="1444" w:type="dxa"/>
          </w:tcPr>
          <w:p w:rsidR="00436399" w:rsidRPr="00AC2C85" w:rsidRDefault="00436399" w:rsidP="00AC2C85">
            <w:pPr>
              <w:pStyle w:val="TCTableBody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0.0</w:t>
            </w:r>
            <w:r w:rsidRPr="00AC2C85">
              <w:rPr>
                <w:rFonts w:hint="eastAsia"/>
                <w:sz w:val="21"/>
                <w:szCs w:val="21"/>
                <w:lang w:eastAsia="zh-CN"/>
              </w:rPr>
              <w:t>118</w:t>
            </w:r>
          </w:p>
        </w:tc>
        <w:tc>
          <w:tcPr>
            <w:tcW w:w="1335" w:type="dxa"/>
          </w:tcPr>
          <w:p w:rsidR="00436399" w:rsidRPr="00AC2C85" w:rsidRDefault="00436399" w:rsidP="00AC2C85">
            <w:pPr>
              <w:pStyle w:val="TCTableBody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0.01</w:t>
            </w:r>
          </w:p>
        </w:tc>
      </w:tr>
      <w:tr w:rsidR="00436399" w:rsidRPr="00AC2C85" w:rsidTr="00AC2C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P</w:t>
            </w:r>
          </w:p>
        </w:tc>
        <w:tc>
          <w:tcPr>
            <w:tcW w:w="1360" w:type="dxa"/>
          </w:tcPr>
          <w:p w:rsidR="00436399" w:rsidRPr="00AC2C85" w:rsidRDefault="00436399" w:rsidP="00AC2C85">
            <w:pPr>
              <w:pStyle w:val="TCTableBody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0.0946</w:t>
            </w:r>
          </w:p>
        </w:tc>
        <w:tc>
          <w:tcPr>
            <w:tcW w:w="1360" w:type="dxa"/>
          </w:tcPr>
          <w:p w:rsidR="00436399" w:rsidRPr="00AC2C85" w:rsidRDefault="00436399" w:rsidP="00AC2C85">
            <w:pPr>
              <w:pStyle w:val="TCTableBody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0.25</w:t>
            </w:r>
          </w:p>
        </w:tc>
        <w:tc>
          <w:tcPr>
            <w:tcW w:w="1357" w:type="dxa"/>
          </w:tcPr>
          <w:p w:rsidR="00436399" w:rsidRPr="00AC2C85" w:rsidRDefault="00436399" w:rsidP="00AC2C85">
            <w:pPr>
              <w:pStyle w:val="TCTableBody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0.4182</w:t>
            </w:r>
          </w:p>
        </w:tc>
        <w:tc>
          <w:tcPr>
            <w:tcW w:w="1444" w:type="dxa"/>
          </w:tcPr>
          <w:p w:rsidR="00436399" w:rsidRPr="00AC2C85" w:rsidRDefault="00436399" w:rsidP="00AC2C85">
            <w:pPr>
              <w:pStyle w:val="TCTableBody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1</w:t>
            </w:r>
          </w:p>
        </w:tc>
        <w:tc>
          <w:tcPr>
            <w:tcW w:w="1335" w:type="dxa"/>
          </w:tcPr>
          <w:p w:rsidR="00436399" w:rsidRPr="00AC2C85" w:rsidRDefault="00436399" w:rsidP="00AC2C85">
            <w:pPr>
              <w:pStyle w:val="TCTableBody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0.01372</w:t>
            </w:r>
          </w:p>
        </w:tc>
      </w:tr>
      <w:tr w:rsidR="00436399" w:rsidRPr="00AC2C85" w:rsidTr="00AC2C85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tcBorders>
              <w:bottom w:val="single" w:sz="4" w:space="0" w:color="7F7F7F" w:themeColor="text1" w:themeTint="80"/>
            </w:tcBorders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O1</w:t>
            </w:r>
          </w:p>
        </w:tc>
        <w:tc>
          <w:tcPr>
            <w:tcW w:w="1360" w:type="dxa"/>
            <w:tcBorders>
              <w:bottom w:val="single" w:sz="4" w:space="0" w:color="7F7F7F" w:themeColor="text1" w:themeTint="80"/>
            </w:tcBorders>
          </w:tcPr>
          <w:p w:rsidR="00436399" w:rsidRPr="00AC2C85" w:rsidRDefault="00436399" w:rsidP="00AC2C85">
            <w:pPr>
              <w:pStyle w:val="TCTableBody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0.0973</w:t>
            </w:r>
          </w:p>
        </w:tc>
        <w:tc>
          <w:tcPr>
            <w:tcW w:w="1360" w:type="dxa"/>
            <w:tcBorders>
              <w:bottom w:val="single" w:sz="4" w:space="0" w:color="7F7F7F" w:themeColor="text1" w:themeTint="80"/>
            </w:tcBorders>
          </w:tcPr>
          <w:p w:rsidR="00436399" w:rsidRPr="00AC2C85" w:rsidRDefault="00436399" w:rsidP="00AC2C85">
            <w:pPr>
              <w:pStyle w:val="TCTableBody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0.25</w:t>
            </w:r>
          </w:p>
        </w:tc>
        <w:tc>
          <w:tcPr>
            <w:tcW w:w="1357" w:type="dxa"/>
            <w:tcBorders>
              <w:bottom w:val="single" w:sz="4" w:space="0" w:color="7F7F7F" w:themeColor="text1" w:themeTint="80"/>
            </w:tcBorders>
          </w:tcPr>
          <w:p w:rsidR="00436399" w:rsidRPr="00AC2C85" w:rsidRDefault="00436399" w:rsidP="00AC2C85">
            <w:pPr>
              <w:pStyle w:val="TCTableBody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</w:t>
            </w:r>
            <w:r w:rsidRPr="00AC2C85">
              <w:rPr>
                <w:rFonts w:hint="eastAsia"/>
                <w:sz w:val="21"/>
                <w:szCs w:val="21"/>
                <w:lang w:eastAsia="zh-CN"/>
              </w:rPr>
              <w:t>7394</w:t>
            </w:r>
          </w:p>
        </w:tc>
        <w:tc>
          <w:tcPr>
            <w:tcW w:w="1444" w:type="dxa"/>
            <w:tcBorders>
              <w:bottom w:val="single" w:sz="4" w:space="0" w:color="7F7F7F" w:themeColor="text1" w:themeTint="80"/>
            </w:tcBorders>
          </w:tcPr>
          <w:p w:rsidR="00436399" w:rsidRPr="00AC2C85" w:rsidRDefault="00436399" w:rsidP="00AC2C85">
            <w:pPr>
              <w:pStyle w:val="TCTableBody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1</w:t>
            </w:r>
          </w:p>
        </w:tc>
        <w:tc>
          <w:tcPr>
            <w:tcW w:w="1335" w:type="dxa"/>
            <w:tcBorders>
              <w:bottom w:val="single" w:sz="4" w:space="0" w:color="7F7F7F" w:themeColor="text1" w:themeTint="80"/>
            </w:tcBorders>
          </w:tcPr>
          <w:p w:rsidR="00436399" w:rsidRPr="00AC2C85" w:rsidRDefault="00436399" w:rsidP="00AC2C85">
            <w:pPr>
              <w:pStyle w:val="TCTableBody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0.00305</w:t>
            </w:r>
          </w:p>
        </w:tc>
      </w:tr>
      <w:tr w:rsidR="00436399" w:rsidRPr="00AC2C85" w:rsidTr="00AC2C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O2</w:t>
            </w:r>
          </w:p>
        </w:tc>
        <w:tc>
          <w:tcPr>
            <w:tcW w:w="1360" w:type="dxa"/>
          </w:tcPr>
          <w:p w:rsidR="00436399" w:rsidRPr="00AC2C85" w:rsidRDefault="00436399" w:rsidP="00AC2C85">
            <w:pPr>
              <w:pStyle w:val="TCTableBody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0.4548</w:t>
            </w:r>
          </w:p>
        </w:tc>
        <w:tc>
          <w:tcPr>
            <w:tcW w:w="1360" w:type="dxa"/>
          </w:tcPr>
          <w:p w:rsidR="00436399" w:rsidRPr="00AC2C85" w:rsidRDefault="00436399" w:rsidP="00AC2C85">
            <w:pPr>
              <w:pStyle w:val="TCTableBody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0.25</w:t>
            </w:r>
          </w:p>
        </w:tc>
        <w:tc>
          <w:tcPr>
            <w:tcW w:w="1357" w:type="dxa"/>
          </w:tcPr>
          <w:p w:rsidR="00436399" w:rsidRPr="00AC2C85" w:rsidRDefault="00436399" w:rsidP="00AC2C85">
            <w:pPr>
              <w:pStyle w:val="TCTableBody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0.2086</w:t>
            </w:r>
          </w:p>
        </w:tc>
        <w:tc>
          <w:tcPr>
            <w:tcW w:w="1444" w:type="dxa"/>
          </w:tcPr>
          <w:p w:rsidR="00436399" w:rsidRPr="00AC2C85" w:rsidRDefault="00436399" w:rsidP="00AC2C85">
            <w:pPr>
              <w:pStyle w:val="TCTableBody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1</w:t>
            </w:r>
          </w:p>
        </w:tc>
        <w:tc>
          <w:tcPr>
            <w:tcW w:w="1335" w:type="dxa"/>
          </w:tcPr>
          <w:p w:rsidR="00436399" w:rsidRPr="00AC2C85" w:rsidRDefault="00436399" w:rsidP="00AC2C85">
            <w:pPr>
              <w:pStyle w:val="TCTableBody"/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0.00874</w:t>
            </w:r>
          </w:p>
        </w:tc>
      </w:tr>
      <w:tr w:rsidR="00436399" w:rsidRPr="00AC2C85" w:rsidTr="00AC2C85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0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:rsidR="00436399" w:rsidRPr="00AC2C85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O3</w:t>
            </w:r>
          </w:p>
        </w:tc>
        <w:tc>
          <w:tcPr>
            <w:tcW w:w="1360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:rsidR="00436399" w:rsidRPr="00AC2C85" w:rsidRDefault="00436399" w:rsidP="00AC2C85">
            <w:pPr>
              <w:pStyle w:val="TCTableBody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0.1643</w:t>
            </w:r>
          </w:p>
        </w:tc>
        <w:tc>
          <w:tcPr>
            <w:tcW w:w="1360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:rsidR="00436399" w:rsidRPr="00AC2C85" w:rsidRDefault="00436399" w:rsidP="00AC2C85">
            <w:pPr>
              <w:pStyle w:val="TCTableBody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0.0481</w:t>
            </w:r>
          </w:p>
        </w:tc>
        <w:tc>
          <w:tcPr>
            <w:tcW w:w="1357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:rsidR="00436399" w:rsidRPr="00AC2C85" w:rsidRDefault="00436399" w:rsidP="00AC2C85">
            <w:pPr>
              <w:pStyle w:val="TCTableBody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0.2843</w:t>
            </w:r>
          </w:p>
        </w:tc>
        <w:tc>
          <w:tcPr>
            <w:tcW w:w="1444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:rsidR="00436399" w:rsidRPr="00AC2C85" w:rsidRDefault="00436399" w:rsidP="00AC2C85">
            <w:pPr>
              <w:pStyle w:val="TCTableBody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1</w:t>
            </w:r>
          </w:p>
        </w:tc>
        <w:tc>
          <w:tcPr>
            <w:tcW w:w="1335" w:type="dxa"/>
            <w:tcBorders>
              <w:top w:val="single" w:sz="4" w:space="0" w:color="7F7F7F" w:themeColor="text1" w:themeTint="80"/>
              <w:bottom w:val="single" w:sz="4" w:space="0" w:color="7F7F7F" w:themeColor="text1" w:themeTint="80"/>
            </w:tcBorders>
          </w:tcPr>
          <w:p w:rsidR="00436399" w:rsidRPr="00AC2C85" w:rsidRDefault="00436399" w:rsidP="00AC2C85">
            <w:pPr>
              <w:pStyle w:val="TCTableBody"/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1"/>
                <w:szCs w:val="21"/>
              </w:rPr>
            </w:pPr>
            <w:r w:rsidRPr="00AC2C85">
              <w:rPr>
                <w:sz w:val="21"/>
                <w:szCs w:val="21"/>
              </w:rPr>
              <w:t>0.00358</w:t>
            </w:r>
          </w:p>
        </w:tc>
      </w:tr>
      <w:tr w:rsidR="00436399" w:rsidRPr="00AC2C85" w:rsidTr="00AC2C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6" w:type="dxa"/>
            <w:gridSpan w:val="6"/>
            <w:tcBorders>
              <w:top w:val="single" w:sz="12" w:space="0" w:color="auto"/>
              <w:bottom w:val="single" w:sz="12" w:space="0" w:color="auto"/>
            </w:tcBorders>
          </w:tcPr>
          <w:p w:rsidR="00436399" w:rsidRPr="00AC2C85" w:rsidRDefault="00436399" w:rsidP="00AC2C85">
            <w:pPr>
              <w:pStyle w:val="TCTableBody"/>
              <w:spacing w:after="0"/>
              <w:rPr>
                <w:rFonts w:ascii="Times New Roman" w:hAnsi="Times New Roman"/>
                <w:b w:val="0"/>
                <w:bCs w:val="0"/>
                <w:sz w:val="21"/>
                <w:szCs w:val="21"/>
                <w:lang w:eastAsia="zh-CN"/>
              </w:rPr>
            </w:pPr>
            <w:r w:rsidRPr="00AC2C85">
              <w:rPr>
                <w:rFonts w:ascii="Times New Roman" w:hAnsi="Times New Roman"/>
                <w:b w:val="0"/>
                <w:sz w:val="21"/>
                <w:szCs w:val="21"/>
                <w:lang w:eastAsia="zh-CN"/>
              </w:rPr>
              <w:t>a=10.32198 Å</w:t>
            </w:r>
            <w:r w:rsidR="00CF3768" w:rsidRPr="00AC2C85">
              <w:rPr>
                <w:rFonts w:ascii="Times New Roman" w:hAnsi="Times New Roman"/>
                <w:b w:val="0"/>
                <w:sz w:val="21"/>
                <w:szCs w:val="21"/>
                <w:lang w:eastAsia="zh-CN"/>
              </w:rPr>
              <w:t>,</w:t>
            </w:r>
            <w:r w:rsidRPr="00AC2C85">
              <w:rPr>
                <w:rFonts w:ascii="Times New Roman" w:hAnsi="Times New Roman"/>
                <w:b w:val="0"/>
                <w:sz w:val="21"/>
                <w:szCs w:val="21"/>
                <w:lang w:eastAsia="zh-CN"/>
              </w:rPr>
              <w:t xml:space="preserve"> b=6.00421 </w:t>
            </w:r>
            <w:r w:rsidR="00CF3768" w:rsidRPr="00AC2C85">
              <w:rPr>
                <w:rFonts w:ascii="Times New Roman" w:hAnsi="Times New Roman"/>
                <w:b w:val="0"/>
                <w:sz w:val="21"/>
                <w:szCs w:val="21"/>
                <w:lang w:eastAsia="zh-CN"/>
              </w:rPr>
              <w:t xml:space="preserve">Å, </w:t>
            </w:r>
            <w:r w:rsidRPr="00AC2C85">
              <w:rPr>
                <w:rFonts w:ascii="Times New Roman" w:hAnsi="Times New Roman"/>
                <w:b w:val="0"/>
                <w:sz w:val="21"/>
                <w:szCs w:val="21"/>
                <w:lang w:eastAsia="zh-CN"/>
              </w:rPr>
              <w:t xml:space="preserve">c=4.69154 </w:t>
            </w:r>
            <w:r w:rsidR="00CF3768" w:rsidRPr="00AC2C85">
              <w:rPr>
                <w:rFonts w:ascii="Times New Roman" w:hAnsi="Times New Roman"/>
                <w:b w:val="0"/>
                <w:sz w:val="21"/>
                <w:szCs w:val="21"/>
                <w:lang w:eastAsia="zh-CN"/>
              </w:rPr>
              <w:t xml:space="preserve">Å, </w:t>
            </w:r>
            <w:r w:rsidRPr="00AC2C85">
              <w:rPr>
                <w:rFonts w:ascii="Times New Roman" w:hAnsi="Times New Roman"/>
                <w:b w:val="0"/>
                <w:sz w:val="21"/>
                <w:szCs w:val="21"/>
                <w:lang w:eastAsia="zh-CN"/>
              </w:rPr>
              <w:t xml:space="preserve">space group: </w:t>
            </w:r>
            <w:proofErr w:type="spellStart"/>
            <w:r w:rsidR="00CF3768" w:rsidRPr="00AC2C85">
              <w:rPr>
                <w:rFonts w:ascii="Times New Roman" w:hAnsi="Times New Roman"/>
                <w:b w:val="0"/>
                <w:sz w:val="21"/>
                <w:szCs w:val="21"/>
                <w:lang w:eastAsia="zh-CN"/>
              </w:rPr>
              <w:t>Pnma</w:t>
            </w:r>
            <w:proofErr w:type="spellEnd"/>
            <w:r w:rsidR="00CF3768" w:rsidRPr="00AC2C85">
              <w:rPr>
                <w:rFonts w:ascii="Times New Roman" w:hAnsi="Times New Roman"/>
                <w:b w:val="0"/>
                <w:sz w:val="21"/>
                <w:szCs w:val="21"/>
                <w:lang w:eastAsia="zh-CN"/>
              </w:rPr>
              <w:t xml:space="preserve">, </w:t>
            </w:r>
            <w:r w:rsidRPr="00AC2C85">
              <w:rPr>
                <w:rFonts w:ascii="Times New Roman" w:hAnsi="Times New Roman"/>
                <w:b w:val="0"/>
                <w:sz w:val="21"/>
                <w:szCs w:val="21"/>
                <w:lang w:eastAsia="zh-CN"/>
              </w:rPr>
              <w:t>R</w:t>
            </w:r>
            <w:r w:rsidRPr="00AC2C85">
              <w:rPr>
                <w:rFonts w:ascii="Times New Roman" w:hAnsi="Times New Roman"/>
                <w:b w:val="0"/>
                <w:sz w:val="21"/>
                <w:szCs w:val="21"/>
                <w:vertAlign w:val="subscript"/>
                <w:lang w:eastAsia="zh-CN"/>
              </w:rPr>
              <w:t>wp</w:t>
            </w:r>
            <w:r w:rsidRPr="00AC2C85">
              <w:rPr>
                <w:rFonts w:ascii="Times New Roman" w:hAnsi="Times New Roman"/>
                <w:b w:val="0"/>
                <w:sz w:val="21"/>
                <w:szCs w:val="21"/>
                <w:lang w:eastAsia="zh-CN"/>
              </w:rPr>
              <w:t>:3.83%</w:t>
            </w:r>
          </w:p>
        </w:tc>
      </w:tr>
    </w:tbl>
    <w:p w:rsidR="00436399" w:rsidRPr="00A53A7A" w:rsidRDefault="00436399" w:rsidP="00AC2C85">
      <w:pPr>
        <w:pStyle w:val="VDTableTitle"/>
        <w:spacing w:before="240" w:after="120" w:line="240" w:lineRule="auto"/>
      </w:pPr>
      <w:r w:rsidRPr="00AC2C85">
        <w:rPr>
          <w:b/>
        </w:rPr>
        <w:t xml:space="preserve">Table </w:t>
      </w:r>
      <w:r w:rsidR="003959C5" w:rsidRPr="00AC2C85">
        <w:rPr>
          <w:b/>
        </w:rPr>
        <w:t>S</w:t>
      </w:r>
      <w:r w:rsidR="003959C5" w:rsidRPr="00AC2C85">
        <w:rPr>
          <w:b/>
          <w:lang w:eastAsia="zh-CN"/>
        </w:rPr>
        <w:t>6</w:t>
      </w:r>
      <w:r w:rsidRPr="00A53A7A">
        <w:t xml:space="preserve"> Comparison of the electrochemical performance of this work with other LFP direct </w:t>
      </w:r>
      <w:r w:rsidR="00AC2C85">
        <w:t>regeneration studies</w:t>
      </w:r>
    </w:p>
    <w:tbl>
      <w:tblPr>
        <w:tblStyle w:val="af2"/>
        <w:tblW w:w="949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560"/>
        <w:gridCol w:w="2126"/>
        <w:gridCol w:w="2126"/>
        <w:gridCol w:w="1276"/>
        <w:gridCol w:w="709"/>
      </w:tblGrid>
      <w:tr w:rsidR="00436399" w:rsidRPr="00C80DB9" w:rsidTr="00C80DB9">
        <w:trPr>
          <w:trHeight w:val="20"/>
          <w:jc w:val="center"/>
        </w:trPr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 xml:space="preserve">Specific capacity </w:t>
            </w:r>
            <w:proofErr w:type="spellStart"/>
            <w:r w:rsidRPr="00C80DB9">
              <w:rPr>
                <w:sz w:val="21"/>
                <w:szCs w:val="21"/>
              </w:rPr>
              <w:t>mAh</w:t>
            </w:r>
            <w:proofErr w:type="spellEnd"/>
            <w:r w:rsidRPr="00C80DB9">
              <w:rPr>
                <w:sz w:val="21"/>
                <w:szCs w:val="21"/>
              </w:rPr>
              <w:t xml:space="preserve"> g</w:t>
            </w:r>
            <w:r w:rsidRPr="00C80DB9">
              <w:rPr>
                <w:sz w:val="21"/>
                <w:szCs w:val="21"/>
                <w:vertAlign w:val="superscript"/>
              </w:rPr>
              <w:t>−1</w:t>
            </w:r>
          </w:p>
        </w:tc>
        <w:tc>
          <w:tcPr>
            <w:tcW w:w="15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36399" w:rsidRPr="00C80DB9" w:rsidRDefault="00436399" w:rsidP="00635608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Rate performance</w:t>
            </w:r>
          </w:p>
        </w:tc>
        <w:tc>
          <w:tcPr>
            <w:tcW w:w="212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Long-term cycling</w:t>
            </w:r>
          </w:p>
        </w:tc>
        <w:tc>
          <w:tcPr>
            <w:tcW w:w="212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36399" w:rsidRPr="00C80DB9" w:rsidRDefault="00436399" w:rsidP="00C80DB9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Low-temperature performance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Voltage gap (mV)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Ref.</w:t>
            </w:r>
          </w:p>
        </w:tc>
      </w:tr>
      <w:tr w:rsidR="00436399" w:rsidRPr="00C80DB9" w:rsidTr="00C80DB9">
        <w:trPr>
          <w:trHeight w:val="20"/>
          <w:jc w:val="center"/>
        </w:trPr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170 (0.1 C);</w:t>
            </w:r>
          </w:p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139.1 (1C)</w:t>
            </w:r>
          </w:p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12" w:space="0" w:color="auto"/>
            </w:tcBorders>
            <w:vAlign w:val="center"/>
          </w:tcPr>
          <w:p w:rsidR="00436399" w:rsidRPr="00C80DB9" w:rsidRDefault="00436399" w:rsidP="00635608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 xml:space="preserve">100.1 </w:t>
            </w:r>
            <w:proofErr w:type="spellStart"/>
            <w:r w:rsidRPr="00C80DB9">
              <w:rPr>
                <w:sz w:val="21"/>
                <w:szCs w:val="21"/>
              </w:rPr>
              <w:t>mAh</w:t>
            </w:r>
            <w:proofErr w:type="spellEnd"/>
            <w:r w:rsidRPr="00C80DB9">
              <w:rPr>
                <w:sz w:val="21"/>
                <w:szCs w:val="21"/>
              </w:rPr>
              <w:t xml:space="preserve"> g</w:t>
            </w:r>
            <w:r w:rsidRPr="00C80DB9">
              <w:rPr>
                <w:sz w:val="21"/>
                <w:szCs w:val="21"/>
                <w:vertAlign w:val="superscript"/>
              </w:rPr>
              <w:t>−1</w:t>
            </w:r>
            <w:r w:rsidRPr="00C80DB9">
              <w:rPr>
                <w:sz w:val="21"/>
                <w:szCs w:val="21"/>
              </w:rPr>
              <w:t xml:space="preserve"> at 10 C</w:t>
            </w:r>
          </w:p>
        </w:tc>
        <w:tc>
          <w:tcPr>
            <w:tcW w:w="2126" w:type="dxa"/>
            <w:tcBorders>
              <w:top w:val="single" w:sz="12" w:space="0" w:color="auto"/>
            </w:tcBorders>
            <w:vAlign w:val="center"/>
          </w:tcPr>
          <w:p w:rsidR="00436399" w:rsidRPr="00C80DB9" w:rsidRDefault="00436399" w:rsidP="00C80DB9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76.6% retention</w:t>
            </w:r>
          </w:p>
          <w:p w:rsidR="00436399" w:rsidRPr="00C80DB9" w:rsidRDefault="00436399" w:rsidP="00C80DB9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after 1000 cycles at 1C;</w:t>
            </w:r>
          </w:p>
          <w:p w:rsidR="00436399" w:rsidRPr="00C80DB9" w:rsidRDefault="00436399" w:rsidP="00C80DB9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≈76.8% capacity retention after 1000 cycles at 10 C</w:t>
            </w:r>
          </w:p>
        </w:tc>
        <w:tc>
          <w:tcPr>
            <w:tcW w:w="2126" w:type="dxa"/>
            <w:tcBorders>
              <w:top w:val="single" w:sz="12" w:space="0" w:color="auto"/>
            </w:tcBorders>
            <w:vAlign w:val="center"/>
          </w:tcPr>
          <w:p w:rsidR="00436399" w:rsidRPr="00C80DB9" w:rsidRDefault="00436399" w:rsidP="00C80DB9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 xml:space="preserve">145.7 </w:t>
            </w:r>
            <w:proofErr w:type="spellStart"/>
            <w:r w:rsidRPr="00C80DB9">
              <w:rPr>
                <w:sz w:val="21"/>
                <w:szCs w:val="21"/>
              </w:rPr>
              <w:t>mAh</w:t>
            </w:r>
            <w:proofErr w:type="spellEnd"/>
            <w:r w:rsidRPr="00C80DB9">
              <w:rPr>
                <w:sz w:val="21"/>
                <w:szCs w:val="21"/>
              </w:rPr>
              <w:t xml:space="preserve"> g</w:t>
            </w:r>
            <w:r w:rsidRPr="00C80DB9">
              <w:rPr>
                <w:sz w:val="21"/>
                <w:szCs w:val="21"/>
                <w:vertAlign w:val="superscript"/>
              </w:rPr>
              <w:t>−1</w:t>
            </w:r>
            <w:r w:rsidRPr="00C80DB9">
              <w:rPr>
                <w:sz w:val="21"/>
                <w:szCs w:val="21"/>
              </w:rPr>
              <w:t xml:space="preserve"> (25 °C),</w:t>
            </w:r>
          </w:p>
          <w:p w:rsidR="00436399" w:rsidRPr="00C80DB9" w:rsidRDefault="00436399" w:rsidP="00C80DB9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 xml:space="preserve">82.2 </w:t>
            </w:r>
            <w:proofErr w:type="spellStart"/>
            <w:r w:rsidRPr="00C80DB9">
              <w:rPr>
                <w:sz w:val="21"/>
                <w:szCs w:val="21"/>
              </w:rPr>
              <w:t>mAh</w:t>
            </w:r>
            <w:proofErr w:type="spellEnd"/>
            <w:r w:rsidRPr="00C80DB9">
              <w:rPr>
                <w:sz w:val="21"/>
                <w:szCs w:val="21"/>
              </w:rPr>
              <w:t xml:space="preserve"> g</w:t>
            </w:r>
            <w:r w:rsidRPr="00C80DB9">
              <w:rPr>
                <w:sz w:val="21"/>
                <w:szCs w:val="21"/>
                <w:vertAlign w:val="superscript"/>
              </w:rPr>
              <w:t>−1</w:t>
            </w:r>
            <w:r w:rsidRPr="00C80DB9">
              <w:rPr>
                <w:sz w:val="21"/>
                <w:szCs w:val="21"/>
              </w:rPr>
              <w:t xml:space="preserve"> (−20 °C), and 152.8 </w:t>
            </w:r>
            <w:proofErr w:type="spellStart"/>
            <w:r w:rsidRPr="00C80DB9">
              <w:rPr>
                <w:sz w:val="21"/>
                <w:szCs w:val="21"/>
              </w:rPr>
              <w:t>mAh</w:t>
            </w:r>
            <w:proofErr w:type="spellEnd"/>
            <w:r w:rsidRPr="00C80DB9">
              <w:rPr>
                <w:sz w:val="21"/>
                <w:szCs w:val="21"/>
              </w:rPr>
              <w:t xml:space="preserve"> g</w:t>
            </w:r>
            <w:r w:rsidRPr="00C80DB9">
              <w:rPr>
                <w:sz w:val="21"/>
                <w:szCs w:val="21"/>
                <w:vertAlign w:val="superscript"/>
              </w:rPr>
              <w:t>−1</w:t>
            </w:r>
            <w:r w:rsidRPr="00C80DB9">
              <w:rPr>
                <w:sz w:val="21"/>
                <w:szCs w:val="21"/>
              </w:rPr>
              <w:t xml:space="preserve"> (50 °C)</w:t>
            </w:r>
          </w:p>
          <w:p w:rsidR="00436399" w:rsidRPr="00C80DB9" w:rsidRDefault="00436399" w:rsidP="00C80DB9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0.3C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58.9</w:t>
            </w:r>
          </w:p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(1 C)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vAlign w:val="center"/>
          </w:tcPr>
          <w:p w:rsidR="00436399" w:rsidRPr="00C80DB9" w:rsidRDefault="006A5B6B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6A5B6B">
              <w:rPr>
                <w:noProof/>
                <w:sz w:val="21"/>
                <w:szCs w:val="21"/>
              </w:rPr>
              <w:t>[S</w:t>
            </w:r>
            <w:r w:rsidR="00436399" w:rsidRPr="00C80DB9">
              <w:rPr>
                <w:noProof/>
                <w:sz w:val="21"/>
                <w:szCs w:val="21"/>
              </w:rPr>
              <w:t>1]</w:t>
            </w:r>
          </w:p>
        </w:tc>
      </w:tr>
      <w:tr w:rsidR="00436399" w:rsidRPr="00C80DB9" w:rsidTr="00C80DB9">
        <w:trPr>
          <w:trHeight w:val="20"/>
          <w:jc w:val="center"/>
        </w:trPr>
        <w:tc>
          <w:tcPr>
            <w:tcW w:w="1701" w:type="dxa"/>
            <w:vAlign w:val="center"/>
          </w:tcPr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146.2 (0.2 C);</w:t>
            </w:r>
          </w:p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141.9 (1 C)</w:t>
            </w:r>
          </w:p>
        </w:tc>
        <w:tc>
          <w:tcPr>
            <w:tcW w:w="1560" w:type="dxa"/>
            <w:vAlign w:val="center"/>
          </w:tcPr>
          <w:p w:rsidR="00436399" w:rsidRPr="00C80DB9" w:rsidRDefault="00436399" w:rsidP="00635608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 xml:space="preserve">128.2 </w:t>
            </w:r>
            <w:proofErr w:type="spellStart"/>
            <w:r w:rsidRPr="00C80DB9">
              <w:rPr>
                <w:sz w:val="21"/>
                <w:szCs w:val="21"/>
              </w:rPr>
              <w:t>mAh</w:t>
            </w:r>
            <w:proofErr w:type="spellEnd"/>
            <w:r w:rsidRPr="00C80DB9">
              <w:rPr>
                <w:sz w:val="21"/>
                <w:szCs w:val="21"/>
              </w:rPr>
              <w:t xml:space="preserve"> g</w:t>
            </w:r>
            <w:r w:rsidRPr="00C80DB9">
              <w:rPr>
                <w:rFonts w:eastAsia="AdvOT8608a8d1+22"/>
                <w:sz w:val="21"/>
                <w:szCs w:val="21"/>
                <w:vertAlign w:val="superscript"/>
              </w:rPr>
              <w:t>−</w:t>
            </w:r>
            <w:r w:rsidRPr="00C80DB9">
              <w:rPr>
                <w:sz w:val="21"/>
                <w:szCs w:val="21"/>
                <w:vertAlign w:val="superscript"/>
              </w:rPr>
              <w:t>1</w:t>
            </w:r>
            <w:r w:rsidRPr="00C80DB9">
              <w:rPr>
                <w:sz w:val="21"/>
                <w:szCs w:val="21"/>
              </w:rPr>
              <w:t xml:space="preserve"> at 5 C.</w:t>
            </w:r>
          </w:p>
        </w:tc>
        <w:tc>
          <w:tcPr>
            <w:tcW w:w="2126" w:type="dxa"/>
            <w:vAlign w:val="center"/>
          </w:tcPr>
          <w:p w:rsidR="00436399" w:rsidRPr="00C80DB9" w:rsidRDefault="00436399" w:rsidP="00C80DB9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98.6% retention after 200</w:t>
            </w:r>
          </w:p>
          <w:p w:rsidR="00436399" w:rsidRPr="00C80DB9" w:rsidRDefault="00436399" w:rsidP="00C80DB9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cycles at 1 C.</w:t>
            </w:r>
          </w:p>
        </w:tc>
        <w:tc>
          <w:tcPr>
            <w:tcW w:w="2126" w:type="dxa"/>
            <w:vAlign w:val="center"/>
          </w:tcPr>
          <w:p w:rsidR="00436399" w:rsidRPr="00C80DB9" w:rsidRDefault="00436399" w:rsidP="00C80DB9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rFonts w:hint="eastAsia"/>
                <w:sz w:val="21"/>
                <w:szCs w:val="21"/>
              </w:rPr>
              <w:t>\</w:t>
            </w:r>
          </w:p>
        </w:tc>
        <w:tc>
          <w:tcPr>
            <w:tcW w:w="1276" w:type="dxa"/>
            <w:vAlign w:val="center"/>
          </w:tcPr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&gt;150</w:t>
            </w:r>
          </w:p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(1 C)</w:t>
            </w:r>
          </w:p>
        </w:tc>
        <w:tc>
          <w:tcPr>
            <w:tcW w:w="709" w:type="dxa"/>
            <w:vAlign w:val="center"/>
          </w:tcPr>
          <w:p w:rsidR="00436399" w:rsidRPr="00C80DB9" w:rsidRDefault="006A5B6B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6A5B6B">
              <w:rPr>
                <w:noProof/>
                <w:sz w:val="21"/>
                <w:szCs w:val="21"/>
              </w:rPr>
              <w:t>[S</w:t>
            </w:r>
            <w:r w:rsidR="00436399" w:rsidRPr="00C80DB9">
              <w:rPr>
                <w:noProof/>
                <w:sz w:val="21"/>
                <w:szCs w:val="21"/>
              </w:rPr>
              <w:t>2]</w:t>
            </w:r>
          </w:p>
        </w:tc>
      </w:tr>
      <w:tr w:rsidR="00436399" w:rsidRPr="00C80DB9" w:rsidTr="00C80DB9">
        <w:trPr>
          <w:trHeight w:val="20"/>
          <w:jc w:val="center"/>
        </w:trPr>
        <w:tc>
          <w:tcPr>
            <w:tcW w:w="1701" w:type="dxa"/>
            <w:vAlign w:val="center"/>
          </w:tcPr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145 (0.5 C)</w:t>
            </w:r>
          </w:p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140 (1C)</w:t>
            </w:r>
          </w:p>
        </w:tc>
        <w:tc>
          <w:tcPr>
            <w:tcW w:w="1560" w:type="dxa"/>
            <w:vAlign w:val="center"/>
          </w:tcPr>
          <w:p w:rsidR="00436399" w:rsidRPr="00C80DB9" w:rsidRDefault="00436399" w:rsidP="00635608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 xml:space="preserve">~110 </w:t>
            </w:r>
            <w:proofErr w:type="spellStart"/>
            <w:r w:rsidRPr="00C80DB9">
              <w:rPr>
                <w:sz w:val="21"/>
                <w:szCs w:val="21"/>
              </w:rPr>
              <w:t>mAh</w:t>
            </w:r>
            <w:proofErr w:type="spellEnd"/>
            <w:r w:rsidRPr="00C80DB9">
              <w:rPr>
                <w:sz w:val="21"/>
                <w:szCs w:val="21"/>
              </w:rPr>
              <w:t xml:space="preserve"> g</w:t>
            </w:r>
            <w:r w:rsidRPr="00C80DB9">
              <w:rPr>
                <w:sz w:val="21"/>
                <w:szCs w:val="21"/>
                <w:vertAlign w:val="superscript"/>
              </w:rPr>
              <w:t>-1</w:t>
            </w:r>
            <w:r w:rsidRPr="00C80DB9">
              <w:rPr>
                <w:sz w:val="21"/>
                <w:szCs w:val="21"/>
              </w:rPr>
              <w:t xml:space="preserve"> at 5C</w:t>
            </w:r>
          </w:p>
        </w:tc>
        <w:tc>
          <w:tcPr>
            <w:tcW w:w="2126" w:type="dxa"/>
            <w:vAlign w:val="center"/>
          </w:tcPr>
          <w:p w:rsidR="00436399" w:rsidRPr="00C80DB9" w:rsidRDefault="00436399" w:rsidP="00C80DB9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&gt;95% retention after 100 cycles at 0.5C</w:t>
            </w:r>
          </w:p>
        </w:tc>
        <w:tc>
          <w:tcPr>
            <w:tcW w:w="2126" w:type="dxa"/>
            <w:vAlign w:val="center"/>
          </w:tcPr>
          <w:p w:rsidR="00436399" w:rsidRPr="00C80DB9" w:rsidRDefault="00436399" w:rsidP="00C80DB9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rFonts w:hint="eastAsia"/>
                <w:sz w:val="21"/>
                <w:szCs w:val="21"/>
              </w:rPr>
              <w:t>\</w:t>
            </w:r>
          </w:p>
        </w:tc>
        <w:tc>
          <w:tcPr>
            <w:tcW w:w="1276" w:type="dxa"/>
            <w:vAlign w:val="center"/>
          </w:tcPr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&gt;150</w:t>
            </w:r>
          </w:p>
        </w:tc>
        <w:tc>
          <w:tcPr>
            <w:tcW w:w="709" w:type="dxa"/>
            <w:vAlign w:val="center"/>
          </w:tcPr>
          <w:p w:rsidR="00436399" w:rsidRPr="00C80DB9" w:rsidRDefault="006A5B6B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6A5B6B">
              <w:rPr>
                <w:noProof/>
                <w:sz w:val="21"/>
                <w:szCs w:val="21"/>
              </w:rPr>
              <w:t>[S</w:t>
            </w:r>
            <w:r w:rsidR="00436399" w:rsidRPr="00C80DB9">
              <w:rPr>
                <w:noProof/>
                <w:sz w:val="21"/>
                <w:szCs w:val="21"/>
              </w:rPr>
              <w:t>3]</w:t>
            </w:r>
          </w:p>
        </w:tc>
      </w:tr>
      <w:tr w:rsidR="00436399" w:rsidRPr="00C80DB9" w:rsidTr="00C80DB9">
        <w:trPr>
          <w:trHeight w:val="20"/>
          <w:jc w:val="center"/>
        </w:trPr>
        <w:tc>
          <w:tcPr>
            <w:tcW w:w="1701" w:type="dxa"/>
            <w:vAlign w:val="center"/>
          </w:tcPr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~170 (0.1C)</w:t>
            </w:r>
          </w:p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162 (0.2C);</w:t>
            </w:r>
          </w:p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144  (2C);</w:t>
            </w:r>
          </w:p>
        </w:tc>
        <w:tc>
          <w:tcPr>
            <w:tcW w:w="1560" w:type="dxa"/>
            <w:vAlign w:val="center"/>
          </w:tcPr>
          <w:p w:rsidR="00436399" w:rsidRPr="00C80DB9" w:rsidRDefault="00436399" w:rsidP="00635608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</w:p>
          <w:p w:rsidR="00436399" w:rsidRPr="00C80DB9" w:rsidRDefault="00436399" w:rsidP="00635608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 xml:space="preserve">102 </w:t>
            </w:r>
            <w:proofErr w:type="spellStart"/>
            <w:r w:rsidRPr="00C80DB9">
              <w:rPr>
                <w:sz w:val="21"/>
                <w:szCs w:val="21"/>
              </w:rPr>
              <w:t>mAh</w:t>
            </w:r>
            <w:proofErr w:type="spellEnd"/>
            <w:r w:rsidRPr="00C80DB9">
              <w:rPr>
                <w:sz w:val="21"/>
                <w:szCs w:val="21"/>
              </w:rPr>
              <w:t xml:space="preserve"> g</w:t>
            </w:r>
            <w:r w:rsidRPr="00367EC2">
              <w:rPr>
                <w:sz w:val="21"/>
                <w:szCs w:val="21"/>
                <w:vertAlign w:val="superscript"/>
              </w:rPr>
              <w:t>-1</w:t>
            </w:r>
            <w:r w:rsidRPr="00C80DB9">
              <w:rPr>
                <w:sz w:val="21"/>
                <w:szCs w:val="21"/>
              </w:rPr>
              <w:t xml:space="preserve"> at 10C</w:t>
            </w:r>
          </w:p>
          <w:p w:rsidR="00436399" w:rsidRPr="00C80DB9" w:rsidRDefault="00436399" w:rsidP="00635608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</w:p>
        </w:tc>
        <w:tc>
          <w:tcPr>
            <w:tcW w:w="2126" w:type="dxa"/>
            <w:vAlign w:val="center"/>
          </w:tcPr>
          <w:p w:rsidR="00436399" w:rsidRPr="00C80DB9" w:rsidRDefault="00436399" w:rsidP="00C80DB9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94.3% retention after 1000 cycles at 0.5 C;</w:t>
            </w:r>
          </w:p>
          <w:p w:rsidR="00436399" w:rsidRPr="00C80DB9" w:rsidRDefault="00436399" w:rsidP="00C80DB9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No capacity loss after 300 cycles at 2 C, 5C,10C</w:t>
            </w:r>
          </w:p>
        </w:tc>
        <w:tc>
          <w:tcPr>
            <w:tcW w:w="2126" w:type="dxa"/>
            <w:vAlign w:val="center"/>
          </w:tcPr>
          <w:p w:rsidR="00436399" w:rsidRPr="00C80DB9" w:rsidRDefault="00436399" w:rsidP="00C80DB9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rFonts w:hint="eastAsia"/>
                <w:sz w:val="21"/>
                <w:szCs w:val="21"/>
              </w:rPr>
              <w:t>\</w:t>
            </w:r>
          </w:p>
        </w:tc>
        <w:tc>
          <w:tcPr>
            <w:tcW w:w="1276" w:type="dxa"/>
            <w:vAlign w:val="center"/>
          </w:tcPr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</w:p>
        </w:tc>
        <w:tc>
          <w:tcPr>
            <w:tcW w:w="709" w:type="dxa"/>
            <w:vAlign w:val="center"/>
          </w:tcPr>
          <w:p w:rsidR="00436399" w:rsidRPr="00C80DB9" w:rsidRDefault="006A5B6B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6A5B6B">
              <w:rPr>
                <w:noProof/>
                <w:sz w:val="21"/>
                <w:szCs w:val="21"/>
              </w:rPr>
              <w:t>[S</w:t>
            </w:r>
            <w:r w:rsidR="00436399" w:rsidRPr="00C80DB9">
              <w:rPr>
                <w:noProof/>
                <w:sz w:val="21"/>
                <w:szCs w:val="21"/>
              </w:rPr>
              <w:t>4]</w:t>
            </w:r>
          </w:p>
        </w:tc>
      </w:tr>
      <w:tr w:rsidR="00436399" w:rsidRPr="00C80DB9" w:rsidTr="00C80DB9">
        <w:trPr>
          <w:trHeight w:val="20"/>
          <w:jc w:val="center"/>
        </w:trPr>
        <w:tc>
          <w:tcPr>
            <w:tcW w:w="1701" w:type="dxa"/>
            <w:vAlign w:val="center"/>
          </w:tcPr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~166 (0.1C);</w:t>
            </w:r>
          </w:p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151.9 (0.5C);</w:t>
            </w:r>
          </w:p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142.07 (1C);</w:t>
            </w:r>
          </w:p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133.11  (2 C)</w:t>
            </w:r>
          </w:p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</w:p>
        </w:tc>
        <w:tc>
          <w:tcPr>
            <w:tcW w:w="1560" w:type="dxa"/>
            <w:vAlign w:val="center"/>
          </w:tcPr>
          <w:p w:rsidR="00436399" w:rsidRPr="00C80DB9" w:rsidRDefault="00436399" w:rsidP="00635608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 xml:space="preserve">114.96 </w:t>
            </w:r>
            <w:proofErr w:type="spellStart"/>
            <w:r w:rsidRPr="00C80DB9">
              <w:rPr>
                <w:sz w:val="21"/>
                <w:szCs w:val="21"/>
              </w:rPr>
              <w:t>mAh</w:t>
            </w:r>
            <w:proofErr w:type="spellEnd"/>
            <w:r w:rsidRPr="00C80DB9">
              <w:rPr>
                <w:sz w:val="21"/>
                <w:szCs w:val="21"/>
              </w:rPr>
              <w:t xml:space="preserve"> g</w:t>
            </w:r>
            <w:r w:rsidRPr="00C80DB9">
              <w:rPr>
                <w:sz w:val="21"/>
                <w:szCs w:val="21"/>
                <w:vertAlign w:val="superscript"/>
              </w:rPr>
              <w:t>-1</w:t>
            </w:r>
            <w:r w:rsidRPr="00C80DB9">
              <w:rPr>
                <w:sz w:val="21"/>
                <w:szCs w:val="21"/>
              </w:rPr>
              <w:t xml:space="preserve"> at 5C</w:t>
            </w:r>
          </w:p>
        </w:tc>
        <w:tc>
          <w:tcPr>
            <w:tcW w:w="2126" w:type="dxa"/>
            <w:vAlign w:val="center"/>
          </w:tcPr>
          <w:p w:rsidR="00436399" w:rsidRPr="00C80DB9" w:rsidRDefault="00436399" w:rsidP="00C80DB9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99.1% retention after 200 cycles at 1C;</w:t>
            </w:r>
          </w:p>
          <w:p w:rsidR="00436399" w:rsidRPr="00C80DB9" w:rsidRDefault="00436399" w:rsidP="00C80DB9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96.3% retention after 200 cycles at 2 C; 94.7%retention after 200 cycles at 5 C</w:t>
            </w:r>
          </w:p>
        </w:tc>
        <w:tc>
          <w:tcPr>
            <w:tcW w:w="2126" w:type="dxa"/>
            <w:vAlign w:val="center"/>
          </w:tcPr>
          <w:p w:rsidR="00436399" w:rsidRPr="00C80DB9" w:rsidRDefault="00436399" w:rsidP="00C80DB9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rFonts w:hint="eastAsia"/>
                <w:sz w:val="21"/>
                <w:szCs w:val="21"/>
              </w:rPr>
              <w:t>\</w:t>
            </w:r>
          </w:p>
        </w:tc>
        <w:tc>
          <w:tcPr>
            <w:tcW w:w="1276" w:type="dxa"/>
            <w:vAlign w:val="center"/>
          </w:tcPr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&gt;150</w:t>
            </w:r>
          </w:p>
        </w:tc>
        <w:tc>
          <w:tcPr>
            <w:tcW w:w="709" w:type="dxa"/>
            <w:vAlign w:val="center"/>
          </w:tcPr>
          <w:p w:rsidR="00436399" w:rsidRPr="00C80DB9" w:rsidRDefault="006A5B6B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6A5B6B">
              <w:rPr>
                <w:noProof/>
                <w:sz w:val="21"/>
                <w:szCs w:val="21"/>
              </w:rPr>
              <w:t>[S</w:t>
            </w:r>
            <w:r w:rsidR="00436399" w:rsidRPr="00C80DB9">
              <w:rPr>
                <w:noProof/>
                <w:sz w:val="21"/>
                <w:szCs w:val="21"/>
              </w:rPr>
              <w:t>5]</w:t>
            </w:r>
          </w:p>
        </w:tc>
      </w:tr>
      <w:tr w:rsidR="00436399" w:rsidRPr="00C80DB9" w:rsidTr="00C80DB9">
        <w:trPr>
          <w:trHeight w:val="20"/>
          <w:jc w:val="center"/>
        </w:trPr>
        <w:tc>
          <w:tcPr>
            <w:tcW w:w="1701" w:type="dxa"/>
            <w:vAlign w:val="center"/>
          </w:tcPr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138.8 (1C);</w:t>
            </w:r>
          </w:p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124.3</w:t>
            </w:r>
          </w:p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(2C)</w:t>
            </w:r>
          </w:p>
        </w:tc>
        <w:tc>
          <w:tcPr>
            <w:tcW w:w="1560" w:type="dxa"/>
            <w:vAlign w:val="center"/>
          </w:tcPr>
          <w:p w:rsidR="00436399" w:rsidRPr="00C80DB9" w:rsidRDefault="00367EC2" w:rsidP="00635608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107 </w:t>
            </w:r>
            <w:proofErr w:type="spellStart"/>
            <w:r>
              <w:rPr>
                <w:sz w:val="21"/>
                <w:szCs w:val="21"/>
              </w:rPr>
              <w:t>mA</w:t>
            </w:r>
            <w:r w:rsidR="00436399" w:rsidRPr="00C80DB9">
              <w:rPr>
                <w:sz w:val="21"/>
                <w:szCs w:val="21"/>
              </w:rPr>
              <w:t>h</w:t>
            </w:r>
            <w:proofErr w:type="spellEnd"/>
            <w:r w:rsidR="00436399" w:rsidRPr="00C80DB9">
              <w:rPr>
                <w:sz w:val="21"/>
                <w:szCs w:val="21"/>
              </w:rPr>
              <w:t xml:space="preserve"> g</w:t>
            </w:r>
            <w:r w:rsidR="00436399" w:rsidRPr="00C80DB9">
              <w:rPr>
                <w:sz w:val="21"/>
                <w:szCs w:val="21"/>
                <w:vertAlign w:val="superscript"/>
              </w:rPr>
              <w:t>−1</w:t>
            </w:r>
            <w:r w:rsidR="00436399" w:rsidRPr="00C80DB9">
              <w:rPr>
                <w:sz w:val="21"/>
                <w:szCs w:val="21"/>
              </w:rPr>
              <w:t xml:space="preserve"> at 10C</w:t>
            </w:r>
          </w:p>
        </w:tc>
        <w:tc>
          <w:tcPr>
            <w:tcW w:w="2126" w:type="dxa"/>
            <w:vAlign w:val="center"/>
          </w:tcPr>
          <w:p w:rsidR="00436399" w:rsidRPr="00C80DB9" w:rsidRDefault="00436399" w:rsidP="00C80DB9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98.7% retention after 100 cycles at 1C;</w:t>
            </w:r>
          </w:p>
          <w:p w:rsidR="00436399" w:rsidRPr="00C80DB9" w:rsidRDefault="00436399" w:rsidP="00C80DB9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87.9% retention after 500 cycles at 1C</w:t>
            </w:r>
          </w:p>
        </w:tc>
        <w:tc>
          <w:tcPr>
            <w:tcW w:w="2126" w:type="dxa"/>
            <w:vAlign w:val="center"/>
          </w:tcPr>
          <w:p w:rsidR="00436399" w:rsidRPr="00C80DB9" w:rsidRDefault="00436399" w:rsidP="00C80DB9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rFonts w:hint="eastAsia"/>
                <w:sz w:val="21"/>
                <w:szCs w:val="21"/>
              </w:rPr>
              <w:t>\</w:t>
            </w:r>
          </w:p>
        </w:tc>
        <w:tc>
          <w:tcPr>
            <w:tcW w:w="1276" w:type="dxa"/>
            <w:vAlign w:val="center"/>
          </w:tcPr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rFonts w:hint="eastAsia"/>
                <w:sz w:val="21"/>
                <w:szCs w:val="21"/>
              </w:rPr>
              <w:t>\</w:t>
            </w:r>
          </w:p>
        </w:tc>
        <w:tc>
          <w:tcPr>
            <w:tcW w:w="709" w:type="dxa"/>
            <w:vAlign w:val="center"/>
          </w:tcPr>
          <w:p w:rsidR="00436399" w:rsidRPr="00C80DB9" w:rsidRDefault="006A5B6B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6A5B6B">
              <w:rPr>
                <w:noProof/>
                <w:sz w:val="21"/>
                <w:szCs w:val="21"/>
              </w:rPr>
              <w:t>[S</w:t>
            </w:r>
            <w:r w:rsidR="00436399" w:rsidRPr="00C80DB9">
              <w:rPr>
                <w:noProof/>
                <w:sz w:val="21"/>
                <w:szCs w:val="21"/>
              </w:rPr>
              <w:t>6]</w:t>
            </w:r>
          </w:p>
        </w:tc>
      </w:tr>
      <w:tr w:rsidR="00436399" w:rsidRPr="00C80DB9" w:rsidTr="00C80DB9">
        <w:trPr>
          <w:trHeight w:val="20"/>
          <w:jc w:val="center"/>
        </w:trPr>
        <w:tc>
          <w:tcPr>
            <w:tcW w:w="1701" w:type="dxa"/>
            <w:vAlign w:val="center"/>
          </w:tcPr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lastRenderedPageBreak/>
              <w:t>162.8 (0.2C);</w:t>
            </w:r>
          </w:p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157.4 (0.5C),</w:t>
            </w:r>
          </w:p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147.9 (1C),</w:t>
            </w:r>
          </w:p>
        </w:tc>
        <w:tc>
          <w:tcPr>
            <w:tcW w:w="1560" w:type="dxa"/>
            <w:vAlign w:val="center"/>
          </w:tcPr>
          <w:p w:rsidR="00436399" w:rsidRPr="00C80DB9" w:rsidRDefault="00367EC2" w:rsidP="00635608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138.4 </w:t>
            </w:r>
            <w:proofErr w:type="spellStart"/>
            <w:r>
              <w:rPr>
                <w:sz w:val="21"/>
                <w:szCs w:val="21"/>
              </w:rPr>
              <w:t>mA</w:t>
            </w:r>
            <w:r w:rsidR="00436399" w:rsidRPr="00C80DB9">
              <w:rPr>
                <w:sz w:val="21"/>
                <w:szCs w:val="21"/>
              </w:rPr>
              <w:t>h</w:t>
            </w:r>
            <w:proofErr w:type="spellEnd"/>
            <w:r w:rsidR="00436399" w:rsidRPr="00C80DB9">
              <w:rPr>
                <w:sz w:val="21"/>
                <w:szCs w:val="21"/>
              </w:rPr>
              <w:t xml:space="preserve"> g</w:t>
            </w:r>
            <w:r w:rsidR="00436399" w:rsidRPr="00C80DB9">
              <w:rPr>
                <w:sz w:val="21"/>
                <w:szCs w:val="21"/>
                <w:vertAlign w:val="superscript"/>
              </w:rPr>
              <w:t>−1</w:t>
            </w:r>
            <w:r w:rsidR="00436399" w:rsidRPr="00C80DB9">
              <w:rPr>
                <w:sz w:val="21"/>
                <w:szCs w:val="21"/>
              </w:rPr>
              <w:t xml:space="preserve"> at 2C;</w:t>
            </w:r>
          </w:p>
          <w:p w:rsidR="00436399" w:rsidRPr="00C80DB9" w:rsidRDefault="00367EC2" w:rsidP="00635608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121.5 </w:t>
            </w:r>
            <w:proofErr w:type="spellStart"/>
            <w:r>
              <w:rPr>
                <w:sz w:val="21"/>
                <w:szCs w:val="21"/>
              </w:rPr>
              <w:t>mA</w:t>
            </w:r>
            <w:r w:rsidR="00436399" w:rsidRPr="00C80DB9">
              <w:rPr>
                <w:sz w:val="21"/>
                <w:szCs w:val="21"/>
              </w:rPr>
              <w:t>h</w:t>
            </w:r>
            <w:proofErr w:type="spellEnd"/>
            <w:r w:rsidR="00436399" w:rsidRPr="00C80DB9">
              <w:rPr>
                <w:sz w:val="21"/>
                <w:szCs w:val="21"/>
              </w:rPr>
              <w:t xml:space="preserve"> g</w:t>
            </w:r>
            <w:r w:rsidR="00436399" w:rsidRPr="00C80DB9">
              <w:rPr>
                <w:sz w:val="21"/>
                <w:szCs w:val="21"/>
                <w:vertAlign w:val="superscript"/>
              </w:rPr>
              <w:t>−1</w:t>
            </w:r>
            <w:r w:rsidR="00436399" w:rsidRPr="00C80DB9">
              <w:rPr>
                <w:sz w:val="21"/>
                <w:szCs w:val="21"/>
              </w:rPr>
              <w:t xml:space="preserve"> at 5C</w:t>
            </w:r>
          </w:p>
        </w:tc>
        <w:tc>
          <w:tcPr>
            <w:tcW w:w="2126" w:type="dxa"/>
            <w:vAlign w:val="center"/>
          </w:tcPr>
          <w:p w:rsidR="00436399" w:rsidRPr="00C80DB9" w:rsidRDefault="00436399" w:rsidP="00C80DB9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99.63% retention after 100 cycles at 0.2C;</w:t>
            </w:r>
          </w:p>
          <w:p w:rsidR="00436399" w:rsidRPr="00C80DB9" w:rsidRDefault="00436399" w:rsidP="00C80DB9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</w:p>
        </w:tc>
        <w:tc>
          <w:tcPr>
            <w:tcW w:w="2126" w:type="dxa"/>
            <w:vAlign w:val="center"/>
          </w:tcPr>
          <w:p w:rsidR="00436399" w:rsidRPr="00C80DB9" w:rsidRDefault="00436399" w:rsidP="00C80DB9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rFonts w:hint="eastAsia"/>
                <w:sz w:val="21"/>
                <w:szCs w:val="21"/>
              </w:rPr>
              <w:t>\</w:t>
            </w:r>
          </w:p>
        </w:tc>
        <w:tc>
          <w:tcPr>
            <w:tcW w:w="1276" w:type="dxa"/>
            <w:vAlign w:val="center"/>
          </w:tcPr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rFonts w:hint="eastAsia"/>
                <w:sz w:val="21"/>
                <w:szCs w:val="21"/>
              </w:rPr>
              <w:t>\</w:t>
            </w:r>
          </w:p>
        </w:tc>
        <w:tc>
          <w:tcPr>
            <w:tcW w:w="709" w:type="dxa"/>
            <w:vAlign w:val="center"/>
          </w:tcPr>
          <w:p w:rsidR="00436399" w:rsidRPr="00C80DB9" w:rsidRDefault="006A5B6B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6A5B6B">
              <w:rPr>
                <w:noProof/>
                <w:sz w:val="21"/>
                <w:szCs w:val="21"/>
              </w:rPr>
              <w:t>[S</w:t>
            </w:r>
            <w:r w:rsidR="00436399" w:rsidRPr="00C80DB9">
              <w:rPr>
                <w:noProof/>
                <w:sz w:val="21"/>
                <w:szCs w:val="21"/>
              </w:rPr>
              <w:t>7]</w:t>
            </w:r>
          </w:p>
        </w:tc>
      </w:tr>
      <w:tr w:rsidR="00436399" w:rsidRPr="00C80DB9" w:rsidTr="00C80DB9">
        <w:trPr>
          <w:trHeight w:val="20"/>
          <w:jc w:val="center"/>
        </w:trPr>
        <w:tc>
          <w:tcPr>
            <w:tcW w:w="1701" w:type="dxa"/>
            <w:vAlign w:val="center"/>
          </w:tcPr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147.9 (1C),</w:t>
            </w:r>
          </w:p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136.1 (2C)</w:t>
            </w:r>
          </w:p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</w:p>
        </w:tc>
        <w:tc>
          <w:tcPr>
            <w:tcW w:w="1560" w:type="dxa"/>
            <w:vAlign w:val="center"/>
          </w:tcPr>
          <w:p w:rsidR="00436399" w:rsidRPr="00C80DB9" w:rsidRDefault="00436399" w:rsidP="00635608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 xml:space="preserve">113.6, </w:t>
            </w:r>
            <w:proofErr w:type="spellStart"/>
            <w:r w:rsidRPr="00C80DB9">
              <w:rPr>
                <w:sz w:val="21"/>
                <w:szCs w:val="21"/>
              </w:rPr>
              <w:t>mAh</w:t>
            </w:r>
            <w:proofErr w:type="spellEnd"/>
            <w:r w:rsidRPr="00C80DB9">
              <w:rPr>
                <w:sz w:val="21"/>
                <w:szCs w:val="21"/>
              </w:rPr>
              <w:t xml:space="preserve"> g</w:t>
            </w:r>
            <w:r w:rsidRPr="00C80DB9">
              <w:rPr>
                <w:sz w:val="21"/>
                <w:szCs w:val="21"/>
                <w:vertAlign w:val="superscript"/>
              </w:rPr>
              <w:t>−1</w:t>
            </w:r>
            <w:r w:rsidRPr="00C80DB9">
              <w:rPr>
                <w:sz w:val="21"/>
                <w:szCs w:val="21"/>
              </w:rPr>
              <w:t xml:space="preserve"> at 5C;</w:t>
            </w:r>
          </w:p>
          <w:p w:rsidR="00436399" w:rsidRPr="00C80DB9" w:rsidRDefault="00436399" w:rsidP="00635608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 xml:space="preserve">87.2 </w:t>
            </w:r>
            <w:proofErr w:type="spellStart"/>
            <w:r w:rsidRPr="00C80DB9">
              <w:rPr>
                <w:sz w:val="21"/>
                <w:szCs w:val="21"/>
              </w:rPr>
              <w:t>mAh</w:t>
            </w:r>
            <w:proofErr w:type="spellEnd"/>
            <w:r w:rsidRPr="00C80DB9">
              <w:rPr>
                <w:sz w:val="21"/>
                <w:szCs w:val="21"/>
              </w:rPr>
              <w:t xml:space="preserve"> g</w:t>
            </w:r>
            <w:r w:rsidRPr="00C80DB9">
              <w:rPr>
                <w:sz w:val="21"/>
                <w:szCs w:val="21"/>
                <w:vertAlign w:val="superscript"/>
              </w:rPr>
              <w:t>−1</w:t>
            </w:r>
            <w:r w:rsidRPr="00C80DB9">
              <w:rPr>
                <w:sz w:val="21"/>
                <w:szCs w:val="21"/>
              </w:rPr>
              <w:t xml:space="preserve"> at 10C</w:t>
            </w:r>
          </w:p>
        </w:tc>
        <w:tc>
          <w:tcPr>
            <w:tcW w:w="2126" w:type="dxa"/>
            <w:vAlign w:val="center"/>
          </w:tcPr>
          <w:p w:rsidR="00436399" w:rsidRPr="00C80DB9" w:rsidRDefault="00436399" w:rsidP="00C80DB9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82% retention after 500 cycles at 1 C rate;</w:t>
            </w:r>
          </w:p>
          <w:p w:rsidR="00436399" w:rsidRPr="00C80DB9" w:rsidRDefault="00436399" w:rsidP="00C80DB9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86% after 500 cycles at 5 C.</w:t>
            </w:r>
          </w:p>
        </w:tc>
        <w:tc>
          <w:tcPr>
            <w:tcW w:w="2126" w:type="dxa"/>
            <w:vAlign w:val="center"/>
          </w:tcPr>
          <w:p w:rsidR="00436399" w:rsidRPr="00C80DB9" w:rsidRDefault="00436399" w:rsidP="00C80DB9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rFonts w:hint="eastAsia"/>
                <w:sz w:val="21"/>
                <w:szCs w:val="21"/>
              </w:rPr>
              <w:t>\</w:t>
            </w:r>
          </w:p>
        </w:tc>
        <w:tc>
          <w:tcPr>
            <w:tcW w:w="1276" w:type="dxa"/>
            <w:vAlign w:val="center"/>
          </w:tcPr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83</w:t>
            </w:r>
          </w:p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(0.1 C)</w:t>
            </w:r>
          </w:p>
        </w:tc>
        <w:tc>
          <w:tcPr>
            <w:tcW w:w="709" w:type="dxa"/>
            <w:vAlign w:val="center"/>
          </w:tcPr>
          <w:p w:rsidR="00436399" w:rsidRPr="00C80DB9" w:rsidRDefault="006A5B6B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6A5B6B">
              <w:rPr>
                <w:noProof/>
                <w:sz w:val="21"/>
                <w:szCs w:val="21"/>
              </w:rPr>
              <w:t>[S</w:t>
            </w:r>
            <w:r w:rsidR="00436399" w:rsidRPr="00C80DB9">
              <w:rPr>
                <w:noProof/>
                <w:sz w:val="21"/>
                <w:szCs w:val="21"/>
              </w:rPr>
              <w:t>8]</w:t>
            </w:r>
          </w:p>
        </w:tc>
      </w:tr>
      <w:tr w:rsidR="00436399" w:rsidRPr="00C80DB9" w:rsidTr="00C80DB9">
        <w:trPr>
          <w:trHeight w:val="20"/>
          <w:jc w:val="center"/>
        </w:trPr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167.8 (0.2 C);</w:t>
            </w:r>
          </w:p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141.5 (1 C);</w:t>
            </w:r>
          </w:p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131.6 (2 C)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436399" w:rsidRPr="00C80DB9" w:rsidRDefault="00436399" w:rsidP="00635608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 xml:space="preserve">109.8 </w:t>
            </w:r>
            <w:proofErr w:type="spellStart"/>
            <w:r w:rsidRPr="00C80DB9">
              <w:rPr>
                <w:sz w:val="21"/>
                <w:szCs w:val="21"/>
              </w:rPr>
              <w:t>mAh</w:t>
            </w:r>
            <w:proofErr w:type="spellEnd"/>
            <w:r w:rsidRPr="00C80DB9">
              <w:rPr>
                <w:sz w:val="21"/>
                <w:szCs w:val="21"/>
              </w:rPr>
              <w:t xml:space="preserve"> g</w:t>
            </w:r>
            <w:r w:rsidRPr="00C80DB9">
              <w:rPr>
                <w:sz w:val="21"/>
                <w:szCs w:val="21"/>
                <w:vertAlign w:val="superscript"/>
              </w:rPr>
              <w:t>-1</w:t>
            </w:r>
            <w:r w:rsidRPr="00C80DB9">
              <w:rPr>
                <w:sz w:val="21"/>
                <w:szCs w:val="21"/>
              </w:rPr>
              <w:t xml:space="preserve"> at 109.85C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436399" w:rsidRPr="00C80DB9" w:rsidRDefault="00436399" w:rsidP="00C80DB9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92% retention after 300 cycles at 2C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436399" w:rsidRPr="00C80DB9" w:rsidRDefault="00436399" w:rsidP="00C80DB9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 xml:space="preserve">102.8 </w:t>
            </w:r>
            <w:proofErr w:type="spellStart"/>
            <w:r w:rsidRPr="00C80DB9">
              <w:rPr>
                <w:sz w:val="21"/>
                <w:szCs w:val="21"/>
              </w:rPr>
              <w:t>mAh</w:t>
            </w:r>
            <w:proofErr w:type="spellEnd"/>
            <w:r w:rsidRPr="00C80DB9">
              <w:rPr>
                <w:sz w:val="21"/>
                <w:szCs w:val="21"/>
              </w:rPr>
              <w:t xml:space="preserve"> g</w:t>
            </w:r>
            <w:r w:rsidRPr="00C80DB9">
              <w:rPr>
                <w:sz w:val="21"/>
                <w:szCs w:val="21"/>
                <w:vertAlign w:val="superscript"/>
              </w:rPr>
              <w:t>−1</w:t>
            </w:r>
            <w:r w:rsidRPr="00C80DB9">
              <w:rPr>
                <w:sz w:val="21"/>
                <w:szCs w:val="21"/>
              </w:rPr>
              <w:t xml:space="preserve"> at 1.0 C (−5°C).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rFonts w:hint="eastAsia"/>
                <w:sz w:val="21"/>
                <w:szCs w:val="21"/>
              </w:rPr>
              <w:t>\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436399" w:rsidRPr="00C80DB9" w:rsidRDefault="006A5B6B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6A5B6B">
              <w:rPr>
                <w:noProof/>
                <w:sz w:val="21"/>
                <w:szCs w:val="21"/>
              </w:rPr>
              <w:t>[S</w:t>
            </w:r>
            <w:r w:rsidR="00436399" w:rsidRPr="00C80DB9">
              <w:rPr>
                <w:noProof/>
                <w:sz w:val="21"/>
                <w:szCs w:val="21"/>
              </w:rPr>
              <w:t>9]</w:t>
            </w:r>
          </w:p>
        </w:tc>
      </w:tr>
      <w:tr w:rsidR="00436399" w:rsidRPr="00C80DB9" w:rsidTr="00C80DB9">
        <w:trPr>
          <w:trHeight w:val="20"/>
          <w:jc w:val="center"/>
        </w:trPr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~138 (1C)</w:t>
            </w:r>
          </w:p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436399" w:rsidRPr="00C80DB9" w:rsidRDefault="00436399" w:rsidP="00635608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 xml:space="preserve">117 </w:t>
            </w:r>
            <w:proofErr w:type="spellStart"/>
            <w:r w:rsidRPr="00C80DB9">
              <w:rPr>
                <w:sz w:val="21"/>
                <w:szCs w:val="21"/>
              </w:rPr>
              <w:t>mAh</w:t>
            </w:r>
            <w:proofErr w:type="spellEnd"/>
            <w:r w:rsidRPr="00C80DB9">
              <w:rPr>
                <w:sz w:val="21"/>
                <w:szCs w:val="21"/>
              </w:rPr>
              <w:t xml:space="preserve"> g</w:t>
            </w:r>
            <w:r w:rsidRPr="00C80DB9">
              <w:rPr>
                <w:sz w:val="21"/>
                <w:szCs w:val="21"/>
                <w:vertAlign w:val="superscript"/>
              </w:rPr>
              <w:t>-1</w:t>
            </w:r>
            <w:r w:rsidRPr="00C80DB9">
              <w:rPr>
                <w:sz w:val="21"/>
                <w:szCs w:val="21"/>
              </w:rPr>
              <w:t xml:space="preserve"> at 5C;</w:t>
            </w:r>
          </w:p>
          <w:p w:rsidR="00436399" w:rsidRPr="00C80DB9" w:rsidRDefault="00436399" w:rsidP="00635608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 xml:space="preserve">97 </w:t>
            </w:r>
            <w:proofErr w:type="spellStart"/>
            <w:r w:rsidRPr="00C80DB9">
              <w:rPr>
                <w:sz w:val="21"/>
                <w:szCs w:val="21"/>
              </w:rPr>
              <w:t>mAh</w:t>
            </w:r>
            <w:proofErr w:type="spellEnd"/>
            <w:r w:rsidRPr="00C80DB9">
              <w:rPr>
                <w:sz w:val="21"/>
                <w:szCs w:val="21"/>
              </w:rPr>
              <w:t xml:space="preserve"> g</w:t>
            </w:r>
            <w:r w:rsidRPr="00C80DB9">
              <w:rPr>
                <w:sz w:val="21"/>
                <w:szCs w:val="21"/>
                <w:vertAlign w:val="superscript"/>
              </w:rPr>
              <w:t>-1</w:t>
            </w:r>
            <w:r w:rsidRPr="00C80DB9">
              <w:rPr>
                <w:sz w:val="21"/>
                <w:szCs w:val="21"/>
              </w:rPr>
              <w:t xml:space="preserve"> at 10C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436399" w:rsidRPr="00C80DB9" w:rsidRDefault="00436399" w:rsidP="00C80DB9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88% retention after 400 cycles at 5C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436399" w:rsidRPr="00C80DB9" w:rsidRDefault="00436399" w:rsidP="00C80DB9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 xml:space="preserve">~61 </w:t>
            </w:r>
            <w:proofErr w:type="spellStart"/>
            <w:r w:rsidRPr="00C80DB9">
              <w:rPr>
                <w:sz w:val="21"/>
                <w:szCs w:val="21"/>
              </w:rPr>
              <w:t>mAh</w:t>
            </w:r>
            <w:proofErr w:type="spellEnd"/>
            <w:r w:rsidRPr="00C80DB9">
              <w:rPr>
                <w:sz w:val="21"/>
                <w:szCs w:val="21"/>
              </w:rPr>
              <w:t xml:space="preserve"> g</w:t>
            </w:r>
            <w:r w:rsidRPr="00C80DB9">
              <w:rPr>
                <w:sz w:val="21"/>
                <w:szCs w:val="21"/>
                <w:vertAlign w:val="superscript"/>
              </w:rPr>
              <w:t>-1</w:t>
            </w:r>
            <w:r w:rsidRPr="00C80DB9">
              <w:rPr>
                <w:sz w:val="21"/>
                <w:szCs w:val="21"/>
              </w:rPr>
              <w:t xml:space="preserve"> (0.5C, −20°C)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rFonts w:hint="eastAsia"/>
                <w:sz w:val="21"/>
                <w:szCs w:val="21"/>
              </w:rPr>
              <w:t>\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436399" w:rsidRPr="00C80DB9" w:rsidRDefault="006A5B6B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6A5B6B">
              <w:rPr>
                <w:noProof/>
                <w:sz w:val="21"/>
                <w:szCs w:val="21"/>
              </w:rPr>
              <w:t>[S</w:t>
            </w:r>
            <w:r w:rsidR="00436399" w:rsidRPr="00C80DB9">
              <w:rPr>
                <w:noProof/>
                <w:sz w:val="21"/>
                <w:szCs w:val="21"/>
              </w:rPr>
              <w:t>10]</w:t>
            </w:r>
          </w:p>
        </w:tc>
      </w:tr>
      <w:tr w:rsidR="00436399" w:rsidRPr="00C80DB9" w:rsidTr="00C80DB9">
        <w:trPr>
          <w:trHeight w:val="20"/>
          <w:jc w:val="center"/>
        </w:trPr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140 (1C)</w:t>
            </w:r>
          </w:p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436399" w:rsidRPr="00C80DB9" w:rsidRDefault="00436399" w:rsidP="00635608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 xml:space="preserve">117 </w:t>
            </w:r>
            <w:proofErr w:type="spellStart"/>
            <w:r w:rsidRPr="00C80DB9">
              <w:rPr>
                <w:sz w:val="21"/>
                <w:szCs w:val="21"/>
              </w:rPr>
              <w:t>mAh</w:t>
            </w:r>
            <w:proofErr w:type="spellEnd"/>
            <w:r w:rsidRPr="00C80DB9">
              <w:rPr>
                <w:sz w:val="21"/>
                <w:szCs w:val="21"/>
              </w:rPr>
              <w:t xml:space="preserve"> g</w:t>
            </w:r>
            <w:r w:rsidRPr="00C80DB9">
              <w:rPr>
                <w:sz w:val="21"/>
                <w:szCs w:val="21"/>
                <w:vertAlign w:val="superscript"/>
              </w:rPr>
              <w:t>-1</w:t>
            </w:r>
            <w:r w:rsidRPr="00C80DB9">
              <w:rPr>
                <w:sz w:val="21"/>
                <w:szCs w:val="21"/>
              </w:rPr>
              <w:t xml:space="preserve"> at 5C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436399" w:rsidRPr="00C80DB9" w:rsidRDefault="00436399" w:rsidP="00C80DB9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88.5% retention after 400 cycles at 1C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436399" w:rsidRPr="00C80DB9" w:rsidRDefault="00436399" w:rsidP="00C80DB9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 xml:space="preserve">~61 </w:t>
            </w:r>
            <w:proofErr w:type="spellStart"/>
            <w:r w:rsidRPr="00C80DB9">
              <w:rPr>
                <w:sz w:val="21"/>
                <w:szCs w:val="21"/>
              </w:rPr>
              <w:t>mAh</w:t>
            </w:r>
            <w:proofErr w:type="spellEnd"/>
            <w:r w:rsidRPr="00C80DB9">
              <w:rPr>
                <w:sz w:val="21"/>
                <w:szCs w:val="21"/>
              </w:rPr>
              <w:t xml:space="preserve"> g</w:t>
            </w:r>
            <w:r w:rsidRPr="00C80DB9">
              <w:rPr>
                <w:sz w:val="21"/>
                <w:szCs w:val="21"/>
                <w:vertAlign w:val="superscript"/>
              </w:rPr>
              <w:t>-1</w:t>
            </w:r>
            <w:r w:rsidRPr="00C80DB9">
              <w:rPr>
                <w:sz w:val="21"/>
                <w:szCs w:val="21"/>
              </w:rPr>
              <w:t xml:space="preserve"> (0.5C, −20°C)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436399" w:rsidRPr="00C80DB9" w:rsidRDefault="006A5B6B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6A5B6B">
              <w:rPr>
                <w:noProof/>
                <w:sz w:val="21"/>
                <w:szCs w:val="21"/>
              </w:rPr>
              <w:t>[S</w:t>
            </w:r>
            <w:r w:rsidR="00436399" w:rsidRPr="00C80DB9">
              <w:rPr>
                <w:noProof/>
                <w:sz w:val="21"/>
                <w:szCs w:val="21"/>
              </w:rPr>
              <w:t>11]</w:t>
            </w:r>
          </w:p>
        </w:tc>
      </w:tr>
      <w:tr w:rsidR="00436399" w:rsidRPr="00C80DB9" w:rsidTr="00C80DB9">
        <w:trPr>
          <w:trHeight w:val="20"/>
          <w:jc w:val="center"/>
        </w:trPr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135.1 (1C)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436399" w:rsidRPr="00C80DB9" w:rsidRDefault="00436399" w:rsidP="00635608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 xml:space="preserve">116 </w:t>
            </w:r>
            <w:proofErr w:type="spellStart"/>
            <w:r w:rsidRPr="00C80DB9">
              <w:rPr>
                <w:sz w:val="21"/>
                <w:szCs w:val="21"/>
              </w:rPr>
              <w:t>mAh</w:t>
            </w:r>
            <w:proofErr w:type="spellEnd"/>
            <w:r w:rsidRPr="00C80DB9">
              <w:rPr>
                <w:sz w:val="21"/>
                <w:szCs w:val="21"/>
              </w:rPr>
              <w:t xml:space="preserve"> g</w:t>
            </w:r>
            <w:r w:rsidRPr="00C80DB9">
              <w:rPr>
                <w:sz w:val="21"/>
                <w:szCs w:val="21"/>
                <w:vertAlign w:val="superscript"/>
              </w:rPr>
              <w:t>-1</w:t>
            </w:r>
            <w:r w:rsidRPr="00C80DB9">
              <w:rPr>
                <w:sz w:val="21"/>
                <w:szCs w:val="21"/>
              </w:rPr>
              <w:t xml:space="preserve"> at 5C;</w:t>
            </w:r>
          </w:p>
          <w:p w:rsidR="00436399" w:rsidRPr="00C80DB9" w:rsidRDefault="00436399" w:rsidP="00635608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 xml:space="preserve">105.5 </w:t>
            </w:r>
            <w:proofErr w:type="spellStart"/>
            <w:r w:rsidRPr="00C80DB9">
              <w:rPr>
                <w:sz w:val="21"/>
                <w:szCs w:val="21"/>
              </w:rPr>
              <w:t>mAh</w:t>
            </w:r>
            <w:proofErr w:type="spellEnd"/>
            <w:r w:rsidRPr="00C80DB9">
              <w:rPr>
                <w:sz w:val="21"/>
                <w:szCs w:val="21"/>
              </w:rPr>
              <w:t xml:space="preserve"> g</w:t>
            </w:r>
            <w:r w:rsidRPr="00C80DB9">
              <w:rPr>
                <w:sz w:val="21"/>
                <w:szCs w:val="21"/>
                <w:vertAlign w:val="superscript"/>
              </w:rPr>
              <w:t>-1</w:t>
            </w:r>
            <w:r w:rsidRPr="00C80DB9">
              <w:rPr>
                <w:sz w:val="21"/>
                <w:szCs w:val="21"/>
              </w:rPr>
              <w:t xml:space="preserve"> at 10C;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436399" w:rsidRPr="00C80DB9" w:rsidRDefault="00436399" w:rsidP="00C80DB9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97.5% retention after 300 cycles at 1C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436399" w:rsidRPr="00C80DB9" w:rsidRDefault="00436399" w:rsidP="00C80DB9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\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\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436399" w:rsidRPr="00C80DB9" w:rsidRDefault="006A5B6B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6A5B6B">
              <w:rPr>
                <w:noProof/>
                <w:sz w:val="21"/>
                <w:szCs w:val="21"/>
              </w:rPr>
              <w:t>[S</w:t>
            </w:r>
            <w:r w:rsidR="00436399" w:rsidRPr="00C80DB9">
              <w:rPr>
                <w:noProof/>
                <w:sz w:val="21"/>
                <w:szCs w:val="21"/>
              </w:rPr>
              <w:t>12]</w:t>
            </w:r>
          </w:p>
        </w:tc>
      </w:tr>
      <w:tr w:rsidR="00436399" w:rsidRPr="00C80DB9" w:rsidTr="00C80DB9">
        <w:trPr>
          <w:trHeight w:val="20"/>
          <w:jc w:val="center"/>
        </w:trPr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140.1 (1C)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436399" w:rsidRPr="00C80DB9" w:rsidRDefault="00436399" w:rsidP="00635608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112.8</w:t>
            </w:r>
            <w:r w:rsidR="00367EC2">
              <w:rPr>
                <w:sz w:val="21"/>
                <w:szCs w:val="21"/>
              </w:rPr>
              <w:t xml:space="preserve"> </w:t>
            </w:r>
            <w:proofErr w:type="spellStart"/>
            <w:r w:rsidRPr="00C80DB9">
              <w:rPr>
                <w:sz w:val="21"/>
                <w:szCs w:val="21"/>
              </w:rPr>
              <w:t>mAh</w:t>
            </w:r>
            <w:proofErr w:type="spellEnd"/>
            <w:r w:rsidRPr="00C80DB9">
              <w:rPr>
                <w:sz w:val="21"/>
                <w:szCs w:val="21"/>
              </w:rPr>
              <w:t xml:space="preserve"> g</w:t>
            </w:r>
            <w:r w:rsidRPr="00C80DB9">
              <w:rPr>
                <w:sz w:val="21"/>
                <w:szCs w:val="21"/>
                <w:vertAlign w:val="superscript"/>
              </w:rPr>
              <w:t>-1</w:t>
            </w:r>
            <w:r w:rsidRPr="00C80DB9">
              <w:rPr>
                <w:sz w:val="21"/>
                <w:szCs w:val="21"/>
              </w:rPr>
              <w:t xml:space="preserve"> at 5C;</w:t>
            </w:r>
          </w:p>
          <w:p w:rsidR="00436399" w:rsidRPr="00C80DB9" w:rsidRDefault="00436399" w:rsidP="00635608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 xml:space="preserve">93.0 </w:t>
            </w:r>
            <w:proofErr w:type="spellStart"/>
            <w:r w:rsidRPr="00C80DB9">
              <w:rPr>
                <w:sz w:val="21"/>
                <w:szCs w:val="21"/>
              </w:rPr>
              <w:t>mAh</w:t>
            </w:r>
            <w:proofErr w:type="spellEnd"/>
            <w:r w:rsidRPr="00C80DB9">
              <w:rPr>
                <w:sz w:val="21"/>
                <w:szCs w:val="21"/>
              </w:rPr>
              <w:t xml:space="preserve"> g</w:t>
            </w:r>
            <w:r w:rsidRPr="00C80DB9">
              <w:rPr>
                <w:sz w:val="21"/>
                <w:szCs w:val="21"/>
                <w:vertAlign w:val="superscript"/>
              </w:rPr>
              <w:t>-1</w:t>
            </w:r>
            <w:r w:rsidRPr="00C80DB9">
              <w:rPr>
                <w:sz w:val="21"/>
                <w:szCs w:val="21"/>
              </w:rPr>
              <w:t xml:space="preserve"> at 10C;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436399" w:rsidRPr="00C80DB9" w:rsidRDefault="00436399" w:rsidP="00C80DB9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 xml:space="preserve">93.1 % retention after 500 cycles at 5C; </w:t>
            </w:r>
          </w:p>
          <w:p w:rsidR="00436399" w:rsidRPr="00C80DB9" w:rsidRDefault="00436399" w:rsidP="00C80DB9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93.8 % retention after 500 cycles at 10C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436399" w:rsidRPr="00C80DB9" w:rsidRDefault="00436399" w:rsidP="00C80DB9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\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\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436399" w:rsidRPr="00C80DB9" w:rsidRDefault="006A5B6B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6A5B6B">
              <w:rPr>
                <w:noProof/>
                <w:sz w:val="21"/>
                <w:szCs w:val="21"/>
              </w:rPr>
              <w:t>[S</w:t>
            </w:r>
            <w:r w:rsidR="00436399" w:rsidRPr="00C80DB9">
              <w:rPr>
                <w:noProof/>
                <w:sz w:val="21"/>
                <w:szCs w:val="21"/>
              </w:rPr>
              <w:t>13]</w:t>
            </w:r>
          </w:p>
        </w:tc>
      </w:tr>
      <w:tr w:rsidR="00436399" w:rsidRPr="00C80DB9" w:rsidTr="00C80DB9">
        <w:trPr>
          <w:trHeight w:val="20"/>
          <w:jc w:val="center"/>
        </w:trPr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141.3 (1C)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436399" w:rsidRPr="00C80DB9" w:rsidRDefault="00436399" w:rsidP="00635608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113.1mAh g</w:t>
            </w:r>
            <w:r w:rsidRPr="00C80DB9">
              <w:rPr>
                <w:sz w:val="21"/>
                <w:szCs w:val="21"/>
                <w:vertAlign w:val="superscript"/>
              </w:rPr>
              <w:t>-1</w:t>
            </w:r>
            <w:r w:rsidRPr="00C80DB9">
              <w:rPr>
                <w:sz w:val="21"/>
                <w:szCs w:val="21"/>
              </w:rPr>
              <w:t xml:space="preserve"> at 5C;</w:t>
            </w:r>
          </w:p>
          <w:p w:rsidR="00436399" w:rsidRPr="00C80DB9" w:rsidRDefault="00436399" w:rsidP="00635608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 xml:space="preserve">92.4 </w:t>
            </w:r>
            <w:proofErr w:type="spellStart"/>
            <w:r w:rsidRPr="00C80DB9">
              <w:rPr>
                <w:sz w:val="21"/>
                <w:szCs w:val="21"/>
              </w:rPr>
              <w:t>mAh</w:t>
            </w:r>
            <w:proofErr w:type="spellEnd"/>
            <w:r w:rsidRPr="00C80DB9">
              <w:rPr>
                <w:sz w:val="21"/>
                <w:szCs w:val="21"/>
              </w:rPr>
              <w:t xml:space="preserve"> g</w:t>
            </w:r>
            <w:r w:rsidRPr="00C80DB9">
              <w:rPr>
                <w:sz w:val="21"/>
                <w:szCs w:val="21"/>
                <w:vertAlign w:val="superscript"/>
              </w:rPr>
              <w:t>-1</w:t>
            </w:r>
            <w:r w:rsidRPr="00C80DB9">
              <w:rPr>
                <w:sz w:val="21"/>
                <w:szCs w:val="21"/>
              </w:rPr>
              <w:t xml:space="preserve"> at 10C;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436399" w:rsidRPr="00C80DB9" w:rsidRDefault="00436399" w:rsidP="00C80DB9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85% after 500 cycles and 72% after 1000 cycles at 1 C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436399" w:rsidRPr="00C80DB9" w:rsidRDefault="00436399" w:rsidP="00C80DB9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 xml:space="preserve">101.5 </w:t>
            </w:r>
            <w:proofErr w:type="spellStart"/>
            <w:r w:rsidRPr="00C80DB9">
              <w:rPr>
                <w:sz w:val="21"/>
                <w:szCs w:val="21"/>
              </w:rPr>
              <w:t>mAh</w:t>
            </w:r>
            <w:proofErr w:type="spellEnd"/>
            <w:r w:rsidRPr="00C80DB9">
              <w:rPr>
                <w:sz w:val="21"/>
                <w:szCs w:val="21"/>
              </w:rPr>
              <w:t xml:space="preserve"> g</w:t>
            </w:r>
            <w:r w:rsidRPr="00C80DB9">
              <w:rPr>
                <w:sz w:val="21"/>
                <w:szCs w:val="21"/>
                <w:vertAlign w:val="superscript"/>
              </w:rPr>
              <w:t>-1</w:t>
            </w:r>
            <w:r w:rsidRPr="00C80DB9">
              <w:rPr>
                <w:sz w:val="21"/>
                <w:szCs w:val="21"/>
              </w:rPr>
              <w:t xml:space="preserve"> (0.5C, 0°C)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83 mV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436399" w:rsidRPr="00C80DB9" w:rsidRDefault="006A5B6B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6A5B6B">
              <w:rPr>
                <w:noProof/>
                <w:sz w:val="21"/>
                <w:szCs w:val="21"/>
              </w:rPr>
              <w:t>[S</w:t>
            </w:r>
            <w:r w:rsidR="00436399" w:rsidRPr="00C80DB9">
              <w:rPr>
                <w:noProof/>
                <w:sz w:val="21"/>
                <w:szCs w:val="21"/>
              </w:rPr>
              <w:t>14]</w:t>
            </w:r>
          </w:p>
        </w:tc>
      </w:tr>
      <w:tr w:rsidR="00436399" w:rsidRPr="00C80DB9" w:rsidTr="00C80DB9">
        <w:trPr>
          <w:trHeight w:val="20"/>
          <w:jc w:val="center"/>
        </w:trPr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161 (0.1 C);</w:t>
            </w:r>
          </w:p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151 (0.5C);</w:t>
            </w:r>
          </w:p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146 (1C);</w:t>
            </w:r>
          </w:p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138 (2C)</w:t>
            </w:r>
          </w:p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36399" w:rsidRPr="00C80DB9" w:rsidRDefault="00436399" w:rsidP="00635608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</w:p>
          <w:p w:rsidR="00436399" w:rsidRPr="00C80DB9" w:rsidRDefault="00436399" w:rsidP="00635608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 xml:space="preserve">~106.5 </w:t>
            </w:r>
            <w:proofErr w:type="spellStart"/>
            <w:r w:rsidRPr="00C80DB9">
              <w:rPr>
                <w:sz w:val="21"/>
                <w:szCs w:val="21"/>
              </w:rPr>
              <w:t>mAh</w:t>
            </w:r>
            <w:proofErr w:type="spellEnd"/>
            <w:r w:rsidRPr="00C80DB9">
              <w:rPr>
                <w:sz w:val="21"/>
                <w:szCs w:val="21"/>
              </w:rPr>
              <w:t xml:space="preserve"> g</w:t>
            </w:r>
            <w:r w:rsidRPr="00C80DB9">
              <w:rPr>
                <w:sz w:val="21"/>
                <w:szCs w:val="21"/>
                <w:vertAlign w:val="superscript"/>
              </w:rPr>
              <w:t>-1</w:t>
            </w:r>
            <w:r w:rsidRPr="00C80DB9">
              <w:rPr>
                <w:sz w:val="21"/>
                <w:szCs w:val="21"/>
              </w:rPr>
              <w:t xml:space="preserve"> at 10C</w:t>
            </w:r>
          </w:p>
          <w:p w:rsidR="00436399" w:rsidRPr="00C80DB9" w:rsidRDefault="00436399" w:rsidP="00635608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 xml:space="preserve">122 </w:t>
            </w:r>
            <w:proofErr w:type="spellStart"/>
            <w:r w:rsidRPr="00C80DB9">
              <w:rPr>
                <w:sz w:val="21"/>
                <w:szCs w:val="21"/>
              </w:rPr>
              <w:t>mAh</w:t>
            </w:r>
            <w:proofErr w:type="spellEnd"/>
            <w:r w:rsidRPr="00C80DB9">
              <w:rPr>
                <w:sz w:val="21"/>
                <w:szCs w:val="21"/>
              </w:rPr>
              <w:t xml:space="preserve"> g</w:t>
            </w:r>
            <w:r w:rsidRPr="00C80DB9">
              <w:rPr>
                <w:sz w:val="21"/>
                <w:szCs w:val="21"/>
                <w:vertAlign w:val="superscript"/>
              </w:rPr>
              <w:t>-1</w:t>
            </w:r>
            <w:r w:rsidRPr="00C80DB9">
              <w:rPr>
                <w:sz w:val="21"/>
                <w:szCs w:val="21"/>
              </w:rPr>
              <w:t xml:space="preserve"> at 5C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36399" w:rsidRPr="00C80DB9" w:rsidRDefault="00436399" w:rsidP="00C80DB9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 xml:space="preserve">69.8% retention (72.3 </w:t>
            </w:r>
            <w:proofErr w:type="spellStart"/>
            <w:r w:rsidRPr="00C80DB9">
              <w:rPr>
                <w:sz w:val="21"/>
                <w:szCs w:val="21"/>
              </w:rPr>
              <w:t>mAh</w:t>
            </w:r>
            <w:proofErr w:type="spellEnd"/>
            <w:r w:rsidRPr="00C80DB9">
              <w:rPr>
                <w:sz w:val="21"/>
                <w:szCs w:val="21"/>
              </w:rPr>
              <w:t xml:space="preserve"> g</w:t>
            </w:r>
            <w:r w:rsidRPr="00C80DB9">
              <w:rPr>
                <w:sz w:val="21"/>
                <w:szCs w:val="21"/>
                <w:vertAlign w:val="superscript"/>
              </w:rPr>
              <w:t>-1</w:t>
            </w:r>
            <w:r w:rsidRPr="00C80DB9">
              <w:rPr>
                <w:sz w:val="21"/>
                <w:szCs w:val="21"/>
              </w:rPr>
              <w:t xml:space="preserve">) after 1000 cycles at 10 C ; 67.8% retention </w:t>
            </w:r>
            <w:r w:rsidRPr="00C80DB9">
              <w:rPr>
                <w:sz w:val="21"/>
                <w:szCs w:val="21"/>
              </w:rPr>
              <w:t>（</w:t>
            </w:r>
            <w:r w:rsidRPr="00C80DB9">
              <w:rPr>
                <w:sz w:val="21"/>
                <w:szCs w:val="21"/>
              </w:rPr>
              <w:t xml:space="preserve">76.37 </w:t>
            </w:r>
            <w:proofErr w:type="spellStart"/>
            <w:r w:rsidRPr="00C80DB9">
              <w:rPr>
                <w:sz w:val="21"/>
                <w:szCs w:val="21"/>
              </w:rPr>
              <w:t>mAh</w:t>
            </w:r>
            <w:proofErr w:type="spellEnd"/>
            <w:r w:rsidRPr="00C80DB9">
              <w:rPr>
                <w:sz w:val="21"/>
                <w:szCs w:val="21"/>
              </w:rPr>
              <w:t xml:space="preserve"> g</w:t>
            </w:r>
            <w:r w:rsidRPr="00C80DB9">
              <w:rPr>
                <w:sz w:val="21"/>
                <w:szCs w:val="21"/>
                <w:vertAlign w:val="superscript"/>
              </w:rPr>
              <w:t>-1</w:t>
            </w:r>
            <w:r w:rsidRPr="00C80DB9">
              <w:rPr>
                <w:sz w:val="21"/>
                <w:szCs w:val="21"/>
              </w:rPr>
              <w:t>) after 1000 cycles at 8C; 97.5% retention after 100 cycles (5C)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36399" w:rsidRPr="00C80DB9" w:rsidRDefault="00436399" w:rsidP="00C80DB9">
            <w:pPr>
              <w:pStyle w:val="TCTableBody"/>
              <w:spacing w:after="0"/>
              <w:jc w:val="left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 xml:space="preserve">~62.5 </w:t>
            </w:r>
            <w:proofErr w:type="spellStart"/>
            <w:r w:rsidRPr="00C80DB9">
              <w:rPr>
                <w:sz w:val="21"/>
                <w:szCs w:val="21"/>
              </w:rPr>
              <w:t>mAh</w:t>
            </w:r>
            <w:proofErr w:type="spellEnd"/>
            <w:r w:rsidRPr="00C80DB9">
              <w:rPr>
                <w:sz w:val="21"/>
                <w:szCs w:val="21"/>
              </w:rPr>
              <w:t xml:space="preserve"> g</w:t>
            </w:r>
            <w:r w:rsidRPr="00C80DB9">
              <w:rPr>
                <w:sz w:val="21"/>
                <w:szCs w:val="21"/>
                <w:vertAlign w:val="superscript"/>
              </w:rPr>
              <w:t>-1</w:t>
            </w:r>
            <w:r w:rsidRPr="00C80DB9">
              <w:rPr>
                <w:sz w:val="21"/>
                <w:szCs w:val="21"/>
              </w:rPr>
              <w:t xml:space="preserve"> (0.5C, −20°C)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36399" w:rsidRPr="00C80DB9" w:rsidRDefault="00901D68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 xml:space="preserve">66 </w:t>
            </w:r>
            <w:r w:rsidR="00436399" w:rsidRPr="00C80DB9">
              <w:rPr>
                <w:sz w:val="21"/>
                <w:szCs w:val="21"/>
              </w:rPr>
              <w:t>mV</w:t>
            </w:r>
          </w:p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(1C)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436399" w:rsidRPr="00C80DB9" w:rsidRDefault="00436399" w:rsidP="00AC2C85">
            <w:pPr>
              <w:pStyle w:val="TCTableBody"/>
              <w:spacing w:after="0"/>
              <w:rPr>
                <w:sz w:val="21"/>
                <w:szCs w:val="21"/>
              </w:rPr>
            </w:pPr>
            <w:r w:rsidRPr="00C80DB9">
              <w:rPr>
                <w:sz w:val="21"/>
                <w:szCs w:val="21"/>
              </w:rPr>
              <w:t>This work</w:t>
            </w:r>
          </w:p>
        </w:tc>
      </w:tr>
    </w:tbl>
    <w:p w:rsidR="00436399" w:rsidRPr="00A53A7A" w:rsidRDefault="00436399" w:rsidP="00AC2C85">
      <w:pPr>
        <w:spacing w:after="0"/>
        <w:jc w:val="left"/>
        <w:rPr>
          <w:rFonts w:ascii="Times New Roman" w:hAnsi="Times New Roman"/>
          <w:szCs w:val="28"/>
        </w:rPr>
      </w:pPr>
    </w:p>
    <w:p w:rsidR="00436399" w:rsidRPr="00A53A7A" w:rsidRDefault="00436399" w:rsidP="009D4F12">
      <w:pPr>
        <w:spacing w:before="120" w:after="120"/>
        <w:rPr>
          <w:rFonts w:ascii="Times New Roman" w:hAnsi="Times New Roman"/>
          <w:szCs w:val="28"/>
        </w:rPr>
      </w:pPr>
      <w:r w:rsidRPr="00DF4C95">
        <w:rPr>
          <w:rFonts w:ascii="Times New Roman" w:hAnsi="Times New Roman"/>
          <w:b/>
          <w:szCs w:val="28"/>
        </w:rPr>
        <w:t>Text S1</w:t>
      </w:r>
      <w:r w:rsidRPr="00A53A7A">
        <w:rPr>
          <w:rFonts w:ascii="Times New Roman" w:hAnsi="Times New Roman" w:hint="eastAsia"/>
          <w:szCs w:val="28"/>
          <w:lang w:eastAsia="zh-CN"/>
        </w:rPr>
        <w:t xml:space="preserve"> C</w:t>
      </w:r>
      <w:r w:rsidRPr="00A53A7A">
        <w:rPr>
          <w:rFonts w:ascii="Times New Roman" w:hAnsi="Times New Roman"/>
          <w:szCs w:val="28"/>
        </w:rPr>
        <w:t xml:space="preserve">alculation of </w:t>
      </w:r>
      <w:proofErr w:type="spellStart"/>
      <w:r w:rsidRPr="00A53A7A">
        <w:rPr>
          <w:rFonts w:ascii="Times New Roman" w:hAnsi="Times New Roman"/>
          <w:szCs w:val="28"/>
        </w:rPr>
        <w:t>D</w:t>
      </w:r>
      <w:r w:rsidRPr="00A53A7A">
        <w:rPr>
          <w:rFonts w:ascii="Times New Roman" w:hAnsi="Times New Roman"/>
          <w:szCs w:val="28"/>
          <w:vertAlign w:val="subscript"/>
        </w:rPr>
        <w:t>Li</w:t>
      </w:r>
      <w:proofErr w:type="spellEnd"/>
      <w:r w:rsidRPr="00A53A7A">
        <w:rPr>
          <w:rFonts w:ascii="Times New Roman" w:hAnsi="Times New Roman"/>
          <w:szCs w:val="28"/>
        </w:rPr>
        <w:t xml:space="preserve"> using the PITT technique. </w:t>
      </w:r>
    </w:p>
    <w:p w:rsidR="00436399" w:rsidRPr="00A53A7A" w:rsidRDefault="00436399" w:rsidP="009D4F12">
      <w:pPr>
        <w:pStyle w:val="TAMainText"/>
        <w:spacing w:before="120" w:after="120" w:line="240" w:lineRule="auto"/>
        <w:ind w:firstLine="397"/>
      </w:pPr>
      <w:r w:rsidRPr="00A53A7A">
        <w:t>The PITT calculation is based on equation (S</w:t>
      </w:r>
      <w:r w:rsidRPr="00A53A7A">
        <w:rPr>
          <w:rFonts w:hint="eastAsia"/>
        </w:rPr>
        <w:t>1</w:t>
      </w:r>
      <w:r w:rsidRPr="00A53A7A">
        <w:t>)</w:t>
      </w:r>
    </w:p>
    <w:bookmarkStart w:id="7" w:name="_Hlk187088651"/>
    <w:p w:rsidR="00436399" w:rsidRPr="00A53A7A" w:rsidRDefault="00005500" w:rsidP="009D4F12">
      <w:pPr>
        <w:pStyle w:val="TAMainText"/>
        <w:spacing w:before="120" w:after="120" w:line="240" w:lineRule="auto"/>
        <w:ind w:firstLine="397"/>
      </w:pP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ln</m:t>
            </m:r>
          </m:fName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i</m:t>
                </m:r>
              </m:e>
            </m:d>
          </m:e>
        </m:func>
        <m:r>
          <w:rPr>
            <w:rFonts w:ascii="Cambria Math" w:hAnsi="Cambria Math"/>
          </w:rPr>
          <m:t>=ln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2∆Q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D</m:t>
                </m:r>
              </m:e>
              <m:sub>
                <m:r>
                  <w:rPr>
                    <w:rFonts w:ascii="Cambria Math" w:hAnsi="Cambria Math"/>
                  </w:rPr>
                  <m:t>Li</m:t>
                </m:r>
              </m:sub>
            </m:sSub>
            <m:r>
              <w:rPr>
                <w:rFonts w:ascii="Cambria Math" w:hAnsi="Cambria Math"/>
              </w:rPr>
              <m:t>/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L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e>
        </m:d>
        <m:r>
          <w:rPr>
            <w:rFonts w:ascii="Cambria Math" w:hAnsi="Cambria Math"/>
          </w:rPr>
          <m:t>-</m:t>
        </m:r>
        <m:d>
          <m:dPr>
            <m:begChr m:val="["/>
            <m:endChr m:val="]"/>
            <m:ctrlPr>
              <w:rPr>
                <w:rFonts w:ascii="Cambria Math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π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D</m:t>
                </m:r>
              </m:e>
              <m:sub>
                <m:r>
                  <w:rPr>
                    <w:rFonts w:ascii="Cambria Math" w:hAnsi="Cambria Math"/>
                  </w:rPr>
                  <m:t>Li</m:t>
                </m:r>
              </m:sub>
            </m:sSub>
            <m:r>
              <w:rPr>
                <w:rFonts w:ascii="Cambria Math" w:hAnsi="Cambria Math"/>
              </w:rPr>
              <m:t>/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(4L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)</m:t>
            </m:r>
          </m:e>
        </m:d>
        <w:bookmarkEnd w:id="7"/>
        <m:r>
          <w:rPr>
            <w:rFonts w:ascii="Cambria Math" w:hAnsi="Cambria Math"/>
          </w:rPr>
          <m:t>t</m:t>
        </m:r>
      </m:oMath>
      <w:r w:rsidR="00436399" w:rsidRPr="00A53A7A">
        <w:t xml:space="preserve">             (S</w:t>
      </w:r>
      <w:r w:rsidR="00436399" w:rsidRPr="00A53A7A">
        <w:rPr>
          <w:rFonts w:hint="eastAsia"/>
        </w:rPr>
        <w:t>1</w:t>
      </w:r>
      <w:r w:rsidR="00436399" w:rsidRPr="00A53A7A">
        <w:t>)</w:t>
      </w:r>
    </w:p>
    <w:p w:rsidR="00436399" w:rsidRPr="00A53A7A" w:rsidRDefault="00436399" w:rsidP="009D4F12">
      <w:pPr>
        <w:pStyle w:val="TAMainText"/>
        <w:spacing w:before="120" w:after="120" w:line="240" w:lineRule="auto"/>
        <w:ind w:firstLine="397"/>
      </w:pPr>
      <w:r w:rsidRPr="00A53A7A">
        <w:lastRenderedPageBreak/>
        <w:t xml:space="preserve">For example, the </w:t>
      </w:r>
      <w:proofErr w:type="gramStart"/>
      <w:r w:rsidRPr="00A53A7A">
        <w:t>ln(</w:t>
      </w:r>
      <w:proofErr w:type="spellStart"/>
      <w:proofErr w:type="gramEnd"/>
      <w:r w:rsidRPr="00A53A7A">
        <w:t>i</w:t>
      </w:r>
      <w:proofErr w:type="spellEnd"/>
      <w:r w:rsidRPr="00A53A7A">
        <w:t xml:space="preserve">)-t curve charged to 3.5V was plotted and the linear fit is shown in Figure 3(c). L equals to the electrode depth mines collector depth, which is about 183 </w:t>
      </w:r>
      <w:proofErr w:type="spellStart"/>
      <w:r w:rsidRPr="00A53A7A">
        <w:t>μm</w:t>
      </w:r>
      <w:proofErr w:type="spellEnd"/>
      <w:r w:rsidRPr="00A53A7A">
        <w:t xml:space="preserve">. </w:t>
      </w:r>
      <w:proofErr w:type="gramStart"/>
      <w:r w:rsidRPr="00A53A7A">
        <w:t>k</w:t>
      </w:r>
      <w:proofErr w:type="gramEnd"/>
      <w:r w:rsidRPr="00A53A7A">
        <w:t xml:space="preserve"> was fitted to be −7.13529×10</w:t>
      </w:r>
      <w:r w:rsidRPr="00A53A7A">
        <w:rPr>
          <w:vertAlign w:val="superscript"/>
        </w:rPr>
        <w:t>−5</w:t>
      </w:r>
    </w:p>
    <w:p w:rsidR="00436399" w:rsidRPr="00A53A7A" w:rsidRDefault="00436399" w:rsidP="009D4F12">
      <w:pPr>
        <w:pStyle w:val="TAMainText"/>
        <w:spacing w:before="120" w:after="120" w:line="240" w:lineRule="auto"/>
        <w:ind w:firstLine="397"/>
      </w:pPr>
      <w:proofErr w:type="spellStart"/>
      <w:r w:rsidRPr="00A53A7A">
        <w:t>D</w:t>
      </w:r>
      <w:r w:rsidRPr="00A53A7A">
        <w:rPr>
          <w:vertAlign w:val="subscript"/>
        </w:rPr>
        <w:t>Li</w:t>
      </w:r>
      <w:proofErr w:type="spellEnd"/>
      <w:r w:rsidRPr="00A53A7A">
        <w:t xml:space="preserve"> = 7.13529×10</w:t>
      </w:r>
      <w:r w:rsidRPr="00A53A7A">
        <w:rPr>
          <w:vertAlign w:val="superscript"/>
        </w:rPr>
        <w:t>−5</w:t>
      </w:r>
      <w:r w:rsidRPr="00A53A7A">
        <w:t>×4</w:t>
      </w:r>
      <w:proofErr w:type="gramStart"/>
      <w:r w:rsidRPr="00A53A7A">
        <w:t>×(</w:t>
      </w:r>
      <w:proofErr w:type="gramEnd"/>
      <w:r w:rsidRPr="00A53A7A">
        <w:t>183×10</w:t>
      </w:r>
      <w:r w:rsidRPr="00A53A7A">
        <w:rPr>
          <w:vertAlign w:val="superscript"/>
        </w:rPr>
        <w:t>−4</w:t>
      </w:r>
      <w:r w:rsidRPr="00A53A7A">
        <w:t>)</w:t>
      </w:r>
      <w:r w:rsidRPr="00A53A7A">
        <w:rPr>
          <w:vertAlign w:val="superscript"/>
        </w:rPr>
        <w:t>2</w:t>
      </w:r>
      <w:r w:rsidRPr="00A53A7A">
        <w:t>∕π</w:t>
      </w:r>
      <w:r w:rsidRPr="00A53A7A">
        <w:rPr>
          <w:vertAlign w:val="superscript"/>
        </w:rPr>
        <w:t xml:space="preserve">2 </w:t>
      </w:r>
      <w:r w:rsidRPr="00A53A7A">
        <w:t>(cm</w:t>
      </w:r>
      <w:r w:rsidRPr="00A53A7A">
        <w:rPr>
          <w:vertAlign w:val="superscript"/>
        </w:rPr>
        <w:t>2</w:t>
      </w:r>
      <w:r w:rsidRPr="00A53A7A">
        <w:t>/s) =9.684×10</w:t>
      </w:r>
      <w:r w:rsidRPr="00A53A7A">
        <w:rPr>
          <w:vertAlign w:val="superscript"/>
        </w:rPr>
        <w:t xml:space="preserve">−9 </w:t>
      </w:r>
      <w:r w:rsidRPr="00A53A7A">
        <w:t>(cm</w:t>
      </w:r>
      <w:r w:rsidRPr="00A53A7A">
        <w:rPr>
          <w:vertAlign w:val="superscript"/>
        </w:rPr>
        <w:t>2</w:t>
      </w:r>
      <w:r w:rsidRPr="00A53A7A">
        <w:t>/s)</w:t>
      </w:r>
    </w:p>
    <w:p w:rsidR="00436399" w:rsidRPr="00A53A7A" w:rsidRDefault="00436399" w:rsidP="00DF4C95">
      <w:pPr>
        <w:pStyle w:val="TAMainText"/>
        <w:spacing w:before="120" w:after="120" w:line="240" w:lineRule="auto"/>
        <w:ind w:firstLine="397"/>
        <w:rPr>
          <w:rFonts w:ascii="Times New Roman" w:hAnsi="Times New Roman"/>
          <w:szCs w:val="28"/>
        </w:rPr>
      </w:pPr>
      <w:r w:rsidRPr="00A53A7A">
        <w:t>Based on Equation S</w:t>
      </w:r>
      <w:r w:rsidRPr="00A53A7A">
        <w:rPr>
          <w:rFonts w:hint="eastAsia"/>
        </w:rPr>
        <w:t>1</w:t>
      </w:r>
      <w:r w:rsidRPr="00A53A7A">
        <w:t xml:space="preserve">, we calculated the apparent </w:t>
      </w:r>
      <w:proofErr w:type="spellStart"/>
      <w:r w:rsidRPr="00A53A7A">
        <w:t>D</w:t>
      </w:r>
      <w:r w:rsidRPr="00A53A7A">
        <w:rPr>
          <w:vertAlign w:val="subscript"/>
        </w:rPr>
        <w:t>Li</w:t>
      </w:r>
      <w:proofErr w:type="spellEnd"/>
      <w:r w:rsidRPr="00A53A7A">
        <w:t xml:space="preserve"> at different voltages during </w:t>
      </w:r>
      <w:proofErr w:type="spellStart"/>
      <w:r w:rsidRPr="00A53A7A">
        <w:rPr>
          <w:rFonts w:hint="eastAsia"/>
        </w:rPr>
        <w:t>delithiation</w:t>
      </w:r>
      <w:proofErr w:type="spellEnd"/>
      <w:r w:rsidRPr="00A53A7A">
        <w:t xml:space="preserve">, as shown in </w:t>
      </w:r>
      <w:r w:rsidR="005C15FA" w:rsidRPr="00A53A7A">
        <w:rPr>
          <w:bCs/>
        </w:rPr>
        <w:t xml:space="preserve">Fig. </w:t>
      </w:r>
      <w:r w:rsidRPr="00A53A7A">
        <w:rPr>
          <w:bCs/>
        </w:rPr>
        <w:t>3c</w:t>
      </w:r>
      <w:r w:rsidRPr="00A53A7A">
        <w:t>.</w:t>
      </w:r>
    </w:p>
    <w:p w:rsidR="00436399" w:rsidRDefault="00DF4C95" w:rsidP="009D4F12">
      <w:pPr>
        <w:spacing w:before="120" w:after="120"/>
        <w:jc w:val="lef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Supplementary </w:t>
      </w:r>
      <w:r w:rsidR="00436399" w:rsidRPr="00A53A7A">
        <w:rPr>
          <w:rFonts w:ascii="Times New Roman" w:hAnsi="Times New Roman"/>
          <w:b/>
          <w:bCs/>
          <w:sz w:val="28"/>
          <w:szCs w:val="28"/>
        </w:rPr>
        <w:t>Reference</w:t>
      </w:r>
      <w:r>
        <w:rPr>
          <w:rFonts w:ascii="Times New Roman" w:hAnsi="Times New Roman"/>
          <w:b/>
          <w:bCs/>
          <w:sz w:val="28"/>
          <w:szCs w:val="28"/>
        </w:rPr>
        <w:t>s</w:t>
      </w:r>
    </w:p>
    <w:p w:rsidR="008C1F90" w:rsidRPr="008C1F90" w:rsidRDefault="008C1F90" w:rsidP="008C1F90">
      <w:pPr>
        <w:widowControl w:val="0"/>
        <w:numPr>
          <w:ilvl w:val="0"/>
          <w:numId w:val="12"/>
        </w:numPr>
        <w:spacing w:before="120" w:after="120"/>
        <w:ind w:hanging="562"/>
        <w:rPr>
          <w:rFonts w:ascii="Times New Roman" w:eastAsia="等线" w:hAnsi="Times New Roman"/>
          <w:noProof/>
          <w:szCs w:val="24"/>
        </w:rPr>
      </w:pPr>
      <w:r w:rsidRPr="008C1F90">
        <w:rPr>
          <w:rFonts w:ascii="Times New Roman" w:eastAsia="等线" w:hAnsi="Times New Roman"/>
          <w:noProof/>
          <w:szCs w:val="24"/>
        </w:rPr>
        <w:t xml:space="preserve">K. Jia, J. Ma, J. Wang, Z. Liang, G. Ji et al., Long-life regenerated </w:t>
      </w:r>
      <w:r w:rsidRPr="008C1F90">
        <w:rPr>
          <w:rFonts w:ascii="Times New Roman" w:eastAsia="等线" w:hAnsi="Times New Roman" w:hint="eastAsia"/>
          <w:noProof/>
          <w:szCs w:val="24"/>
          <w:lang w:eastAsia="zh-CN"/>
        </w:rPr>
        <w:t>L</w:t>
      </w:r>
      <w:r w:rsidRPr="008C1F90">
        <w:rPr>
          <w:rFonts w:ascii="Times New Roman" w:eastAsia="等线" w:hAnsi="Times New Roman"/>
          <w:noProof/>
          <w:szCs w:val="24"/>
        </w:rPr>
        <w:t>i</w:t>
      </w:r>
      <w:r w:rsidRPr="008C1F90">
        <w:rPr>
          <w:rFonts w:ascii="Times New Roman" w:eastAsia="等线" w:hAnsi="Times New Roman" w:hint="eastAsia"/>
          <w:noProof/>
          <w:szCs w:val="24"/>
          <w:lang w:eastAsia="zh-CN"/>
        </w:rPr>
        <w:t>F</w:t>
      </w:r>
      <w:r w:rsidRPr="008C1F90">
        <w:rPr>
          <w:rFonts w:ascii="Times New Roman" w:eastAsia="等线" w:hAnsi="Times New Roman"/>
          <w:noProof/>
          <w:szCs w:val="24"/>
        </w:rPr>
        <w:t>e</w:t>
      </w:r>
      <w:r w:rsidRPr="008C1F90">
        <w:rPr>
          <w:rFonts w:ascii="Times New Roman" w:eastAsia="等线" w:hAnsi="Times New Roman" w:hint="eastAsia"/>
          <w:noProof/>
          <w:szCs w:val="24"/>
          <w:lang w:eastAsia="zh-CN"/>
        </w:rPr>
        <w:t>PO</w:t>
      </w:r>
      <w:r w:rsidRPr="008C1F90">
        <w:rPr>
          <w:rFonts w:ascii="Times New Roman" w:eastAsia="等线" w:hAnsi="Times New Roman"/>
          <w:noProof/>
          <w:szCs w:val="24"/>
          <w:vertAlign w:val="subscript"/>
        </w:rPr>
        <w:t>4</w:t>
      </w:r>
      <w:r w:rsidRPr="008C1F90">
        <w:rPr>
          <w:rFonts w:ascii="Times New Roman" w:eastAsia="等线" w:hAnsi="Times New Roman"/>
          <w:noProof/>
          <w:szCs w:val="24"/>
        </w:rPr>
        <w:t xml:space="preserve"> from spent cathode by elevating the d-band center of Fe. Adv</w:t>
      </w:r>
      <w:r w:rsidRPr="008C1F90">
        <w:rPr>
          <w:rFonts w:ascii="Times New Roman" w:eastAsia="等线" w:hAnsi="Times New Roman" w:hint="eastAsia"/>
          <w:noProof/>
          <w:szCs w:val="24"/>
          <w:lang w:eastAsia="zh-CN"/>
        </w:rPr>
        <w:t>.</w:t>
      </w:r>
      <w:r w:rsidRPr="008C1F90">
        <w:rPr>
          <w:rFonts w:ascii="Times New Roman" w:eastAsia="等线" w:hAnsi="Times New Roman"/>
          <w:noProof/>
          <w:szCs w:val="24"/>
        </w:rPr>
        <w:t xml:space="preserve"> Mater. </w:t>
      </w:r>
      <w:r w:rsidRPr="008C1F90">
        <w:rPr>
          <w:rFonts w:ascii="Times New Roman" w:eastAsia="等线" w:hAnsi="Times New Roman"/>
          <w:b/>
          <w:noProof/>
          <w:szCs w:val="24"/>
        </w:rPr>
        <w:t>35</w:t>
      </w:r>
      <w:r w:rsidRPr="008C1F90">
        <w:rPr>
          <w:rFonts w:ascii="Times New Roman" w:eastAsia="等线" w:hAnsi="Times New Roman"/>
          <w:noProof/>
          <w:szCs w:val="24"/>
        </w:rPr>
        <w:t xml:space="preserve">(5), 2208034 (2022). </w:t>
      </w:r>
      <w:hyperlink r:id="rId34" w:history="1">
        <w:r w:rsidRPr="008C1F90">
          <w:rPr>
            <w:rFonts w:ascii="Times New Roman" w:eastAsia="等线" w:hAnsi="Times New Roman"/>
            <w:noProof/>
            <w:color w:val="0000FF"/>
            <w:szCs w:val="24"/>
            <w:u w:val="single"/>
          </w:rPr>
          <w:t>https://doi.org/10.1002/adma.202208034</w:t>
        </w:r>
      </w:hyperlink>
    </w:p>
    <w:p w:rsidR="008C1F90" w:rsidRPr="008C1F90" w:rsidRDefault="008C1F90" w:rsidP="008C1F90">
      <w:pPr>
        <w:widowControl w:val="0"/>
        <w:numPr>
          <w:ilvl w:val="0"/>
          <w:numId w:val="12"/>
        </w:numPr>
        <w:spacing w:before="120" w:after="120"/>
        <w:ind w:hanging="562"/>
        <w:rPr>
          <w:rFonts w:ascii="Times New Roman" w:eastAsia="等线" w:hAnsi="Times New Roman"/>
          <w:noProof/>
          <w:szCs w:val="24"/>
        </w:rPr>
      </w:pPr>
      <w:r w:rsidRPr="008C1F90">
        <w:rPr>
          <w:rFonts w:ascii="Times New Roman" w:eastAsia="等线" w:hAnsi="Times New Roman"/>
          <w:noProof/>
          <w:szCs w:val="24"/>
        </w:rPr>
        <w:t xml:space="preserve">Q. Jing, J. Zhang, Y. Liu, W. Zhang, Y. Chen et al., Direct regeneration of spent </w:t>
      </w:r>
      <w:r w:rsidRPr="008C1F90">
        <w:rPr>
          <w:rFonts w:ascii="Times New Roman" w:eastAsia="等线" w:hAnsi="Times New Roman" w:hint="eastAsia"/>
          <w:noProof/>
          <w:szCs w:val="24"/>
          <w:lang w:val="de-DE"/>
        </w:rPr>
        <w:t>LiFePO</w:t>
      </w:r>
      <w:r w:rsidRPr="008C1F90">
        <w:rPr>
          <w:rFonts w:ascii="Times New Roman" w:eastAsia="等线" w:hAnsi="Times New Roman"/>
          <w:noProof/>
          <w:szCs w:val="24"/>
          <w:vertAlign w:val="subscript"/>
          <w:lang w:val="de-DE"/>
        </w:rPr>
        <w:t>4</w:t>
      </w:r>
      <w:r w:rsidRPr="008C1F90">
        <w:rPr>
          <w:rFonts w:ascii="Times New Roman" w:eastAsia="等线" w:hAnsi="Times New Roman"/>
          <w:noProof/>
          <w:szCs w:val="24"/>
        </w:rPr>
        <w:t xml:space="preserve"> cathode material by a green and efficient one-step hydrothermal method. ACS Sustainable Chem</w:t>
      </w:r>
      <w:r w:rsidRPr="008C1F90">
        <w:rPr>
          <w:rFonts w:ascii="Times New Roman" w:eastAsia="等线" w:hAnsi="Times New Roman" w:hint="eastAsia"/>
          <w:noProof/>
          <w:szCs w:val="24"/>
          <w:lang w:eastAsia="zh-CN"/>
        </w:rPr>
        <w:t>.</w:t>
      </w:r>
      <w:r w:rsidRPr="008C1F90">
        <w:rPr>
          <w:rFonts w:ascii="Times New Roman" w:eastAsia="等线" w:hAnsi="Times New Roman"/>
          <w:noProof/>
          <w:szCs w:val="24"/>
        </w:rPr>
        <w:t xml:space="preserve"> Eng. </w:t>
      </w:r>
      <w:r w:rsidRPr="008C1F90">
        <w:rPr>
          <w:rFonts w:ascii="Times New Roman" w:eastAsia="等线" w:hAnsi="Times New Roman"/>
          <w:b/>
          <w:noProof/>
          <w:szCs w:val="24"/>
        </w:rPr>
        <w:t>8</w:t>
      </w:r>
      <w:r w:rsidRPr="008C1F90">
        <w:rPr>
          <w:rFonts w:ascii="Times New Roman" w:eastAsia="等线" w:hAnsi="Times New Roman"/>
          <w:noProof/>
          <w:szCs w:val="24"/>
        </w:rPr>
        <w:t xml:space="preserve">(48), 17622-17628 (2020). </w:t>
      </w:r>
      <w:hyperlink r:id="rId35" w:history="1">
        <w:r w:rsidRPr="008C1F90">
          <w:rPr>
            <w:rFonts w:ascii="Times New Roman" w:eastAsia="等线" w:hAnsi="Times New Roman"/>
            <w:noProof/>
            <w:color w:val="0000FF"/>
            <w:szCs w:val="24"/>
            <w:u w:val="single"/>
          </w:rPr>
          <w:t>https://doi.org/10.1021/acssuschemeng.0c07166</w:t>
        </w:r>
      </w:hyperlink>
    </w:p>
    <w:p w:rsidR="008C1F90" w:rsidRPr="008C1F90" w:rsidRDefault="008C1F90" w:rsidP="008C1F90">
      <w:pPr>
        <w:widowControl w:val="0"/>
        <w:numPr>
          <w:ilvl w:val="0"/>
          <w:numId w:val="12"/>
        </w:numPr>
        <w:spacing w:before="120" w:after="120"/>
        <w:ind w:hanging="562"/>
        <w:rPr>
          <w:rFonts w:ascii="Times New Roman" w:eastAsia="等线" w:hAnsi="Times New Roman"/>
          <w:noProof/>
          <w:szCs w:val="24"/>
        </w:rPr>
      </w:pPr>
      <w:r w:rsidRPr="008C1F90">
        <w:rPr>
          <w:rFonts w:ascii="Times New Roman" w:eastAsia="等线" w:hAnsi="Times New Roman"/>
          <w:noProof/>
          <w:szCs w:val="24"/>
        </w:rPr>
        <w:t>X. Liu, M. Wang, L. Deng, Y.-J. Cheng, J. Gao et al., Direct regeneration of spent lithium iron phosphate via a low-temperature molten salt process coupled with a reductive environment. Ind</w:t>
      </w:r>
      <w:r w:rsidRPr="008C1F90">
        <w:rPr>
          <w:rFonts w:ascii="Times New Roman" w:eastAsia="等线" w:hAnsi="Times New Roman" w:hint="eastAsia"/>
          <w:noProof/>
          <w:szCs w:val="24"/>
          <w:lang w:eastAsia="zh-CN"/>
        </w:rPr>
        <w:t>.</w:t>
      </w:r>
      <w:r w:rsidRPr="008C1F90">
        <w:rPr>
          <w:rFonts w:ascii="Times New Roman" w:eastAsia="等线" w:hAnsi="Times New Roman"/>
          <w:noProof/>
          <w:szCs w:val="24"/>
        </w:rPr>
        <w:t xml:space="preserve"> Eng</w:t>
      </w:r>
      <w:r w:rsidRPr="008C1F90">
        <w:rPr>
          <w:rFonts w:ascii="Times New Roman" w:eastAsia="等线" w:hAnsi="Times New Roman" w:hint="eastAsia"/>
          <w:noProof/>
          <w:szCs w:val="24"/>
          <w:lang w:eastAsia="zh-CN"/>
        </w:rPr>
        <w:t>.</w:t>
      </w:r>
      <w:r w:rsidRPr="008C1F90">
        <w:rPr>
          <w:rFonts w:ascii="Times New Roman" w:eastAsia="等线" w:hAnsi="Times New Roman"/>
          <w:noProof/>
          <w:szCs w:val="24"/>
        </w:rPr>
        <w:t xml:space="preserve"> Chem</w:t>
      </w:r>
      <w:r w:rsidRPr="008C1F90">
        <w:rPr>
          <w:rFonts w:ascii="Times New Roman" w:eastAsia="等线" w:hAnsi="Times New Roman" w:hint="eastAsia"/>
          <w:noProof/>
          <w:szCs w:val="24"/>
          <w:lang w:eastAsia="zh-CN"/>
        </w:rPr>
        <w:t>.</w:t>
      </w:r>
      <w:r w:rsidRPr="008C1F90">
        <w:rPr>
          <w:rFonts w:ascii="Times New Roman" w:eastAsia="等线" w:hAnsi="Times New Roman"/>
          <w:noProof/>
          <w:szCs w:val="24"/>
        </w:rPr>
        <w:t xml:space="preserve"> Res. </w:t>
      </w:r>
      <w:r w:rsidRPr="008C1F90">
        <w:rPr>
          <w:rFonts w:ascii="Times New Roman" w:eastAsia="等线" w:hAnsi="Times New Roman"/>
          <w:b/>
          <w:noProof/>
          <w:szCs w:val="24"/>
        </w:rPr>
        <w:t>61</w:t>
      </w:r>
      <w:r w:rsidRPr="008C1F90">
        <w:rPr>
          <w:rFonts w:ascii="Times New Roman" w:eastAsia="等线" w:hAnsi="Times New Roman"/>
          <w:noProof/>
          <w:szCs w:val="24"/>
        </w:rPr>
        <w:t xml:space="preserve">(11), 3831-3839 (2022). </w:t>
      </w:r>
      <w:hyperlink r:id="rId36" w:history="1">
        <w:r w:rsidRPr="008C1F90">
          <w:rPr>
            <w:rFonts w:ascii="Times New Roman" w:eastAsia="等线" w:hAnsi="Times New Roman"/>
            <w:noProof/>
            <w:color w:val="0000FF"/>
            <w:szCs w:val="24"/>
            <w:u w:val="single"/>
          </w:rPr>
          <w:t>https://doi.org/10.1021/acs.iecr.1c05034</w:t>
        </w:r>
      </w:hyperlink>
    </w:p>
    <w:p w:rsidR="008C1F90" w:rsidRPr="008C1F90" w:rsidRDefault="008C1F90" w:rsidP="008C1F90">
      <w:pPr>
        <w:widowControl w:val="0"/>
        <w:numPr>
          <w:ilvl w:val="0"/>
          <w:numId w:val="12"/>
        </w:numPr>
        <w:spacing w:before="120" w:after="120"/>
        <w:ind w:hanging="562"/>
        <w:rPr>
          <w:rFonts w:ascii="Times New Roman" w:eastAsia="等线" w:hAnsi="Times New Roman"/>
          <w:noProof/>
          <w:szCs w:val="24"/>
        </w:rPr>
      </w:pPr>
      <w:r w:rsidRPr="008C1F90">
        <w:rPr>
          <w:rFonts w:ascii="Times New Roman" w:eastAsia="等线" w:hAnsi="Times New Roman"/>
          <w:noProof/>
          <w:szCs w:val="24"/>
        </w:rPr>
        <w:t xml:space="preserve">P. Xu, Q. Dai, H. Gao, H. Liu, M. Zhang et al., Efficient direct recycling of lithium-ion battery cathodes by targeted healing. Joule </w:t>
      </w:r>
      <w:r w:rsidRPr="008C1F90">
        <w:rPr>
          <w:rFonts w:ascii="Times New Roman" w:eastAsia="等线" w:hAnsi="Times New Roman"/>
          <w:b/>
          <w:noProof/>
          <w:szCs w:val="24"/>
        </w:rPr>
        <w:t>4</w:t>
      </w:r>
      <w:r w:rsidRPr="008C1F90">
        <w:rPr>
          <w:rFonts w:ascii="Times New Roman" w:eastAsia="等线" w:hAnsi="Times New Roman"/>
          <w:noProof/>
          <w:szCs w:val="24"/>
        </w:rPr>
        <w:t xml:space="preserve">(12), 2609-2626 (2020). </w:t>
      </w:r>
      <w:hyperlink r:id="rId37" w:history="1">
        <w:r w:rsidRPr="008C1F90">
          <w:rPr>
            <w:rFonts w:ascii="Times New Roman" w:eastAsia="等线" w:hAnsi="Times New Roman"/>
            <w:noProof/>
            <w:color w:val="0000FF"/>
            <w:szCs w:val="24"/>
            <w:u w:val="single"/>
          </w:rPr>
          <w:t>https://doi.org/10.1016/j.joule.2020.10.008</w:t>
        </w:r>
      </w:hyperlink>
    </w:p>
    <w:p w:rsidR="008C1F90" w:rsidRPr="008C1F90" w:rsidRDefault="008C1F90" w:rsidP="008C1F90">
      <w:pPr>
        <w:widowControl w:val="0"/>
        <w:numPr>
          <w:ilvl w:val="0"/>
          <w:numId w:val="12"/>
        </w:numPr>
        <w:spacing w:before="120" w:after="120"/>
        <w:ind w:hanging="562"/>
        <w:rPr>
          <w:rFonts w:ascii="Times New Roman" w:eastAsia="等线" w:hAnsi="Times New Roman"/>
          <w:noProof/>
          <w:szCs w:val="24"/>
        </w:rPr>
      </w:pPr>
      <w:r w:rsidRPr="008C1F90">
        <w:rPr>
          <w:rFonts w:ascii="Times New Roman" w:eastAsia="等线" w:hAnsi="Times New Roman"/>
          <w:noProof/>
          <w:szCs w:val="24"/>
        </w:rPr>
        <w:t xml:space="preserve">B. Chen, M. Liu, S. Cao, H. Hu, G. Chen et al., Direct regeneration and performance of spent </w:t>
      </w:r>
      <w:r w:rsidRPr="008C1F90">
        <w:rPr>
          <w:rFonts w:ascii="Times New Roman" w:eastAsia="等线" w:hAnsi="Times New Roman" w:hint="eastAsia"/>
          <w:noProof/>
          <w:szCs w:val="24"/>
          <w:lang w:val="de-DE"/>
        </w:rPr>
        <w:t>LiFePO</w:t>
      </w:r>
      <w:r w:rsidRPr="008C1F90">
        <w:rPr>
          <w:rFonts w:ascii="Times New Roman" w:eastAsia="等线" w:hAnsi="Times New Roman"/>
          <w:noProof/>
          <w:szCs w:val="24"/>
          <w:vertAlign w:val="subscript"/>
          <w:lang w:val="de-DE"/>
        </w:rPr>
        <w:t>4</w:t>
      </w:r>
      <w:r w:rsidRPr="008C1F90">
        <w:rPr>
          <w:rFonts w:ascii="Times New Roman" w:eastAsia="等线" w:hAnsi="Times New Roman"/>
          <w:noProof/>
          <w:szCs w:val="24"/>
        </w:rPr>
        <w:t xml:space="preserve"> via a green efficient hydrothermal technique. J</w:t>
      </w:r>
      <w:r w:rsidRPr="008C1F90">
        <w:rPr>
          <w:rFonts w:ascii="Times New Roman" w:eastAsia="等线" w:hAnsi="Times New Roman" w:hint="eastAsia"/>
          <w:noProof/>
          <w:szCs w:val="24"/>
          <w:lang w:eastAsia="zh-CN"/>
        </w:rPr>
        <w:t>.</w:t>
      </w:r>
      <w:r w:rsidRPr="008C1F90">
        <w:rPr>
          <w:rFonts w:ascii="Times New Roman" w:eastAsia="等线" w:hAnsi="Times New Roman"/>
          <w:noProof/>
          <w:szCs w:val="24"/>
        </w:rPr>
        <w:t xml:space="preserve"> Alloys Compd. </w:t>
      </w:r>
      <w:r w:rsidRPr="008C1F90">
        <w:rPr>
          <w:rFonts w:ascii="Times New Roman" w:eastAsia="等线" w:hAnsi="Times New Roman"/>
          <w:b/>
          <w:noProof/>
          <w:szCs w:val="24"/>
        </w:rPr>
        <w:t>924</w:t>
      </w:r>
      <w:r w:rsidRPr="008C1F90">
        <w:rPr>
          <w:rFonts w:ascii="Times New Roman" w:eastAsia="等线" w:hAnsi="Times New Roman" w:hint="eastAsia"/>
          <w:noProof/>
          <w:szCs w:val="24"/>
          <w:lang w:eastAsia="zh-CN"/>
        </w:rPr>
        <w:t xml:space="preserve">, </w:t>
      </w:r>
      <w:r w:rsidRPr="008C1F90">
        <w:rPr>
          <w:rFonts w:ascii="Times New Roman" w:eastAsia="等线" w:hAnsi="Times New Roman"/>
          <w:noProof/>
          <w:szCs w:val="24"/>
        </w:rPr>
        <w:t xml:space="preserve">166487 (2022). </w:t>
      </w:r>
      <w:hyperlink r:id="rId38" w:history="1">
        <w:r w:rsidRPr="008C1F90">
          <w:rPr>
            <w:rFonts w:ascii="Times New Roman" w:eastAsia="等线" w:hAnsi="Times New Roman"/>
            <w:noProof/>
            <w:color w:val="0000FF"/>
            <w:szCs w:val="24"/>
            <w:u w:val="single"/>
          </w:rPr>
          <w:t>https://doi.org/10.1016/j.jallcom.2022.166487</w:t>
        </w:r>
      </w:hyperlink>
    </w:p>
    <w:p w:rsidR="008C1F90" w:rsidRPr="008C1F90" w:rsidRDefault="008C1F90" w:rsidP="008C1F90">
      <w:pPr>
        <w:widowControl w:val="0"/>
        <w:numPr>
          <w:ilvl w:val="0"/>
          <w:numId w:val="12"/>
        </w:numPr>
        <w:spacing w:before="120" w:after="120"/>
        <w:ind w:hanging="562"/>
        <w:rPr>
          <w:rFonts w:ascii="Times New Roman" w:eastAsia="等线" w:hAnsi="Times New Roman"/>
          <w:noProof/>
          <w:szCs w:val="24"/>
        </w:rPr>
      </w:pPr>
      <w:r w:rsidRPr="008C1F90">
        <w:rPr>
          <w:rFonts w:ascii="Times New Roman" w:eastAsia="等线" w:hAnsi="Times New Roman"/>
          <w:noProof/>
          <w:szCs w:val="24"/>
        </w:rPr>
        <w:t xml:space="preserve">J. Wang, S. Ji, Q. Han, F. Wang, W. Sha et al., High performance of regenerated </w:t>
      </w:r>
      <w:r w:rsidRPr="008C1F90">
        <w:rPr>
          <w:rFonts w:ascii="Times New Roman" w:eastAsia="等线" w:hAnsi="Times New Roman" w:hint="eastAsia"/>
          <w:noProof/>
          <w:szCs w:val="24"/>
          <w:lang w:eastAsia="zh-CN"/>
        </w:rPr>
        <w:t>L</w:t>
      </w:r>
      <w:r w:rsidRPr="008C1F90">
        <w:rPr>
          <w:rFonts w:ascii="Times New Roman" w:eastAsia="等线" w:hAnsi="Times New Roman"/>
          <w:noProof/>
          <w:szCs w:val="24"/>
        </w:rPr>
        <w:t>i</w:t>
      </w:r>
      <w:r w:rsidRPr="008C1F90">
        <w:rPr>
          <w:rFonts w:ascii="Times New Roman" w:eastAsia="等线" w:hAnsi="Times New Roman" w:hint="eastAsia"/>
          <w:noProof/>
          <w:szCs w:val="24"/>
          <w:lang w:eastAsia="zh-CN"/>
        </w:rPr>
        <w:t>F</w:t>
      </w:r>
      <w:r w:rsidRPr="008C1F90">
        <w:rPr>
          <w:rFonts w:ascii="Times New Roman" w:eastAsia="等线" w:hAnsi="Times New Roman"/>
          <w:noProof/>
          <w:szCs w:val="24"/>
        </w:rPr>
        <w:t>e</w:t>
      </w:r>
      <w:r w:rsidRPr="008C1F90">
        <w:rPr>
          <w:rFonts w:ascii="Times New Roman" w:eastAsia="等线" w:hAnsi="Times New Roman" w:hint="eastAsia"/>
          <w:noProof/>
          <w:szCs w:val="24"/>
          <w:lang w:eastAsia="zh-CN"/>
        </w:rPr>
        <w:t>PO</w:t>
      </w:r>
      <w:r w:rsidRPr="008C1F90">
        <w:rPr>
          <w:rFonts w:ascii="Times New Roman" w:eastAsia="等线" w:hAnsi="Times New Roman"/>
          <w:noProof/>
          <w:szCs w:val="24"/>
          <w:vertAlign w:val="subscript"/>
        </w:rPr>
        <w:t>4</w:t>
      </w:r>
      <w:r w:rsidRPr="008C1F90">
        <w:rPr>
          <w:rFonts w:ascii="Times New Roman" w:eastAsia="等线" w:hAnsi="Times New Roman"/>
          <w:noProof/>
          <w:szCs w:val="24"/>
        </w:rPr>
        <w:t xml:space="preserve"> from spent cathodes via an in situ coating and heteroatom-doping strategy using amino acids. J</w:t>
      </w:r>
      <w:r w:rsidRPr="008C1F90">
        <w:rPr>
          <w:rFonts w:ascii="Times New Roman" w:eastAsia="等线" w:hAnsi="Times New Roman" w:hint="eastAsia"/>
          <w:noProof/>
          <w:szCs w:val="24"/>
          <w:lang w:eastAsia="zh-CN"/>
        </w:rPr>
        <w:t>.</w:t>
      </w:r>
      <w:r w:rsidRPr="008C1F90">
        <w:rPr>
          <w:rFonts w:ascii="Times New Roman" w:eastAsia="等线" w:hAnsi="Times New Roman"/>
          <w:noProof/>
          <w:szCs w:val="24"/>
        </w:rPr>
        <w:t xml:space="preserve"> Mater</w:t>
      </w:r>
      <w:r w:rsidRPr="008C1F90">
        <w:rPr>
          <w:rFonts w:ascii="Times New Roman" w:eastAsia="等线" w:hAnsi="Times New Roman" w:hint="eastAsia"/>
          <w:noProof/>
          <w:szCs w:val="24"/>
          <w:lang w:eastAsia="zh-CN"/>
        </w:rPr>
        <w:t>.</w:t>
      </w:r>
      <w:r w:rsidRPr="008C1F90">
        <w:rPr>
          <w:rFonts w:ascii="Times New Roman" w:eastAsia="等线" w:hAnsi="Times New Roman"/>
          <w:noProof/>
          <w:szCs w:val="24"/>
        </w:rPr>
        <w:t xml:space="preserve"> Chem</w:t>
      </w:r>
      <w:r w:rsidRPr="008C1F90">
        <w:rPr>
          <w:rFonts w:ascii="Times New Roman" w:eastAsia="等线" w:hAnsi="Times New Roman" w:hint="eastAsia"/>
          <w:noProof/>
          <w:szCs w:val="24"/>
          <w:lang w:eastAsia="zh-CN"/>
        </w:rPr>
        <w:t>.</w:t>
      </w:r>
      <w:r w:rsidRPr="008C1F90">
        <w:rPr>
          <w:rFonts w:ascii="Times New Roman" w:eastAsia="等线" w:hAnsi="Times New Roman"/>
          <w:noProof/>
          <w:szCs w:val="24"/>
        </w:rPr>
        <w:t xml:space="preserve"> A </w:t>
      </w:r>
      <w:r w:rsidRPr="008C1F90">
        <w:rPr>
          <w:rFonts w:ascii="Times New Roman" w:eastAsia="等线" w:hAnsi="Times New Roman"/>
          <w:b/>
          <w:noProof/>
          <w:szCs w:val="24"/>
        </w:rPr>
        <w:t>12</w:t>
      </w:r>
      <w:r w:rsidRPr="008C1F90">
        <w:rPr>
          <w:rFonts w:ascii="Times New Roman" w:eastAsia="等线" w:hAnsi="Times New Roman"/>
          <w:noProof/>
          <w:szCs w:val="24"/>
        </w:rPr>
        <w:t xml:space="preserve">(25), 15311-15320 (2024). </w:t>
      </w:r>
      <w:hyperlink r:id="rId39" w:history="1">
        <w:r w:rsidRPr="008C1F90">
          <w:rPr>
            <w:rFonts w:ascii="Times New Roman" w:eastAsia="等线" w:hAnsi="Times New Roman"/>
            <w:noProof/>
            <w:color w:val="0000FF"/>
            <w:szCs w:val="24"/>
            <w:u w:val="single"/>
          </w:rPr>
          <w:t>https://doi.org/10.1039/D4TA01098A</w:t>
        </w:r>
      </w:hyperlink>
    </w:p>
    <w:p w:rsidR="008C1F90" w:rsidRPr="008C1F90" w:rsidRDefault="008C1F90" w:rsidP="008C1F90">
      <w:pPr>
        <w:widowControl w:val="0"/>
        <w:numPr>
          <w:ilvl w:val="0"/>
          <w:numId w:val="12"/>
        </w:numPr>
        <w:spacing w:before="120" w:after="120"/>
        <w:ind w:hanging="562"/>
        <w:rPr>
          <w:rFonts w:ascii="Times New Roman" w:eastAsia="等线" w:hAnsi="Times New Roman"/>
          <w:noProof/>
          <w:szCs w:val="24"/>
        </w:rPr>
      </w:pPr>
      <w:r w:rsidRPr="008C1F90">
        <w:rPr>
          <w:rFonts w:ascii="Times New Roman" w:eastAsia="等线" w:hAnsi="Times New Roman"/>
          <w:noProof/>
          <w:szCs w:val="24"/>
        </w:rPr>
        <w:t xml:space="preserve">W. Song, J. Liu, L. You, S. Wang, Q. Zhou et al., Re-synthesis of nano-structured </w:t>
      </w:r>
      <w:r w:rsidRPr="008C1F90">
        <w:rPr>
          <w:rFonts w:ascii="Times New Roman" w:eastAsia="等线" w:hAnsi="Times New Roman" w:hint="eastAsia"/>
          <w:noProof/>
          <w:szCs w:val="24"/>
          <w:lang w:eastAsia="zh-CN"/>
        </w:rPr>
        <w:t>L</w:t>
      </w:r>
      <w:r w:rsidRPr="008C1F90">
        <w:rPr>
          <w:rFonts w:ascii="Times New Roman" w:eastAsia="等线" w:hAnsi="Times New Roman"/>
          <w:noProof/>
          <w:szCs w:val="24"/>
        </w:rPr>
        <w:t>i</w:t>
      </w:r>
      <w:r w:rsidRPr="008C1F90">
        <w:rPr>
          <w:rFonts w:ascii="Times New Roman" w:eastAsia="等线" w:hAnsi="Times New Roman" w:hint="eastAsia"/>
          <w:noProof/>
          <w:szCs w:val="24"/>
          <w:lang w:eastAsia="zh-CN"/>
        </w:rPr>
        <w:t>F</w:t>
      </w:r>
      <w:r w:rsidRPr="008C1F90">
        <w:rPr>
          <w:rFonts w:ascii="Times New Roman" w:eastAsia="等线" w:hAnsi="Times New Roman"/>
          <w:noProof/>
          <w:szCs w:val="24"/>
        </w:rPr>
        <w:t>e</w:t>
      </w:r>
      <w:r w:rsidRPr="008C1F90">
        <w:rPr>
          <w:rFonts w:ascii="Times New Roman" w:eastAsia="等线" w:hAnsi="Times New Roman" w:hint="eastAsia"/>
          <w:noProof/>
          <w:szCs w:val="24"/>
          <w:lang w:eastAsia="zh-CN"/>
        </w:rPr>
        <w:t>PO</w:t>
      </w:r>
      <w:r w:rsidRPr="008C1F90">
        <w:rPr>
          <w:rFonts w:ascii="Times New Roman" w:eastAsia="等线" w:hAnsi="Times New Roman"/>
          <w:noProof/>
          <w:szCs w:val="24"/>
          <w:vertAlign w:val="subscript"/>
        </w:rPr>
        <w:t>4</w:t>
      </w:r>
      <w:r w:rsidRPr="008C1F90">
        <w:rPr>
          <w:rFonts w:ascii="Times New Roman" w:eastAsia="等线" w:hAnsi="Times New Roman"/>
          <w:noProof/>
          <w:szCs w:val="24"/>
        </w:rPr>
        <w:t xml:space="preserve">/graphene composite derived from spent lithium-ion battery for booming electric vehicle application. J Power Sources. </w:t>
      </w:r>
      <w:r w:rsidRPr="008C1F90">
        <w:rPr>
          <w:rFonts w:ascii="Times New Roman" w:eastAsia="等线" w:hAnsi="Times New Roman"/>
          <w:b/>
          <w:noProof/>
          <w:szCs w:val="24"/>
        </w:rPr>
        <w:t>419</w:t>
      </w:r>
      <w:r w:rsidRPr="008C1F90">
        <w:rPr>
          <w:rFonts w:ascii="Times New Roman" w:eastAsia="等线" w:hAnsi="Times New Roman" w:hint="eastAsia"/>
          <w:noProof/>
          <w:szCs w:val="24"/>
          <w:lang w:eastAsia="zh-CN"/>
        </w:rPr>
        <w:t xml:space="preserve">, </w:t>
      </w:r>
      <w:r w:rsidRPr="008C1F90">
        <w:rPr>
          <w:rFonts w:ascii="Times New Roman" w:eastAsia="等线" w:hAnsi="Times New Roman"/>
          <w:noProof/>
          <w:szCs w:val="24"/>
        </w:rPr>
        <w:t xml:space="preserve">192-202 (2019). </w:t>
      </w:r>
      <w:hyperlink r:id="rId40" w:history="1">
        <w:r w:rsidRPr="008C1F90">
          <w:rPr>
            <w:rFonts w:ascii="Times New Roman" w:eastAsia="等线" w:hAnsi="Times New Roman"/>
            <w:noProof/>
            <w:color w:val="0000FF"/>
            <w:szCs w:val="24"/>
            <w:u w:val="single"/>
          </w:rPr>
          <w:t>https://doi.org/10.1016/j.jpowsour.2019.02.065</w:t>
        </w:r>
      </w:hyperlink>
    </w:p>
    <w:p w:rsidR="008C1F90" w:rsidRPr="008C1F90" w:rsidRDefault="008C1F90" w:rsidP="008C1F90">
      <w:pPr>
        <w:widowControl w:val="0"/>
        <w:numPr>
          <w:ilvl w:val="0"/>
          <w:numId w:val="12"/>
        </w:numPr>
        <w:spacing w:before="120" w:after="120"/>
        <w:ind w:hanging="562"/>
        <w:rPr>
          <w:rFonts w:ascii="Times New Roman" w:eastAsia="等线" w:hAnsi="Times New Roman"/>
          <w:noProof/>
          <w:szCs w:val="24"/>
        </w:rPr>
      </w:pPr>
      <w:r w:rsidRPr="008C1F90">
        <w:rPr>
          <w:rFonts w:ascii="Times New Roman" w:eastAsia="等线" w:hAnsi="Times New Roman"/>
          <w:noProof/>
          <w:szCs w:val="24"/>
        </w:rPr>
        <w:t xml:space="preserve">D. Tang, G. Ji, J. Wang, Z. Liang, W. Chen et al., A multifunctional amino acid enables direct recycling of spent </w:t>
      </w:r>
      <w:r w:rsidRPr="008C1F90">
        <w:rPr>
          <w:rFonts w:ascii="Times New Roman" w:eastAsia="等线" w:hAnsi="Times New Roman" w:hint="eastAsia"/>
          <w:noProof/>
          <w:szCs w:val="24"/>
          <w:lang w:eastAsia="zh-CN"/>
        </w:rPr>
        <w:t>L</w:t>
      </w:r>
      <w:r w:rsidRPr="008C1F90">
        <w:rPr>
          <w:rFonts w:ascii="Times New Roman" w:eastAsia="等线" w:hAnsi="Times New Roman"/>
          <w:noProof/>
          <w:szCs w:val="24"/>
        </w:rPr>
        <w:t>i</w:t>
      </w:r>
      <w:r w:rsidRPr="008C1F90">
        <w:rPr>
          <w:rFonts w:ascii="Times New Roman" w:eastAsia="等线" w:hAnsi="Times New Roman" w:hint="eastAsia"/>
          <w:noProof/>
          <w:szCs w:val="24"/>
          <w:lang w:eastAsia="zh-CN"/>
        </w:rPr>
        <w:t>F</w:t>
      </w:r>
      <w:r w:rsidRPr="008C1F90">
        <w:rPr>
          <w:rFonts w:ascii="Times New Roman" w:eastAsia="等线" w:hAnsi="Times New Roman"/>
          <w:noProof/>
          <w:szCs w:val="24"/>
        </w:rPr>
        <w:t>e</w:t>
      </w:r>
      <w:r w:rsidRPr="008C1F90">
        <w:rPr>
          <w:rFonts w:ascii="Times New Roman" w:eastAsia="等线" w:hAnsi="Times New Roman" w:hint="eastAsia"/>
          <w:noProof/>
          <w:szCs w:val="24"/>
          <w:lang w:eastAsia="zh-CN"/>
        </w:rPr>
        <w:t>PO</w:t>
      </w:r>
      <w:r w:rsidRPr="008C1F90">
        <w:rPr>
          <w:rFonts w:ascii="Times New Roman" w:eastAsia="等线" w:hAnsi="Times New Roman"/>
          <w:noProof/>
          <w:szCs w:val="24"/>
          <w:vertAlign w:val="subscript"/>
        </w:rPr>
        <w:t>4</w:t>
      </w:r>
      <w:r w:rsidRPr="008C1F90">
        <w:rPr>
          <w:rFonts w:ascii="Times New Roman" w:eastAsia="等线" w:hAnsi="Times New Roman"/>
          <w:noProof/>
          <w:szCs w:val="24"/>
        </w:rPr>
        <w:t xml:space="preserve"> cathode material. Adv</w:t>
      </w:r>
      <w:r w:rsidRPr="008C1F90">
        <w:rPr>
          <w:rFonts w:ascii="Times New Roman" w:eastAsia="等线" w:hAnsi="Times New Roman" w:hint="eastAsia"/>
          <w:noProof/>
          <w:szCs w:val="24"/>
          <w:lang w:eastAsia="zh-CN"/>
        </w:rPr>
        <w:t>.</w:t>
      </w:r>
      <w:r w:rsidRPr="008C1F90">
        <w:rPr>
          <w:rFonts w:ascii="Times New Roman" w:eastAsia="等线" w:hAnsi="Times New Roman"/>
          <w:noProof/>
          <w:szCs w:val="24"/>
        </w:rPr>
        <w:t xml:space="preserve"> Mater. </w:t>
      </w:r>
      <w:r w:rsidRPr="008C1F90">
        <w:rPr>
          <w:rFonts w:ascii="Times New Roman" w:eastAsia="等线" w:hAnsi="Times New Roman"/>
          <w:b/>
          <w:noProof/>
          <w:szCs w:val="24"/>
        </w:rPr>
        <w:t>36</w:t>
      </w:r>
      <w:r w:rsidRPr="008C1F90">
        <w:rPr>
          <w:rFonts w:ascii="Times New Roman" w:eastAsia="等线" w:hAnsi="Times New Roman"/>
          <w:noProof/>
          <w:szCs w:val="24"/>
        </w:rPr>
        <w:t xml:space="preserve">(5), 2309722 (2024). </w:t>
      </w:r>
      <w:hyperlink r:id="rId41" w:history="1">
        <w:r w:rsidRPr="008C1F90">
          <w:rPr>
            <w:rFonts w:ascii="Times New Roman" w:eastAsia="等线" w:hAnsi="Times New Roman"/>
            <w:noProof/>
            <w:color w:val="0000FF"/>
            <w:szCs w:val="24"/>
            <w:u w:val="single"/>
          </w:rPr>
          <w:t>https://doi.org/10.1002/adma.202309722</w:t>
        </w:r>
      </w:hyperlink>
    </w:p>
    <w:p w:rsidR="008C1F90" w:rsidRPr="008C1F90" w:rsidRDefault="008C1F90" w:rsidP="008C1F90">
      <w:pPr>
        <w:widowControl w:val="0"/>
        <w:numPr>
          <w:ilvl w:val="0"/>
          <w:numId w:val="12"/>
        </w:numPr>
        <w:spacing w:before="120" w:after="120"/>
        <w:ind w:hanging="562"/>
        <w:rPr>
          <w:rFonts w:ascii="Times New Roman" w:eastAsia="等线" w:hAnsi="Times New Roman"/>
          <w:noProof/>
          <w:szCs w:val="24"/>
        </w:rPr>
      </w:pPr>
      <w:r w:rsidRPr="008C1F90">
        <w:rPr>
          <w:rFonts w:ascii="Times New Roman" w:eastAsia="等线" w:hAnsi="Times New Roman"/>
          <w:noProof/>
          <w:szCs w:val="24"/>
        </w:rPr>
        <w:t xml:space="preserve">Z. Zeng, P. Xu, J. Li, C. Yi, W. Zhao et al., Large-scale and homogenized strategies of spent </w:t>
      </w:r>
      <w:r w:rsidRPr="008C1F90">
        <w:rPr>
          <w:rFonts w:ascii="Times New Roman" w:eastAsia="等线" w:hAnsi="Times New Roman" w:hint="eastAsia"/>
          <w:noProof/>
          <w:szCs w:val="24"/>
          <w:lang w:eastAsia="zh-CN"/>
        </w:rPr>
        <w:t>LiFePO</w:t>
      </w:r>
      <w:r w:rsidRPr="008C1F90">
        <w:rPr>
          <w:rFonts w:ascii="Times New Roman" w:eastAsia="等线" w:hAnsi="Times New Roman"/>
          <w:noProof/>
          <w:szCs w:val="24"/>
          <w:vertAlign w:val="subscript"/>
        </w:rPr>
        <w:t>4</w:t>
      </w:r>
      <w:r w:rsidRPr="008C1F90">
        <w:rPr>
          <w:rFonts w:ascii="Times New Roman" w:eastAsia="等线" w:hAnsi="Times New Roman"/>
          <w:noProof/>
          <w:szCs w:val="24"/>
        </w:rPr>
        <w:t xml:space="preserve"> recycling: Reconstruction of targeted lattice. Adv</w:t>
      </w:r>
      <w:r w:rsidRPr="008C1F90">
        <w:rPr>
          <w:rFonts w:ascii="Times New Roman" w:eastAsia="等线" w:hAnsi="Times New Roman" w:hint="eastAsia"/>
          <w:noProof/>
          <w:szCs w:val="24"/>
          <w:lang w:eastAsia="zh-CN"/>
        </w:rPr>
        <w:t>.</w:t>
      </w:r>
      <w:r w:rsidRPr="008C1F90">
        <w:rPr>
          <w:rFonts w:ascii="Times New Roman" w:eastAsia="等线" w:hAnsi="Times New Roman"/>
          <w:noProof/>
          <w:szCs w:val="24"/>
        </w:rPr>
        <w:t xml:space="preserve"> Funct</w:t>
      </w:r>
      <w:r w:rsidRPr="008C1F90">
        <w:rPr>
          <w:rFonts w:ascii="Times New Roman" w:eastAsia="等线" w:hAnsi="Times New Roman" w:hint="eastAsia"/>
          <w:noProof/>
          <w:szCs w:val="24"/>
          <w:lang w:eastAsia="zh-CN"/>
        </w:rPr>
        <w:t>.</w:t>
      </w:r>
      <w:r w:rsidRPr="008C1F90">
        <w:rPr>
          <w:rFonts w:ascii="Times New Roman" w:eastAsia="等线" w:hAnsi="Times New Roman"/>
          <w:noProof/>
          <w:szCs w:val="24"/>
        </w:rPr>
        <w:t xml:space="preserve"> Mater. </w:t>
      </w:r>
      <w:r w:rsidRPr="008C1F90">
        <w:rPr>
          <w:rFonts w:ascii="Times New Roman" w:eastAsia="等线" w:hAnsi="Times New Roman"/>
          <w:b/>
          <w:noProof/>
          <w:szCs w:val="24"/>
        </w:rPr>
        <w:t>34</w:t>
      </w:r>
      <w:r w:rsidRPr="008C1F90">
        <w:rPr>
          <w:rFonts w:ascii="Times New Roman" w:eastAsia="等线" w:hAnsi="Times New Roman"/>
          <w:noProof/>
          <w:szCs w:val="24"/>
        </w:rPr>
        <w:t xml:space="preserve">(6), 2308671 (2024). </w:t>
      </w:r>
      <w:hyperlink r:id="rId42" w:history="1">
        <w:r w:rsidRPr="008C1F90">
          <w:rPr>
            <w:rFonts w:ascii="Times New Roman" w:eastAsia="等线" w:hAnsi="Times New Roman"/>
            <w:noProof/>
            <w:color w:val="0000FF"/>
            <w:szCs w:val="24"/>
            <w:u w:val="single"/>
          </w:rPr>
          <w:t>https://doi.org/10.1002/adfm.202308671</w:t>
        </w:r>
      </w:hyperlink>
    </w:p>
    <w:p w:rsidR="008C1F90" w:rsidRPr="008C1F90" w:rsidRDefault="008C1F90" w:rsidP="008C1F90">
      <w:pPr>
        <w:widowControl w:val="0"/>
        <w:numPr>
          <w:ilvl w:val="0"/>
          <w:numId w:val="12"/>
        </w:numPr>
        <w:spacing w:before="120" w:after="120"/>
        <w:ind w:hanging="562"/>
        <w:rPr>
          <w:rFonts w:ascii="Times New Roman" w:eastAsia="等线" w:hAnsi="Times New Roman"/>
          <w:noProof/>
          <w:szCs w:val="24"/>
        </w:rPr>
      </w:pPr>
      <w:r w:rsidRPr="008C1F90">
        <w:rPr>
          <w:rFonts w:ascii="Times New Roman" w:eastAsia="等线" w:hAnsi="Times New Roman"/>
          <w:noProof/>
          <w:szCs w:val="24"/>
        </w:rPr>
        <w:lastRenderedPageBreak/>
        <w:t>G. Ji, J. Wang, Z. Liang, K. Jia, J. Ma et al., Direct regeneration of degraded lithium-ion battery cathodes with a multifunctional organic lithium salt. Nat</w:t>
      </w:r>
      <w:r w:rsidRPr="008C1F90">
        <w:rPr>
          <w:rFonts w:ascii="Times New Roman" w:eastAsia="等线" w:hAnsi="Times New Roman" w:hint="eastAsia"/>
          <w:noProof/>
          <w:szCs w:val="24"/>
          <w:lang w:eastAsia="zh-CN"/>
        </w:rPr>
        <w:t>.</w:t>
      </w:r>
      <w:r w:rsidRPr="008C1F90">
        <w:rPr>
          <w:rFonts w:ascii="Times New Roman" w:eastAsia="等线" w:hAnsi="Times New Roman"/>
          <w:noProof/>
          <w:szCs w:val="24"/>
        </w:rPr>
        <w:t xml:space="preserve"> Commun. </w:t>
      </w:r>
      <w:r w:rsidRPr="008C1F90">
        <w:rPr>
          <w:rFonts w:ascii="Times New Roman" w:eastAsia="等线" w:hAnsi="Times New Roman"/>
          <w:b/>
          <w:noProof/>
          <w:szCs w:val="24"/>
        </w:rPr>
        <w:t>14</w:t>
      </w:r>
      <w:r w:rsidRPr="008C1F90">
        <w:rPr>
          <w:rFonts w:ascii="Times New Roman" w:eastAsia="等线" w:hAnsi="Times New Roman"/>
          <w:noProof/>
          <w:szCs w:val="24"/>
        </w:rPr>
        <w:t>(1), 584 (2023).</w:t>
      </w:r>
      <w:hyperlink r:id="rId43" w:history="1">
        <w:r w:rsidRPr="008C1F90">
          <w:rPr>
            <w:rFonts w:ascii="Times New Roman" w:eastAsia="等线" w:hAnsi="Times New Roman"/>
            <w:noProof/>
            <w:color w:val="0000FF"/>
            <w:szCs w:val="24"/>
            <w:u w:val="single"/>
          </w:rPr>
          <w:t xml:space="preserve"> https://doi.org/10.1038/s41467-023-36197-6</w:t>
        </w:r>
      </w:hyperlink>
    </w:p>
    <w:p w:rsidR="008C1F90" w:rsidRPr="008C1F90" w:rsidRDefault="008C1F90" w:rsidP="008C1F90">
      <w:pPr>
        <w:widowControl w:val="0"/>
        <w:numPr>
          <w:ilvl w:val="0"/>
          <w:numId w:val="12"/>
        </w:numPr>
        <w:spacing w:before="120" w:after="120"/>
        <w:ind w:hanging="562"/>
        <w:rPr>
          <w:rFonts w:ascii="Times New Roman" w:eastAsia="等线" w:hAnsi="Times New Roman"/>
          <w:noProof/>
          <w:szCs w:val="24"/>
        </w:rPr>
      </w:pPr>
      <w:r w:rsidRPr="008C1F90">
        <w:rPr>
          <w:rFonts w:ascii="Times New Roman" w:eastAsia="等线" w:hAnsi="Times New Roman"/>
          <w:noProof/>
          <w:szCs w:val="24"/>
        </w:rPr>
        <w:t xml:space="preserve">J. Li, R. Shi, J. Wang, Y. Cao, H. Ji et al., Interfacial metal-solvent chelation for direct regeneration of </w:t>
      </w:r>
      <w:r w:rsidRPr="008C1F90">
        <w:rPr>
          <w:rFonts w:ascii="Times New Roman" w:eastAsia="等线" w:hAnsi="Times New Roman" w:hint="eastAsia"/>
          <w:noProof/>
          <w:szCs w:val="24"/>
          <w:lang w:eastAsia="zh-CN"/>
        </w:rPr>
        <w:t>L</w:t>
      </w:r>
      <w:r w:rsidRPr="008C1F90">
        <w:rPr>
          <w:rFonts w:ascii="Times New Roman" w:eastAsia="等线" w:hAnsi="Times New Roman"/>
          <w:noProof/>
          <w:szCs w:val="24"/>
        </w:rPr>
        <w:t>i</w:t>
      </w:r>
      <w:r w:rsidRPr="008C1F90">
        <w:rPr>
          <w:rFonts w:ascii="Times New Roman" w:eastAsia="等线" w:hAnsi="Times New Roman" w:hint="eastAsia"/>
          <w:noProof/>
          <w:szCs w:val="24"/>
          <w:lang w:eastAsia="zh-CN"/>
        </w:rPr>
        <w:t>F</w:t>
      </w:r>
      <w:r w:rsidRPr="008C1F90">
        <w:rPr>
          <w:rFonts w:ascii="Times New Roman" w:eastAsia="等线" w:hAnsi="Times New Roman"/>
          <w:noProof/>
          <w:szCs w:val="24"/>
        </w:rPr>
        <w:t>e</w:t>
      </w:r>
      <w:r w:rsidRPr="008C1F90">
        <w:rPr>
          <w:rFonts w:ascii="Times New Roman" w:eastAsia="等线" w:hAnsi="Times New Roman" w:hint="eastAsia"/>
          <w:noProof/>
          <w:szCs w:val="24"/>
          <w:lang w:eastAsia="zh-CN"/>
        </w:rPr>
        <w:t>PO</w:t>
      </w:r>
      <w:r w:rsidRPr="008C1F90">
        <w:rPr>
          <w:rFonts w:ascii="Times New Roman" w:eastAsia="等线" w:hAnsi="Times New Roman"/>
          <w:noProof/>
          <w:szCs w:val="24"/>
          <w:vertAlign w:val="subscript"/>
        </w:rPr>
        <w:t>4</w:t>
      </w:r>
      <w:r w:rsidRPr="008C1F90">
        <w:rPr>
          <w:rFonts w:ascii="Times New Roman" w:eastAsia="等线" w:hAnsi="Times New Roman"/>
          <w:noProof/>
          <w:szCs w:val="24"/>
        </w:rPr>
        <w:t xml:space="preserve"> cathode black mass. Adv</w:t>
      </w:r>
      <w:r w:rsidRPr="008C1F90">
        <w:rPr>
          <w:rFonts w:ascii="Times New Roman" w:eastAsia="等线" w:hAnsi="Times New Roman" w:hint="eastAsia"/>
          <w:noProof/>
          <w:szCs w:val="24"/>
          <w:lang w:eastAsia="zh-CN"/>
        </w:rPr>
        <w:t>.</w:t>
      </w:r>
      <w:r w:rsidRPr="008C1F90">
        <w:rPr>
          <w:rFonts w:ascii="Times New Roman" w:eastAsia="等线" w:hAnsi="Times New Roman"/>
          <w:noProof/>
          <w:szCs w:val="24"/>
        </w:rPr>
        <w:t xml:space="preserve"> Mater. </w:t>
      </w:r>
      <w:r w:rsidRPr="008C1F90">
        <w:rPr>
          <w:rFonts w:ascii="Times New Roman" w:eastAsia="等线" w:hAnsi="Times New Roman"/>
          <w:b/>
          <w:noProof/>
          <w:szCs w:val="24"/>
        </w:rPr>
        <w:t>37</w:t>
      </w:r>
      <w:r w:rsidRPr="008C1F90">
        <w:rPr>
          <w:rFonts w:ascii="Times New Roman" w:eastAsia="等线" w:hAnsi="Times New Roman"/>
          <w:noProof/>
          <w:szCs w:val="24"/>
        </w:rPr>
        <w:t xml:space="preserve">(5), 2414235 (2024). </w:t>
      </w:r>
      <w:hyperlink r:id="rId44" w:history="1">
        <w:r w:rsidRPr="008C1F90">
          <w:rPr>
            <w:rFonts w:ascii="Times New Roman" w:eastAsia="等线" w:hAnsi="Times New Roman"/>
            <w:noProof/>
            <w:color w:val="0000FF"/>
            <w:szCs w:val="24"/>
            <w:u w:val="single"/>
          </w:rPr>
          <w:t>https://doi.org/10.1002/adma.202414235</w:t>
        </w:r>
      </w:hyperlink>
    </w:p>
    <w:p w:rsidR="008C1F90" w:rsidRPr="008C1F90" w:rsidRDefault="008C1F90" w:rsidP="008C1F90">
      <w:pPr>
        <w:widowControl w:val="0"/>
        <w:numPr>
          <w:ilvl w:val="0"/>
          <w:numId w:val="12"/>
        </w:numPr>
        <w:spacing w:before="120" w:after="120"/>
        <w:ind w:hanging="562"/>
        <w:rPr>
          <w:rFonts w:ascii="Times New Roman" w:eastAsia="等线" w:hAnsi="Times New Roman"/>
          <w:noProof/>
          <w:szCs w:val="24"/>
        </w:rPr>
      </w:pPr>
      <w:r w:rsidRPr="008C1F90">
        <w:rPr>
          <w:rFonts w:ascii="Times New Roman" w:eastAsia="等线" w:hAnsi="Times New Roman"/>
          <w:noProof/>
          <w:szCs w:val="24"/>
        </w:rPr>
        <w:t xml:space="preserve">X. Qiu, C. Wang, Y. Liu, Q. Han, L. Xie et al., Ambient-pressure relithiation of spent </w:t>
      </w:r>
      <w:r w:rsidRPr="008C1F90">
        <w:rPr>
          <w:rFonts w:ascii="Times New Roman" w:eastAsia="等线" w:hAnsi="Times New Roman" w:hint="eastAsia"/>
          <w:noProof/>
          <w:szCs w:val="24"/>
          <w:lang w:eastAsia="zh-CN"/>
        </w:rPr>
        <w:t>L</w:t>
      </w:r>
      <w:r w:rsidRPr="008C1F90">
        <w:rPr>
          <w:rFonts w:ascii="Times New Roman" w:eastAsia="等线" w:hAnsi="Times New Roman"/>
          <w:noProof/>
          <w:szCs w:val="24"/>
        </w:rPr>
        <w:t>i</w:t>
      </w:r>
      <w:r w:rsidRPr="008C1F90">
        <w:rPr>
          <w:rFonts w:ascii="Times New Roman" w:eastAsia="等线" w:hAnsi="Times New Roman" w:hint="eastAsia"/>
          <w:noProof/>
          <w:szCs w:val="24"/>
          <w:lang w:eastAsia="zh-CN"/>
        </w:rPr>
        <w:t>F</w:t>
      </w:r>
      <w:r w:rsidRPr="008C1F90">
        <w:rPr>
          <w:rFonts w:ascii="Times New Roman" w:eastAsia="等线" w:hAnsi="Times New Roman"/>
          <w:noProof/>
          <w:szCs w:val="24"/>
        </w:rPr>
        <w:t>e</w:t>
      </w:r>
      <w:r w:rsidRPr="008C1F90">
        <w:rPr>
          <w:rFonts w:ascii="Times New Roman" w:eastAsia="等线" w:hAnsi="Times New Roman" w:hint="eastAsia"/>
          <w:noProof/>
          <w:szCs w:val="24"/>
          <w:lang w:eastAsia="zh-CN"/>
        </w:rPr>
        <w:t>PO</w:t>
      </w:r>
      <w:r w:rsidRPr="008C1F90">
        <w:rPr>
          <w:rFonts w:ascii="Times New Roman" w:eastAsia="等线" w:hAnsi="Times New Roman"/>
          <w:noProof/>
          <w:szCs w:val="24"/>
          <w:vertAlign w:val="subscript"/>
        </w:rPr>
        <w:t xml:space="preserve">4 </w:t>
      </w:r>
      <w:r w:rsidRPr="008C1F90">
        <w:rPr>
          <w:rFonts w:ascii="Times New Roman" w:eastAsia="等线" w:hAnsi="Times New Roman"/>
          <w:noProof/>
          <w:szCs w:val="24"/>
        </w:rPr>
        <w:t>using alkaline solutions enables direct regeneration of lithium-ion battery cathodes. J</w:t>
      </w:r>
      <w:r w:rsidRPr="008C1F90">
        <w:rPr>
          <w:rFonts w:ascii="Times New Roman" w:eastAsia="等线" w:hAnsi="Times New Roman" w:hint="eastAsia"/>
          <w:noProof/>
          <w:szCs w:val="24"/>
          <w:lang w:eastAsia="zh-CN"/>
        </w:rPr>
        <w:t>.</w:t>
      </w:r>
      <w:r w:rsidRPr="008C1F90">
        <w:rPr>
          <w:rFonts w:ascii="Times New Roman" w:eastAsia="等线" w:hAnsi="Times New Roman"/>
          <w:noProof/>
          <w:szCs w:val="24"/>
        </w:rPr>
        <w:t xml:space="preserve"> Energy Storage. </w:t>
      </w:r>
      <w:r w:rsidRPr="008C1F90">
        <w:rPr>
          <w:rFonts w:ascii="Times New Roman" w:eastAsia="等线" w:hAnsi="Times New Roman"/>
          <w:b/>
          <w:noProof/>
          <w:szCs w:val="24"/>
        </w:rPr>
        <w:t>105</w:t>
      </w:r>
      <w:r w:rsidRPr="008C1F90">
        <w:rPr>
          <w:rFonts w:ascii="Times New Roman" w:eastAsia="等线" w:hAnsi="Times New Roman" w:hint="eastAsia"/>
          <w:noProof/>
          <w:szCs w:val="24"/>
          <w:lang w:eastAsia="zh-CN"/>
        </w:rPr>
        <w:t xml:space="preserve">, </w:t>
      </w:r>
      <w:r w:rsidRPr="008C1F90">
        <w:rPr>
          <w:rFonts w:ascii="Times New Roman" w:eastAsia="等线" w:hAnsi="Times New Roman"/>
          <w:noProof/>
          <w:szCs w:val="24"/>
        </w:rPr>
        <w:t xml:space="preserve">114721 (2025). </w:t>
      </w:r>
      <w:hyperlink r:id="rId45" w:history="1">
        <w:r w:rsidRPr="008C1F90">
          <w:rPr>
            <w:rFonts w:ascii="Times New Roman" w:eastAsia="等线" w:hAnsi="Times New Roman"/>
            <w:noProof/>
            <w:color w:val="0000FF"/>
            <w:szCs w:val="24"/>
            <w:u w:val="single"/>
          </w:rPr>
          <w:t>https://doi.org/10.1016/j.est.2024.114721</w:t>
        </w:r>
      </w:hyperlink>
    </w:p>
    <w:p w:rsidR="00EF55D7" w:rsidRDefault="008C1F90" w:rsidP="00EF55D7">
      <w:pPr>
        <w:widowControl w:val="0"/>
        <w:numPr>
          <w:ilvl w:val="0"/>
          <w:numId w:val="12"/>
        </w:numPr>
        <w:spacing w:before="120" w:after="120"/>
        <w:ind w:hanging="562"/>
        <w:rPr>
          <w:rFonts w:ascii="Times New Roman" w:eastAsia="等线" w:hAnsi="Times New Roman"/>
          <w:noProof/>
          <w:szCs w:val="24"/>
        </w:rPr>
      </w:pPr>
      <w:r w:rsidRPr="008C1F90">
        <w:rPr>
          <w:rFonts w:ascii="Times New Roman" w:eastAsia="等线" w:hAnsi="Times New Roman"/>
          <w:noProof/>
          <w:szCs w:val="24"/>
        </w:rPr>
        <w:t>C. Feng, Y. Cao, L. Song, B. Zhao, Q. Yang et al., Direct regeneration of industrial LiFePO</w:t>
      </w:r>
      <w:r w:rsidRPr="008C1F90">
        <w:rPr>
          <w:rFonts w:ascii="Times New Roman" w:eastAsia="等线" w:hAnsi="Times New Roman"/>
          <w:noProof/>
          <w:szCs w:val="24"/>
          <w:vertAlign w:val="subscript"/>
        </w:rPr>
        <w:t>4</w:t>
      </w:r>
      <w:r w:rsidRPr="008C1F90">
        <w:rPr>
          <w:rFonts w:ascii="Times New Roman" w:eastAsia="等线" w:hAnsi="Times New Roman"/>
          <w:noProof/>
          <w:szCs w:val="24"/>
        </w:rPr>
        <w:t xml:space="preserve"> black mass through a glycerol-enabled granule reconstruction strategy. Angew</w:t>
      </w:r>
      <w:r w:rsidRPr="008C1F90">
        <w:rPr>
          <w:rFonts w:ascii="Times New Roman" w:eastAsia="等线" w:hAnsi="Times New Roman" w:hint="eastAsia"/>
          <w:noProof/>
          <w:szCs w:val="24"/>
          <w:lang w:eastAsia="zh-CN"/>
        </w:rPr>
        <w:t>.</w:t>
      </w:r>
      <w:r w:rsidRPr="008C1F90">
        <w:rPr>
          <w:rFonts w:ascii="Times New Roman" w:eastAsia="等线" w:hAnsi="Times New Roman"/>
          <w:noProof/>
          <w:szCs w:val="24"/>
        </w:rPr>
        <w:t xml:space="preserve"> Chem</w:t>
      </w:r>
      <w:r w:rsidRPr="008C1F90">
        <w:rPr>
          <w:rFonts w:ascii="Times New Roman" w:eastAsia="等线" w:hAnsi="Times New Roman" w:hint="eastAsia"/>
          <w:noProof/>
          <w:szCs w:val="24"/>
          <w:lang w:eastAsia="zh-CN"/>
        </w:rPr>
        <w:t>.</w:t>
      </w:r>
      <w:r w:rsidRPr="008C1F90">
        <w:rPr>
          <w:rFonts w:ascii="Times New Roman" w:eastAsia="等线" w:hAnsi="Times New Roman"/>
          <w:noProof/>
          <w:szCs w:val="24"/>
        </w:rPr>
        <w:t xml:space="preserve"> </w:t>
      </w:r>
      <w:r w:rsidRPr="008C1F90">
        <w:rPr>
          <w:rFonts w:ascii="Times New Roman" w:eastAsia="等线" w:hAnsi="Times New Roman" w:hint="eastAsia"/>
          <w:noProof/>
          <w:szCs w:val="24"/>
          <w:lang w:eastAsia="zh-CN"/>
        </w:rPr>
        <w:t>-</w:t>
      </w:r>
      <w:r w:rsidRPr="008C1F90">
        <w:rPr>
          <w:rFonts w:ascii="Times New Roman" w:eastAsia="等线" w:hAnsi="Times New Roman"/>
          <w:noProof/>
          <w:szCs w:val="24"/>
        </w:rPr>
        <w:t>Int</w:t>
      </w:r>
      <w:r w:rsidRPr="008C1F90">
        <w:rPr>
          <w:rFonts w:ascii="Times New Roman" w:eastAsia="等线" w:hAnsi="Times New Roman" w:hint="eastAsia"/>
          <w:noProof/>
          <w:szCs w:val="24"/>
          <w:lang w:eastAsia="zh-CN"/>
        </w:rPr>
        <w:t>.</w:t>
      </w:r>
      <w:r w:rsidRPr="008C1F90">
        <w:rPr>
          <w:rFonts w:ascii="Times New Roman" w:eastAsia="等线" w:hAnsi="Times New Roman"/>
          <w:noProof/>
          <w:szCs w:val="24"/>
        </w:rPr>
        <w:t xml:space="preserve"> Ed. </w:t>
      </w:r>
      <w:r w:rsidRPr="008C1F90">
        <w:rPr>
          <w:rFonts w:ascii="Times New Roman" w:eastAsia="等线" w:hAnsi="Times New Roman"/>
          <w:b/>
          <w:noProof/>
          <w:szCs w:val="24"/>
        </w:rPr>
        <w:t>64</w:t>
      </w:r>
      <w:r w:rsidRPr="008C1F90">
        <w:rPr>
          <w:rFonts w:ascii="Times New Roman" w:eastAsia="等线" w:hAnsi="Times New Roman"/>
          <w:noProof/>
          <w:szCs w:val="24"/>
        </w:rPr>
        <w:t>(6), e202418198 (2025).</w:t>
      </w:r>
      <w:hyperlink r:id="rId46" w:history="1">
        <w:r w:rsidRPr="008C1F90">
          <w:rPr>
            <w:rFonts w:ascii="Times New Roman" w:eastAsia="等线" w:hAnsi="Times New Roman"/>
            <w:noProof/>
            <w:color w:val="0000FF"/>
            <w:szCs w:val="24"/>
            <w:u w:val="single"/>
          </w:rPr>
          <w:t xml:space="preserve"> https://doi.org/10.1002/anie.202418198</w:t>
        </w:r>
      </w:hyperlink>
    </w:p>
    <w:p w:rsidR="008C1F90" w:rsidRPr="008C1F90" w:rsidRDefault="008C1F90" w:rsidP="00EF55D7">
      <w:pPr>
        <w:widowControl w:val="0"/>
        <w:numPr>
          <w:ilvl w:val="0"/>
          <w:numId w:val="12"/>
        </w:numPr>
        <w:spacing w:before="120" w:after="120"/>
        <w:ind w:hanging="562"/>
        <w:rPr>
          <w:rFonts w:ascii="Times New Roman" w:eastAsia="等线" w:hAnsi="Times New Roman"/>
          <w:noProof/>
          <w:szCs w:val="24"/>
        </w:rPr>
      </w:pPr>
      <w:r w:rsidRPr="008C1F90">
        <w:rPr>
          <w:rFonts w:ascii="Times New Roman" w:eastAsia="等线" w:hAnsi="Times New Roman"/>
          <w:kern w:val="2"/>
          <w:szCs w:val="24"/>
          <w:lang w:eastAsia="zh-CN"/>
        </w:rPr>
        <w:t xml:space="preserve">Y. Cao, J. Li, D. Tang, F. Zhou, M. Yuan et al., Targeted defect repair and multi-functional interface construction for the direct regeneration of spent </w:t>
      </w:r>
      <w:r w:rsidRPr="008C1F90">
        <w:rPr>
          <w:rFonts w:ascii="Times New Roman" w:eastAsia="等线" w:hAnsi="Times New Roman" w:hint="eastAsia"/>
          <w:kern w:val="2"/>
          <w:szCs w:val="24"/>
          <w:lang w:eastAsia="zh-CN"/>
        </w:rPr>
        <w:t>LiFePO</w:t>
      </w:r>
      <w:r w:rsidRPr="008C1F90">
        <w:rPr>
          <w:rFonts w:ascii="Times New Roman" w:eastAsia="等线" w:hAnsi="Times New Roman"/>
          <w:kern w:val="2"/>
          <w:szCs w:val="24"/>
          <w:vertAlign w:val="subscript"/>
          <w:lang w:eastAsia="zh-CN"/>
        </w:rPr>
        <w:t>4</w:t>
      </w:r>
      <w:r w:rsidRPr="008C1F90">
        <w:rPr>
          <w:rFonts w:ascii="Times New Roman" w:eastAsia="等线" w:hAnsi="Times New Roman"/>
          <w:kern w:val="2"/>
          <w:szCs w:val="24"/>
          <w:lang w:eastAsia="zh-CN"/>
        </w:rPr>
        <w:t xml:space="preserve"> cathodes. Adv</w:t>
      </w:r>
      <w:r w:rsidRPr="008C1F90">
        <w:rPr>
          <w:rFonts w:ascii="Times New Roman" w:eastAsia="等线" w:hAnsi="Times New Roman" w:hint="eastAsia"/>
          <w:kern w:val="2"/>
          <w:szCs w:val="24"/>
          <w:lang w:eastAsia="zh-CN"/>
        </w:rPr>
        <w:t>.</w:t>
      </w:r>
      <w:r w:rsidRPr="008C1F90">
        <w:rPr>
          <w:rFonts w:ascii="Times New Roman" w:eastAsia="等线" w:hAnsi="Times New Roman"/>
          <w:kern w:val="2"/>
          <w:szCs w:val="24"/>
          <w:lang w:eastAsia="zh-CN"/>
        </w:rPr>
        <w:t xml:space="preserve"> Mater. </w:t>
      </w:r>
      <w:r w:rsidRPr="008C1F90">
        <w:rPr>
          <w:rFonts w:ascii="Times New Roman" w:eastAsia="等线" w:hAnsi="Times New Roman"/>
          <w:b/>
          <w:kern w:val="2"/>
          <w:szCs w:val="24"/>
          <w:lang w:eastAsia="zh-CN"/>
        </w:rPr>
        <w:t>36</w:t>
      </w:r>
      <w:r w:rsidRPr="008C1F90">
        <w:rPr>
          <w:rFonts w:ascii="Times New Roman" w:eastAsia="等线" w:hAnsi="Times New Roman"/>
          <w:kern w:val="2"/>
          <w:szCs w:val="24"/>
          <w:lang w:eastAsia="zh-CN"/>
        </w:rPr>
        <w:t xml:space="preserve">(48), 2414048 (2024). </w:t>
      </w:r>
      <w:hyperlink r:id="rId47" w:history="1">
        <w:r w:rsidRPr="00EF55D7">
          <w:rPr>
            <w:rFonts w:ascii="Times New Roman" w:eastAsia="等线" w:hAnsi="Times New Roman"/>
            <w:color w:val="0000FF"/>
            <w:kern w:val="2"/>
            <w:szCs w:val="24"/>
            <w:u w:val="single"/>
            <w:lang w:eastAsia="zh-CN"/>
          </w:rPr>
          <w:t>https://doi.org/10.1002/adma.202414048</w:t>
        </w:r>
      </w:hyperlink>
      <w:bookmarkStart w:id="8" w:name="_GoBack"/>
      <w:bookmarkEnd w:id="8"/>
    </w:p>
    <w:sectPr w:rsidR="008C1F90" w:rsidRPr="008C1F90" w:rsidSect="00436399">
      <w:headerReference w:type="default" r:id="rId48"/>
      <w:footerReference w:type="default" r:id="rId4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5500" w:rsidRDefault="00005500" w:rsidP="00FD7E6C">
      <w:pPr>
        <w:spacing w:after="0"/>
      </w:pPr>
      <w:r>
        <w:separator/>
      </w:r>
    </w:p>
  </w:endnote>
  <w:endnote w:type="continuationSeparator" w:id="0">
    <w:p w:rsidR="00005500" w:rsidRDefault="00005500" w:rsidP="00FD7E6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no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dvOT8608a8d1+22">
    <w:altName w:val="微软雅黑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1"/>
      </w:rPr>
      <w:id w:val="2043239723"/>
      <w:docPartObj>
        <w:docPartGallery w:val="Page Numbers (Bottom of Page)"/>
        <w:docPartUnique/>
      </w:docPartObj>
    </w:sdtPr>
    <w:sdtContent>
      <w:p w:rsidR="002F047F" w:rsidRDefault="002F047F" w:rsidP="002F047F">
        <w:pPr>
          <w:pStyle w:val="af0"/>
          <w:jc w:val="center"/>
        </w:pPr>
        <w:r w:rsidRPr="002F047F">
          <w:rPr>
            <w:sz w:val="21"/>
          </w:rPr>
          <w:t>S</w:t>
        </w:r>
        <w:r w:rsidRPr="002F047F">
          <w:rPr>
            <w:sz w:val="21"/>
          </w:rPr>
          <w:fldChar w:fldCharType="begin"/>
        </w:r>
        <w:r w:rsidRPr="002F047F">
          <w:rPr>
            <w:sz w:val="21"/>
          </w:rPr>
          <w:instrText>PAGE   \* MERGEFORMAT</w:instrText>
        </w:r>
        <w:r w:rsidRPr="002F047F">
          <w:rPr>
            <w:sz w:val="21"/>
          </w:rPr>
          <w:fldChar w:fldCharType="separate"/>
        </w:r>
        <w:r w:rsidRPr="002F047F">
          <w:rPr>
            <w:noProof/>
            <w:sz w:val="21"/>
            <w:lang w:val="zh-CN" w:eastAsia="zh-CN"/>
          </w:rPr>
          <w:t>3</w:t>
        </w:r>
        <w:r w:rsidRPr="002F047F">
          <w:rPr>
            <w:sz w:val="21"/>
          </w:rPr>
          <w:fldChar w:fldCharType="end"/>
        </w:r>
        <w:r w:rsidRPr="002F047F">
          <w:rPr>
            <w:sz w:val="21"/>
          </w:rPr>
          <w:t>/S16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5500" w:rsidRDefault="00005500" w:rsidP="00FD7E6C">
      <w:pPr>
        <w:spacing w:after="0"/>
      </w:pPr>
      <w:r>
        <w:separator/>
      </w:r>
    </w:p>
  </w:footnote>
  <w:footnote w:type="continuationSeparator" w:id="0">
    <w:p w:rsidR="00005500" w:rsidRDefault="00005500" w:rsidP="00FD7E6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047F" w:rsidRPr="002F047F" w:rsidRDefault="002F047F">
    <w:pPr>
      <w:pStyle w:val="ae"/>
      <w:rPr>
        <w:rFonts w:ascii="Times New Roman" w:hAnsi="Times New Roman"/>
        <w:sz w:val="24"/>
        <w:szCs w:val="24"/>
        <w:lang w:eastAsia="zh-CN"/>
      </w:rPr>
    </w:pPr>
    <w:hyperlink r:id="rId1" w:history="1">
      <w:r w:rsidRPr="002F047F">
        <w:rPr>
          <w:rStyle w:val="af4"/>
          <w:rFonts w:ascii="Times New Roman" w:hAnsi="Times New Roman"/>
          <w:sz w:val="24"/>
          <w:szCs w:val="24"/>
          <w:lang w:eastAsia="zh-CN"/>
        </w:rPr>
        <w:t>Nano-Micro Letters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47C33"/>
    <w:multiLevelType w:val="hybridMultilevel"/>
    <w:tmpl w:val="2CEA800E"/>
    <w:lvl w:ilvl="0" w:tplc="37367B38">
      <w:start w:val="1"/>
      <w:numFmt w:val="decimal"/>
      <w:lvlText w:val="(%1)"/>
      <w:lvlJc w:val="left"/>
      <w:pPr>
        <w:ind w:left="720" w:hanging="360"/>
      </w:pPr>
      <w:rPr>
        <w:rFonts w:ascii="Times" w:eastAsia="Times New Roman" w:hAnsi="Times" w:cs="Time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0D4588"/>
    <w:multiLevelType w:val="hybridMultilevel"/>
    <w:tmpl w:val="56DCB1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01202A"/>
    <w:multiLevelType w:val="hybridMultilevel"/>
    <w:tmpl w:val="2CEA800E"/>
    <w:lvl w:ilvl="0" w:tplc="37367B38">
      <w:start w:val="1"/>
      <w:numFmt w:val="decimal"/>
      <w:lvlText w:val="(%1)"/>
      <w:lvlJc w:val="left"/>
      <w:pPr>
        <w:ind w:left="720" w:hanging="360"/>
      </w:pPr>
      <w:rPr>
        <w:rFonts w:ascii="Times" w:eastAsia="Times New Roman" w:hAnsi="Times" w:cs="Time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C86632"/>
    <w:multiLevelType w:val="hybridMultilevel"/>
    <w:tmpl w:val="2CEA800E"/>
    <w:lvl w:ilvl="0" w:tplc="37367B38">
      <w:start w:val="1"/>
      <w:numFmt w:val="decimal"/>
      <w:lvlText w:val="(%1)"/>
      <w:lvlJc w:val="left"/>
      <w:pPr>
        <w:ind w:left="720" w:hanging="360"/>
      </w:pPr>
      <w:rPr>
        <w:rFonts w:ascii="Times" w:eastAsia="Times New Roman" w:hAnsi="Times" w:cs="Time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6D3F9A"/>
    <w:multiLevelType w:val="singleLevel"/>
    <w:tmpl w:val="8BC469A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" w15:restartNumberingAfterBreak="0">
    <w:nsid w:val="34FD0C7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376262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384622AB"/>
    <w:multiLevelType w:val="singleLevel"/>
    <w:tmpl w:val="6FF0DD10"/>
    <w:lvl w:ilvl="0">
      <w:start w:val="1"/>
      <w:numFmt w:val="lowerLetter"/>
      <w:lvlText w:val="%1."/>
      <w:lvlJc w:val="left"/>
      <w:pPr>
        <w:tabs>
          <w:tab w:val="num" w:pos="922"/>
        </w:tabs>
        <w:ind w:left="922" w:hanging="360"/>
      </w:pPr>
      <w:rPr>
        <w:rFonts w:hint="default"/>
      </w:rPr>
    </w:lvl>
  </w:abstractNum>
  <w:abstractNum w:abstractNumId="8" w15:restartNumberingAfterBreak="0">
    <w:nsid w:val="3E7A7E0C"/>
    <w:multiLevelType w:val="singleLevel"/>
    <w:tmpl w:val="E32C900E"/>
    <w:lvl w:ilvl="0">
      <w:start w:val="1"/>
      <w:numFmt w:val="decimal"/>
      <w:lvlText w:val="%1."/>
      <w:lvlJc w:val="left"/>
      <w:pPr>
        <w:tabs>
          <w:tab w:val="num" w:pos="562"/>
        </w:tabs>
        <w:ind w:left="562" w:hanging="360"/>
      </w:pPr>
      <w:rPr>
        <w:rFonts w:hint="default"/>
      </w:rPr>
    </w:lvl>
  </w:abstractNum>
  <w:abstractNum w:abstractNumId="9" w15:restartNumberingAfterBreak="0">
    <w:nsid w:val="41DB2E3C"/>
    <w:multiLevelType w:val="singleLevel"/>
    <w:tmpl w:val="E5E28CB0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 w15:restartNumberingAfterBreak="0">
    <w:nsid w:val="4E060115"/>
    <w:multiLevelType w:val="hybridMultilevel"/>
    <w:tmpl w:val="44EEAAD8"/>
    <w:lvl w:ilvl="0" w:tplc="A9C6ACC2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1" w15:restartNumberingAfterBreak="0">
    <w:nsid w:val="52B94F49"/>
    <w:multiLevelType w:val="hybridMultilevel"/>
    <w:tmpl w:val="E4426174"/>
    <w:lvl w:ilvl="0" w:tplc="16505974">
      <w:start w:val="1"/>
      <w:numFmt w:val="decimal"/>
      <w:lvlText w:val="[S%1]"/>
      <w:lvlJc w:val="left"/>
      <w:pPr>
        <w:ind w:left="420" w:hanging="42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0"/>
  </w:num>
  <w:num w:numId="2">
    <w:abstractNumId w:val="8"/>
  </w:num>
  <w:num w:numId="3">
    <w:abstractNumId w:val="6"/>
  </w:num>
  <w:num w:numId="4">
    <w:abstractNumId w:val="9"/>
  </w:num>
  <w:num w:numId="5">
    <w:abstractNumId w:val="7"/>
  </w:num>
  <w:num w:numId="6">
    <w:abstractNumId w:val="5"/>
  </w:num>
  <w:num w:numId="7">
    <w:abstractNumId w:val="4"/>
  </w:num>
  <w:num w:numId="8">
    <w:abstractNumId w:val="3"/>
  </w:num>
  <w:num w:numId="9">
    <w:abstractNumId w:val="1"/>
  </w:num>
  <w:num w:numId="10">
    <w:abstractNumId w:val="0"/>
  </w:num>
  <w:num w:numId="11">
    <w:abstractNumId w:val="2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436399"/>
    <w:rsid w:val="00005500"/>
    <w:rsid w:val="00032FCF"/>
    <w:rsid w:val="00037DE4"/>
    <w:rsid w:val="00075B52"/>
    <w:rsid w:val="00087BF5"/>
    <w:rsid w:val="000A7A85"/>
    <w:rsid w:val="000E47D1"/>
    <w:rsid w:val="00101A00"/>
    <w:rsid w:val="00137B0C"/>
    <w:rsid w:val="0014412C"/>
    <w:rsid w:val="00144941"/>
    <w:rsid w:val="00163177"/>
    <w:rsid w:val="001D4B90"/>
    <w:rsid w:val="00240B03"/>
    <w:rsid w:val="00267092"/>
    <w:rsid w:val="00274062"/>
    <w:rsid w:val="002E1C35"/>
    <w:rsid w:val="002F047F"/>
    <w:rsid w:val="00352E0B"/>
    <w:rsid w:val="00367EC2"/>
    <w:rsid w:val="003959C5"/>
    <w:rsid w:val="003E29D1"/>
    <w:rsid w:val="00436399"/>
    <w:rsid w:val="004B518F"/>
    <w:rsid w:val="004E045F"/>
    <w:rsid w:val="005816B7"/>
    <w:rsid w:val="005C15FA"/>
    <w:rsid w:val="005D72AE"/>
    <w:rsid w:val="00612A31"/>
    <w:rsid w:val="00621123"/>
    <w:rsid w:val="00635608"/>
    <w:rsid w:val="00672A96"/>
    <w:rsid w:val="006A5B6B"/>
    <w:rsid w:val="007243CA"/>
    <w:rsid w:val="007314E0"/>
    <w:rsid w:val="00743891"/>
    <w:rsid w:val="00753B5A"/>
    <w:rsid w:val="007D3780"/>
    <w:rsid w:val="007F6AEF"/>
    <w:rsid w:val="008201C2"/>
    <w:rsid w:val="0086490C"/>
    <w:rsid w:val="008C1F90"/>
    <w:rsid w:val="00901D68"/>
    <w:rsid w:val="00903EF2"/>
    <w:rsid w:val="009076E9"/>
    <w:rsid w:val="00921331"/>
    <w:rsid w:val="00943BAB"/>
    <w:rsid w:val="009A1710"/>
    <w:rsid w:val="009B776B"/>
    <w:rsid w:val="009D4F12"/>
    <w:rsid w:val="009E703F"/>
    <w:rsid w:val="00A03931"/>
    <w:rsid w:val="00A50006"/>
    <w:rsid w:val="00A53A7A"/>
    <w:rsid w:val="00A849C4"/>
    <w:rsid w:val="00A91B9B"/>
    <w:rsid w:val="00AA1447"/>
    <w:rsid w:val="00AC2C85"/>
    <w:rsid w:val="00AC65C3"/>
    <w:rsid w:val="00AF6623"/>
    <w:rsid w:val="00B64D90"/>
    <w:rsid w:val="00BE1C9D"/>
    <w:rsid w:val="00BE544B"/>
    <w:rsid w:val="00C23ACE"/>
    <w:rsid w:val="00C44A1C"/>
    <w:rsid w:val="00C67CC4"/>
    <w:rsid w:val="00C80DB9"/>
    <w:rsid w:val="00CF3768"/>
    <w:rsid w:val="00D00481"/>
    <w:rsid w:val="00D00D2E"/>
    <w:rsid w:val="00D07575"/>
    <w:rsid w:val="00D23DB6"/>
    <w:rsid w:val="00D31E94"/>
    <w:rsid w:val="00DC0734"/>
    <w:rsid w:val="00DC208C"/>
    <w:rsid w:val="00DC4901"/>
    <w:rsid w:val="00DD1CEC"/>
    <w:rsid w:val="00DE0018"/>
    <w:rsid w:val="00DF4C95"/>
    <w:rsid w:val="00E553E7"/>
    <w:rsid w:val="00EB1B28"/>
    <w:rsid w:val="00EF55D7"/>
    <w:rsid w:val="00F30BD9"/>
    <w:rsid w:val="00F67640"/>
    <w:rsid w:val="00F74FA2"/>
    <w:rsid w:val="00FC3279"/>
    <w:rsid w:val="00FD7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49A5AE5"/>
  <w14:defaultImageDpi w14:val="32767"/>
  <w15:chartTrackingRefBased/>
  <w15:docId w15:val="{40875E72-FBC4-4CF0-9E51-FA818B144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6399"/>
    <w:pPr>
      <w:spacing w:after="200"/>
      <w:jc w:val="both"/>
    </w:pPr>
    <w:rPr>
      <w:rFonts w:ascii="Times" w:hAnsi="Times" w:cs="Times New Roman"/>
      <w:kern w:val="0"/>
      <w:sz w:val="24"/>
      <w:szCs w:val="20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43639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436399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3639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36399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36399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36399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3639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36399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36399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36399"/>
    <w:rPr>
      <w:rFonts w:ascii="Times" w:hAnsi="Times" w:cs="Times New Roman"/>
      <w:b/>
      <w:bCs/>
      <w:kern w:val="44"/>
      <w:sz w:val="44"/>
      <w:szCs w:val="44"/>
      <w:lang w:eastAsia="en-US"/>
    </w:rPr>
  </w:style>
  <w:style w:type="character" w:customStyle="1" w:styleId="20">
    <w:name w:val="标题 2 字符"/>
    <w:basedOn w:val="a0"/>
    <w:link w:val="2"/>
    <w:uiPriority w:val="9"/>
    <w:rsid w:val="00436399"/>
    <w:rPr>
      <w:rFonts w:asciiTheme="majorHAnsi" w:eastAsiaTheme="majorEastAsia" w:hAnsiTheme="majorHAnsi" w:cstheme="majorBidi"/>
      <w:b/>
      <w:bCs/>
      <w:kern w:val="0"/>
      <w:sz w:val="32"/>
      <w:szCs w:val="32"/>
      <w:lang w:eastAsia="en-US"/>
    </w:rPr>
  </w:style>
  <w:style w:type="character" w:customStyle="1" w:styleId="30">
    <w:name w:val="标题 3 字符"/>
    <w:basedOn w:val="a0"/>
    <w:link w:val="3"/>
    <w:uiPriority w:val="9"/>
    <w:semiHidden/>
    <w:rsid w:val="00436399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en-US"/>
    </w:rPr>
  </w:style>
  <w:style w:type="character" w:customStyle="1" w:styleId="40">
    <w:name w:val="标题 4 字符"/>
    <w:basedOn w:val="a0"/>
    <w:link w:val="4"/>
    <w:uiPriority w:val="9"/>
    <w:semiHidden/>
    <w:rsid w:val="00436399"/>
    <w:rPr>
      <w:rFonts w:ascii="Times" w:hAnsi="Times" w:cstheme="majorBidi"/>
      <w:color w:val="0F4761" w:themeColor="accent1" w:themeShade="BF"/>
      <w:kern w:val="0"/>
      <w:sz w:val="28"/>
      <w:szCs w:val="28"/>
      <w:lang w:eastAsia="en-US"/>
    </w:rPr>
  </w:style>
  <w:style w:type="character" w:customStyle="1" w:styleId="50">
    <w:name w:val="标题 5 字符"/>
    <w:basedOn w:val="a0"/>
    <w:link w:val="5"/>
    <w:uiPriority w:val="9"/>
    <w:semiHidden/>
    <w:rsid w:val="00436399"/>
    <w:rPr>
      <w:rFonts w:ascii="Times" w:hAnsi="Times" w:cstheme="majorBidi"/>
      <w:color w:val="0F4761" w:themeColor="accent1" w:themeShade="BF"/>
      <w:kern w:val="0"/>
      <w:sz w:val="24"/>
      <w:szCs w:val="24"/>
      <w:lang w:eastAsia="en-US"/>
    </w:rPr>
  </w:style>
  <w:style w:type="character" w:customStyle="1" w:styleId="60">
    <w:name w:val="标题 6 字符"/>
    <w:basedOn w:val="a0"/>
    <w:link w:val="6"/>
    <w:uiPriority w:val="9"/>
    <w:semiHidden/>
    <w:rsid w:val="00436399"/>
    <w:rPr>
      <w:rFonts w:ascii="Times" w:hAnsi="Times" w:cstheme="majorBidi"/>
      <w:b/>
      <w:bCs/>
      <w:color w:val="0F4761" w:themeColor="accent1" w:themeShade="BF"/>
      <w:kern w:val="0"/>
      <w:sz w:val="24"/>
      <w:szCs w:val="20"/>
      <w:lang w:eastAsia="en-US"/>
    </w:rPr>
  </w:style>
  <w:style w:type="character" w:customStyle="1" w:styleId="70">
    <w:name w:val="标题 7 字符"/>
    <w:basedOn w:val="a0"/>
    <w:link w:val="7"/>
    <w:uiPriority w:val="9"/>
    <w:semiHidden/>
    <w:rsid w:val="00436399"/>
    <w:rPr>
      <w:rFonts w:ascii="Times" w:hAnsi="Times" w:cstheme="majorBidi"/>
      <w:b/>
      <w:bCs/>
      <w:color w:val="595959" w:themeColor="text1" w:themeTint="A6"/>
      <w:kern w:val="0"/>
      <w:sz w:val="24"/>
      <w:szCs w:val="20"/>
      <w:lang w:eastAsia="en-US"/>
    </w:rPr>
  </w:style>
  <w:style w:type="character" w:customStyle="1" w:styleId="80">
    <w:name w:val="标题 8 字符"/>
    <w:basedOn w:val="a0"/>
    <w:link w:val="8"/>
    <w:uiPriority w:val="9"/>
    <w:semiHidden/>
    <w:rsid w:val="00436399"/>
    <w:rPr>
      <w:rFonts w:ascii="Times" w:hAnsi="Times" w:cstheme="majorBidi"/>
      <w:color w:val="595959" w:themeColor="text1" w:themeTint="A6"/>
      <w:kern w:val="0"/>
      <w:sz w:val="24"/>
      <w:szCs w:val="20"/>
      <w:lang w:eastAsia="en-US"/>
    </w:rPr>
  </w:style>
  <w:style w:type="character" w:customStyle="1" w:styleId="90">
    <w:name w:val="标题 9 字符"/>
    <w:basedOn w:val="a0"/>
    <w:link w:val="9"/>
    <w:uiPriority w:val="9"/>
    <w:semiHidden/>
    <w:rsid w:val="00436399"/>
    <w:rPr>
      <w:rFonts w:ascii="Times" w:eastAsiaTheme="majorEastAsia" w:hAnsi="Times" w:cstheme="majorBidi"/>
      <w:color w:val="595959" w:themeColor="text1" w:themeTint="A6"/>
      <w:kern w:val="0"/>
      <w:sz w:val="24"/>
      <w:szCs w:val="20"/>
      <w:lang w:eastAsia="en-US"/>
    </w:rPr>
  </w:style>
  <w:style w:type="paragraph" w:styleId="a3">
    <w:name w:val="Title"/>
    <w:basedOn w:val="a"/>
    <w:next w:val="a"/>
    <w:link w:val="a4"/>
    <w:uiPriority w:val="10"/>
    <w:qFormat/>
    <w:rsid w:val="0043639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36399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styleId="a5">
    <w:name w:val="Subtitle"/>
    <w:basedOn w:val="a"/>
    <w:next w:val="a"/>
    <w:link w:val="a6"/>
    <w:uiPriority w:val="11"/>
    <w:qFormat/>
    <w:rsid w:val="00436399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36399"/>
    <w:rPr>
      <w:rFonts w:asciiTheme="majorHAnsi" w:eastAsiaTheme="majorEastAsia" w:hAnsiTheme="majorHAnsi" w:cstheme="majorBidi"/>
      <w:color w:val="595959" w:themeColor="text1" w:themeTint="A6"/>
      <w:spacing w:val="15"/>
      <w:kern w:val="0"/>
      <w:sz w:val="28"/>
      <w:szCs w:val="28"/>
      <w:lang w:eastAsia="en-US"/>
    </w:rPr>
  </w:style>
  <w:style w:type="paragraph" w:styleId="a7">
    <w:name w:val="Quote"/>
    <w:basedOn w:val="a"/>
    <w:next w:val="a"/>
    <w:link w:val="a8"/>
    <w:uiPriority w:val="29"/>
    <w:qFormat/>
    <w:rsid w:val="0043639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436399"/>
    <w:rPr>
      <w:rFonts w:ascii="Times" w:hAnsi="Times" w:cs="Times New Roman"/>
      <w:i/>
      <w:iCs/>
      <w:color w:val="404040" w:themeColor="text1" w:themeTint="BF"/>
      <w:kern w:val="0"/>
      <w:sz w:val="24"/>
      <w:szCs w:val="20"/>
      <w:lang w:eastAsia="en-US"/>
    </w:rPr>
  </w:style>
  <w:style w:type="paragraph" w:styleId="a9">
    <w:name w:val="List Paragraph"/>
    <w:basedOn w:val="a"/>
    <w:uiPriority w:val="34"/>
    <w:qFormat/>
    <w:rsid w:val="00436399"/>
    <w:pPr>
      <w:ind w:firstLineChars="200" w:firstLine="420"/>
    </w:pPr>
  </w:style>
  <w:style w:type="character" w:styleId="aa">
    <w:name w:val="Intense Emphasis"/>
    <w:basedOn w:val="a0"/>
    <w:uiPriority w:val="21"/>
    <w:qFormat/>
    <w:rsid w:val="0043639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363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436399"/>
    <w:rPr>
      <w:rFonts w:ascii="Times" w:hAnsi="Times" w:cs="Times New Roman"/>
      <w:i/>
      <w:iCs/>
      <w:color w:val="0F4761" w:themeColor="accent1" w:themeShade="BF"/>
      <w:kern w:val="0"/>
      <w:sz w:val="24"/>
      <w:szCs w:val="20"/>
      <w:lang w:eastAsia="en-US"/>
    </w:rPr>
  </w:style>
  <w:style w:type="character" w:styleId="ad">
    <w:name w:val="Intense Reference"/>
    <w:basedOn w:val="a0"/>
    <w:uiPriority w:val="32"/>
    <w:qFormat/>
    <w:rsid w:val="00436399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4363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436399"/>
    <w:rPr>
      <w:rFonts w:ascii="Times" w:hAnsi="Times" w:cs="Times New Roman"/>
      <w:kern w:val="0"/>
      <w:sz w:val="18"/>
      <w:szCs w:val="18"/>
      <w:lang w:eastAsia="en-US"/>
    </w:rPr>
  </w:style>
  <w:style w:type="paragraph" w:styleId="af0">
    <w:name w:val="footer"/>
    <w:basedOn w:val="a"/>
    <w:link w:val="af1"/>
    <w:uiPriority w:val="99"/>
    <w:rsid w:val="00436399"/>
    <w:pPr>
      <w:tabs>
        <w:tab w:val="center" w:pos="4320"/>
        <w:tab w:val="right" w:pos="8640"/>
      </w:tabs>
    </w:pPr>
  </w:style>
  <w:style w:type="character" w:customStyle="1" w:styleId="af1">
    <w:name w:val="页脚 字符"/>
    <w:basedOn w:val="a0"/>
    <w:link w:val="af0"/>
    <w:uiPriority w:val="99"/>
    <w:rsid w:val="00436399"/>
    <w:rPr>
      <w:rFonts w:ascii="Times" w:hAnsi="Times" w:cs="Times New Roman"/>
      <w:kern w:val="0"/>
      <w:sz w:val="24"/>
      <w:szCs w:val="20"/>
      <w:lang w:eastAsia="en-US"/>
    </w:rPr>
  </w:style>
  <w:style w:type="table" w:styleId="af2">
    <w:name w:val="Table Grid"/>
    <w:basedOn w:val="a1"/>
    <w:uiPriority w:val="39"/>
    <w:rsid w:val="004363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1">
    <w:name w:val="Plain Table 2"/>
    <w:basedOn w:val="a1"/>
    <w:uiPriority w:val="42"/>
    <w:rsid w:val="004363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af3">
    <w:name w:val="Placeholder Text"/>
    <w:basedOn w:val="a0"/>
    <w:uiPriority w:val="99"/>
    <w:semiHidden/>
    <w:rsid w:val="00436399"/>
    <w:rPr>
      <w:color w:val="666666"/>
    </w:rPr>
  </w:style>
  <w:style w:type="paragraph" w:customStyle="1" w:styleId="EndNoteBibliographyTitle">
    <w:name w:val="EndNote Bibliography Title"/>
    <w:basedOn w:val="a"/>
    <w:link w:val="EndNoteBibliographyTitle0"/>
    <w:rsid w:val="00436399"/>
    <w:pPr>
      <w:jc w:val="center"/>
    </w:pPr>
    <w:rPr>
      <w:rFonts w:ascii="等线" w:eastAsia="等线" w:hAnsi="等线"/>
      <w:noProof/>
      <w:sz w:val="20"/>
    </w:rPr>
  </w:style>
  <w:style w:type="character" w:customStyle="1" w:styleId="EndNoteBibliographyTitle0">
    <w:name w:val="EndNote Bibliography Title 字符"/>
    <w:basedOn w:val="a0"/>
    <w:link w:val="EndNoteBibliographyTitle"/>
    <w:rsid w:val="00436399"/>
    <w:rPr>
      <w:rFonts w:ascii="等线" w:eastAsia="等线" w:hAnsi="等线" w:cs="Times New Roman"/>
      <w:noProof/>
      <w:kern w:val="0"/>
      <w:sz w:val="20"/>
      <w:szCs w:val="20"/>
      <w:lang w:eastAsia="en-US"/>
    </w:rPr>
  </w:style>
  <w:style w:type="paragraph" w:customStyle="1" w:styleId="EndNoteBibliography">
    <w:name w:val="EndNote Bibliography"/>
    <w:basedOn w:val="a"/>
    <w:link w:val="EndNoteBibliography0"/>
    <w:rsid w:val="00436399"/>
    <w:pPr>
      <w:jc w:val="left"/>
    </w:pPr>
    <w:rPr>
      <w:rFonts w:ascii="等线" w:eastAsia="等线" w:hAnsi="等线"/>
      <w:noProof/>
      <w:sz w:val="20"/>
    </w:rPr>
  </w:style>
  <w:style w:type="character" w:customStyle="1" w:styleId="EndNoteBibliography0">
    <w:name w:val="EndNote Bibliography 字符"/>
    <w:basedOn w:val="a0"/>
    <w:link w:val="EndNoteBibliography"/>
    <w:rsid w:val="00436399"/>
    <w:rPr>
      <w:rFonts w:ascii="等线" w:eastAsia="等线" w:hAnsi="等线" w:cs="Times New Roman"/>
      <w:noProof/>
      <w:kern w:val="0"/>
      <w:sz w:val="20"/>
      <w:szCs w:val="20"/>
      <w:lang w:eastAsia="en-US"/>
    </w:rPr>
  </w:style>
  <w:style w:type="character" w:styleId="af4">
    <w:name w:val="Hyperlink"/>
    <w:rsid w:val="00436399"/>
    <w:rPr>
      <w:color w:val="0000FF"/>
      <w:u w:val="single"/>
    </w:rPr>
  </w:style>
  <w:style w:type="paragraph" w:styleId="af5">
    <w:name w:val="Revision"/>
    <w:hidden/>
    <w:uiPriority w:val="99"/>
    <w:semiHidden/>
    <w:rsid w:val="00436399"/>
  </w:style>
  <w:style w:type="character" w:customStyle="1" w:styleId="11">
    <w:name w:val="未处理的提及1"/>
    <w:basedOn w:val="a0"/>
    <w:uiPriority w:val="99"/>
    <w:semiHidden/>
    <w:unhideWhenUsed/>
    <w:rsid w:val="00436399"/>
    <w:rPr>
      <w:color w:val="605E5C"/>
      <w:shd w:val="clear" w:color="auto" w:fill="E1DFDD"/>
    </w:rPr>
  </w:style>
  <w:style w:type="paragraph" w:customStyle="1" w:styleId="Intro">
    <w:name w:val="Intro"/>
    <w:basedOn w:val="a"/>
    <w:rsid w:val="00436399"/>
    <w:pPr>
      <w:jc w:val="center"/>
    </w:pPr>
    <w:rPr>
      <w:rFonts w:ascii="Arial" w:eastAsia="Times New Roman" w:hAnsi="Arial"/>
      <w:sz w:val="32"/>
      <w:lang w:val="de-DE" w:eastAsia="ja-JP"/>
    </w:rPr>
  </w:style>
  <w:style w:type="paragraph" w:customStyle="1" w:styleId="Title1">
    <w:name w:val="Title1"/>
    <w:basedOn w:val="a"/>
    <w:next w:val="a"/>
    <w:qFormat/>
    <w:rsid w:val="00436399"/>
    <w:pPr>
      <w:spacing w:before="120" w:line="480" w:lineRule="exact"/>
      <w:jc w:val="left"/>
    </w:pPr>
    <w:rPr>
      <w:rFonts w:ascii="Arial" w:eastAsia="MS Mincho" w:hAnsi="Arial"/>
      <w:b/>
      <w:sz w:val="32"/>
      <w:szCs w:val="28"/>
      <w:lang w:val="de-DE" w:eastAsia="ja-JP"/>
    </w:rPr>
  </w:style>
  <w:style w:type="paragraph" w:customStyle="1" w:styleId="Authors">
    <w:name w:val="Authors"/>
    <w:basedOn w:val="a"/>
    <w:qFormat/>
    <w:rsid w:val="00436399"/>
    <w:pPr>
      <w:spacing w:before="120" w:after="120" w:line="320" w:lineRule="exact"/>
      <w:jc w:val="left"/>
    </w:pPr>
    <w:rPr>
      <w:rFonts w:ascii="Arial" w:eastAsia="MS Mincho" w:hAnsi="Arial"/>
      <w:sz w:val="22"/>
      <w:szCs w:val="24"/>
      <w:lang w:val="en-GB" w:eastAsia="ja-JP"/>
    </w:rPr>
  </w:style>
  <w:style w:type="paragraph" w:customStyle="1" w:styleId="Dedication">
    <w:name w:val="Dedication"/>
    <w:basedOn w:val="a"/>
    <w:qFormat/>
    <w:rsid w:val="00436399"/>
    <w:pPr>
      <w:spacing w:before="230" w:after="360" w:line="230" w:lineRule="exact"/>
      <w:jc w:val="left"/>
    </w:pPr>
    <w:rPr>
      <w:rFonts w:ascii="Arial" w:eastAsia="MS Mincho" w:hAnsi="Arial"/>
      <w:sz w:val="17"/>
      <w:szCs w:val="24"/>
      <w:lang w:val="de-DE" w:eastAsia="ja-JP"/>
    </w:rPr>
  </w:style>
  <w:style w:type="paragraph" w:customStyle="1" w:styleId="Adress">
    <w:name w:val="Adress"/>
    <w:basedOn w:val="a"/>
    <w:qFormat/>
    <w:rsid w:val="00436399"/>
    <w:pPr>
      <w:spacing w:line="180" w:lineRule="exact"/>
      <w:ind w:left="425" w:hanging="425"/>
      <w:jc w:val="left"/>
    </w:pPr>
    <w:rPr>
      <w:rFonts w:ascii="Arial" w:eastAsia="MS Mincho" w:hAnsi="Arial"/>
      <w:sz w:val="14"/>
      <w:lang w:val="de-DE" w:eastAsia="ja-JP"/>
    </w:rPr>
  </w:style>
  <w:style w:type="character" w:styleId="af6">
    <w:name w:val="annotation reference"/>
    <w:basedOn w:val="a0"/>
    <w:uiPriority w:val="99"/>
    <w:semiHidden/>
    <w:unhideWhenUsed/>
    <w:rsid w:val="00436399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436399"/>
    <w:rPr>
      <w:sz w:val="20"/>
    </w:rPr>
  </w:style>
  <w:style w:type="character" w:customStyle="1" w:styleId="af8">
    <w:name w:val="批注文字 字符"/>
    <w:basedOn w:val="a0"/>
    <w:link w:val="af7"/>
    <w:uiPriority w:val="99"/>
    <w:semiHidden/>
    <w:rsid w:val="00436399"/>
    <w:rPr>
      <w:rFonts w:ascii="Times" w:hAnsi="Times" w:cs="Times New Roman"/>
      <w:kern w:val="0"/>
      <w:sz w:val="20"/>
      <w:szCs w:val="20"/>
      <w:lang w:eastAsia="en-US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436399"/>
    <w:rPr>
      <w:b/>
      <w:bCs/>
    </w:rPr>
  </w:style>
  <w:style w:type="character" w:customStyle="1" w:styleId="afa">
    <w:name w:val="批注主题 字符"/>
    <w:basedOn w:val="af8"/>
    <w:link w:val="af9"/>
    <w:uiPriority w:val="99"/>
    <w:semiHidden/>
    <w:rsid w:val="00436399"/>
    <w:rPr>
      <w:rFonts w:ascii="Times" w:hAnsi="Times" w:cs="Times New Roman"/>
      <w:b/>
      <w:bCs/>
      <w:kern w:val="0"/>
      <w:sz w:val="20"/>
      <w:szCs w:val="20"/>
      <w:lang w:eastAsia="en-US"/>
    </w:rPr>
  </w:style>
  <w:style w:type="character" w:styleId="afb">
    <w:name w:val="FollowedHyperlink"/>
    <w:rsid w:val="00436399"/>
    <w:rPr>
      <w:color w:val="800080"/>
      <w:u w:val="single"/>
    </w:rPr>
  </w:style>
  <w:style w:type="paragraph" w:styleId="afc">
    <w:name w:val="Body Text"/>
    <w:basedOn w:val="a"/>
    <w:link w:val="afd"/>
    <w:rsid w:val="00436399"/>
    <w:pPr>
      <w:jc w:val="center"/>
    </w:pPr>
    <w:rPr>
      <w:b/>
      <w:sz w:val="40"/>
    </w:rPr>
  </w:style>
  <w:style w:type="character" w:customStyle="1" w:styleId="afd">
    <w:name w:val="正文文本 字符"/>
    <w:basedOn w:val="a0"/>
    <w:link w:val="afc"/>
    <w:rsid w:val="00436399"/>
    <w:rPr>
      <w:rFonts w:ascii="Times" w:hAnsi="Times" w:cs="Times New Roman"/>
      <w:b/>
      <w:kern w:val="0"/>
      <w:sz w:val="40"/>
      <w:szCs w:val="20"/>
      <w:lang w:eastAsia="en-US"/>
    </w:rPr>
  </w:style>
  <w:style w:type="paragraph" w:styleId="afe">
    <w:name w:val="footnote text"/>
    <w:basedOn w:val="a"/>
    <w:next w:val="TFReferencesSection"/>
    <w:link w:val="aff"/>
    <w:semiHidden/>
    <w:rsid w:val="00436399"/>
  </w:style>
  <w:style w:type="character" w:customStyle="1" w:styleId="aff">
    <w:name w:val="脚注文本 字符"/>
    <w:basedOn w:val="a0"/>
    <w:link w:val="afe"/>
    <w:semiHidden/>
    <w:rsid w:val="00436399"/>
    <w:rPr>
      <w:rFonts w:ascii="Times" w:hAnsi="Times" w:cs="Times New Roman"/>
      <w:kern w:val="0"/>
      <w:sz w:val="24"/>
      <w:szCs w:val="20"/>
      <w:lang w:eastAsia="en-US"/>
    </w:rPr>
  </w:style>
  <w:style w:type="paragraph" w:customStyle="1" w:styleId="TFReferencesSection">
    <w:name w:val="TF_References_Section"/>
    <w:basedOn w:val="a"/>
    <w:rsid w:val="00436399"/>
    <w:pPr>
      <w:spacing w:line="480" w:lineRule="auto"/>
      <w:ind w:firstLine="187"/>
    </w:pPr>
  </w:style>
  <w:style w:type="paragraph" w:customStyle="1" w:styleId="TAMainText">
    <w:name w:val="TA_Main_Text"/>
    <w:basedOn w:val="a"/>
    <w:rsid w:val="00436399"/>
    <w:pPr>
      <w:spacing w:after="0" w:line="480" w:lineRule="auto"/>
      <w:ind w:firstLine="202"/>
    </w:pPr>
  </w:style>
  <w:style w:type="paragraph" w:customStyle="1" w:styleId="BATitle">
    <w:name w:val="BA_Title"/>
    <w:basedOn w:val="a"/>
    <w:next w:val="BBAuthorName"/>
    <w:rsid w:val="00436399"/>
    <w:pPr>
      <w:spacing w:before="720" w:after="360" w:line="480" w:lineRule="auto"/>
      <w:jc w:val="center"/>
    </w:pPr>
    <w:rPr>
      <w:rFonts w:ascii="Times New Roman" w:hAnsi="Times New Roman"/>
      <w:sz w:val="44"/>
    </w:rPr>
  </w:style>
  <w:style w:type="paragraph" w:customStyle="1" w:styleId="BBAuthorName">
    <w:name w:val="BB_Author_Name"/>
    <w:basedOn w:val="a"/>
    <w:next w:val="BCAuthorAddress"/>
    <w:rsid w:val="00436399"/>
    <w:pPr>
      <w:spacing w:after="240" w:line="480" w:lineRule="auto"/>
      <w:jc w:val="center"/>
    </w:pPr>
    <w:rPr>
      <w:i/>
    </w:rPr>
  </w:style>
  <w:style w:type="paragraph" w:customStyle="1" w:styleId="BCAuthorAddress">
    <w:name w:val="BC_Author_Address"/>
    <w:basedOn w:val="a"/>
    <w:next w:val="BIEmailAddress"/>
    <w:rsid w:val="00436399"/>
    <w:pPr>
      <w:spacing w:after="240" w:line="480" w:lineRule="auto"/>
      <w:jc w:val="center"/>
    </w:pPr>
  </w:style>
  <w:style w:type="paragraph" w:customStyle="1" w:styleId="BIEmailAddress">
    <w:name w:val="BI_Email_Address"/>
    <w:basedOn w:val="a"/>
    <w:next w:val="AIReceivedDate"/>
    <w:rsid w:val="00436399"/>
    <w:pPr>
      <w:spacing w:line="480" w:lineRule="auto"/>
    </w:pPr>
  </w:style>
  <w:style w:type="paragraph" w:customStyle="1" w:styleId="AIReceivedDate">
    <w:name w:val="AI_Received_Date"/>
    <w:basedOn w:val="a"/>
    <w:next w:val="BDAbstract"/>
    <w:rsid w:val="00436399"/>
    <w:pPr>
      <w:spacing w:after="240" w:line="480" w:lineRule="auto"/>
    </w:pPr>
    <w:rPr>
      <w:b/>
    </w:rPr>
  </w:style>
  <w:style w:type="paragraph" w:customStyle="1" w:styleId="BDAbstract">
    <w:name w:val="BD_Abstract"/>
    <w:basedOn w:val="a"/>
    <w:next w:val="TAMainText"/>
    <w:rsid w:val="00436399"/>
    <w:pPr>
      <w:spacing w:before="360" w:after="360" w:line="480" w:lineRule="auto"/>
    </w:pPr>
  </w:style>
  <w:style w:type="paragraph" w:customStyle="1" w:styleId="TDAcknowledgments">
    <w:name w:val="TD_Acknowledgments"/>
    <w:basedOn w:val="a"/>
    <w:next w:val="a"/>
    <w:rsid w:val="00436399"/>
    <w:pPr>
      <w:spacing w:before="200" w:line="480" w:lineRule="auto"/>
      <w:ind w:firstLine="202"/>
    </w:pPr>
  </w:style>
  <w:style w:type="paragraph" w:customStyle="1" w:styleId="TESupportingInformation">
    <w:name w:val="TE_Supporting_Information"/>
    <w:basedOn w:val="a"/>
    <w:next w:val="a"/>
    <w:rsid w:val="00436399"/>
    <w:pPr>
      <w:spacing w:line="480" w:lineRule="auto"/>
      <w:ind w:firstLine="187"/>
    </w:pPr>
  </w:style>
  <w:style w:type="paragraph" w:customStyle="1" w:styleId="VCSchemeTitle">
    <w:name w:val="VC_Scheme_Title"/>
    <w:basedOn w:val="a"/>
    <w:next w:val="a"/>
    <w:rsid w:val="00436399"/>
    <w:pPr>
      <w:spacing w:line="480" w:lineRule="auto"/>
    </w:pPr>
  </w:style>
  <w:style w:type="paragraph" w:customStyle="1" w:styleId="VDTableTitle">
    <w:name w:val="VD_Table_Title"/>
    <w:basedOn w:val="a"/>
    <w:next w:val="a"/>
    <w:rsid w:val="00436399"/>
    <w:pPr>
      <w:spacing w:line="480" w:lineRule="auto"/>
    </w:pPr>
  </w:style>
  <w:style w:type="paragraph" w:customStyle="1" w:styleId="VAFigureCaption">
    <w:name w:val="VA_Figure_Caption"/>
    <w:basedOn w:val="a"/>
    <w:next w:val="a"/>
    <w:rsid w:val="00436399"/>
    <w:pPr>
      <w:spacing w:line="480" w:lineRule="auto"/>
    </w:pPr>
  </w:style>
  <w:style w:type="paragraph" w:customStyle="1" w:styleId="VBChartTitle">
    <w:name w:val="VB_Chart_Title"/>
    <w:basedOn w:val="a"/>
    <w:next w:val="a"/>
    <w:rsid w:val="00436399"/>
    <w:pPr>
      <w:spacing w:line="480" w:lineRule="auto"/>
    </w:pPr>
  </w:style>
  <w:style w:type="paragraph" w:customStyle="1" w:styleId="FETableFootnote">
    <w:name w:val="FE_Table_Footnote"/>
    <w:basedOn w:val="a"/>
    <w:next w:val="a"/>
    <w:rsid w:val="00436399"/>
    <w:pPr>
      <w:ind w:firstLine="187"/>
    </w:pPr>
  </w:style>
  <w:style w:type="paragraph" w:customStyle="1" w:styleId="FCChartFootnote">
    <w:name w:val="FC_Chart_Footnote"/>
    <w:basedOn w:val="a"/>
    <w:next w:val="a"/>
    <w:rsid w:val="00436399"/>
    <w:pPr>
      <w:ind w:firstLine="187"/>
    </w:pPr>
  </w:style>
  <w:style w:type="paragraph" w:customStyle="1" w:styleId="FDSchemeFootnote">
    <w:name w:val="FD_Scheme_Footnote"/>
    <w:basedOn w:val="a"/>
    <w:next w:val="a"/>
    <w:rsid w:val="00436399"/>
    <w:pPr>
      <w:ind w:firstLine="187"/>
    </w:pPr>
  </w:style>
  <w:style w:type="paragraph" w:customStyle="1" w:styleId="TCTableBody">
    <w:name w:val="TC_Table_Body"/>
    <w:basedOn w:val="a"/>
    <w:rsid w:val="00436399"/>
  </w:style>
  <w:style w:type="paragraph" w:customStyle="1" w:styleId="AFTitleRunningHead">
    <w:name w:val="AF_Title_Running_Head"/>
    <w:basedOn w:val="a"/>
    <w:next w:val="TAMainText"/>
    <w:rsid w:val="00436399"/>
    <w:pPr>
      <w:spacing w:line="480" w:lineRule="auto"/>
    </w:pPr>
  </w:style>
  <w:style w:type="paragraph" w:customStyle="1" w:styleId="BEAuthorBiography">
    <w:name w:val="BE_Author_Biography"/>
    <w:basedOn w:val="a"/>
    <w:rsid w:val="00436399"/>
    <w:pPr>
      <w:spacing w:line="480" w:lineRule="auto"/>
    </w:pPr>
  </w:style>
  <w:style w:type="paragraph" w:customStyle="1" w:styleId="FACorrespondingAuthorFootnote">
    <w:name w:val="FA_Corresponding_Author_Footnote"/>
    <w:basedOn w:val="a"/>
    <w:next w:val="TAMainText"/>
    <w:rsid w:val="00436399"/>
    <w:pPr>
      <w:spacing w:line="480" w:lineRule="auto"/>
    </w:pPr>
  </w:style>
  <w:style w:type="paragraph" w:customStyle="1" w:styleId="SNSynopsisTOC">
    <w:name w:val="SN_Synopsis_TOC"/>
    <w:basedOn w:val="a"/>
    <w:rsid w:val="00436399"/>
    <w:pPr>
      <w:spacing w:line="480" w:lineRule="auto"/>
    </w:pPr>
  </w:style>
  <w:style w:type="paragraph" w:customStyle="1" w:styleId="BGKeywords">
    <w:name w:val="BG_Keywords"/>
    <w:basedOn w:val="a"/>
    <w:rsid w:val="00436399"/>
    <w:pPr>
      <w:spacing w:line="480" w:lineRule="auto"/>
    </w:pPr>
  </w:style>
  <w:style w:type="paragraph" w:customStyle="1" w:styleId="BHBriefs">
    <w:name w:val="BH_Briefs"/>
    <w:basedOn w:val="a"/>
    <w:rsid w:val="00436399"/>
    <w:pPr>
      <w:spacing w:line="480" w:lineRule="auto"/>
    </w:pPr>
  </w:style>
  <w:style w:type="character" w:styleId="aff0">
    <w:name w:val="page number"/>
    <w:basedOn w:val="a0"/>
    <w:rsid w:val="00436399"/>
  </w:style>
  <w:style w:type="paragraph" w:styleId="aff1">
    <w:name w:val="Balloon Text"/>
    <w:basedOn w:val="a"/>
    <w:link w:val="aff2"/>
    <w:semiHidden/>
    <w:rsid w:val="00436399"/>
    <w:rPr>
      <w:rFonts w:ascii="Tahoma" w:hAnsi="Tahoma" w:cs="Tahoma"/>
      <w:sz w:val="16"/>
      <w:szCs w:val="16"/>
    </w:rPr>
  </w:style>
  <w:style w:type="character" w:customStyle="1" w:styleId="aff2">
    <w:name w:val="批注框文本 字符"/>
    <w:basedOn w:val="a0"/>
    <w:link w:val="aff1"/>
    <w:semiHidden/>
    <w:rsid w:val="00436399"/>
    <w:rPr>
      <w:rFonts w:ascii="Tahoma" w:hAnsi="Tahoma" w:cs="Tahoma"/>
      <w:kern w:val="0"/>
      <w:sz w:val="16"/>
      <w:szCs w:val="16"/>
      <w:lang w:eastAsia="en-US"/>
    </w:rPr>
  </w:style>
  <w:style w:type="paragraph" w:customStyle="1" w:styleId="StyleFACorrespondingAuthorFootnote7pt">
    <w:name w:val="Style FA_Corresponding_Author_Footnote + 7 pt"/>
    <w:basedOn w:val="a"/>
    <w:next w:val="BGKeywords"/>
    <w:link w:val="StyleFACorrespondingAuthorFootnote7ptChar"/>
    <w:autoRedefine/>
    <w:rsid w:val="00436399"/>
    <w:pPr>
      <w:spacing w:after="0"/>
      <w:jc w:val="left"/>
    </w:pPr>
    <w:rPr>
      <w:rFonts w:ascii="Arno Pro" w:hAnsi="Arno Pro"/>
      <w:kern w:val="20"/>
      <w:sz w:val="18"/>
    </w:rPr>
  </w:style>
  <w:style w:type="character" w:customStyle="1" w:styleId="StyleFACorrespondingAuthorFootnote7ptChar">
    <w:name w:val="Style FA_Corresponding_Author_Footnote + 7 pt Char"/>
    <w:link w:val="StyleFACorrespondingAuthorFootnote7pt"/>
    <w:rsid w:val="00436399"/>
    <w:rPr>
      <w:rFonts w:ascii="Arno Pro" w:hAnsi="Arno Pro" w:cs="Times New Roman"/>
      <w:kern w:val="20"/>
      <w:sz w:val="18"/>
      <w:szCs w:val="20"/>
      <w:lang w:eastAsia="en-US"/>
    </w:rPr>
  </w:style>
  <w:style w:type="paragraph" w:customStyle="1" w:styleId="FAAuthorInfoSubtitle">
    <w:name w:val="FA_Author_Info_Subtitle"/>
    <w:basedOn w:val="a"/>
    <w:link w:val="FAAuthorInfoSubtitleChar"/>
    <w:autoRedefine/>
    <w:rsid w:val="00436399"/>
    <w:pPr>
      <w:spacing w:before="120" w:after="60" w:line="480" w:lineRule="auto"/>
      <w:jc w:val="left"/>
    </w:pPr>
    <w:rPr>
      <w:b/>
    </w:rPr>
  </w:style>
  <w:style w:type="character" w:customStyle="1" w:styleId="FAAuthorInfoSubtitleChar">
    <w:name w:val="FA_Author_Info_Subtitle Char"/>
    <w:link w:val="FAAuthorInfoSubtitle"/>
    <w:rsid w:val="00436399"/>
    <w:rPr>
      <w:rFonts w:ascii="Times" w:hAnsi="Times" w:cs="Times New Roman"/>
      <w:b/>
      <w:kern w:val="0"/>
      <w:sz w:val="24"/>
      <w:szCs w:val="20"/>
      <w:lang w:eastAsia="en-US"/>
    </w:rPr>
  </w:style>
  <w:style w:type="paragraph" w:customStyle="1" w:styleId="Default">
    <w:name w:val="Default"/>
    <w:rsid w:val="00436399"/>
    <w:pPr>
      <w:autoSpaceDE w:val="0"/>
      <w:autoSpaceDN w:val="0"/>
      <w:adjustRightInd w:val="0"/>
    </w:pPr>
    <w:rPr>
      <w:rFonts w:ascii="Symbol" w:hAnsi="Symbol" w:cs="Symbol"/>
      <w:color w:val="000000"/>
      <w:kern w:val="0"/>
      <w:sz w:val="24"/>
      <w:szCs w:val="24"/>
      <w:lang w:eastAsia="en-US"/>
    </w:rPr>
  </w:style>
  <w:style w:type="character" w:customStyle="1" w:styleId="22">
    <w:name w:val="未处理的提及2"/>
    <w:basedOn w:val="a0"/>
    <w:uiPriority w:val="99"/>
    <w:semiHidden/>
    <w:unhideWhenUsed/>
    <w:rsid w:val="00436399"/>
    <w:rPr>
      <w:color w:val="605E5C"/>
      <w:shd w:val="clear" w:color="auto" w:fill="E1DFDD"/>
    </w:rPr>
  </w:style>
  <w:style w:type="paragraph" w:customStyle="1" w:styleId="AuthorsFull">
    <w:name w:val="Authors Full"/>
    <w:basedOn w:val="a"/>
    <w:rsid w:val="00436399"/>
    <w:pPr>
      <w:spacing w:after="0"/>
      <w:jc w:val="left"/>
    </w:pPr>
    <w:rPr>
      <w:rFonts w:ascii="Times New Roman" w:eastAsia="MS Mincho" w:hAnsi="Times New Roman"/>
      <w:i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tiff"/><Relationship Id="rId26" Type="http://schemas.openxmlformats.org/officeDocument/2006/relationships/image" Target="media/image18.png"/><Relationship Id="rId39" Type="http://schemas.openxmlformats.org/officeDocument/2006/relationships/hyperlink" Target="https://doi.org/10.1039/D4TA01098A" TargetMode="External"/><Relationship Id="rId21" Type="http://schemas.openxmlformats.org/officeDocument/2006/relationships/image" Target="media/image13.tiff"/><Relationship Id="rId34" Type="http://schemas.openxmlformats.org/officeDocument/2006/relationships/hyperlink" Target="https://doi.org/10.1002/adma.202208034" TargetMode="External"/><Relationship Id="rId42" Type="http://schemas.openxmlformats.org/officeDocument/2006/relationships/hyperlink" Target="https://doi.org/10.1002/adfm.202308671" TargetMode="External"/><Relationship Id="rId47" Type="http://schemas.openxmlformats.org/officeDocument/2006/relationships/hyperlink" Target="https://doi.org/10.1002/adma.202414048" TargetMode="External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tiff"/><Relationship Id="rId29" Type="http://schemas.openxmlformats.org/officeDocument/2006/relationships/image" Target="media/image21.tiff"/><Relationship Id="rId11" Type="http://schemas.openxmlformats.org/officeDocument/2006/relationships/image" Target="media/image3.png"/><Relationship Id="rId24" Type="http://schemas.openxmlformats.org/officeDocument/2006/relationships/image" Target="media/image16.tiff"/><Relationship Id="rId32" Type="http://schemas.openxmlformats.org/officeDocument/2006/relationships/image" Target="media/image24.tiff"/><Relationship Id="rId37" Type="http://schemas.openxmlformats.org/officeDocument/2006/relationships/hyperlink" Target="https://doi.org/10.1016/j.joule.2020.10.008" TargetMode="External"/><Relationship Id="rId40" Type="http://schemas.openxmlformats.org/officeDocument/2006/relationships/hyperlink" Target="https://doi.org/10.1016/j.jpowsour.2019.02.065" TargetMode="External"/><Relationship Id="rId45" Type="http://schemas.openxmlformats.org/officeDocument/2006/relationships/hyperlink" Target="https://doi.org/10.1016/j.est.2024.114721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tiff"/><Relationship Id="rId23" Type="http://schemas.openxmlformats.org/officeDocument/2006/relationships/image" Target="media/image15.tiff"/><Relationship Id="rId28" Type="http://schemas.openxmlformats.org/officeDocument/2006/relationships/image" Target="media/image20.png"/><Relationship Id="rId36" Type="http://schemas.openxmlformats.org/officeDocument/2006/relationships/hyperlink" Target="https://doi.org/10.1021/acs.iecr.1c05034" TargetMode="External"/><Relationship Id="rId49" Type="http://schemas.openxmlformats.org/officeDocument/2006/relationships/footer" Target="footer1.xml"/><Relationship Id="rId10" Type="http://schemas.openxmlformats.org/officeDocument/2006/relationships/image" Target="media/image2.tiff"/><Relationship Id="rId19" Type="http://schemas.openxmlformats.org/officeDocument/2006/relationships/image" Target="media/image11.tiff"/><Relationship Id="rId31" Type="http://schemas.openxmlformats.org/officeDocument/2006/relationships/image" Target="media/image23.tiff"/><Relationship Id="rId44" Type="http://schemas.openxmlformats.org/officeDocument/2006/relationships/hyperlink" Target="https://doi.org/10.1002/adma.202414235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tiff"/><Relationship Id="rId14" Type="http://schemas.openxmlformats.org/officeDocument/2006/relationships/image" Target="media/image6.tiff"/><Relationship Id="rId22" Type="http://schemas.openxmlformats.org/officeDocument/2006/relationships/image" Target="media/image14.png"/><Relationship Id="rId27" Type="http://schemas.openxmlformats.org/officeDocument/2006/relationships/image" Target="media/image19.tiff"/><Relationship Id="rId30" Type="http://schemas.openxmlformats.org/officeDocument/2006/relationships/image" Target="media/image22.tiff"/><Relationship Id="rId35" Type="http://schemas.openxmlformats.org/officeDocument/2006/relationships/hyperlink" Target="https://doi.org/10.1021/acssuschemeng.0c07166" TargetMode="External"/><Relationship Id="rId43" Type="http://schemas.openxmlformats.org/officeDocument/2006/relationships/hyperlink" Target="%20https:/doi.org/10.1038/s41467-023-36197-6" TargetMode="External"/><Relationship Id="rId48" Type="http://schemas.openxmlformats.org/officeDocument/2006/relationships/header" Target="header1.xml"/><Relationship Id="rId8" Type="http://schemas.openxmlformats.org/officeDocument/2006/relationships/hyperlink" Target="mailto:tangyb@siat.ac.cn" TargetMode="External"/><Relationship Id="rId51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4.tiff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tiff"/><Relationship Id="rId38" Type="http://schemas.openxmlformats.org/officeDocument/2006/relationships/hyperlink" Target="https://doi.org/10.1016/j.jallcom.2022.166487" TargetMode="External"/><Relationship Id="rId46" Type="http://schemas.openxmlformats.org/officeDocument/2006/relationships/hyperlink" Target="%20https:/doi.org/10.1002/anie.202418198" TargetMode="External"/><Relationship Id="rId20" Type="http://schemas.openxmlformats.org/officeDocument/2006/relationships/image" Target="media/image12.tiff"/><Relationship Id="rId41" Type="http://schemas.openxmlformats.org/officeDocument/2006/relationships/hyperlink" Target="https://doi.org/10.1002/adma.202309722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D11126-1088-4696-A0C5-662A89B14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16</Pages>
  <Words>1827</Words>
  <Characters>10414</Characters>
  <Application>Microsoft Office Word</Application>
  <DocSecurity>0</DocSecurity>
  <Lines>86</Lines>
  <Paragraphs>24</Paragraphs>
  <ScaleCrop>false</ScaleCrop>
  <Company/>
  <LinksUpToDate>false</LinksUpToDate>
  <CharactersWithSpaces>12217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LanYuanqi</dc:creator>
  <cp:keywords/>
  <dc:description/>
  <cp:lastModifiedBy>rhe</cp:lastModifiedBy>
  <cp:revision>18</cp:revision>
  <dcterms:created xsi:type="dcterms:W3CDTF">2025-10-15T02:37:00Z</dcterms:created>
  <dcterms:modified xsi:type="dcterms:W3CDTF">2025-10-17T02:48:00Z</dcterms:modified>
</cp:coreProperties>
</file>