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67076" w14:textId="77777777" w:rsidR="0024133A" w:rsidRPr="007D0B16" w:rsidRDefault="008806AD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Supporting Information</w:t>
      </w:r>
      <w:r w:rsidR="009C52B0" w:rsidRPr="007D0B16">
        <w:rPr>
          <w:rFonts w:ascii="Times New Roman" w:hAnsi="Times New Roman" w:cs="Times New Roman" w:hint="eastAsia"/>
          <w:sz w:val="24"/>
          <w:szCs w:val="24"/>
        </w:rPr>
        <w:t xml:space="preserve"> for</w:t>
      </w:r>
    </w:p>
    <w:p w14:paraId="06D33BC0" w14:textId="77777777" w:rsidR="00F53589" w:rsidRPr="007D0B16" w:rsidRDefault="00F53589" w:rsidP="00F53589">
      <w:pPr>
        <w:widowControl/>
        <w:spacing w:before="240" w:after="240"/>
        <w:rPr>
          <w:rFonts w:ascii="Times New Roman" w:eastAsia="SimSu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0" w:name="_Hlk181862052"/>
      <w:bookmarkStart w:id="1" w:name="_Hlk201504720"/>
      <w:r w:rsidRPr="007D0B16">
        <w:rPr>
          <w:rFonts w:ascii="Times New Roman" w:eastAsia="SimSun" w:hAnsi="Times New Roman" w:cs="Times New Roman"/>
          <w:b/>
          <w:bCs/>
          <w:kern w:val="0"/>
          <w:sz w:val="28"/>
          <w:szCs w:val="28"/>
          <w14:ligatures w14:val="none"/>
        </w:rPr>
        <w:t>C</w:t>
      </w:r>
      <w:r w:rsidRPr="007D0B16">
        <w:rPr>
          <w:rFonts w:ascii="Times New Roman" w:eastAsia="SimSun" w:hAnsi="Times New Roman" w:cs="Times New Roman" w:hint="eastAsia"/>
          <w:b/>
          <w:bCs/>
          <w:kern w:val="0"/>
          <w:sz w:val="28"/>
          <w:szCs w:val="28"/>
          <w14:ligatures w14:val="none"/>
        </w:rPr>
        <w:t>onstruction of</w:t>
      </w:r>
      <w:r w:rsidRPr="007D0B16">
        <w:rPr>
          <w:rFonts w:ascii="Times New Roman" w:eastAsia="SimSun" w:hAnsi="Times New Roman" w:cs="Times New Roman"/>
          <w:b/>
          <w:bCs/>
          <w:kern w:val="0"/>
          <w:sz w:val="28"/>
          <w:szCs w:val="28"/>
          <w14:ligatures w14:val="none"/>
        </w:rPr>
        <w:t xml:space="preserve"> Modifiable Phthalocyanine-Based Covalent Organic Frameworks </w:t>
      </w:r>
      <w:r w:rsidRPr="007D0B16">
        <w:rPr>
          <w:rFonts w:ascii="Times New Roman" w:eastAsia="SimSun" w:hAnsi="Times New Roman" w:cs="Times New Roman" w:hint="eastAsia"/>
          <w:b/>
          <w:bCs/>
          <w:kern w:val="0"/>
          <w:sz w:val="28"/>
          <w:szCs w:val="28"/>
          <w14:ligatures w14:val="none"/>
        </w:rPr>
        <w:t xml:space="preserve">with </w:t>
      </w:r>
      <w:r w:rsidRPr="007D0B16">
        <w:rPr>
          <w:rFonts w:ascii="Times New Roman" w:eastAsia="SimSun" w:hAnsi="Times New Roman" w:cs="Times New Roman"/>
          <w:b/>
          <w:bCs/>
          <w:kern w:val="0"/>
          <w:sz w:val="28"/>
          <w:szCs w:val="28"/>
          <w14:ligatures w14:val="none"/>
        </w:rPr>
        <w:t>Irreversible Link</w:t>
      </w:r>
      <w:r w:rsidRPr="007D0B16">
        <w:rPr>
          <w:rFonts w:ascii="Times New Roman" w:eastAsia="SimSun" w:hAnsi="Times New Roman" w:cs="Times New Roman" w:hint="eastAsia"/>
          <w:b/>
          <w:bCs/>
          <w:kern w:val="0"/>
          <w:sz w:val="28"/>
          <w:szCs w:val="28"/>
          <w14:ligatures w14:val="none"/>
        </w:rPr>
        <w:t xml:space="preserve">ing for Efficient </w:t>
      </w:r>
      <w:r w:rsidRPr="007D0B16">
        <w:rPr>
          <w:rFonts w:ascii="Times New Roman" w:eastAsia="SimSun" w:hAnsi="Times New Roman" w:cs="Times New Roman"/>
          <w:b/>
          <w:bCs/>
          <w:kern w:val="0"/>
          <w:sz w:val="28"/>
          <w:szCs w:val="28"/>
          <w14:ligatures w14:val="none"/>
        </w:rPr>
        <w:t xml:space="preserve">Photocatalytic </w:t>
      </w:r>
      <w:r w:rsidRPr="007D0B16">
        <w:rPr>
          <w:rFonts w:ascii="Times New Roman" w:eastAsia="SimSun" w:hAnsi="Times New Roman" w:cs="Times New Roman" w:hint="eastAsia"/>
          <w:b/>
          <w:bCs/>
          <w:kern w:val="0"/>
          <w:sz w:val="28"/>
          <w:szCs w:val="28"/>
          <w14:ligatures w14:val="none"/>
        </w:rPr>
        <w:t>CO</w:t>
      </w:r>
      <w:r w:rsidRPr="007D0B16">
        <w:rPr>
          <w:rFonts w:ascii="Times New Roman" w:eastAsia="SimSun" w:hAnsi="Times New Roman" w:cs="Times New Roman"/>
          <w:b/>
          <w:bCs/>
          <w:kern w:val="0"/>
          <w:sz w:val="28"/>
          <w:szCs w:val="28"/>
          <w:vertAlign w:val="subscript"/>
          <w14:ligatures w14:val="none"/>
        </w:rPr>
        <w:t>2</w:t>
      </w:r>
      <w:r w:rsidRPr="007D0B16">
        <w:rPr>
          <w:rFonts w:ascii="Times New Roman" w:eastAsia="SimSun" w:hAnsi="Times New Roman" w:cs="Times New Roman" w:hint="eastAsia"/>
          <w:b/>
          <w:bCs/>
          <w:kern w:val="0"/>
          <w:sz w:val="28"/>
          <w:szCs w:val="28"/>
          <w14:ligatures w14:val="none"/>
        </w:rPr>
        <w:t xml:space="preserve"> Reduction</w:t>
      </w:r>
      <w:bookmarkStart w:id="2" w:name="_Hlk181862181"/>
      <w:bookmarkEnd w:id="0"/>
      <w:bookmarkEnd w:id="1"/>
    </w:p>
    <w:p w14:paraId="70A7F3E9" w14:textId="77777777" w:rsidR="00F53589" w:rsidRPr="007D0B16" w:rsidRDefault="00F53589" w:rsidP="00F53589">
      <w:pPr>
        <w:widowControl/>
        <w:spacing w:before="240" w:after="240"/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</w:pPr>
      <w:bookmarkStart w:id="3" w:name="_Hlk201504776"/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>Xuefei Zhou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14:ligatures w14:val="none"/>
        </w:rPr>
        <w:t>#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>, Shaowei Yang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14:ligatures w14:val="none"/>
        </w:rPr>
        <w:t>#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>, Zhengyang Hu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>, Zhanwei Chen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>, Ying Guo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>, Tianshuai Wang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>*, Qiuyu Zhang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>*, Hepeng Zhang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 xml:space="preserve">* </w:t>
      </w:r>
    </w:p>
    <w:p w14:paraId="76453690" w14:textId="77777777" w:rsidR="00F53589" w:rsidRPr="007D0B16" w:rsidRDefault="00F53589" w:rsidP="00F53589">
      <w:pPr>
        <w:widowControl/>
        <w:spacing w:before="240" w:after="240"/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</w:pPr>
      <w:bookmarkStart w:id="4" w:name="_Hlk201504804"/>
      <w:bookmarkEnd w:id="2"/>
      <w:bookmarkEnd w:id="3"/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:vertAlign w:val="superscript"/>
          <w14:ligatures w14:val="none"/>
        </w:rPr>
        <w:t>1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 xml:space="preserve"> Xi’an Key Laboratory of Functional Organic Porous Materials, School of Chemistry and Chemical Engineering, Northwestern Polytechnical University, 710129 Xi’an, P. R. China</w:t>
      </w:r>
    </w:p>
    <w:p w14:paraId="584B3B81" w14:textId="77777777" w:rsidR="00F53589" w:rsidRPr="007D0B16" w:rsidRDefault="00F53589" w:rsidP="00F53589">
      <w:pPr>
        <w:widowControl/>
        <w:spacing w:before="240" w:after="240"/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</w:pPr>
      <w:r w:rsidRPr="007D0B16">
        <w:rPr>
          <w:rFonts w:ascii="Times New Roman" w:eastAsia="SimSun" w:hAnsi="Times New Roman" w:cs="Times New Roman"/>
          <w:kern w:val="0"/>
          <w:sz w:val="24"/>
          <w:szCs w:val="24"/>
          <w:vertAlign w:val="superscript"/>
          <w14:ligatures w14:val="none"/>
        </w:rPr>
        <w:t>#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 xml:space="preserve">Xuefei Zhou </w:t>
      </w:r>
      <w:r w:rsidRPr="007D0B16">
        <w:rPr>
          <w:rFonts w:ascii="Times New Roman" w:eastAsia="SimSun" w:hAnsi="Times New Roman" w:cs="Times New Roman" w:hint="eastAsia"/>
          <w:kern w:val="0"/>
          <w:sz w:val="24"/>
          <w:szCs w:val="24"/>
          <w14:ligatures w14:val="none"/>
        </w:rPr>
        <w:t>and</w:t>
      </w:r>
      <w:r w:rsidRPr="007D0B16">
        <w:rPr>
          <w:rFonts w:ascii="Times New Roman" w:eastAsia="SimSun" w:hAnsi="Times New Roman" w:cs="Times New Roman"/>
          <w:kern w:val="0"/>
          <w:sz w:val="24"/>
          <w:szCs w:val="24"/>
          <w14:ligatures w14:val="none"/>
        </w:rPr>
        <w:t xml:space="preserve"> Shaowei Yang contributed equally to this work.</w:t>
      </w:r>
    </w:p>
    <w:p w14:paraId="5936B42E" w14:textId="77777777" w:rsidR="00F53589" w:rsidRPr="007D0B16" w:rsidRDefault="00F53589" w:rsidP="00F53589">
      <w:pPr>
        <w:widowControl/>
        <w:spacing w:before="240" w:after="240"/>
        <w:jc w:val="left"/>
        <w:rPr>
          <w:rFonts w:ascii="Times New Roman" w:eastAsia="DengXian" w:hAnsi="Times New Roman" w:cs="Times New Roman"/>
          <w:b/>
          <w:bCs/>
          <w:i/>
          <w:kern w:val="0"/>
          <w:sz w:val="24"/>
          <w:lang w:val="de-DE" w:eastAsia="ja-JP"/>
          <w14:ligatures w14:val="none"/>
        </w:rPr>
      </w:pPr>
      <w:r w:rsidRPr="007D0B16">
        <w:rPr>
          <w:rFonts w:ascii="Times New Roman" w:eastAsia="DengXian" w:hAnsi="Times New Roman" w:cs="Times New Roman" w:hint="eastAsia"/>
          <w:kern w:val="0"/>
          <w:sz w:val="24"/>
          <w:szCs w:val="24"/>
          <w14:ligatures w14:val="none"/>
        </w:rPr>
        <w:t>*</w:t>
      </w:r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t xml:space="preserve">Corresponding authors. E-mail: </w:t>
      </w:r>
      <w:bookmarkStart w:id="5" w:name="_Hlk202165558"/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fldChar w:fldCharType="begin"/>
      </w:r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instrText xml:space="preserve"> HYPERLINK "mailto:</w:instrText>
      </w:r>
      <w:r w:rsidRPr="007D0B16">
        <w:rPr>
          <w:rFonts w:ascii="Times New Roman" w:eastAsia="DengXian" w:hAnsi="Times New Roman" w:cs="Times New Roman" w:hint="eastAsia"/>
          <w:kern w:val="0"/>
          <w:sz w:val="24"/>
          <w:szCs w:val="24"/>
          <w14:ligatures w14:val="none"/>
        </w:rPr>
        <w:instrText>t</w:instrText>
      </w:r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instrText>ianshuai</w:instrText>
      </w:r>
      <w:r w:rsidRPr="007D0B16">
        <w:rPr>
          <w:rFonts w:ascii="Times New Roman" w:eastAsia="DengXian" w:hAnsi="Times New Roman" w:cs="Times New Roman" w:hint="eastAsia"/>
          <w:kern w:val="0"/>
          <w:sz w:val="24"/>
          <w:szCs w:val="24"/>
          <w14:ligatures w14:val="none"/>
        </w:rPr>
        <w:instrText>@nwpu.edu.cn</w:instrText>
      </w:r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instrText xml:space="preserve">" </w:instrText>
      </w:r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7D0B16">
        <w:rPr>
          <w:rFonts w:ascii="Times New Roman" w:eastAsia="DengXian" w:hAnsi="Times New Roman" w:cs="Times New Roman" w:hint="eastAsia"/>
          <w:color w:val="467886"/>
          <w:kern w:val="0"/>
          <w:sz w:val="24"/>
          <w:szCs w:val="24"/>
          <w:u w:val="single"/>
          <w14:ligatures w14:val="none"/>
        </w:rPr>
        <w:t>t</w:t>
      </w:r>
      <w:r w:rsidRPr="007D0B16">
        <w:rPr>
          <w:rFonts w:ascii="Times New Roman" w:eastAsia="DengXian" w:hAnsi="Times New Roman" w:cs="Times New Roman"/>
          <w:color w:val="467886"/>
          <w:kern w:val="0"/>
          <w:sz w:val="24"/>
          <w:szCs w:val="24"/>
          <w:u w:val="single"/>
          <w14:ligatures w14:val="none"/>
        </w:rPr>
        <w:t>ianshuai</w:t>
      </w:r>
      <w:r w:rsidRPr="007D0B16">
        <w:rPr>
          <w:rFonts w:ascii="Times New Roman" w:eastAsia="DengXian" w:hAnsi="Times New Roman" w:cs="Times New Roman" w:hint="eastAsia"/>
          <w:color w:val="467886"/>
          <w:kern w:val="0"/>
          <w:sz w:val="24"/>
          <w:szCs w:val="24"/>
          <w:u w:val="single"/>
          <w14:ligatures w14:val="none"/>
        </w:rPr>
        <w:t>@nwpu.edu.cn</w:t>
      </w:r>
      <w:bookmarkEnd w:id="5"/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fldChar w:fldCharType="end"/>
      </w:r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t xml:space="preserve"> (</w:t>
      </w:r>
      <w:r w:rsidRPr="007D0B1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Tianshuai Wang)</w:t>
      </w:r>
      <w:r w:rsidRPr="007D0B16">
        <w:rPr>
          <w:rFonts w:ascii="Times New Roman" w:eastAsia="DengXian" w:hAnsi="Times New Roman" w:cs="Times New Roman" w:hint="eastAsia"/>
          <w:kern w:val="0"/>
          <w:sz w:val="24"/>
          <w:szCs w:val="24"/>
          <w14:ligatures w14:val="none"/>
        </w:rPr>
        <w:t>;</w:t>
      </w:r>
      <w:r w:rsidRPr="007D0B16">
        <w:rPr>
          <w:rFonts w:ascii="Times New Roman" w:eastAsia="DengXian" w:hAnsi="Times New Roman" w:cs="Times New Roman"/>
          <w:kern w:val="0"/>
          <w:sz w:val="24"/>
          <w:szCs w:val="24"/>
          <w14:ligatures w14:val="none"/>
        </w:rPr>
        <w:t xml:space="preserve"> </w:t>
      </w:r>
      <w:hyperlink r:id="rId8" w:history="1">
        <w:r w:rsidRPr="007D0B16">
          <w:rPr>
            <w:rFonts w:ascii="Times New Roman" w:eastAsia="DengXian" w:hAnsi="Times New Roman" w:cs="Times New Roman"/>
            <w:color w:val="467886"/>
            <w:kern w:val="0"/>
            <w:sz w:val="24"/>
            <w:szCs w:val="24"/>
            <w:u w:val="single"/>
            <w:lang w:val="de-DE" w:eastAsia="en-US"/>
            <w14:ligatures w14:val="none"/>
          </w:rPr>
          <w:t>qyzhang@nwpu.edu.cn</w:t>
        </w:r>
      </w:hyperlink>
      <w:r w:rsidRPr="007D0B16">
        <w:rPr>
          <w:rFonts w:ascii="Times New Roman" w:eastAsia="DengXian" w:hAnsi="Times New Roman" w:cs="Times New Roman"/>
          <w:kern w:val="0"/>
          <w:sz w:val="24"/>
          <w:szCs w:val="24"/>
          <w:lang w:val="de-DE" w:eastAsia="en-US"/>
          <w14:ligatures w14:val="none"/>
        </w:rPr>
        <w:t xml:space="preserve"> (</w:t>
      </w:r>
      <w:r w:rsidRPr="007D0B1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Qiuyu Zhang)</w:t>
      </w:r>
      <w:r w:rsidRPr="007D0B16">
        <w:rPr>
          <w:rFonts w:ascii="Times New Roman" w:eastAsia="DengXian" w:hAnsi="Times New Roman" w:cs="Times New Roman"/>
          <w:kern w:val="0"/>
          <w:sz w:val="24"/>
          <w:szCs w:val="24"/>
          <w:lang w:val="de-DE" w:eastAsia="en-US"/>
          <w14:ligatures w14:val="none"/>
        </w:rPr>
        <w:t xml:space="preserve">; </w:t>
      </w:r>
      <w:hyperlink r:id="rId9" w:history="1">
        <w:r w:rsidRPr="007D0B16">
          <w:rPr>
            <w:rFonts w:ascii="Times New Roman" w:eastAsia="MS Mincho" w:hAnsi="Times New Roman" w:cs="Times New Roman"/>
            <w:color w:val="467886"/>
            <w:kern w:val="0"/>
            <w:sz w:val="24"/>
            <w:szCs w:val="24"/>
            <w:u w:val="single"/>
            <w:lang w:val="de-DE" w:eastAsia="ja-JP"/>
            <w14:ligatures w14:val="none"/>
          </w:rPr>
          <w:t>zhanghepeng@nwpu.edu.cn</w:t>
        </w:r>
      </w:hyperlink>
      <w:r w:rsidRPr="007D0B16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  <w14:ligatures w14:val="none"/>
        </w:rPr>
        <w:t xml:space="preserve"> (</w:t>
      </w:r>
      <w:r w:rsidRPr="007D0B1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Hepeng Zhang)</w:t>
      </w:r>
      <w:bookmarkEnd w:id="4"/>
    </w:p>
    <w:p w14:paraId="19A9AADF" w14:textId="77777777" w:rsidR="0024133A" w:rsidRPr="007D0B16" w:rsidRDefault="009C52B0" w:rsidP="00F53589">
      <w:pPr>
        <w:widowControl/>
        <w:spacing w:before="12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7D0B16">
        <w:rPr>
          <w:rFonts w:ascii="Times New Roman" w:hAnsi="Times New Roman" w:cs="Times New Roman" w:hint="eastAsia"/>
          <w:b/>
          <w:bCs/>
          <w:sz w:val="28"/>
          <w:szCs w:val="28"/>
        </w:rPr>
        <w:t>S1 Experimental Section</w:t>
      </w:r>
    </w:p>
    <w:p w14:paraId="15ECA078" w14:textId="77777777" w:rsidR="0024133A" w:rsidRPr="007D0B16" w:rsidRDefault="009C52B0" w:rsidP="00F53589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S1.1 </w:t>
      </w:r>
      <w:r w:rsidR="0098034F" w:rsidRPr="007D0B16">
        <w:rPr>
          <w:rFonts w:ascii="Times New Roman" w:hAnsi="Times New Roman" w:cs="Times New Roman"/>
          <w:b/>
          <w:bCs/>
          <w:sz w:val="24"/>
          <w:szCs w:val="24"/>
        </w:rPr>
        <w:t>Chemicals</w:t>
      </w:r>
    </w:p>
    <w:p w14:paraId="4BAE5BFF" w14:textId="77777777" w:rsidR="0024133A" w:rsidRPr="007D0B16" w:rsidRDefault="0098034F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color w:val="000000"/>
          <w:sz w:val="24"/>
          <w:szCs w:val="24"/>
        </w:rPr>
        <w:t>4-</w:t>
      </w:r>
      <w:r w:rsidR="0023305F" w:rsidRPr="007D0B16">
        <w:rPr>
          <w:rFonts w:ascii="Times New Roman" w:hAnsi="Times New Roman" w:cs="Times New Roman" w:hint="eastAsia"/>
          <w:color w:val="000000"/>
          <w:sz w:val="24"/>
          <w:szCs w:val="24"/>
        </w:rPr>
        <w:t>n</w:t>
      </w:r>
      <w:r w:rsidRPr="007D0B16">
        <w:rPr>
          <w:rFonts w:ascii="Times New Roman" w:hAnsi="Times New Roman" w:cs="Times New Roman"/>
          <w:color w:val="000000"/>
          <w:sz w:val="24"/>
          <w:szCs w:val="24"/>
        </w:rPr>
        <w:t>itrophthalonitrile</w:t>
      </w:r>
      <w:r w:rsidRPr="007D0B16">
        <w:rPr>
          <w:rFonts w:ascii="Times New Roman" w:hAnsi="Times New Roman" w:cs="Times New Roman"/>
          <w:sz w:val="24"/>
          <w:szCs w:val="24"/>
        </w:rPr>
        <w:t xml:space="preserve"> (98%) was purchased from Shanghai Maclin Biochemical Technology Co., Ltd. 4-</w:t>
      </w:r>
      <w:r w:rsidR="0023305F" w:rsidRPr="007D0B16">
        <w:rPr>
          <w:rFonts w:ascii="Times New Roman" w:hAnsi="Times New Roman" w:cs="Times New Roman" w:hint="eastAsia"/>
          <w:sz w:val="24"/>
          <w:szCs w:val="24"/>
        </w:rPr>
        <w:t>h</w:t>
      </w:r>
      <w:r w:rsidRPr="007D0B16">
        <w:rPr>
          <w:rFonts w:ascii="Times New Roman" w:hAnsi="Times New Roman" w:cs="Times New Roman"/>
          <w:sz w:val="24"/>
          <w:szCs w:val="24"/>
        </w:rPr>
        <w:t xml:space="preserve">ydroxyphthalonitrile (≥97%), </w:t>
      </w:r>
      <w:r w:rsidR="0023305F" w:rsidRPr="007D0B16">
        <w:rPr>
          <w:rFonts w:ascii="Times New Roman" w:hAnsi="Times New Roman" w:cs="Times New Roman" w:hint="eastAsia"/>
          <w:sz w:val="24"/>
          <w:szCs w:val="24"/>
        </w:rPr>
        <w:t>h</w:t>
      </w:r>
      <w:r w:rsidRPr="007D0B16">
        <w:rPr>
          <w:rFonts w:ascii="Times New Roman" w:hAnsi="Times New Roman" w:cs="Times New Roman"/>
          <w:sz w:val="24"/>
          <w:szCs w:val="24"/>
        </w:rPr>
        <w:t>ydroquinone (AR) and 4,4-</w:t>
      </w:r>
      <w:r w:rsidR="0023305F" w:rsidRPr="007D0B16">
        <w:rPr>
          <w:rFonts w:ascii="Times New Roman" w:hAnsi="Times New Roman" w:cs="Times New Roman" w:hint="eastAsia"/>
          <w:sz w:val="24"/>
          <w:szCs w:val="24"/>
        </w:rPr>
        <w:t>d</w:t>
      </w:r>
      <w:r w:rsidRPr="007D0B16">
        <w:rPr>
          <w:rFonts w:ascii="Times New Roman" w:hAnsi="Times New Roman" w:cs="Times New Roman"/>
          <w:sz w:val="24"/>
          <w:szCs w:val="24"/>
        </w:rPr>
        <w:t xml:space="preserve">ihydroxydiphenyl (99%), Cobalt(II) acetate tetrahydrate (≥99.9%) and </w:t>
      </w:r>
      <w:r w:rsidR="0023305F" w:rsidRPr="007D0B16">
        <w:rPr>
          <w:rFonts w:ascii="Times New Roman" w:hAnsi="Times New Roman" w:cs="Times New Roman" w:hint="eastAsia"/>
          <w:sz w:val="24"/>
          <w:szCs w:val="24"/>
        </w:rPr>
        <w:t>t</w:t>
      </w:r>
      <w:r w:rsidRPr="007D0B16">
        <w:rPr>
          <w:rFonts w:ascii="Times New Roman" w:hAnsi="Times New Roman" w:cs="Times New Roman"/>
          <w:sz w:val="24"/>
          <w:szCs w:val="24"/>
        </w:rPr>
        <w:t xml:space="preserve">ris(2,2′-bipyridyl)dichlororuthenium(II) (98%) were purchased from Shanghai Aladdin Biochemical Technology Co., Ltd. 1,8-diazabicyclo[5.4.0]undec-7-ene (DBU) (99%) and n-pentanol (GC, &gt;99%) were purchased from Shanghai Yien Chemical Technology Co., Ltd. N, N-Dimethylformamide (DMF) (AR), Acetonitrile (MeCN) (AR), Triethanolamine (TEOA) (AR), ethanol (AR) and Sodium sulfate anhydrous (AR) were purchased from Guangdong Guanghua Sci-Tech Co., Ltd. Potassium carbonate anhydrous (AR) was purchased from </w:t>
      </w:r>
      <w:hyperlink r:id="rId10" w:history="1">
        <w:r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Tianjin Kemiou Chemical Reagent Co.,</w:t>
        </w:r>
      </w:hyperlink>
      <w:r w:rsidRPr="007D0B16">
        <w:rPr>
          <w:rFonts w:ascii="Times New Roman" w:hAnsi="Times New Roman" w:cs="Times New Roman"/>
          <w:sz w:val="24"/>
          <w:szCs w:val="24"/>
        </w:rPr>
        <w:t xml:space="preserve"> Ltd. The above reagents were of analytical grade and used directly without any further purification before the experiment. Nafion solution (5 wt%) was purchased from Sigma-Aldrich LLC. </w:t>
      </w:r>
    </w:p>
    <w:p w14:paraId="1AE9BF74" w14:textId="77777777" w:rsidR="0024133A" w:rsidRPr="007D0B16" w:rsidRDefault="009C52B0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S1.2 </w:t>
      </w:r>
      <w:r w:rsidR="00083CE4" w:rsidRPr="007D0B16">
        <w:rPr>
          <w:rFonts w:ascii="Times New Roman" w:hAnsi="Times New Roman" w:cs="Times New Roman"/>
          <w:b/>
          <w:bCs/>
          <w:sz w:val="24"/>
          <w:szCs w:val="24"/>
        </w:rPr>
        <w:t>Characterization</w:t>
      </w:r>
    </w:p>
    <w:p w14:paraId="20E81501" w14:textId="77777777" w:rsidR="0024133A" w:rsidRPr="007D0B16" w:rsidRDefault="000E3BEA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 xml:space="preserve">The 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D0B16">
        <w:rPr>
          <w:rFonts w:ascii="Times New Roman" w:hAnsi="Times New Roman" w:cs="Times New Roman"/>
          <w:sz w:val="24"/>
          <w:szCs w:val="24"/>
        </w:rPr>
        <w:t>H NMR measurement was performed using</w:t>
      </w:r>
      <w:r w:rsidR="000A29CF" w:rsidRPr="007D0B16">
        <w:rPr>
          <w:rFonts w:ascii="Times New Roman" w:hAnsi="Times New Roman" w:cs="Times New Roman"/>
          <w:sz w:val="24"/>
          <w:szCs w:val="24"/>
        </w:rPr>
        <w:t xml:space="preserve"> Bruker Advance 500MHz Bruke. IR spectra were confirmed through Nicolet™ iS</w:t>
      </w:r>
      <w:r w:rsidRPr="007D0B16">
        <w:rPr>
          <w:rFonts w:ascii="Times New Roman" w:hAnsi="Times New Roman" w:cs="Times New Roman"/>
          <w:sz w:val="24"/>
          <w:szCs w:val="24"/>
        </w:rPr>
        <w:t>5</w:t>
      </w:r>
      <w:r w:rsidR="000A29CF" w:rsidRPr="007D0B16">
        <w:rPr>
          <w:rFonts w:ascii="Times New Roman" w:hAnsi="Times New Roman" w:cs="Times New Roman"/>
          <w:sz w:val="24"/>
          <w:szCs w:val="24"/>
        </w:rPr>
        <w:t xml:space="preserve">0 FTIR Spectrometer. </w:t>
      </w:r>
      <w:r w:rsidR="00607946" w:rsidRPr="007D0B16">
        <w:rPr>
          <w:rFonts w:ascii="Times New Roman" w:hAnsi="Times New Roman" w:cs="Times New Roman"/>
          <w:sz w:val="24"/>
          <w:szCs w:val="24"/>
        </w:rPr>
        <w:t xml:space="preserve">Powder X-ray diffraction (PXRD) patterns of catalysts were recorded on a </w:t>
      </w:r>
      <w:r w:rsidRPr="007D0B16">
        <w:rPr>
          <w:rFonts w:ascii="Times New Roman" w:hAnsi="Times New Roman" w:cs="Times New Roman"/>
          <w:sz w:val="24"/>
          <w:szCs w:val="24"/>
        </w:rPr>
        <w:t>Brooke GmbH</w:t>
      </w:r>
      <w:r w:rsidR="00607946" w:rsidRPr="007D0B16">
        <w:rPr>
          <w:rFonts w:ascii="Times New Roman" w:hAnsi="Times New Roman" w:cs="Times New Roman"/>
          <w:sz w:val="24"/>
          <w:szCs w:val="24"/>
        </w:rPr>
        <w:t xml:space="preserve"> X-ray diffractometer (Germany). The 2θ angle ranged from 1° to 50° with a scan step of 5°/min. Field emission scanning electron microscopy (FE-SEM, FEI Verious G4) and </w:t>
      </w:r>
      <w:r w:rsidR="00607946" w:rsidRPr="007D0B16">
        <w:rPr>
          <w:rFonts w:ascii="Times New Roman" w:hAnsi="Times New Roman" w:cs="Times New Roman"/>
          <w:sz w:val="24"/>
          <w:szCs w:val="24"/>
        </w:rPr>
        <w:lastRenderedPageBreak/>
        <w:t xml:space="preserve">transmission electron microscopy (TEM, FEI Talos F200X TEM, operating voltage 200 kV) were used to study the morphology and structure of the samples. </w:t>
      </w:r>
      <w:r w:rsidR="000C51CC" w:rsidRPr="007D0B16">
        <w:rPr>
          <w:rFonts w:ascii="Times New Roman" w:hAnsi="Times New Roman" w:cs="Times New Roman"/>
          <w:sz w:val="24"/>
          <w:szCs w:val="24"/>
        </w:rPr>
        <w:t>N</w:t>
      </w:r>
      <w:r w:rsidR="000C51CC"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0C51CC" w:rsidRPr="007D0B16">
        <w:rPr>
          <w:rFonts w:ascii="Times New Roman" w:hAnsi="Times New Roman" w:cs="Times New Roman"/>
          <w:sz w:val="24"/>
          <w:szCs w:val="24"/>
        </w:rPr>
        <w:t xml:space="preserve"> and CO</w:t>
      </w:r>
      <w:r w:rsidR="000C51CC"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0C51CC" w:rsidRPr="007D0B16">
        <w:rPr>
          <w:rFonts w:ascii="Times New Roman" w:hAnsi="Times New Roman" w:cs="Times New Roman"/>
          <w:sz w:val="24"/>
          <w:szCs w:val="24"/>
        </w:rPr>
        <w:t xml:space="preserve"> adsorption-desorption was measured</w:t>
      </w:r>
      <w:r w:rsidR="00607946"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0C51CC" w:rsidRPr="007D0B16">
        <w:rPr>
          <w:rFonts w:ascii="Times New Roman" w:hAnsi="Times New Roman" w:cs="Times New Roman"/>
          <w:sz w:val="24"/>
          <w:szCs w:val="24"/>
        </w:rPr>
        <w:t>with</w:t>
      </w:r>
      <w:r w:rsidR="00607946" w:rsidRPr="007D0B16">
        <w:rPr>
          <w:rFonts w:ascii="Times New Roman" w:hAnsi="Times New Roman" w:cs="Times New Roman"/>
          <w:sz w:val="24"/>
          <w:szCs w:val="24"/>
        </w:rPr>
        <w:t xml:space="preserve"> the 3H-2000PS2 type PS2-0790 Surface Area Porosity Analyzer</w:t>
      </w:r>
      <w:r w:rsidR="000C51CC" w:rsidRPr="007D0B16">
        <w:rPr>
          <w:rFonts w:ascii="Times New Roman" w:hAnsi="Times New Roman" w:cs="Times New Roman"/>
          <w:sz w:val="24"/>
          <w:szCs w:val="24"/>
        </w:rPr>
        <w:t xml:space="preserve">. </w:t>
      </w:r>
      <w:r w:rsidR="00607946" w:rsidRPr="007D0B16">
        <w:rPr>
          <w:rFonts w:ascii="Times New Roman" w:hAnsi="Times New Roman" w:cs="Times New Roman"/>
          <w:sz w:val="24"/>
          <w:szCs w:val="24"/>
        </w:rPr>
        <w:t>The element composition of the samples</w:t>
      </w:r>
      <w:r w:rsidR="000A29CF" w:rsidRPr="007D0B16">
        <w:rPr>
          <w:rFonts w:ascii="Times New Roman" w:hAnsi="Times New Roman" w:cs="Times New Roman"/>
          <w:sz w:val="24"/>
          <w:szCs w:val="24"/>
        </w:rPr>
        <w:t xml:space="preserve"> was</w:t>
      </w:r>
      <w:r w:rsidR="00607946" w:rsidRPr="007D0B16">
        <w:rPr>
          <w:rFonts w:ascii="Times New Roman" w:hAnsi="Times New Roman" w:cs="Times New Roman"/>
          <w:sz w:val="24"/>
          <w:szCs w:val="24"/>
        </w:rPr>
        <w:t xml:space="preserve"> analyzed by X-ray photoelectron spectroscopy (XPS, Axis Ultra DLD by Kratos Company in the United Kingdom</w:t>
      </w:r>
      <w:r w:rsidR="00E51E28" w:rsidRPr="007D0B16">
        <w:rPr>
          <w:rFonts w:ascii="Times New Roman" w:hAnsi="Times New Roman" w:cs="Times New Roman"/>
          <w:sz w:val="24"/>
          <w:szCs w:val="24"/>
        </w:rPr>
        <w:t>.</w:t>
      </w:r>
    </w:p>
    <w:p w14:paraId="315409EE" w14:textId="77777777" w:rsidR="0024133A" w:rsidRPr="007D0B16" w:rsidRDefault="00CA4E82" w:rsidP="00F53589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S1.3 </w:t>
      </w:r>
      <w:r w:rsidR="007A2F2E" w:rsidRPr="007D0B16">
        <w:rPr>
          <w:rFonts w:ascii="Times New Roman" w:hAnsi="Times New Roman" w:cs="Times New Roman"/>
          <w:b/>
          <w:bCs/>
          <w:sz w:val="24"/>
          <w:szCs w:val="24"/>
        </w:rPr>
        <w:t>Photocurrents and Mott-Schottky (MS) curve measurements</w:t>
      </w:r>
    </w:p>
    <w:p w14:paraId="2CE1ECC9" w14:textId="77777777" w:rsidR="0024133A" w:rsidRPr="007D0B16" w:rsidRDefault="007A2F2E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 xml:space="preserve">5 mg of catalysts were meticulously distributed within a solution comprising Nafion (100 µL) and ethanol (900 µL), followed by ultrasonic treatment. Apply 200 </w:t>
      </w:r>
      <w:r w:rsidR="00005520" w:rsidRPr="007D0B16">
        <w:rPr>
          <w:rFonts w:ascii="Times New Roman" w:hAnsi="Times New Roman" w:cs="Times New Roman"/>
          <w:sz w:val="24"/>
          <w:szCs w:val="24"/>
        </w:rPr>
        <w:t>µ</w:t>
      </w:r>
      <w:r w:rsidR="00FA0C52" w:rsidRPr="007D0B16">
        <w:rPr>
          <w:rFonts w:ascii="Times New Roman" w:hAnsi="Times New Roman" w:cs="Times New Roman"/>
          <w:sz w:val="24"/>
          <w:szCs w:val="24"/>
        </w:rPr>
        <w:t>L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the solution dropwise on the surface of the FTO conductive glass and air dry. The FTO glass, coated with the catalyst, acted as a photoelectrode. A conventional system of </w:t>
      </w:r>
      <w:r w:rsidR="00CA4E82" w:rsidRPr="007D0B16">
        <w:rPr>
          <w:rFonts w:ascii="Times New Roman" w:hAnsi="Times New Roman" w:cs="Times New Roman"/>
          <w:sz w:val="24"/>
          <w:szCs w:val="24"/>
        </w:rPr>
        <w:t>a three-electrode cell</w:t>
      </w:r>
      <w:r w:rsidRPr="007D0B16">
        <w:rPr>
          <w:rFonts w:ascii="Times New Roman" w:hAnsi="Times New Roman" w:cs="Times New Roman"/>
          <w:sz w:val="24"/>
          <w:szCs w:val="24"/>
        </w:rPr>
        <w:t xml:space="preserve"> in </w:t>
      </w:r>
      <w:r w:rsidR="00CA4E82" w:rsidRPr="007D0B16">
        <w:rPr>
          <w:rFonts w:ascii="Times New Roman" w:hAnsi="Times New Roman" w:cs="Times New Roman"/>
          <w:sz w:val="24"/>
          <w:szCs w:val="24"/>
        </w:rPr>
        <w:t>a</w:t>
      </w:r>
      <w:r w:rsidRPr="007D0B16">
        <w:rPr>
          <w:rFonts w:ascii="Times New Roman" w:hAnsi="Times New Roman" w:cs="Times New Roman"/>
          <w:sz w:val="24"/>
          <w:szCs w:val="24"/>
        </w:rPr>
        <w:t xml:space="preserve"> solution of pH = 7 was used.</w:t>
      </w:r>
    </w:p>
    <w:p w14:paraId="75A8AD34" w14:textId="0E3879A3" w:rsidR="0024133A" w:rsidRPr="007D0B16" w:rsidRDefault="00CA4E82" w:rsidP="00F53589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S1.4 </w:t>
      </w:r>
      <w:r w:rsidR="0098034F" w:rsidRPr="007D0B16">
        <w:rPr>
          <w:rFonts w:ascii="Times New Roman" w:hAnsi="Times New Roman" w:cs="Times New Roman"/>
          <w:b/>
          <w:bCs/>
          <w:sz w:val="24"/>
          <w:szCs w:val="24"/>
        </w:rPr>
        <w:t>Photocatalytic CO</w:t>
      </w:r>
      <w:r w:rsidR="0098034F" w:rsidRPr="007D0B16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="0098034F"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RR Cyclic </w:t>
      </w:r>
      <w:r w:rsidR="005B3EF5" w:rsidRPr="007D0B16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98034F" w:rsidRPr="007D0B16">
        <w:rPr>
          <w:rFonts w:ascii="Times New Roman" w:hAnsi="Times New Roman" w:cs="Times New Roman"/>
          <w:b/>
          <w:bCs/>
          <w:sz w:val="24"/>
          <w:szCs w:val="24"/>
        </w:rPr>
        <w:t>xperiments</w:t>
      </w:r>
    </w:p>
    <w:p w14:paraId="03CC3FC3" w14:textId="77777777" w:rsidR="0024133A" w:rsidRPr="007D0B16" w:rsidRDefault="0098034F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Following 1 hour of illumination, the catalyst is isolated from the reaction solution via filtration. Wash with ethanol and deionized water several times during the filtration process. Subsequently, vacuum drying at 60 °C yields the regenerated solid sample. Upon adding equivalent volumes of fresh acetonitrile, H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>O, and [Ru(bpy)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D0B16">
        <w:rPr>
          <w:rFonts w:ascii="Times New Roman" w:hAnsi="Times New Roman" w:cs="Times New Roman"/>
          <w:sz w:val="24"/>
          <w:szCs w:val="24"/>
        </w:rPr>
        <w:t>]Cl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>·6H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>O,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reintroduced into the photocatalytic system for the next photocatalytic cycle.</w:t>
      </w:r>
    </w:p>
    <w:p w14:paraId="7AA377EE" w14:textId="77777777" w:rsidR="0024133A" w:rsidRPr="007D0B16" w:rsidRDefault="00CA4E82" w:rsidP="00F53589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S1.5 </w:t>
      </w:r>
      <w:r w:rsidR="00C827F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Determination of quenching rate (k</w:t>
      </w:r>
      <w:r w:rsidR="00C827FF" w:rsidRPr="007D0B16">
        <w:rPr>
          <w:rFonts w:ascii="Times New Roman" w:hAnsi="Times New Roman" w:cs="Times New Roman" w:hint="eastAsia"/>
          <w:b/>
          <w:bCs/>
          <w:sz w:val="24"/>
          <w:szCs w:val="24"/>
          <w:vertAlign w:val="subscript"/>
        </w:rPr>
        <w:t>q</w:t>
      </w:r>
      <w:r w:rsidR="00C827F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)</w:t>
      </w:r>
    </w:p>
    <w:p w14:paraId="74BCB9AD" w14:textId="0660A920" w:rsidR="0024133A" w:rsidRPr="007D0B16" w:rsidRDefault="00C827FF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A reported method</w:t>
      </w:r>
      <w:r w:rsidR="00147052" w:rsidRPr="007D0B16">
        <w:rPr>
          <w:rFonts w:ascii="Times New Roman" w:hAnsi="Times New Roman" w:cs="Times New Roman"/>
          <w:noProof/>
          <w:sz w:val="24"/>
          <w:szCs w:val="24"/>
        </w:rPr>
        <w:t xml:space="preserve"> [</w:t>
      </w:r>
      <w:r w:rsidR="005B3EF5" w:rsidRPr="007D0B16">
        <w:rPr>
          <w:rFonts w:ascii="Times New Roman" w:hAnsi="Times New Roman" w:cs="Times New Roman"/>
          <w:noProof/>
          <w:sz w:val="24"/>
          <w:szCs w:val="24"/>
        </w:rPr>
        <w:t>S</w:t>
      </w:r>
      <w:r w:rsidR="00147052" w:rsidRPr="007D0B16">
        <w:rPr>
          <w:rFonts w:ascii="Times New Roman" w:hAnsi="Times New Roman" w:cs="Times New Roman"/>
          <w:noProof/>
          <w:sz w:val="24"/>
          <w:szCs w:val="24"/>
        </w:rPr>
        <w:t>1]</w:t>
      </w:r>
      <w:r w:rsidRPr="007D0B16">
        <w:rPr>
          <w:rFonts w:ascii="Times New Roman" w:hAnsi="Times New Roman" w:cs="Times New Roman"/>
          <w:sz w:val="24"/>
          <w:szCs w:val="24"/>
        </w:rPr>
        <w:t xml:space="preserve"> was followed to calculate the kq in the steady-state measurements, where the fluorescence intensity of photo-excited Ru-PS in the presence of a quencher was measured and fitted to the Stern-Volmer equation</w:t>
      </w:r>
      <w:r w:rsidR="00CA4E82" w:rsidRPr="007D0B16">
        <w:rPr>
          <w:rFonts w:ascii="Times New Roman" w:hAnsi="Times New Roman" w:cs="Times New Roman"/>
          <w:sz w:val="24"/>
          <w:szCs w:val="24"/>
        </w:rPr>
        <w:t>.</w:t>
      </w:r>
    </w:p>
    <w:p w14:paraId="4065BE06" w14:textId="4CE1EFF4" w:rsidR="0024133A" w:rsidRPr="007D0B16" w:rsidRDefault="007D0B16" w:rsidP="00F53589">
      <w:pPr>
        <w:spacing w:before="120" w:after="120"/>
        <w:ind w:firstLineChars="1300" w:firstLine="3120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="Cambria Math" w:hAnsi="Cambria Math" w:cs="Times New Roman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Cambria Math" w:hAnsi="Cambria Math" w:cs="Times New Roman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eastAsia="Cambria Math" w:hAnsi="Cambria Math" w:cs="Times New Roman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w:rPr>
                <w:rFonts w:ascii="Cambria Math" w:eastAsia="Cambria Math" w:hAnsi="Cambria Math" w:cs="Times New Roman"/>
                <w:sz w:val="24"/>
                <w:szCs w:val="24"/>
              </w:rPr>
              <m:t>I</m:t>
            </m:r>
          </m:den>
        </m:f>
        <m:r>
          <w:rPr>
            <w:rFonts w:ascii="Cambria Math" w:eastAsia="Cambria Math" w:hAnsi="Cambria Math" w:cs="Times New Roman"/>
            <w:sz w:val="24"/>
            <w:szCs w:val="24"/>
          </w:rPr>
          <m:t>=1</m:t>
        </m:r>
        <m:r>
          <w:rPr>
            <w:rFonts w:ascii="Cambria Math" w:hAnsi="Cambria Math" w:cs="Times New Roman"/>
            <w:sz w:val="24"/>
            <w:szCs w:val="24"/>
          </w:rPr>
          <m:t>+K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=1+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τ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[Q]</m:t>
        </m:r>
      </m:oMath>
      <w:r w:rsidR="00C827FF" w:rsidRPr="007D0B16">
        <w:rPr>
          <w:rFonts w:ascii="Times New Roman" w:hAnsi="Times New Roman" w:cs="Times New Roman"/>
          <w:sz w:val="24"/>
          <w:szCs w:val="24"/>
        </w:rPr>
        <w:t xml:space="preserve">                             (</w:t>
      </w:r>
      <w:r w:rsidR="005B3EF5" w:rsidRPr="007D0B16">
        <w:rPr>
          <w:rFonts w:ascii="Times New Roman" w:hAnsi="Times New Roman" w:cs="Times New Roman"/>
          <w:sz w:val="24"/>
          <w:szCs w:val="24"/>
        </w:rPr>
        <w:t>S</w:t>
      </w:r>
      <w:r w:rsidR="00C827FF" w:rsidRPr="007D0B16">
        <w:rPr>
          <w:rFonts w:ascii="Times New Roman" w:hAnsi="Times New Roman" w:cs="Times New Roman"/>
          <w:sz w:val="24"/>
          <w:szCs w:val="24"/>
        </w:rPr>
        <w:t>1)</w:t>
      </w:r>
    </w:p>
    <w:p w14:paraId="6AE50644" w14:textId="77777777" w:rsidR="0024133A" w:rsidRPr="007D0B16" w:rsidRDefault="00C827FF" w:rsidP="00F53589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 xml:space="preserve">In this equation,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7D0B16">
        <w:rPr>
          <w:rFonts w:ascii="Times New Roman" w:hAnsi="Times New Roman" w:cs="Times New Roman"/>
          <w:sz w:val="24"/>
          <w:szCs w:val="24"/>
        </w:rPr>
        <w:t xml:space="preserve"> and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7D0B16">
        <w:rPr>
          <w:rFonts w:ascii="Times New Roman" w:hAnsi="Times New Roman" w:cs="Times New Roman"/>
          <w:sz w:val="24"/>
          <w:szCs w:val="24"/>
        </w:rPr>
        <w:t xml:space="preserve"> are the fluorescence intensity values in the absence and presence of the quencher,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Stern-Volmer constant for dynamic quenching,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7D0B16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q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apparent rate of bimolecular quenching,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τ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lifetime of the excited state without quencher, and [Q] is the concentration of the quencher</w:t>
      </w:r>
      <w:r w:rsidR="00CA4E82" w:rsidRPr="007D0B16">
        <w:rPr>
          <w:rFonts w:ascii="Times New Roman" w:hAnsi="Times New Roman" w:cs="Times New Roman" w:hint="eastAsia"/>
          <w:sz w:val="24"/>
          <w:szCs w:val="24"/>
        </w:rPr>
        <w:t>.</w:t>
      </w:r>
    </w:p>
    <w:p w14:paraId="6138193C" w14:textId="77777777" w:rsidR="0024133A" w:rsidRPr="007D0B16" w:rsidRDefault="00CA4E82" w:rsidP="00F53589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206503565"/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S1.6 </w:t>
      </w:r>
      <w:r w:rsidR="00CB59A7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Apparent quantum efficiency</w:t>
      </w:r>
    </w:p>
    <w:p w14:paraId="1AB7CA43" w14:textId="77777777" w:rsidR="0024133A" w:rsidRPr="007D0B16" w:rsidRDefault="00CB59A7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The apparent quantum efficiency (AQE) measurements for CoBOP under monochromatic irradiation. Specifically, AQE was determined at 365, 420, 500, 600, 700, and 800 nm using the following equation:</w:t>
      </w:r>
    </w:p>
    <w:p w14:paraId="365BFF06" w14:textId="77777777" w:rsidR="0024133A" w:rsidRPr="007D0B16" w:rsidRDefault="00DF23F5" w:rsidP="00F53589">
      <w:pPr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mbria Math" w:hAnsi="Cambria Math" w:cs="Cambria Math"/>
              <w:sz w:val="24"/>
              <w:szCs w:val="24"/>
            </w:rPr>
            <m:t>A</m:t>
          </m:r>
          <m:r>
            <w:rPr>
              <w:rFonts w:ascii="Cambria Math" w:hAnsi="Cambria Math" w:cs="Cambria Math"/>
              <w:sz w:val="24"/>
              <w:szCs w:val="24"/>
            </w:rPr>
            <m:t xml:space="preserve">QE </m:t>
          </m:r>
          <m:d>
            <m:dPr>
              <m:ctrlPr>
                <w:rPr>
                  <w:rFonts w:ascii="Cambria Math" w:hAnsi="Cambria Math" w:cs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Cambria Math"/>
                  <w:sz w:val="24"/>
                  <w:szCs w:val="24"/>
                </w:rPr>
                <m:t>%</m:t>
              </m:r>
            </m:e>
          </m:d>
          <m:r>
            <m:rPr>
              <m:sty m:val="p"/>
            </m:rPr>
            <w:rPr>
              <w:rFonts w:ascii="Cambria Math" w:eastAsia="Cambria Math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mbria Math" w:hAnsi="Cambria Math" w:cs="Cambria Math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Cambria Math"/>
                      <w:sz w:val="24"/>
                      <w:szCs w:val="24"/>
                    </w:rPr>
                    <m:t>2</m:t>
                  </m:r>
                  <m:r>
                    <w:rPr>
                      <w:rFonts w:ascii="Cambria Math" w:hAnsi="Cambria Math" w:cs="Cambria Math" w:hint="eastAsia"/>
                      <w:sz w:val="24"/>
                      <w:szCs w:val="24"/>
                    </w:rPr>
                    <m:t>×</m:t>
                  </m:r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co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 w:hint="eastAsia"/>
                      <w:sz w:val="24"/>
                      <w:szCs w:val="24"/>
                    </w:rPr>
                    <m:t>×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sub>
              </m:sSub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×h×c</m:t>
              </m:r>
            </m:num>
            <m:den>
              <m:r>
                <w:rPr>
                  <w:rFonts w:ascii="Cambria Math" w:eastAsia="Cambria Math" w:hAnsi="Cambria Math" w:cs="Cambria Math"/>
                  <w:sz w:val="24"/>
                  <w:szCs w:val="24"/>
                </w:rPr>
                <m:t>S×P×T×λ</m:t>
              </m:r>
            </m:den>
          </m:f>
          <m:r>
            <w:rPr>
              <w:rFonts w:ascii="Cambria Math" w:eastAsia="Cambria Math" w:hAnsi="Cambria Math" w:cs="Cambria Math"/>
              <w:sz w:val="24"/>
              <w:szCs w:val="24"/>
            </w:rPr>
            <m:t>×100%</m:t>
          </m:r>
        </m:oMath>
      </m:oMathPara>
    </w:p>
    <w:p w14:paraId="54B700BA" w14:textId="77777777" w:rsidR="0024133A" w:rsidRPr="007D0B16" w:rsidRDefault="00CB59A7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 xml:space="preserve">Where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7D0B16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co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molar amount of CO,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7D0B16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A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Avogadro’s constant (6.022 × 10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23</w:t>
      </w:r>
      <w:r w:rsidRPr="007D0B16">
        <w:rPr>
          <w:rFonts w:ascii="Times New Roman" w:hAnsi="Times New Roman" w:cs="Times New Roman"/>
          <w:sz w:val="24"/>
          <w:szCs w:val="24"/>
        </w:rPr>
        <w:t xml:space="preserve"> mol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7D0B16">
        <w:rPr>
          <w:rFonts w:ascii="Times New Roman" w:hAnsi="Times New Roman" w:cs="Times New Roman"/>
          <w:sz w:val="24"/>
          <w:szCs w:val="24"/>
        </w:rPr>
        <w:t xml:space="preserve">),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h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Planck’s constant (6.63 × 10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-34</w:t>
      </w:r>
      <w:r w:rsidRPr="007D0B16">
        <w:rPr>
          <w:rFonts w:ascii="Times New Roman" w:hAnsi="Times New Roman" w:cs="Times New Roman"/>
          <w:sz w:val="24"/>
          <w:szCs w:val="24"/>
        </w:rPr>
        <w:t xml:space="preserve"> m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kg s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7D0B16">
        <w:rPr>
          <w:rFonts w:ascii="Times New Roman" w:hAnsi="Times New Roman" w:cs="Times New Roman"/>
          <w:sz w:val="24"/>
          <w:szCs w:val="24"/>
        </w:rPr>
        <w:t xml:space="preserve">),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speed of light (3 × 10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Pr="007D0B16">
        <w:rPr>
          <w:rFonts w:ascii="Times New Roman" w:hAnsi="Times New Roman" w:cs="Times New Roman"/>
          <w:sz w:val="24"/>
          <w:szCs w:val="24"/>
        </w:rPr>
        <w:t xml:space="preserve"> m·s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7D0B16">
        <w:rPr>
          <w:rFonts w:ascii="Times New Roman" w:hAnsi="Times New Roman" w:cs="Times New Roman"/>
          <w:sz w:val="24"/>
          <w:szCs w:val="24"/>
        </w:rPr>
        <w:t xml:space="preserve">),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irradiation area (cm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),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irradiation intensity (W cm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7D0B16">
        <w:rPr>
          <w:rFonts w:ascii="Times New Roman" w:hAnsi="Times New Roman" w:cs="Times New Roman"/>
          <w:sz w:val="24"/>
          <w:szCs w:val="24"/>
        </w:rPr>
        <w:t xml:space="preserve">),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irradiation time (s), and </w:t>
      </w:r>
      <w:r w:rsidRPr="007D0B16">
        <w:rPr>
          <w:rFonts w:ascii="Times New Roman" w:hAnsi="Times New Roman" w:cs="Times New Roman"/>
          <w:i/>
          <w:iCs/>
          <w:sz w:val="24"/>
          <w:szCs w:val="24"/>
        </w:rPr>
        <w:t>λ</w:t>
      </w:r>
      <w:r w:rsidRPr="007D0B16">
        <w:rPr>
          <w:rFonts w:ascii="Times New Roman" w:hAnsi="Times New Roman" w:cs="Times New Roman"/>
          <w:sz w:val="24"/>
          <w:szCs w:val="24"/>
        </w:rPr>
        <w:t xml:space="preserve"> is the wavelength of the incident light.</w:t>
      </w:r>
    </w:p>
    <w:bookmarkEnd w:id="6"/>
    <w:p w14:paraId="0A14F775" w14:textId="4DCD4543" w:rsidR="0024133A" w:rsidRPr="007D0B16" w:rsidRDefault="00CA4E82" w:rsidP="00F53589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S1.7 </w:t>
      </w:r>
      <w:r w:rsidR="001477D8"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Computation </w:t>
      </w:r>
      <w:r w:rsidR="005B3EF5" w:rsidRPr="007D0B16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1477D8" w:rsidRPr="007D0B16">
        <w:rPr>
          <w:rFonts w:ascii="Times New Roman" w:hAnsi="Times New Roman" w:cs="Times New Roman"/>
          <w:b/>
          <w:bCs/>
          <w:sz w:val="24"/>
          <w:szCs w:val="24"/>
        </w:rPr>
        <w:t>ethods</w:t>
      </w:r>
    </w:p>
    <w:p w14:paraId="2067855B" w14:textId="0C911BE3" w:rsidR="0024133A" w:rsidRPr="007D0B16" w:rsidRDefault="00210981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lastRenderedPageBreak/>
        <w:t xml:space="preserve">All quantum chemical </w:t>
      </w:r>
      <w:r w:rsidR="00E6228F" w:rsidRPr="007D0B16">
        <w:rPr>
          <w:rFonts w:ascii="Times New Roman" w:hAnsi="Times New Roman" w:cs="Times New Roman"/>
          <w:sz w:val="24"/>
          <w:szCs w:val="24"/>
        </w:rPr>
        <w:t>calculations</w:t>
      </w:r>
      <w:r w:rsidRPr="007D0B16">
        <w:rPr>
          <w:rFonts w:ascii="Times New Roman" w:hAnsi="Times New Roman" w:cs="Times New Roman"/>
          <w:sz w:val="24"/>
          <w:szCs w:val="24"/>
        </w:rPr>
        <w:t xml:space="preserve"> were performed with </w:t>
      </w:r>
      <w:r w:rsidR="00E6228F" w:rsidRPr="007D0B16">
        <w:rPr>
          <w:rFonts w:ascii="Times New Roman" w:hAnsi="Times New Roman" w:cs="Times New Roman"/>
          <w:sz w:val="24"/>
          <w:szCs w:val="24"/>
        </w:rPr>
        <w:t xml:space="preserve">the </w:t>
      </w:r>
      <w:r w:rsidRPr="007D0B16">
        <w:rPr>
          <w:rFonts w:ascii="Times New Roman" w:hAnsi="Times New Roman" w:cs="Times New Roman"/>
          <w:sz w:val="24"/>
          <w:szCs w:val="24"/>
        </w:rPr>
        <w:t xml:space="preserve">Gaussian 16 program using the level of </w:t>
      </w:r>
      <w:r w:rsidRPr="007D0B16">
        <w:rPr>
          <w:rFonts w:ascii="Times New Roman" w:hAnsi="Times New Roman" w:cs="Times New Roman"/>
          <w:bCs/>
          <w:sz w:val="24"/>
          <w:szCs w:val="24"/>
        </w:rPr>
        <w:t>B3LYP/6-311+G(d,p)</w:t>
      </w:r>
      <w:r w:rsidR="00147052" w:rsidRPr="007D0B16">
        <w:rPr>
          <w:rFonts w:ascii="Times New Roman" w:hAnsi="Times New Roman" w:cs="Times New Roman"/>
          <w:noProof/>
          <w:sz w:val="24"/>
          <w:szCs w:val="24"/>
        </w:rPr>
        <w:t xml:space="preserve"> [</w:t>
      </w:r>
      <w:r w:rsidR="005B3EF5" w:rsidRPr="007D0B16">
        <w:rPr>
          <w:rFonts w:ascii="Times New Roman" w:hAnsi="Times New Roman" w:cs="Times New Roman"/>
          <w:noProof/>
          <w:sz w:val="24"/>
          <w:szCs w:val="24"/>
        </w:rPr>
        <w:t>S</w:t>
      </w:r>
      <w:r w:rsidR="00147052" w:rsidRPr="007D0B16">
        <w:rPr>
          <w:rFonts w:ascii="Times New Roman" w:hAnsi="Times New Roman" w:cs="Times New Roman"/>
          <w:noProof/>
          <w:sz w:val="24"/>
          <w:szCs w:val="24"/>
        </w:rPr>
        <w:t>2]</w:t>
      </w:r>
      <w:r w:rsidR="005B3EF5" w:rsidRPr="007D0B16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12F1971E" w14:textId="77777777" w:rsidR="005B3EF5" w:rsidRPr="007D0B16" w:rsidRDefault="00CA4E82" w:rsidP="005B3EF5">
      <w:pPr>
        <w:spacing w:before="120" w:after="12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D0B16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S2 </w:t>
      </w:r>
      <w:r w:rsidRPr="007D0B16">
        <w:rPr>
          <w:rFonts w:ascii="Times New Roman" w:hAnsi="Times New Roman" w:cs="Times New Roman"/>
          <w:b/>
          <w:sz w:val="28"/>
          <w:szCs w:val="28"/>
        </w:rPr>
        <w:t>Supplementary Figures and Tables</w:t>
      </w:r>
    </w:p>
    <w:p w14:paraId="6AE71806" w14:textId="39552823" w:rsidR="0024133A" w:rsidRPr="007D0B16" w:rsidRDefault="00884198" w:rsidP="005B3EF5">
      <w:pPr>
        <w:spacing w:before="240" w:after="240"/>
        <w:jc w:val="center"/>
        <w:rPr>
          <w:rFonts w:ascii="Times New Roman" w:hAnsi="Times New Roman" w:cs="Times New Roman"/>
          <w:b/>
          <w:bCs/>
          <w:szCs w:val="21"/>
        </w:rPr>
      </w:pPr>
      <w:r w:rsidRPr="007D0B16">
        <w:rPr>
          <w:rFonts w:ascii="Times New Roman" w:hAnsi="Times New Roman" w:cs="Times New Roman"/>
          <w:b/>
          <w:bCs/>
          <w:noProof/>
          <w:szCs w:val="21"/>
          <w:lang w:val="en-IN" w:eastAsia="en-IN"/>
        </w:rPr>
        <w:drawing>
          <wp:inline distT="0" distB="0" distL="0" distR="0" wp14:anchorId="51E2AFE4" wp14:editId="7DA20D4C">
            <wp:extent cx="4509069" cy="1987550"/>
            <wp:effectExtent l="0" t="0" r="6350" b="0"/>
            <wp:docPr id="138770150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701500" name="图片 1387701500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1" t="30755" r="23670" b="36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202" cy="1991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D87C6C" w14:textId="2F16DC06" w:rsidR="0024133A" w:rsidRPr="007D0B16" w:rsidRDefault="00035E98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A4E8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7D0B16">
        <w:rPr>
          <w:rFonts w:ascii="Times New Roman" w:hAnsi="Times New Roman" w:cs="Times New Roman" w:hint="eastAsia"/>
          <w:sz w:val="24"/>
          <w:szCs w:val="24"/>
        </w:rPr>
        <w:t>H NMR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OP</w:t>
      </w:r>
      <w:r w:rsidRPr="007D0B16">
        <w:rPr>
          <w:rFonts w:ascii="Times New Roman" w:hAnsi="Times New Roman" w:cs="Times New Roman"/>
          <w:sz w:val="24"/>
          <w:szCs w:val="24"/>
        </w:rPr>
        <w:t>.</w:t>
      </w:r>
      <w:r w:rsidRPr="007D0B16">
        <w:rPr>
          <w:rFonts w:ascii="Times New Roman" w:eastAsia="DengXian" w:hAnsi="Times New Roman" w:cs="Times New Roman"/>
          <w:color w:val="000000" w:themeColor="text1"/>
          <w:position w:val="11"/>
          <w:sz w:val="24"/>
          <w:szCs w:val="24"/>
          <w:vertAlign w:val="superscript"/>
          <w14:ligatures w14:val="none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 xml:space="preserve">(500 MHz, DMSO-d6) δ 8.23 (d, J = 8.7 Hz, 2H), 8.05 (d, J = 2.6 Hz, 2H), 7.71 (dd, J = 8.7, 2.5 Hz, </w:t>
      </w:r>
      <w:r w:rsidR="005B3EF5" w:rsidRPr="007D0B16">
        <w:rPr>
          <w:rFonts w:ascii="Times New Roman" w:hAnsi="Times New Roman" w:cs="Times New Roman"/>
          <w:sz w:val="24"/>
          <w:szCs w:val="24"/>
        </w:rPr>
        <w:t>2H)</w:t>
      </w:r>
    </w:p>
    <w:p w14:paraId="2A032054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5955AF10" wp14:editId="5AD0DBDA">
            <wp:extent cx="4631346" cy="2006600"/>
            <wp:effectExtent l="0" t="0" r="0" b="0"/>
            <wp:docPr id="46128517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285170" name="图片 46128517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28" t="33021" r="20539" b="32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47" cy="201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770DF7" w14:textId="1E009FB4" w:rsidR="0024133A" w:rsidRPr="007D0B16" w:rsidRDefault="0097605F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A4E8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7D0B16">
        <w:rPr>
          <w:rFonts w:ascii="Times New Roman" w:hAnsi="Times New Roman" w:cs="Times New Roman" w:hint="eastAsia"/>
          <w:sz w:val="24"/>
          <w:szCs w:val="24"/>
        </w:rPr>
        <w:t>H NMR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POP.</w:t>
      </w:r>
      <w:r w:rsidRPr="007D0B16">
        <w:rPr>
          <w:rFonts w:ascii="Times New Roman" w:hAnsi="Times New Roman" w:cs="Times New Roman"/>
          <w:sz w:val="24"/>
          <w:szCs w:val="24"/>
        </w:rPr>
        <w:t xml:space="preserve"> (500 MHz, DMSO-d6) δ 8.14 (d, J = 8.8 Hz, 2H), 7.87 (d, J = 2.6 Hz, 2H), 7.52 (dd, J =</w:t>
      </w:r>
      <w:r w:rsidR="005B3EF5" w:rsidRPr="007D0B16">
        <w:rPr>
          <w:rFonts w:ascii="Times New Roman" w:hAnsi="Times New Roman" w:cs="Times New Roman"/>
          <w:sz w:val="24"/>
          <w:szCs w:val="24"/>
        </w:rPr>
        <w:t xml:space="preserve"> 8.8, 2.7 Hz, 2H), 7.34 (s, 4H)</w:t>
      </w:r>
    </w:p>
    <w:p w14:paraId="184A7539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1C918F8F" wp14:editId="7D4CC16C">
            <wp:extent cx="4181778" cy="2149434"/>
            <wp:effectExtent l="0" t="0" r="0" b="3810"/>
            <wp:docPr id="30785145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51453" name="图片 307851453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86" t="29298" r="19817" b="29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413" cy="2158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2359B9" w14:textId="1C2DB9E8" w:rsidR="0024133A" w:rsidRPr="007D0B16" w:rsidRDefault="000D010C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lastRenderedPageBreak/>
        <w:t>Fig</w:t>
      </w:r>
      <w:r w:rsidR="00CA4E8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6D54E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HR</w:t>
      </w:r>
      <w:r w:rsidR="006D54E2" w:rsidRPr="007D0B16">
        <w:rPr>
          <w:rFonts w:ascii="Times New Roman" w:hAnsi="Times New Roman" w:cs="Times New Roman"/>
          <w:sz w:val="24"/>
          <w:szCs w:val="24"/>
        </w:rPr>
        <w:t>-</w:t>
      </w:r>
      <w:r w:rsidRPr="007D0B16">
        <w:rPr>
          <w:rFonts w:ascii="Times New Roman" w:hAnsi="Times New Roman" w:cs="Times New Roman" w:hint="eastAsia"/>
          <w:sz w:val="24"/>
          <w:szCs w:val="24"/>
        </w:rPr>
        <w:t>MS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</w:t>
      </w:r>
      <w:r w:rsidR="001C21C5" w:rsidRPr="007D0B16">
        <w:rPr>
          <w:rFonts w:ascii="Times New Roman" w:hAnsi="Times New Roman" w:cs="Times New Roman" w:hint="eastAsia"/>
          <w:sz w:val="24"/>
          <w:szCs w:val="24"/>
        </w:rPr>
        <w:t>um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OP</w:t>
      </w:r>
    </w:p>
    <w:p w14:paraId="1E69CB35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 w:hint="eastAsia"/>
          <w:noProof/>
          <w:szCs w:val="21"/>
          <w:lang w:val="en-IN" w:eastAsia="en-IN"/>
        </w:rPr>
        <w:drawing>
          <wp:inline distT="0" distB="0" distL="0" distR="0" wp14:anchorId="379FE6B9" wp14:editId="4BE76CEF">
            <wp:extent cx="4671642" cy="2159618"/>
            <wp:effectExtent l="0" t="0" r="0" b="0"/>
            <wp:docPr id="203414640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146401" name="图片 2034146401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3" t="29135" r="18613" b="32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332" cy="21719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AFB7E6" w14:textId="53A06EAB" w:rsidR="0024133A" w:rsidRPr="007D0B16" w:rsidRDefault="00506A79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CA4E8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6D54E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HR</w:t>
      </w:r>
      <w:r w:rsidR="006D54E2" w:rsidRPr="007D0B16">
        <w:rPr>
          <w:rFonts w:ascii="Times New Roman" w:hAnsi="Times New Roman" w:cs="Times New Roman"/>
          <w:sz w:val="24"/>
          <w:szCs w:val="24"/>
        </w:rPr>
        <w:t>-</w:t>
      </w:r>
      <w:r w:rsidRPr="007D0B16">
        <w:rPr>
          <w:rFonts w:ascii="Times New Roman" w:hAnsi="Times New Roman" w:cs="Times New Roman" w:hint="eastAsia"/>
          <w:sz w:val="24"/>
          <w:szCs w:val="24"/>
        </w:rPr>
        <w:t>MS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</w:t>
      </w:r>
      <w:r w:rsidR="001C21C5" w:rsidRPr="007D0B16">
        <w:rPr>
          <w:rFonts w:ascii="Times New Roman" w:hAnsi="Times New Roman" w:cs="Times New Roman" w:hint="eastAsia"/>
          <w:sz w:val="24"/>
          <w:szCs w:val="24"/>
        </w:rPr>
        <w:t>um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POP</w:t>
      </w:r>
    </w:p>
    <w:p w14:paraId="408BCC06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0A1933D1" wp14:editId="294D6EE2">
            <wp:extent cx="3081625" cy="2730500"/>
            <wp:effectExtent l="0" t="0" r="5080" b="0"/>
            <wp:docPr id="208537392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373921" name="图片 2085373921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92" t="33667" r="37954" b="33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901" cy="2747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C92A8E" w14:textId="67CFB5D3" w:rsidR="0024133A" w:rsidRPr="007D0B16" w:rsidRDefault="00506A79" w:rsidP="00F53589">
      <w:pPr>
        <w:widowControl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110588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FT-IR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606C62" w:rsidRPr="007D0B16">
        <w:rPr>
          <w:rFonts w:ascii="Times New Roman" w:eastAsia="SimSun" w:hAnsi="Times New Roman" w:cs="Times New Roman"/>
          <w:color w:val="000000"/>
          <w:kern w:val="0"/>
          <w:sz w:val="24"/>
          <w:szCs w:val="24"/>
          <w14:ligatures w14:val="none"/>
        </w:rPr>
        <w:t>4-</w:t>
      </w:r>
      <w:r w:rsidR="00606C62" w:rsidRPr="007D0B16">
        <w:rPr>
          <w:rFonts w:ascii="Times New Roman" w:eastAsia="SimSun" w:hAnsi="Times New Roman" w:cs="Times New Roman" w:hint="eastAsia"/>
          <w:color w:val="000000"/>
          <w:kern w:val="0"/>
          <w:sz w:val="24"/>
          <w:szCs w:val="24"/>
          <w14:ligatures w14:val="none"/>
        </w:rPr>
        <w:t>N</w:t>
      </w:r>
      <w:r w:rsidR="00606C62" w:rsidRPr="007D0B16">
        <w:rPr>
          <w:rFonts w:ascii="Times New Roman" w:eastAsia="SimSun" w:hAnsi="Times New Roman" w:cs="Times New Roman"/>
          <w:color w:val="000000"/>
          <w:kern w:val="0"/>
          <w:sz w:val="24"/>
          <w:szCs w:val="24"/>
          <w14:ligatures w14:val="none"/>
        </w:rPr>
        <w:t>itrophthalonitrile</w:t>
      </w:r>
      <w:r w:rsidR="001C21C5" w:rsidRPr="007D0B16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OP</w:t>
      </w:r>
    </w:p>
    <w:p w14:paraId="3FAECB38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537F59CE" wp14:editId="6C91232D">
            <wp:extent cx="3191774" cy="2819400"/>
            <wp:effectExtent l="0" t="0" r="8890" b="0"/>
            <wp:docPr id="125824522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245227" name="图片 1258245227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11" t="32049" r="37394" b="33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054" cy="2829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8EEC16" w14:textId="541DBA07" w:rsidR="0024133A" w:rsidRPr="007D0B16" w:rsidRDefault="00AF6558" w:rsidP="00F53589">
      <w:pPr>
        <w:widowControl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lastRenderedPageBreak/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CE11B1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FT-IR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C40E6D" w:rsidRPr="007D0B16">
        <w:rPr>
          <w:rFonts w:ascii="Times New Roman" w:eastAsia="SimSun" w:hAnsi="Times New Roman" w:cs="Times New Roman"/>
          <w:color w:val="000000"/>
          <w:kern w:val="0"/>
          <w:sz w:val="24"/>
          <w:szCs w:val="24"/>
          <w14:ligatures w14:val="none"/>
        </w:rPr>
        <w:t>hydroquinone</w:t>
      </w:r>
      <w:r w:rsidR="00C40E6D" w:rsidRPr="007D0B16">
        <w:rPr>
          <w:rFonts w:ascii="Times New Roman" w:eastAsia="SimSun" w:hAnsi="Times New Roman" w:cs="Times New Roman" w:hint="eastAsia"/>
          <w:color w:val="000000"/>
          <w:kern w:val="0"/>
          <w:sz w:val="24"/>
          <w:szCs w:val="24"/>
          <w14:ligatures w14:val="none"/>
        </w:rPr>
        <w:t xml:space="preserve"> and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POP</w:t>
      </w:r>
    </w:p>
    <w:p w14:paraId="7AAE8B94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5FB3A2F0" wp14:editId="6222AA0D">
            <wp:extent cx="2793246" cy="2432050"/>
            <wp:effectExtent l="0" t="0" r="7620" b="6350"/>
            <wp:docPr id="183650395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503952" name="图片 1836503952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19" t="33182" r="35949" b="34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726" cy="2438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120F41" w14:textId="72DEEE97" w:rsidR="0024133A" w:rsidRPr="007D0B16" w:rsidRDefault="00AF6558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CE11B1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FT-IR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C40E6D" w:rsidRPr="007D0B16">
        <w:rPr>
          <w:rFonts w:ascii="Times New Roman" w:hAnsi="Times New Roman" w:cs="Times New Roman" w:hint="eastAsia"/>
          <w:sz w:val="24"/>
          <w:szCs w:val="24"/>
        </w:rPr>
        <w:t xml:space="preserve">BOP and </w:t>
      </w:r>
      <w:r w:rsidR="00DD5B8F" w:rsidRPr="007D0B16">
        <w:rPr>
          <w:rFonts w:ascii="Times New Roman" w:hAnsi="Times New Roman" w:cs="Times New Roman" w:hint="eastAsia"/>
          <w:sz w:val="24"/>
          <w:szCs w:val="24"/>
        </w:rPr>
        <w:t>CoB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OP</w:t>
      </w:r>
    </w:p>
    <w:p w14:paraId="59212DCF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66DB600B" wp14:editId="55E54780">
            <wp:extent cx="2857500" cy="2531962"/>
            <wp:effectExtent l="0" t="0" r="0" b="1905"/>
            <wp:docPr id="36694995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949959" name="图片 366949959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74" t="34153" r="36793" b="31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753" cy="2541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347F1" w14:textId="490D4FBA" w:rsidR="0024133A" w:rsidRPr="007D0B16" w:rsidRDefault="00AD627A" w:rsidP="00F53589">
      <w:pPr>
        <w:widowControl/>
        <w:spacing w:before="120" w:after="120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77BE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FT-IR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C40E6D" w:rsidRPr="007D0B16">
        <w:rPr>
          <w:rFonts w:ascii="Times New Roman" w:hAnsi="Times New Roman" w:cs="Times New Roman" w:hint="eastAsia"/>
          <w:sz w:val="24"/>
          <w:szCs w:val="24"/>
        </w:rPr>
        <w:t xml:space="preserve">OP and </w:t>
      </w:r>
      <w:r w:rsidRPr="007D0B16">
        <w:rPr>
          <w:rFonts w:ascii="Times New Roman" w:hAnsi="Times New Roman" w:cs="Times New Roman" w:hint="eastAsia"/>
          <w:sz w:val="24"/>
          <w:szCs w:val="24"/>
        </w:rPr>
        <w:t>CoOP</w:t>
      </w:r>
    </w:p>
    <w:p w14:paraId="019FF81D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10624353" wp14:editId="71A24FE5">
            <wp:extent cx="2879663" cy="2489200"/>
            <wp:effectExtent l="0" t="0" r="0" b="6350"/>
            <wp:docPr id="67395602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956025" name="图片 673956025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35" t="35610" r="36552" b="31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18" cy="249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6D9C20" w14:textId="4C9C1E1A" w:rsidR="0024133A" w:rsidRPr="007D0B16" w:rsidRDefault="00B20FA2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lastRenderedPageBreak/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77BE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FT-IR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</w:t>
      </w:r>
      <w:r w:rsidR="00277BE2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40E6D" w:rsidRPr="007D0B16">
        <w:rPr>
          <w:rFonts w:ascii="Times New Roman" w:hAnsi="Times New Roman" w:cs="Times New Roman" w:hint="eastAsia"/>
          <w:sz w:val="24"/>
          <w:szCs w:val="24"/>
        </w:rPr>
        <w:t xml:space="preserve">POP and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CoPOP</w:t>
      </w:r>
    </w:p>
    <w:p w14:paraId="15B9CE79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3D38BA39" wp14:editId="7C82002D">
            <wp:extent cx="5122689" cy="1625600"/>
            <wp:effectExtent l="0" t="0" r="1905" b="0"/>
            <wp:docPr id="156615214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152140" name="图片 1566152140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0" t="22499" r="6694" b="38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127" cy="1625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A4F370" w14:textId="66F8F0EC" w:rsidR="0024133A" w:rsidRPr="007D0B16" w:rsidRDefault="0098034F" w:rsidP="00F53589">
      <w:pPr>
        <w:widowControl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10 </w:t>
      </w:r>
      <w:r w:rsidRPr="007D0B16">
        <w:rPr>
          <w:rFonts w:ascii="Times New Roman" w:hAnsi="Times New Roman" w:cs="Times New Roman"/>
          <w:sz w:val="24"/>
          <w:szCs w:val="24"/>
        </w:rPr>
        <w:t>A</w:t>
      </w:r>
      <w:r w:rsidRPr="007D0B16">
        <w:rPr>
          <w:rFonts w:ascii="Times New Roman" w:hAnsi="Times New Roman" w:cs="Times New Roman" w:hint="eastAsia"/>
          <w:sz w:val="24"/>
          <w:szCs w:val="24"/>
        </w:rPr>
        <w:t>B</w:t>
      </w:r>
      <w:r w:rsidRPr="007D0B16">
        <w:rPr>
          <w:rFonts w:ascii="Times New Roman" w:hAnsi="Times New Roman" w:cs="Times New Roman"/>
          <w:sz w:val="24"/>
          <w:szCs w:val="24"/>
        </w:rPr>
        <w:t xml:space="preserve"> Stacking simulated PXRD crystal structure based on theoretical structural simulation using the Materials Studio package of CoOP 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D0B16">
        <w:rPr>
          <w:rFonts w:ascii="Times New Roman" w:hAnsi="Times New Roman" w:cs="Times New Roman"/>
          <w:sz w:val="24"/>
          <w:szCs w:val="24"/>
        </w:rPr>
        <w:t>, CoPOP</w:t>
      </w:r>
      <w:r w:rsidR="0022320B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/>
          <w:sz w:val="24"/>
          <w:szCs w:val="24"/>
        </w:rPr>
        <w:t>, and CoBOP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c</w:t>
      </w:r>
    </w:p>
    <w:p w14:paraId="773F6EB0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652BE51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0F54A3A6" wp14:editId="6880E58B">
            <wp:extent cx="2749884" cy="2374900"/>
            <wp:effectExtent l="0" t="0" r="0" b="6350"/>
            <wp:docPr id="10320461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04616" name="图片 103204616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86" t="30755" r="38479" b="35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143" cy="2382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A5DD4" w14:textId="28B80CC2" w:rsidR="0024133A" w:rsidRPr="007D0B16" w:rsidRDefault="009109F8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606C62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CoBOP</w:t>
      </w:r>
    </w:p>
    <w:p w14:paraId="37CE2A58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511271E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57C4C9F0" wp14:editId="4DA4E639">
            <wp:extent cx="4925858" cy="2324100"/>
            <wp:effectExtent l="0" t="0" r="8255" b="0"/>
            <wp:docPr id="16775210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52100" name="图片 167752100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87" t="33182" r="21744" b="30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892" cy="2329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3E9607" w14:textId="1E38DC84" w:rsidR="0024133A" w:rsidRPr="007D0B16" w:rsidRDefault="009D2A3C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C 1s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CoBOP.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O 1s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CoBOP</w:t>
      </w:r>
    </w:p>
    <w:p w14:paraId="0B8C2E8E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20AE7A70" wp14:editId="3E739344">
            <wp:extent cx="2836718" cy="2400300"/>
            <wp:effectExtent l="0" t="0" r="1905" b="0"/>
            <wp:docPr id="36292787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927875" name="图片 362927875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14" t="33830" r="35349" b="32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746" cy="2404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C283C" w14:textId="799ACF2C" w:rsidR="0024133A" w:rsidRPr="007D0B16" w:rsidRDefault="009D2A3C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CoOP</w:t>
      </w:r>
    </w:p>
    <w:p w14:paraId="430AC57E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C7A1B08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13385D6B" wp14:editId="399DC1B8">
            <wp:extent cx="4326224" cy="3803650"/>
            <wp:effectExtent l="0" t="0" r="0" b="6350"/>
            <wp:docPr id="26476704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767042" name="图片 264767042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06" t="15215" r="19095" b="12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99" cy="3814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8C0C87" w14:textId="35B0267C" w:rsidR="0024133A" w:rsidRPr="007D0B16" w:rsidRDefault="009D2A3C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C 1s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CoOP.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N 1s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CoOP.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="0022320B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O 1s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CoOP.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d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Co 2p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CoOP</w:t>
      </w:r>
    </w:p>
    <w:p w14:paraId="2F660CF3" w14:textId="77777777" w:rsidR="0024133A" w:rsidRPr="007D0B16" w:rsidRDefault="00884198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369DF95D" wp14:editId="521563A1">
            <wp:extent cx="2761979" cy="2438400"/>
            <wp:effectExtent l="0" t="0" r="635" b="0"/>
            <wp:docPr id="156521950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219503" name="图片 1565219503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53" t="32211" r="36672" b="33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312" cy="2441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BA1FB3" w14:textId="12E6F9EF" w:rsidR="0024133A" w:rsidRPr="007D0B16" w:rsidRDefault="009D2A3C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CoPOP</w:t>
      </w:r>
    </w:p>
    <w:p w14:paraId="420F0BCF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75B0456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47A0EE97" wp14:editId="0217D9B5">
            <wp:extent cx="4611230" cy="4070350"/>
            <wp:effectExtent l="0" t="0" r="0" b="6350"/>
            <wp:docPr id="15804397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439726" name="图片 1580439726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56" t="13435" r="21985" b="14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690" cy="4081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A8F4ED" w14:textId="4FB96087" w:rsidR="0024133A" w:rsidRPr="007D0B16" w:rsidRDefault="009D2A3C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a </w:t>
      </w:r>
      <w:r w:rsidRPr="007D0B16">
        <w:rPr>
          <w:rFonts w:ascii="Times New Roman" w:hAnsi="Times New Roman" w:cs="Times New Roman" w:hint="eastAsia"/>
          <w:sz w:val="24"/>
          <w:szCs w:val="24"/>
        </w:rPr>
        <w:t>C 1s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CoPOP.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N 1s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CoPOP.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O 1s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CoPOP.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d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Co 2p XPS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CoPOP</w:t>
      </w:r>
    </w:p>
    <w:p w14:paraId="3589CCC5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72090F63" wp14:editId="530A28CE">
            <wp:extent cx="4867564" cy="3454400"/>
            <wp:effectExtent l="0" t="0" r="9525" b="0"/>
            <wp:docPr id="102467688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76882" name="图片 1024676882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72" t="29621" r="27041" b="276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199" cy="3461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28CA0" w14:textId="26453D3B" w:rsidR="0024133A" w:rsidRPr="007D0B16" w:rsidRDefault="00B07788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SEM </w:t>
      </w:r>
      <w:r w:rsidRPr="007D0B16">
        <w:rPr>
          <w:rFonts w:ascii="Times New Roman" w:hAnsi="Times New Roman" w:cs="Times New Roman"/>
          <w:sz w:val="24"/>
          <w:szCs w:val="24"/>
        </w:rPr>
        <w:t>image</w:t>
      </w:r>
      <w:r w:rsidRPr="007D0B16">
        <w:rPr>
          <w:rFonts w:ascii="Times New Roman" w:hAnsi="Times New Roman" w:cs="Times New Roman" w:hint="eastAsia"/>
          <w:sz w:val="24"/>
          <w:szCs w:val="24"/>
        </w:rPr>
        <w:t>s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CoOP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with 2 </w:t>
      </w:r>
      <w:r w:rsidR="002C0D7F" w:rsidRPr="007D0B16">
        <w:rPr>
          <w:rFonts w:ascii="Times New Roman" w:hAnsi="Times New Roman" w:cs="Times New Roman"/>
          <w:sz w:val="24"/>
          <w:szCs w:val="24"/>
        </w:rPr>
        <w:t>μm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SEM </w:t>
      </w:r>
      <w:r w:rsidR="002C0D7F" w:rsidRPr="007D0B16">
        <w:rPr>
          <w:rFonts w:ascii="Times New Roman" w:hAnsi="Times New Roman" w:cs="Times New Roman"/>
          <w:sz w:val="24"/>
          <w:szCs w:val="24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CoOP with 1 </w:t>
      </w:r>
      <w:r w:rsidR="002C0D7F" w:rsidRPr="007D0B16">
        <w:rPr>
          <w:rFonts w:ascii="Times New Roman" w:hAnsi="Times New Roman" w:cs="Times New Roman"/>
          <w:sz w:val="24"/>
          <w:szCs w:val="24"/>
        </w:rPr>
        <w:t>μm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d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SEM </w:t>
      </w:r>
      <w:r w:rsidR="002C0D7F" w:rsidRPr="007D0B16">
        <w:rPr>
          <w:rFonts w:ascii="Times New Roman" w:hAnsi="Times New Roman" w:cs="Times New Roman"/>
          <w:sz w:val="24"/>
          <w:szCs w:val="24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>CoOP with 500 n</w:t>
      </w:r>
      <w:r w:rsidR="002C0D7F" w:rsidRPr="007D0B16">
        <w:rPr>
          <w:rFonts w:ascii="Times New Roman" w:hAnsi="Times New Roman" w:cs="Times New Roman"/>
          <w:sz w:val="24"/>
          <w:szCs w:val="24"/>
        </w:rPr>
        <w:t>m</w:t>
      </w:r>
    </w:p>
    <w:p w14:paraId="494AB9D4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C7DCB0C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56B708FD" wp14:editId="60A8BED9">
            <wp:extent cx="4892497" cy="3511550"/>
            <wp:effectExtent l="0" t="0" r="3810" b="0"/>
            <wp:docPr id="259444697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444697" name="图片 259444697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9" t="31240" r="28124" b="25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609" cy="3520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86D9C" w14:textId="00D140B0" w:rsidR="0024133A" w:rsidRPr="007D0B16" w:rsidRDefault="00B07788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="0022320B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SEM </w:t>
      </w:r>
      <w:r w:rsidR="002C0D7F" w:rsidRPr="007D0B16">
        <w:rPr>
          <w:rFonts w:ascii="Times New Roman" w:hAnsi="Times New Roman" w:cs="Times New Roman"/>
          <w:sz w:val="24"/>
          <w:szCs w:val="24"/>
          <w14:ligatures w14:val="none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  <w14:ligatures w14:val="none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CoPOP with 2 </w:t>
      </w:r>
      <w:r w:rsidR="002C0D7F" w:rsidRPr="007D0B16">
        <w:rPr>
          <w:rFonts w:ascii="Times New Roman" w:hAnsi="Times New Roman" w:cs="Times New Roman"/>
          <w:sz w:val="24"/>
          <w:szCs w:val="24"/>
        </w:rPr>
        <w:t>μm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SEM </w:t>
      </w:r>
      <w:r w:rsidR="002C0D7F" w:rsidRPr="007D0B16">
        <w:rPr>
          <w:rFonts w:ascii="Times New Roman" w:hAnsi="Times New Roman" w:cs="Times New Roman"/>
          <w:sz w:val="24"/>
          <w:szCs w:val="24"/>
          <w14:ligatures w14:val="none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  <w14:ligatures w14:val="none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CoPOP with 1 </w:t>
      </w:r>
      <w:r w:rsidR="002C0D7F" w:rsidRPr="007D0B16">
        <w:rPr>
          <w:rFonts w:ascii="Times New Roman" w:hAnsi="Times New Roman" w:cs="Times New Roman"/>
          <w:sz w:val="24"/>
          <w:szCs w:val="24"/>
        </w:rPr>
        <w:t>μm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c, d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SEM </w:t>
      </w:r>
      <w:r w:rsidR="002C0D7F" w:rsidRPr="007D0B16">
        <w:rPr>
          <w:rFonts w:ascii="Times New Roman" w:hAnsi="Times New Roman" w:cs="Times New Roman"/>
          <w:sz w:val="24"/>
          <w:szCs w:val="24"/>
          <w14:ligatures w14:val="none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  <w14:ligatures w14:val="none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>CoPOP with 500 n</w:t>
      </w:r>
      <w:r w:rsidR="002C0D7F" w:rsidRPr="007D0B16">
        <w:rPr>
          <w:rFonts w:ascii="Times New Roman" w:hAnsi="Times New Roman" w:cs="Times New Roman"/>
          <w:sz w:val="24"/>
          <w:szCs w:val="24"/>
        </w:rPr>
        <w:t>m</w:t>
      </w:r>
    </w:p>
    <w:p w14:paraId="1B2E0161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0E0B513A" wp14:editId="1B09C3C9">
            <wp:extent cx="4905340" cy="3568700"/>
            <wp:effectExtent l="0" t="0" r="0" b="0"/>
            <wp:docPr id="1857698024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698024" name="图片 1857698024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30" t="31888" r="27161" b="23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973" cy="3578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387A03" w14:textId="043131D2" w:rsidR="0024133A" w:rsidRPr="007D0B16" w:rsidRDefault="00B07788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SEM </w:t>
      </w:r>
      <w:r w:rsidR="002C0D7F" w:rsidRPr="007D0B16">
        <w:rPr>
          <w:rFonts w:ascii="Times New Roman" w:hAnsi="Times New Roman" w:cs="Times New Roman"/>
          <w:sz w:val="24"/>
          <w:szCs w:val="24"/>
          <w14:ligatures w14:val="none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  <w14:ligatures w14:val="none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CoBOP with 2 </w:t>
      </w:r>
      <w:r w:rsidR="002C0D7F" w:rsidRPr="007D0B16">
        <w:rPr>
          <w:rFonts w:ascii="Times New Roman" w:hAnsi="Times New Roman" w:cs="Times New Roman"/>
          <w:sz w:val="24"/>
          <w:szCs w:val="24"/>
        </w:rPr>
        <w:t>μm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SEM </w:t>
      </w:r>
      <w:r w:rsidR="002C0D7F" w:rsidRPr="007D0B16">
        <w:rPr>
          <w:rFonts w:ascii="Times New Roman" w:hAnsi="Times New Roman" w:cs="Times New Roman"/>
          <w:sz w:val="24"/>
          <w:szCs w:val="24"/>
          <w14:ligatures w14:val="none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  <w14:ligatures w14:val="none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CoBOP with 1 </w:t>
      </w:r>
      <w:r w:rsidR="002C0D7F" w:rsidRPr="007D0B16">
        <w:rPr>
          <w:rFonts w:ascii="Times New Roman" w:hAnsi="Times New Roman" w:cs="Times New Roman"/>
          <w:sz w:val="24"/>
          <w:szCs w:val="24"/>
        </w:rPr>
        <w:t>μm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c, d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SEM </w:t>
      </w:r>
      <w:r w:rsidR="002C0D7F" w:rsidRPr="007D0B16">
        <w:rPr>
          <w:rFonts w:ascii="Times New Roman" w:hAnsi="Times New Roman" w:cs="Times New Roman"/>
          <w:sz w:val="24"/>
          <w:szCs w:val="24"/>
          <w14:ligatures w14:val="none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  <w14:ligatures w14:val="none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>CoBOP with 500 n</w:t>
      </w:r>
      <w:r w:rsidR="002C0D7F" w:rsidRPr="007D0B16">
        <w:rPr>
          <w:rFonts w:ascii="Times New Roman" w:hAnsi="Times New Roman" w:cs="Times New Roman"/>
          <w:sz w:val="24"/>
          <w:szCs w:val="24"/>
        </w:rPr>
        <w:t>m</w:t>
      </w:r>
    </w:p>
    <w:p w14:paraId="6E510799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822996D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75003DE1" wp14:editId="1AA9FDF2">
            <wp:extent cx="4814939" cy="3244850"/>
            <wp:effectExtent l="0" t="0" r="5080" b="0"/>
            <wp:docPr id="107614557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145578" name="图片 1076145578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48" t="12302" r="8380" b="12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674" cy="3246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ADCD62" w14:textId="01369D58" w:rsidR="0024133A" w:rsidRPr="007D0B16" w:rsidRDefault="00826EB7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20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TEM </w:t>
      </w:r>
      <w:r w:rsidRPr="007D0B16">
        <w:rPr>
          <w:rFonts w:ascii="Times New Roman" w:hAnsi="Times New Roman" w:cs="Times New Roman"/>
          <w:sz w:val="24"/>
          <w:szCs w:val="24"/>
          <w14:ligatures w14:val="none"/>
        </w:rPr>
        <w:t>image</w:t>
      </w:r>
      <w:r w:rsidRPr="007D0B16">
        <w:rPr>
          <w:rFonts w:ascii="Times New Roman" w:hAnsi="Times New Roman" w:cs="Times New Roman" w:hint="eastAsia"/>
          <w:sz w:val="24"/>
          <w:szCs w:val="24"/>
          <w14:ligatures w14:val="none"/>
        </w:rPr>
        <w:t>s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C</w:t>
      </w:r>
      <w:r w:rsidR="00E37808" w:rsidRPr="007D0B16">
        <w:rPr>
          <w:rFonts w:ascii="Times New Roman" w:hAnsi="Times New Roman" w:cs="Times New Roman" w:hint="eastAsia"/>
          <w:sz w:val="24"/>
          <w:szCs w:val="24"/>
        </w:rPr>
        <w:t>o</w:t>
      </w:r>
      <w:r w:rsidRPr="007D0B16">
        <w:rPr>
          <w:rFonts w:ascii="Times New Roman" w:hAnsi="Times New Roman" w:cs="Times New Roman" w:hint="eastAsia"/>
          <w:sz w:val="24"/>
          <w:szCs w:val="24"/>
        </w:rPr>
        <w:t>OP.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B3EF5" w:rsidRPr="007D0B16">
        <w:rPr>
          <w:rFonts w:ascii="Times New Roman" w:hAnsi="Times New Roman" w:cs="Times New Roman"/>
          <w:sz w:val="24"/>
          <w:szCs w:val="24"/>
        </w:rPr>
        <w:t>EDS mapping pictures of CoOP</w:t>
      </w:r>
    </w:p>
    <w:p w14:paraId="5CF0757E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6588E759" wp14:editId="3B861520">
            <wp:extent cx="4870450" cy="3258647"/>
            <wp:effectExtent l="0" t="0" r="6350" b="0"/>
            <wp:docPr id="79650732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507322" name="图片 796507322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7" t="10198" r="8139" b="14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802" cy="3263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4B5D5" w14:textId="73288811" w:rsidR="0024133A" w:rsidRPr="007D0B16" w:rsidRDefault="00826EB7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7A2B03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TEM </w:t>
      </w:r>
      <w:r w:rsidR="002C0D7F" w:rsidRPr="007D0B16">
        <w:rPr>
          <w:rFonts w:ascii="Times New Roman" w:hAnsi="Times New Roman" w:cs="Times New Roman"/>
          <w:sz w:val="24"/>
          <w:szCs w:val="24"/>
          <w14:ligatures w14:val="none"/>
        </w:rPr>
        <w:t>image</w:t>
      </w:r>
      <w:r w:rsidR="002C0D7F" w:rsidRPr="007D0B16">
        <w:rPr>
          <w:rFonts w:ascii="Times New Roman" w:hAnsi="Times New Roman" w:cs="Times New Roman" w:hint="eastAsia"/>
          <w:sz w:val="24"/>
          <w:szCs w:val="24"/>
          <w14:ligatures w14:val="none"/>
        </w:rPr>
        <w:t>s</w:t>
      </w:r>
      <w:r w:rsidR="002C0D7F"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CoPOP. </w:t>
      </w:r>
      <w:r w:rsidR="002C0D7F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C0D7F" w:rsidRPr="007D0B16">
        <w:rPr>
          <w:rFonts w:ascii="Times New Roman" w:hAnsi="Times New Roman" w:cs="Times New Roman"/>
          <w:sz w:val="24"/>
          <w:szCs w:val="24"/>
        </w:rPr>
        <w:t>EDS mapping pictures of Co</w:t>
      </w:r>
      <w:r w:rsidR="002C0D7F" w:rsidRPr="007D0B16">
        <w:rPr>
          <w:rFonts w:ascii="Times New Roman" w:hAnsi="Times New Roman" w:cs="Times New Roman" w:hint="eastAsia"/>
          <w:sz w:val="24"/>
          <w:szCs w:val="24"/>
        </w:rPr>
        <w:t>P</w:t>
      </w:r>
      <w:r w:rsidR="005B3EF5" w:rsidRPr="007D0B16">
        <w:rPr>
          <w:rFonts w:ascii="Times New Roman" w:hAnsi="Times New Roman" w:cs="Times New Roman"/>
          <w:sz w:val="24"/>
          <w:szCs w:val="24"/>
        </w:rPr>
        <w:t>OP</w:t>
      </w:r>
    </w:p>
    <w:p w14:paraId="74F8E923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17019FC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b/>
          <w:bCs/>
          <w:szCs w:val="21"/>
        </w:rPr>
      </w:pPr>
      <w:r w:rsidRPr="007D0B16">
        <w:rPr>
          <w:rFonts w:ascii="Times New Roman" w:hAnsi="Times New Roman" w:cs="Times New Roman"/>
          <w:b/>
          <w:bCs/>
          <w:noProof/>
          <w:szCs w:val="21"/>
          <w:lang w:val="en-IN" w:eastAsia="en-IN"/>
        </w:rPr>
        <w:drawing>
          <wp:inline distT="0" distB="0" distL="0" distR="0" wp14:anchorId="7480F7AA" wp14:editId="4B5C6A55">
            <wp:extent cx="5067020" cy="2794000"/>
            <wp:effectExtent l="0" t="0" r="635" b="6350"/>
            <wp:docPr id="1888382268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382268" name="图片 1888382268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49" b="12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736" cy="2797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B56C97" w14:textId="16C85353" w:rsidR="0024133A" w:rsidRPr="007D0B16" w:rsidRDefault="004D717E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S2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Nitrogen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7" w:name="_Hlk206685577"/>
      <w:r w:rsidRPr="007D0B16">
        <w:rPr>
          <w:rFonts w:ascii="Times New Roman" w:hAnsi="Times New Roman" w:cs="Times New Roman" w:hint="eastAsia"/>
          <w:sz w:val="24"/>
          <w:szCs w:val="24"/>
        </w:rPr>
        <w:t>adsorption and desorption</w:t>
      </w:r>
      <w:bookmarkEnd w:id="7"/>
      <w:r w:rsidRPr="007D0B16">
        <w:rPr>
          <w:rFonts w:ascii="Times New Roman" w:hAnsi="Times New Roman" w:cs="Times New Roman" w:hint="eastAsia"/>
          <w:sz w:val="24"/>
          <w:szCs w:val="24"/>
        </w:rPr>
        <w:t xml:space="preserve"> isotherms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CoOP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, CoPOP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, CoBOP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7D0B16">
        <w:rPr>
          <w:rFonts w:ascii="Times New Roman" w:hAnsi="Times New Roman" w:cs="Times New Roman"/>
          <w:sz w:val="24"/>
          <w:szCs w:val="24"/>
        </w:rPr>
        <w:t xml:space="preserve">The pore size distribution of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CoOP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d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, CoPOP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e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22320B" w:rsidRPr="007D0B16">
        <w:rPr>
          <w:rFonts w:ascii="Times New Roman" w:hAnsi="Times New Roman" w:cs="Times New Roman"/>
          <w:sz w:val="24"/>
          <w:szCs w:val="24"/>
        </w:rPr>
        <w:t xml:space="preserve">and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CoBOP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by </w:t>
      </w:r>
      <w:r w:rsidRPr="007D0B16">
        <w:rPr>
          <w:rFonts w:ascii="Times New Roman" w:hAnsi="Times New Roman" w:cs="Times New Roman"/>
          <w:sz w:val="24"/>
          <w:szCs w:val="24"/>
        </w:rPr>
        <w:t>BJH (desorption)</w:t>
      </w:r>
    </w:p>
    <w:p w14:paraId="0CEC4772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7C01145A" wp14:editId="4F3449C7">
            <wp:extent cx="2840783" cy="2335506"/>
            <wp:effectExtent l="0" t="0" r="0" b="8255"/>
            <wp:docPr id="783063510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063510" name="图片 783063510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49" t="29945" r="36191" b="36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31" cy="2346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D0001" w14:textId="01D5E996" w:rsidR="0024133A" w:rsidRPr="007D0B16" w:rsidRDefault="00E37808" w:rsidP="00F53589">
      <w:pPr>
        <w:widowControl/>
        <w:spacing w:before="120" w:after="120"/>
        <w:rPr>
          <w:rFonts w:ascii="Times New Roman" w:hAnsi="Times New Roman" w:cs="Times New Roman"/>
          <w:color w:val="EE0000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2320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7A2B03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="00815AD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8" w:name="_Hlk182406425"/>
      <w:r w:rsidR="000851AB" w:rsidRPr="007D0B16">
        <w:rPr>
          <w:rFonts w:ascii="Times New Roman" w:hAnsi="Times New Roman" w:cs="Times New Roman" w:hint="eastAsia"/>
          <w:sz w:val="24"/>
          <w:szCs w:val="24"/>
        </w:rPr>
        <w:t>CO</w:t>
      </w:r>
      <w:r w:rsidR="000851AB" w:rsidRPr="007D0B16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0851AB" w:rsidRPr="007D0B16">
        <w:rPr>
          <w:rFonts w:ascii="Times New Roman" w:hAnsi="Times New Roman" w:cs="Times New Roman" w:hint="eastAsia"/>
          <w:sz w:val="24"/>
          <w:szCs w:val="24"/>
        </w:rPr>
        <w:t xml:space="preserve"> sorption isotherms</w:t>
      </w:r>
      <w:bookmarkEnd w:id="8"/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0851AB" w:rsidRPr="007D0B16">
        <w:rPr>
          <w:rFonts w:ascii="Times New Roman" w:hAnsi="Times New Roman" w:cs="Times New Roman" w:hint="eastAsia"/>
          <w:sz w:val="24"/>
          <w:szCs w:val="24"/>
        </w:rPr>
        <w:t>in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CoOP</w:t>
      </w:r>
    </w:p>
    <w:p w14:paraId="3D23B487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401DA5BF" wp14:editId="4E8F6943">
            <wp:extent cx="2785911" cy="2387924"/>
            <wp:effectExtent l="0" t="0" r="0" b="0"/>
            <wp:docPr id="1091259623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259623" name="图片 1091259623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0" t="32049" r="39080" b="32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39" cy="2394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FD3D6E" w14:textId="7CBBD457" w:rsidR="0024133A" w:rsidRPr="007D0B16" w:rsidRDefault="00815AD6" w:rsidP="00F53589">
      <w:pPr>
        <w:widowControl/>
        <w:spacing w:before="120" w:after="120"/>
        <w:rPr>
          <w:rFonts w:ascii="Times New Roman" w:hAnsi="Times New Roman" w:cs="Times New Roman"/>
          <w:color w:val="EE0000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672F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24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CO</w:t>
      </w:r>
      <w:r w:rsidRPr="007D0B16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sorption isotherms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in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CoPOP</w:t>
      </w:r>
    </w:p>
    <w:p w14:paraId="53D4383C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1285B0E7" wp14:editId="7A718EC6">
            <wp:extent cx="2991046" cy="2446166"/>
            <wp:effectExtent l="0" t="0" r="0" b="0"/>
            <wp:docPr id="54355459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55459" name="图片 54355459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44" t="27032" r="37394" b="38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287" cy="2452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9FBEBE" w14:textId="0489D4AF" w:rsidR="0024133A" w:rsidRPr="007D0B16" w:rsidRDefault="00815AD6" w:rsidP="00F53589">
      <w:pPr>
        <w:widowControl/>
        <w:spacing w:before="120" w:after="120"/>
        <w:rPr>
          <w:rFonts w:ascii="Times New Roman" w:hAnsi="Times New Roman" w:cs="Times New Roman"/>
          <w:color w:val="EE0000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672F6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25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CO</w:t>
      </w:r>
      <w:r w:rsidRPr="007D0B16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sorption isotherms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in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CoPOP</w:t>
      </w:r>
    </w:p>
    <w:p w14:paraId="0852DFDF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4C4A0BE9" wp14:editId="6EADEAB5">
            <wp:extent cx="2792942" cy="2393950"/>
            <wp:effectExtent l="0" t="0" r="7620" b="6350"/>
            <wp:docPr id="1120931971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931971" name="图片 1120931971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04" t="26060" r="37756" b="38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281" cy="2398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8DAF3" w14:textId="527A56BA" w:rsidR="0024133A" w:rsidRPr="007D0B16" w:rsidRDefault="00815AD6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26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Q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st</w:t>
      </w:r>
      <w:r w:rsidRPr="007D0B16">
        <w:rPr>
          <w:rFonts w:ascii="Times New Roman" w:hAnsi="Times New Roman" w:cs="Times New Roman"/>
          <w:sz w:val="24"/>
          <w:szCs w:val="24"/>
        </w:rPr>
        <w:t xml:space="preserve"> curve of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CoOP</w:t>
      </w:r>
    </w:p>
    <w:p w14:paraId="683112B5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671C9D52" wp14:editId="51C28EEE">
            <wp:extent cx="2821517" cy="2457450"/>
            <wp:effectExtent l="0" t="0" r="0" b="0"/>
            <wp:docPr id="624479764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479764" name="图片 624479764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25" t="29459" r="38117" b="35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234" cy="2465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FF0FDF" w14:textId="478506DB" w:rsidR="0024133A" w:rsidRPr="007D0B16" w:rsidRDefault="00815AD6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27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Q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st</w:t>
      </w:r>
      <w:r w:rsidRPr="007D0B16">
        <w:rPr>
          <w:rFonts w:ascii="Times New Roman" w:hAnsi="Times New Roman" w:cs="Times New Roman"/>
          <w:sz w:val="24"/>
          <w:szCs w:val="24"/>
        </w:rPr>
        <w:t xml:space="preserve"> curve of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CoPOP</w:t>
      </w:r>
    </w:p>
    <w:p w14:paraId="6018A1F0" w14:textId="77777777" w:rsidR="0024133A" w:rsidRPr="007D0B16" w:rsidRDefault="004C7AA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390390CD" wp14:editId="45850725">
            <wp:extent cx="2851150" cy="2383561"/>
            <wp:effectExtent l="0" t="0" r="6350" b="0"/>
            <wp:docPr id="340597445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597445" name="图片 340597445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6" t="32535" r="37395" b="33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993" cy="2391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1FC768" w14:textId="77777777" w:rsidR="0024133A" w:rsidRPr="007D0B16" w:rsidRDefault="00815AD6" w:rsidP="00F53589">
      <w:pPr>
        <w:widowControl/>
        <w:spacing w:before="120" w:after="120"/>
        <w:rPr>
          <w:rFonts w:ascii="Times New Roman" w:hAnsi="Times New Roman" w:cs="Times New Roman"/>
          <w:color w:val="EE0000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28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Q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st</w:t>
      </w:r>
      <w:r w:rsidRPr="007D0B16">
        <w:rPr>
          <w:rFonts w:ascii="Times New Roman" w:hAnsi="Times New Roman" w:cs="Times New Roman"/>
          <w:sz w:val="24"/>
          <w:szCs w:val="24"/>
        </w:rPr>
        <w:t xml:space="preserve"> curve of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CoBOP</w:t>
      </w:r>
    </w:p>
    <w:p w14:paraId="61993DCF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4ECB83DF" wp14:editId="6EF35001">
            <wp:extent cx="2931751" cy="2387600"/>
            <wp:effectExtent l="0" t="0" r="2540" b="0"/>
            <wp:docPr id="41520116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201163" name="图片 415201163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27" t="34154" r="35588" b="31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579" cy="2397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43539" w14:textId="641CCEDA" w:rsidR="0024133A" w:rsidRPr="007D0B16" w:rsidRDefault="00F1627B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="001C09D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bookmarkStart w:id="9" w:name="_Hlk182406445"/>
      <w:r w:rsidRPr="007D0B16">
        <w:rPr>
          <w:rFonts w:ascii="Times New Roman" w:hAnsi="Times New Roman" w:cs="Times New Roman" w:hint="eastAsia"/>
          <w:sz w:val="24"/>
          <w:szCs w:val="24"/>
        </w:rPr>
        <w:t>TGA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bookmarkEnd w:id="9"/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CoOP</w:t>
      </w:r>
      <w:r w:rsidR="00E37808" w:rsidRPr="007D0B16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D0B16">
        <w:rPr>
          <w:rFonts w:ascii="Times New Roman" w:hAnsi="Times New Roman" w:cs="Times New Roman" w:hint="eastAsia"/>
          <w:sz w:val="24"/>
          <w:szCs w:val="24"/>
        </w:rPr>
        <w:t>CoPOP</w:t>
      </w:r>
      <w:r w:rsidR="00E37808" w:rsidRPr="007D0B16">
        <w:rPr>
          <w:rFonts w:ascii="Times New Roman" w:hAnsi="Times New Roman" w:cs="Times New Roman" w:hint="eastAsia"/>
          <w:sz w:val="24"/>
          <w:szCs w:val="24"/>
        </w:rPr>
        <w:t>,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and CoBOP</w:t>
      </w:r>
    </w:p>
    <w:p w14:paraId="7F579C5D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b/>
          <w:bCs/>
          <w:szCs w:val="21"/>
        </w:rPr>
      </w:pPr>
      <w:r w:rsidRPr="007D0B16">
        <w:rPr>
          <w:rFonts w:ascii="Times New Roman" w:hAnsi="Times New Roman" w:cs="Times New Roman"/>
          <w:b/>
          <w:bCs/>
          <w:noProof/>
          <w:szCs w:val="21"/>
          <w:lang w:val="en-IN" w:eastAsia="en-IN"/>
        </w:rPr>
        <w:drawing>
          <wp:inline distT="0" distB="0" distL="0" distR="0" wp14:anchorId="030A2D42" wp14:editId="1DB91B1A">
            <wp:extent cx="2863442" cy="2438400"/>
            <wp:effectExtent l="0" t="0" r="0" b="0"/>
            <wp:docPr id="1373552728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552728" name="图片 1373552728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04" t="28164" r="37274" b="36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924" cy="2443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8AA950" w14:textId="3D72BBEC" w:rsidR="0024133A" w:rsidRPr="007D0B16" w:rsidRDefault="002F3DB4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1C09D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30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XRD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CoOP</w:t>
      </w:r>
      <w:r w:rsidRPr="007D0B16">
        <w:rPr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a</w:t>
      </w:r>
      <w:r w:rsidRPr="007D0B16">
        <w:rPr>
          <w:rFonts w:ascii="Times New Roman" w:hAnsi="Times New Roman" w:cs="Times New Roman"/>
          <w:sz w:val="24"/>
          <w:szCs w:val="24"/>
        </w:rPr>
        <w:t>fter immersion in various solutions</w:t>
      </w:r>
    </w:p>
    <w:p w14:paraId="49D7358E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0C8A0DD2" wp14:editId="11E2DA63">
            <wp:extent cx="2738521" cy="2374900"/>
            <wp:effectExtent l="0" t="0" r="5080" b="6350"/>
            <wp:docPr id="1892997989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997989" name="图片 1892997989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35" t="33021" r="35950" b="33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41" cy="2384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2C8526" w14:textId="59412DEA" w:rsidR="0024133A" w:rsidRPr="007D0B16" w:rsidRDefault="002F3DB4" w:rsidP="00F53589">
      <w:pPr>
        <w:widowControl/>
        <w:spacing w:before="120" w:after="120"/>
        <w:jc w:val="left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1C09D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31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XRD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CoPOP</w:t>
      </w:r>
      <w:r w:rsidRPr="007D0B16">
        <w:rPr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a</w:t>
      </w:r>
      <w:r w:rsidRPr="007D0B16">
        <w:rPr>
          <w:rFonts w:ascii="Times New Roman" w:hAnsi="Times New Roman" w:cs="Times New Roman"/>
          <w:sz w:val="24"/>
          <w:szCs w:val="24"/>
        </w:rPr>
        <w:t>fter immersion in various solutions</w:t>
      </w:r>
    </w:p>
    <w:p w14:paraId="4CDFE9B8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2BC006EE" wp14:editId="070B5FCB">
            <wp:extent cx="2751271" cy="2413000"/>
            <wp:effectExtent l="0" t="0" r="0" b="6350"/>
            <wp:docPr id="1419266050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266050" name="图片 1419266050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74" t="33992" r="35950" b="31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152" cy="2419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F5B29C" w14:textId="401D8DAA" w:rsidR="0024133A" w:rsidRPr="007D0B16" w:rsidRDefault="00F1627B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1C09D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32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XRD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spectra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</w:t>
      </w:r>
      <w:r w:rsidRPr="007D0B16">
        <w:rPr>
          <w:rFonts w:ascii="Times New Roman" w:hAnsi="Times New Roman" w:cs="Times New Roman" w:hint="eastAsia"/>
          <w:sz w:val="24"/>
          <w:szCs w:val="24"/>
        </w:rPr>
        <w:t>CoBOP</w:t>
      </w:r>
      <w:r w:rsidRPr="007D0B16">
        <w:rPr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a</w:t>
      </w:r>
      <w:r w:rsidRPr="007D0B16">
        <w:rPr>
          <w:rFonts w:ascii="Times New Roman" w:hAnsi="Times New Roman" w:cs="Times New Roman"/>
          <w:sz w:val="24"/>
          <w:szCs w:val="24"/>
        </w:rPr>
        <w:t>fter immersion in various solutions</w:t>
      </w:r>
    </w:p>
    <w:p w14:paraId="74687705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1647462A" wp14:editId="1A450A23">
            <wp:extent cx="2902857" cy="2381250"/>
            <wp:effectExtent l="0" t="0" r="0" b="0"/>
            <wp:docPr id="963010153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10153" name="图片 963010153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33" t="30108" r="34746" b="35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157" cy="2392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F6E5F1" w14:textId="2E576EAC" w:rsidR="0024133A" w:rsidRPr="007D0B16" w:rsidRDefault="00203D7E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505BA" w:rsidRPr="007D0B16">
        <w:rPr>
          <w:rFonts w:ascii="Times New Roman" w:hAnsi="Times New Roman" w:cs="Times New Roman"/>
          <w:b/>
          <w:bCs/>
          <w:sz w:val="24"/>
          <w:szCs w:val="24"/>
        </w:rPr>
        <w:t>33</w:t>
      </w:r>
      <w:r w:rsidRPr="007D0B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10" w:name="_Hlk206575775"/>
      <w:r w:rsidRPr="007D0B16">
        <w:rPr>
          <w:rFonts w:ascii="Times New Roman" w:hAnsi="Times New Roman" w:cs="Times New Roman"/>
          <w:sz w:val="24"/>
          <w:szCs w:val="24"/>
        </w:rPr>
        <w:t>Mott-Schottky curve</w:t>
      </w:r>
      <w:r w:rsidR="009F242E" w:rsidRPr="007D0B16">
        <w:rPr>
          <w:rFonts w:ascii="Times New Roman" w:hAnsi="Times New Roman" w:cs="Times New Roman"/>
          <w:sz w:val="24"/>
          <w:szCs w:val="24"/>
        </w:rPr>
        <w:t>s</w:t>
      </w:r>
      <w:r w:rsidRPr="007D0B16">
        <w:rPr>
          <w:rFonts w:ascii="Times New Roman" w:hAnsi="Times New Roman" w:cs="Times New Roman"/>
          <w:sz w:val="24"/>
          <w:szCs w:val="24"/>
        </w:rPr>
        <w:t xml:space="preserve"> of CoOP</w:t>
      </w:r>
      <w:r w:rsidR="009F242E" w:rsidRPr="007D0B16">
        <w:rPr>
          <w:rFonts w:ascii="Times New Roman" w:hAnsi="Times New Roman" w:cs="Times New Roman"/>
          <w:sz w:val="24"/>
          <w:szCs w:val="24"/>
        </w:rPr>
        <w:t xml:space="preserve"> at different frequencies</w:t>
      </w:r>
      <w:bookmarkEnd w:id="10"/>
    </w:p>
    <w:p w14:paraId="6213062A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0C6634BA" wp14:editId="276DAF1C">
            <wp:extent cx="2851818" cy="2355850"/>
            <wp:effectExtent l="0" t="0" r="5715" b="6350"/>
            <wp:docPr id="1190264472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264472" name="图片 1190264472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25" t="30431" r="37515" b="35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326" cy="2362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4FC35" w14:textId="47FC651A" w:rsidR="0024133A" w:rsidRPr="007D0B16" w:rsidRDefault="00203D7E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52369E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="00B505BA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7D0B16">
        <w:rPr>
          <w:rFonts w:ascii="CIDFont" w:hAnsi="CIDFont"/>
          <w:color w:val="000000"/>
          <w:sz w:val="24"/>
          <w:szCs w:val="24"/>
        </w:rPr>
        <w:t xml:space="preserve"> </w:t>
      </w:r>
      <w:r w:rsidR="00B505BA" w:rsidRPr="007D0B16">
        <w:rPr>
          <w:rFonts w:ascii="Times New Roman" w:hAnsi="Times New Roman" w:cs="Times New Roman"/>
          <w:sz w:val="24"/>
          <w:szCs w:val="24"/>
        </w:rPr>
        <w:t>Mott-Schottky</w:t>
      </w:r>
      <w:r w:rsidRPr="007D0B16">
        <w:rPr>
          <w:rFonts w:ascii="Times New Roman" w:hAnsi="Times New Roman" w:cs="Times New Roman"/>
          <w:sz w:val="24"/>
          <w:szCs w:val="24"/>
        </w:rPr>
        <w:t xml:space="preserve"> curve</w:t>
      </w:r>
      <w:r w:rsidR="009F242E" w:rsidRPr="007D0B16">
        <w:rPr>
          <w:rFonts w:ascii="Times New Roman" w:hAnsi="Times New Roman" w:cs="Times New Roman" w:hint="eastAsia"/>
          <w:sz w:val="24"/>
          <w:szCs w:val="24"/>
        </w:rPr>
        <w:t>s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of CoPOP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 xml:space="preserve"> at different frequencies</w:t>
      </w:r>
    </w:p>
    <w:p w14:paraId="49941E47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32575CE0" wp14:editId="42B51AF2">
            <wp:extent cx="2786607" cy="2336800"/>
            <wp:effectExtent l="0" t="0" r="0" b="6350"/>
            <wp:docPr id="1673570306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570306" name="图片 1673570306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72" t="25898" r="35348" b="39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12" cy="2340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22EA38" w14:textId="5CA9FD2E" w:rsidR="0024133A" w:rsidRPr="007D0B16" w:rsidRDefault="00E37808" w:rsidP="00F53589">
      <w:pPr>
        <w:widowControl/>
        <w:ind w:left="120" w:right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52369E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="00B505BA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7D0B16">
        <w:rPr>
          <w:rFonts w:ascii="CIDFont" w:hAnsi="CIDFont"/>
          <w:color w:val="000000"/>
          <w:sz w:val="24"/>
          <w:szCs w:val="24"/>
        </w:rPr>
        <w:t xml:space="preserve"> </w:t>
      </w:r>
      <w:r w:rsidR="00B505BA" w:rsidRPr="007D0B16">
        <w:rPr>
          <w:rFonts w:ascii="Times New Roman" w:hAnsi="Times New Roman" w:cs="Times New Roman"/>
          <w:sz w:val="24"/>
          <w:szCs w:val="24"/>
        </w:rPr>
        <w:t>Mott-Schottky</w:t>
      </w:r>
      <w:r w:rsidRPr="007D0B16">
        <w:rPr>
          <w:rFonts w:ascii="Times New Roman" w:hAnsi="Times New Roman" w:cs="Times New Roman"/>
          <w:sz w:val="24"/>
          <w:szCs w:val="24"/>
        </w:rPr>
        <w:t xml:space="preserve"> curve</w:t>
      </w:r>
      <w:r w:rsidR="009F242E" w:rsidRPr="007D0B16">
        <w:rPr>
          <w:rFonts w:ascii="Times New Roman" w:hAnsi="Times New Roman" w:cs="Times New Roman" w:hint="eastAsia"/>
          <w:sz w:val="24"/>
          <w:szCs w:val="24"/>
        </w:rPr>
        <w:t>s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of CoBOP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 xml:space="preserve"> at different frequencies</w:t>
      </w:r>
    </w:p>
    <w:p w14:paraId="4D86963A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30D72016" wp14:editId="55B58A00">
            <wp:extent cx="4692650" cy="2061512"/>
            <wp:effectExtent l="0" t="0" r="0" b="0"/>
            <wp:docPr id="1501456677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456677" name="图片 1501456677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1" t="26546" r="21984" b="36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895" cy="2064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3EB4ED" w14:textId="068E2622" w:rsidR="0024133A" w:rsidRPr="007D0B16" w:rsidRDefault="00ED4080" w:rsidP="00F53589">
      <w:pPr>
        <w:spacing w:before="120" w:after="120"/>
        <w:rPr>
          <w:rFonts w:ascii="Times New Roman" w:hAnsi="Times New Roman" w:cs="Times New Roman"/>
          <w:color w:val="EE0000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6701C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S3</w:t>
      </w:r>
      <w:r w:rsidR="00B505BA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="00B505BA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0A2A6D" w:rsidRPr="007D0B16">
        <w:rPr>
          <w:rFonts w:ascii="Times New Roman" w:hAnsi="Times New Roman" w:cs="Times New Roman" w:hint="eastAsia"/>
          <w:sz w:val="24"/>
          <w:szCs w:val="24"/>
        </w:rPr>
        <w:t>V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alence band XPS spectra </w:t>
      </w:r>
      <w:r w:rsidRPr="007D0B16">
        <w:rPr>
          <w:rFonts w:ascii="Times New Roman" w:hAnsi="Times New Roman" w:cs="Times New Roman"/>
          <w:sz w:val="24"/>
          <w:szCs w:val="24"/>
        </w:rPr>
        <w:t>of the CoOP, CoPOP, and CoBOP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Band-structure (vs</w:t>
      </w:r>
      <w:r w:rsidRPr="007D0B16">
        <w:rPr>
          <w:rFonts w:ascii="Times New Roman" w:hAnsi="Times New Roman" w:cs="Times New Roman" w:hint="eastAsia"/>
          <w:sz w:val="24"/>
          <w:szCs w:val="24"/>
        </w:rPr>
        <w:t>.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>vacuum</w:t>
      </w:r>
      <w:r w:rsidRPr="007D0B16">
        <w:rPr>
          <w:rFonts w:ascii="Times New Roman" w:hAnsi="Times New Roman" w:cs="Times New Roman"/>
          <w:sz w:val="24"/>
          <w:szCs w:val="24"/>
        </w:rPr>
        <w:t>) diagram based on UV</w:t>
      </w:r>
      <w:r w:rsidR="000A2A6D" w:rsidRPr="007D0B16">
        <w:rPr>
          <w:rFonts w:ascii="Times New Roman" w:hAnsi="Times New Roman" w:cs="Times New Roman" w:hint="eastAsia"/>
          <w:sz w:val="24"/>
          <w:szCs w:val="24"/>
        </w:rPr>
        <w:t>-</w:t>
      </w:r>
      <w:r w:rsidRPr="007D0B16">
        <w:rPr>
          <w:rFonts w:ascii="Times New Roman" w:hAnsi="Times New Roman" w:cs="Times New Roman"/>
          <w:sz w:val="24"/>
          <w:szCs w:val="24"/>
        </w:rPr>
        <w:t xml:space="preserve">vis spectra and </w:t>
      </w:r>
      <w:r w:rsidRPr="007D0B16">
        <w:rPr>
          <w:rFonts w:ascii="Times New Roman" w:hAnsi="Times New Roman" w:cs="Times New Roman" w:hint="eastAsia"/>
          <w:sz w:val="24"/>
          <w:szCs w:val="24"/>
        </w:rPr>
        <w:t>XPS-VB</w:t>
      </w:r>
      <w:r w:rsidR="005B3EF5" w:rsidRPr="007D0B16">
        <w:rPr>
          <w:rFonts w:ascii="Times New Roman" w:hAnsi="Times New Roman" w:cs="Times New Roman"/>
          <w:sz w:val="24"/>
          <w:szCs w:val="24"/>
        </w:rPr>
        <w:t xml:space="preserve"> for CoOP, CoPOP, and CoBOP</w:t>
      </w:r>
    </w:p>
    <w:p w14:paraId="55DDB847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606D372B" wp14:editId="212A3CAA">
            <wp:extent cx="4205414" cy="2698750"/>
            <wp:effectExtent l="0" t="0" r="5080" b="6350"/>
            <wp:docPr id="179578920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78920" name="图片 179578920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65" t="24442" r="18974" b="22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036" cy="2704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3C6A94" w14:textId="09438893" w:rsidR="0024133A" w:rsidRPr="007D0B16" w:rsidRDefault="00767FC6" w:rsidP="00F53589">
      <w:pPr>
        <w:widowControl/>
        <w:ind w:left="120" w:right="120"/>
        <w:rPr>
          <w:rFonts w:ascii="Times New Roman" w:hAnsi="Times New Roman" w:cs="Times New Roman"/>
          <w:color w:val="FF0000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F950E1" w:rsidRPr="007D0B1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505BA" w:rsidRPr="007D0B1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2E2E0F" w:rsidRPr="007D0B16">
        <w:rPr>
          <w:rFonts w:ascii="Times New Roman" w:hAnsi="Times New Roman" w:cs="Times New Roman"/>
          <w:sz w:val="24"/>
          <w:szCs w:val="24"/>
        </w:rPr>
        <w:t xml:space="preserve">LUMO </w:t>
      </w:r>
      <w:r w:rsidRPr="007D0B16">
        <w:rPr>
          <w:rFonts w:ascii="Times New Roman" w:hAnsi="Times New Roman" w:cs="Times New Roman"/>
          <w:sz w:val="24"/>
          <w:szCs w:val="24"/>
        </w:rPr>
        <w:t>of CoOP</w:t>
      </w:r>
      <w:r w:rsidRPr="007D0B16">
        <w:rPr>
          <w:rFonts w:ascii="Times New Roman" w:hAnsi="Times New Roman" w:cs="Times New Roman"/>
          <w:sz w:val="24"/>
          <w:szCs w:val="24"/>
        </w:rPr>
        <w:t>、</w:t>
      </w:r>
      <w:r w:rsidR="005B3EF5" w:rsidRPr="007D0B16">
        <w:rPr>
          <w:rFonts w:ascii="Times New Roman" w:hAnsi="Times New Roman" w:cs="Times New Roman"/>
          <w:sz w:val="24"/>
          <w:szCs w:val="24"/>
        </w:rPr>
        <w:t>CoPOP and CoBOP</w:t>
      </w:r>
    </w:p>
    <w:p w14:paraId="5890315E" w14:textId="77777777" w:rsidR="0024133A" w:rsidRPr="007D0B16" w:rsidRDefault="00E9265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69713912" wp14:editId="72B8B22B">
            <wp:extent cx="2967258" cy="4071118"/>
            <wp:effectExtent l="0" t="0" r="5080" b="5715"/>
            <wp:docPr id="1287547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54750" name="图片 128754750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97" t="17320" r="35227" b="1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367" cy="4087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A21306" w14:textId="1975104A" w:rsidR="0024133A" w:rsidRPr="007D0B16" w:rsidRDefault="00A93E6A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F950E1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="00DE2A1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D0B16">
        <w:rPr>
          <w:rFonts w:ascii="Times New Roman" w:hAnsi="Times New Roman" w:cs="Times New Roman"/>
          <w:sz w:val="24"/>
          <w:szCs w:val="24"/>
        </w:rPr>
        <w:t xml:space="preserve">H NMR spectra of the liquid products resulting from the </w:t>
      </w:r>
      <w:r w:rsidR="00E24971" w:rsidRPr="007D0B16">
        <w:rPr>
          <w:rFonts w:ascii="Times New Roman" w:hAnsi="Times New Roman" w:cs="Times New Roman"/>
          <w:sz w:val="24"/>
          <w:szCs w:val="24"/>
        </w:rPr>
        <w:t>pCO</w:t>
      </w:r>
      <w:r w:rsidR="00E24971"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24971" w:rsidRPr="007D0B16">
        <w:rPr>
          <w:rFonts w:ascii="Times New Roman" w:hAnsi="Times New Roman" w:cs="Times New Roman"/>
          <w:sz w:val="24"/>
          <w:szCs w:val="24"/>
        </w:rPr>
        <w:t>RR</w:t>
      </w:r>
      <w:r w:rsidRPr="007D0B16">
        <w:rPr>
          <w:rFonts w:ascii="Times New Roman" w:hAnsi="Times New Roman" w:cs="Times New Roman"/>
          <w:sz w:val="24"/>
          <w:szCs w:val="24"/>
        </w:rPr>
        <w:t xml:space="preserve"> mediated by </w:t>
      </w:r>
      <w:r w:rsidRPr="007D0B16">
        <w:rPr>
          <w:rFonts w:ascii="Times New Roman" w:hAnsi="Times New Roman" w:cs="Times New Roman" w:hint="eastAsia"/>
          <w:sz w:val="24"/>
          <w:szCs w:val="24"/>
        </w:rPr>
        <w:t>CoOP, CoPOP, and CoBOP</w:t>
      </w:r>
    </w:p>
    <w:p w14:paraId="3AFEB329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08D64C9" w14:textId="77777777" w:rsidR="0024133A" w:rsidRPr="007D0B16" w:rsidRDefault="00C44844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7CD830AF" wp14:editId="0CD09F4A">
            <wp:extent cx="3233232" cy="2419350"/>
            <wp:effectExtent l="0" t="0" r="5715" b="0"/>
            <wp:docPr id="1459710186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167462" name="图片 745167462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6" t="30916" r="32579" b="33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10" cy="2427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CEAEC9" w14:textId="465784D8" w:rsidR="0024133A" w:rsidRPr="007D0B16" w:rsidRDefault="00C44844" w:rsidP="005B3EF5">
      <w:pPr>
        <w:ind w:left="120" w:right="120"/>
        <w:rPr>
          <w:rFonts w:ascii="Times New Roman" w:hAnsi="Times New Roman" w:cs="Times New Roman"/>
          <w:color w:val="EE0000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S39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Time-dependent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p</w:t>
      </w:r>
      <w:r w:rsidRPr="007D0B16">
        <w:rPr>
          <w:rFonts w:ascii="Times New Roman" w:hAnsi="Times New Roman" w:cs="Times New Roman"/>
          <w:sz w:val="24"/>
          <w:szCs w:val="24"/>
        </w:rPr>
        <w:t>hotocatalytic activity of CoBOP</w:t>
      </w:r>
    </w:p>
    <w:p w14:paraId="14C188DA" w14:textId="77777777" w:rsidR="0024133A" w:rsidRPr="007D0B16" w:rsidRDefault="00DA08B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lastRenderedPageBreak/>
        <w:drawing>
          <wp:inline distT="0" distB="0" distL="0" distR="0" wp14:anchorId="37DB8198" wp14:editId="5F1FCEEE">
            <wp:extent cx="3456666" cy="2565400"/>
            <wp:effectExtent l="0" t="0" r="0" b="6350"/>
            <wp:docPr id="139542909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429091" name="图片 1395429091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52" t="26708" r="37394" b="38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202" cy="2573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56EFB" w14:textId="1152158A" w:rsidR="0024133A" w:rsidRPr="007D0B16" w:rsidRDefault="00CB59A7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11" w:name="_Hlk206503830"/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="00C44844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40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AQE of production catalyzed by Co</w:t>
      </w:r>
      <w:r w:rsidRPr="007D0B16">
        <w:rPr>
          <w:rFonts w:ascii="Times New Roman" w:hAnsi="Times New Roman" w:cs="Times New Roman" w:hint="eastAsia"/>
          <w:sz w:val="24"/>
          <w:szCs w:val="24"/>
        </w:rPr>
        <w:t>BOP</w:t>
      </w:r>
      <w:r w:rsidRPr="007D0B16">
        <w:rPr>
          <w:rFonts w:ascii="Times New Roman" w:hAnsi="Times New Roman" w:cs="Times New Roman"/>
          <w:sz w:val="24"/>
          <w:szCs w:val="24"/>
        </w:rPr>
        <w:t xml:space="preserve"> as a function of the related spectra</w:t>
      </w:r>
      <w:bookmarkEnd w:id="11"/>
    </w:p>
    <w:p w14:paraId="005C0A72" w14:textId="77777777" w:rsidR="0024133A" w:rsidRPr="007D0B16" w:rsidRDefault="00DA08B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0E497725" wp14:editId="17A941FD">
            <wp:extent cx="4798528" cy="2216150"/>
            <wp:effectExtent l="0" t="0" r="2540" b="0"/>
            <wp:docPr id="1071086445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086445" name="图片 1071086445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92" t="27840" r="22586" b="33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89" cy="2218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218F2" w14:textId="460E5DA4" w:rsidR="0024133A" w:rsidRPr="007D0B16" w:rsidRDefault="00217AA2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DE2A1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41</w:t>
      </w:r>
      <w:r w:rsidR="0023121C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110FB" w:rsidRPr="007D0B16">
        <w:rPr>
          <w:rFonts w:ascii="Times New Roman" w:hAnsi="Times New Roman" w:cs="Times New Roman" w:hint="eastAsia"/>
          <w:sz w:val="24"/>
          <w:szCs w:val="24"/>
        </w:rPr>
        <w:t>XRD and FT-IR spectra before and after p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hotocatalytic reaction of CoBOP</w:t>
      </w:r>
    </w:p>
    <w:p w14:paraId="302B48B3" w14:textId="77777777" w:rsidR="005B3EF5" w:rsidRPr="007D0B16" w:rsidRDefault="005B3EF5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9C3D1F2" w14:textId="77777777" w:rsidR="0024133A" w:rsidRPr="007D0B16" w:rsidRDefault="00DA08B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166582F2" wp14:editId="402C7ED5">
            <wp:extent cx="2895506" cy="2305050"/>
            <wp:effectExtent l="0" t="0" r="635" b="0"/>
            <wp:docPr id="2005335741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335741" name="图片 2005335741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43" t="24926" r="37756" b="42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22" cy="2311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F4BDFD" w14:textId="390ADE28" w:rsidR="0024133A" w:rsidRPr="007D0B16" w:rsidRDefault="00F950E1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DE2A1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42</w:t>
      </w:r>
      <w:r w:rsidRPr="007D0B16">
        <w:rPr>
          <w:rFonts w:ascii="Times New Roman" w:hAnsi="Times New Roman" w:cs="Times New Roman"/>
          <w:sz w:val="24"/>
          <w:szCs w:val="24"/>
        </w:rPr>
        <w:t>.</w:t>
      </w:r>
      <w:r w:rsidR="00217AA2"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217AA2" w:rsidRPr="007D0B16">
        <w:rPr>
          <w:rFonts w:ascii="Times New Roman" w:hAnsi="Times New Roman" w:cs="Times New Roman" w:hint="eastAsia"/>
          <w:sz w:val="24"/>
          <w:szCs w:val="24"/>
        </w:rPr>
        <w:t>Photocatalytic performance with different CoBOP dosages</w:t>
      </w:r>
    </w:p>
    <w:p w14:paraId="7F0687D6" w14:textId="77777777" w:rsidR="0024133A" w:rsidRPr="007D0B16" w:rsidRDefault="00DA08B1" w:rsidP="00F53589">
      <w:pPr>
        <w:widowControl/>
        <w:jc w:val="center"/>
        <w:rPr>
          <w:rFonts w:ascii="Times New Roman" w:hAnsi="Times New Roman" w:cs="Times New Roman"/>
          <w:sz w:val="20"/>
          <w:szCs w:val="20"/>
        </w:rPr>
      </w:pPr>
      <w:r w:rsidRPr="007D0B16">
        <w:rPr>
          <w:rFonts w:ascii="Times New Roman" w:hAnsi="Times New Roman" w:cs="Times New Roman"/>
          <w:noProof/>
          <w:sz w:val="20"/>
          <w:szCs w:val="20"/>
          <w:lang w:val="en-IN" w:eastAsia="en-IN"/>
        </w:rPr>
        <w:lastRenderedPageBreak/>
        <w:drawing>
          <wp:inline distT="0" distB="0" distL="0" distR="0" wp14:anchorId="3B4E0FC7" wp14:editId="5FAFAAA4">
            <wp:extent cx="2730500" cy="2349753"/>
            <wp:effectExtent l="0" t="0" r="0" b="0"/>
            <wp:docPr id="648286033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286033" name="图片 648286033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17" t="26384" r="40164" b="38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440" cy="2356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A7EFD4" w14:textId="091587FD" w:rsidR="0024133A" w:rsidRPr="007D0B16" w:rsidRDefault="00520213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DE2A1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43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bookmarkStart w:id="12" w:name="_Hlk206508874"/>
      <w:r w:rsidRPr="007D0B16">
        <w:rPr>
          <w:rFonts w:ascii="Times New Roman" w:hAnsi="Times New Roman" w:cs="Times New Roman"/>
          <w:sz w:val="24"/>
          <w:szCs w:val="24"/>
        </w:rPr>
        <w:t>Transient photocurrent response of CoOP, CoPOP, and CoBOP at 0.</w:t>
      </w:r>
      <w:r w:rsidRPr="007D0B16">
        <w:rPr>
          <w:rFonts w:ascii="Times New Roman" w:hAnsi="Times New Roman" w:cs="Times New Roman" w:hint="eastAsia"/>
          <w:sz w:val="24"/>
          <w:szCs w:val="24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M Na</w:t>
      </w:r>
      <w:r w:rsidRPr="007D0B16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>SO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7D0B16">
        <w:rPr>
          <w:rFonts w:ascii="Times New Roman" w:hAnsi="Times New Roman" w:cs="Times New Roman"/>
          <w:sz w:val="24"/>
          <w:szCs w:val="24"/>
        </w:rPr>
        <w:t xml:space="preserve"> electrolyte</w:t>
      </w:r>
      <w:bookmarkEnd w:id="12"/>
    </w:p>
    <w:p w14:paraId="603D8A28" w14:textId="77777777" w:rsidR="0024133A" w:rsidRPr="007D0B16" w:rsidRDefault="00DA08B1" w:rsidP="00F53589">
      <w:pPr>
        <w:widowControl/>
        <w:jc w:val="center"/>
        <w:rPr>
          <w:rFonts w:ascii="Times New Roman" w:hAnsi="Times New Roman" w:cs="Times New Roman"/>
          <w:sz w:val="20"/>
          <w:szCs w:val="20"/>
        </w:rPr>
      </w:pPr>
      <w:r w:rsidRPr="007D0B16">
        <w:rPr>
          <w:rFonts w:ascii="Times New Roman" w:hAnsi="Times New Roman" w:cs="Times New Roman"/>
          <w:noProof/>
          <w:sz w:val="20"/>
          <w:szCs w:val="20"/>
          <w:lang w:val="en-IN" w:eastAsia="en-IN"/>
        </w:rPr>
        <w:drawing>
          <wp:inline distT="0" distB="0" distL="0" distR="0" wp14:anchorId="16AFE460" wp14:editId="6A3DCB5D">
            <wp:extent cx="2774597" cy="2305050"/>
            <wp:effectExtent l="0" t="0" r="6985" b="0"/>
            <wp:docPr id="1699870879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870879" name="图片 1699870879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0" t="28326" r="38117" b="36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236" cy="2311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33A5D4" w14:textId="5E42F8FE" w:rsidR="0024133A" w:rsidRPr="007D0B16" w:rsidRDefault="00F503F6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13" w:name="_Hlk206258609"/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DE2A12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44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EIS plots of the CoOP, CoPOP, and CoBOP at 0.</w:t>
      </w:r>
      <w:r w:rsidRPr="007D0B16">
        <w:rPr>
          <w:rFonts w:ascii="Times New Roman" w:hAnsi="Times New Roman" w:cs="Times New Roman" w:hint="eastAsia"/>
          <w:sz w:val="24"/>
          <w:szCs w:val="24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M Na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>SO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="000A2A6D" w:rsidRPr="007D0B16">
        <w:rPr>
          <w:rFonts w:ascii="Times New Roman" w:hAnsi="Times New Roman" w:cs="Times New Roman"/>
          <w:sz w:val="24"/>
          <w:szCs w:val="24"/>
        </w:rPr>
        <w:t>electrolyte</w:t>
      </w:r>
      <w:bookmarkEnd w:id="13"/>
    </w:p>
    <w:p w14:paraId="3BA1235A" w14:textId="77777777" w:rsidR="0024133A" w:rsidRPr="007D0B16" w:rsidRDefault="00E048F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24721FA1" wp14:editId="49343323">
            <wp:extent cx="4890770" cy="2171502"/>
            <wp:effectExtent l="0" t="0" r="5080" b="635"/>
            <wp:docPr id="629388979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548377" name="图片 1317548377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3" t="31240" r="20660" b="32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324" cy="2176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EFCA9" w14:textId="0012B026" w:rsidR="0024133A" w:rsidRPr="007D0B16" w:rsidRDefault="00E048FD" w:rsidP="00F53589">
      <w:pPr>
        <w:spacing w:before="120" w:after="120"/>
        <w:rPr>
          <w:rFonts w:ascii="Times New Roman" w:hAnsi="Times New Roman" w:cs="Times New Roman"/>
          <w:color w:val="EE0000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S45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Steady-state PL spectra of CoOP,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Co</w:t>
      </w:r>
      <w:r w:rsidRPr="007D0B16">
        <w:rPr>
          <w:rFonts w:ascii="Times New Roman" w:hAnsi="Times New Roman" w:cs="Times New Roman" w:hint="eastAsia"/>
          <w:sz w:val="24"/>
          <w:szCs w:val="24"/>
        </w:rPr>
        <w:t>P</w:t>
      </w:r>
      <w:r w:rsidRPr="007D0B16">
        <w:rPr>
          <w:rFonts w:ascii="Times New Roman" w:hAnsi="Times New Roman" w:cs="Times New Roman"/>
          <w:sz w:val="24"/>
          <w:szCs w:val="24"/>
        </w:rPr>
        <w:t xml:space="preserve">OP,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Pr="007D0B16">
        <w:rPr>
          <w:rFonts w:ascii="Times New Roman" w:hAnsi="Times New Roman" w:cs="Times New Roman"/>
          <w:sz w:val="24"/>
          <w:szCs w:val="24"/>
        </w:rPr>
        <w:t>Co</w:t>
      </w:r>
      <w:r w:rsidRPr="007D0B16">
        <w:rPr>
          <w:rFonts w:ascii="Times New Roman" w:hAnsi="Times New Roman" w:cs="Times New Roman" w:hint="eastAsia"/>
          <w:sz w:val="24"/>
          <w:szCs w:val="24"/>
        </w:rPr>
        <w:t>B</w:t>
      </w:r>
      <w:r w:rsidRPr="007D0B16">
        <w:rPr>
          <w:rFonts w:ascii="Times New Roman" w:hAnsi="Times New Roman" w:cs="Times New Roman"/>
          <w:sz w:val="24"/>
          <w:szCs w:val="24"/>
        </w:rPr>
        <w:t>OP</w:t>
      </w:r>
      <w:r w:rsidRPr="007D0B16">
        <w:rPr>
          <w:rFonts w:ascii="Times New Roman" w:hAnsi="Times New Roman" w:cs="Times New Roman" w:hint="eastAsia"/>
          <w:sz w:val="24"/>
          <w:szCs w:val="24"/>
        </w:rPr>
        <w:t>.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/>
          <w:sz w:val="24"/>
          <w:szCs w:val="24"/>
        </w:rPr>
        <w:t xml:space="preserve"> Time-resolved PL decay spectra of CoOP,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Co</w:t>
      </w:r>
      <w:r w:rsidRPr="007D0B16">
        <w:rPr>
          <w:rFonts w:ascii="Times New Roman" w:hAnsi="Times New Roman" w:cs="Times New Roman" w:hint="eastAsia"/>
          <w:sz w:val="24"/>
          <w:szCs w:val="24"/>
        </w:rPr>
        <w:t>P</w:t>
      </w:r>
      <w:r w:rsidRPr="007D0B16">
        <w:rPr>
          <w:rFonts w:ascii="Times New Roman" w:hAnsi="Times New Roman" w:cs="Times New Roman"/>
          <w:sz w:val="24"/>
          <w:szCs w:val="24"/>
        </w:rPr>
        <w:t xml:space="preserve">OP,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Pr="007D0B16">
        <w:rPr>
          <w:rFonts w:ascii="Times New Roman" w:hAnsi="Times New Roman" w:cs="Times New Roman"/>
          <w:sz w:val="24"/>
          <w:szCs w:val="24"/>
        </w:rPr>
        <w:t>Co</w:t>
      </w:r>
      <w:r w:rsidRPr="007D0B16">
        <w:rPr>
          <w:rFonts w:ascii="Times New Roman" w:hAnsi="Times New Roman" w:cs="Times New Roman" w:hint="eastAsia"/>
          <w:sz w:val="24"/>
          <w:szCs w:val="24"/>
        </w:rPr>
        <w:t>B</w:t>
      </w:r>
      <w:r w:rsidRPr="007D0B16">
        <w:rPr>
          <w:rFonts w:ascii="Times New Roman" w:hAnsi="Times New Roman" w:cs="Times New Roman"/>
          <w:sz w:val="24"/>
          <w:szCs w:val="24"/>
        </w:rPr>
        <w:t>OP</w:t>
      </w:r>
    </w:p>
    <w:p w14:paraId="2B5FA514" w14:textId="77777777" w:rsidR="0024133A" w:rsidRPr="007D0B16" w:rsidRDefault="0024133A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F850466" w14:textId="77777777" w:rsidR="0024133A" w:rsidRPr="007D0B16" w:rsidRDefault="00DA08B1" w:rsidP="00F53589">
      <w:pPr>
        <w:widowControl/>
        <w:jc w:val="center"/>
        <w:rPr>
          <w:rFonts w:ascii="Times New Roman" w:hAnsi="Times New Roman" w:cs="Times New Roman"/>
          <w:sz w:val="20"/>
          <w:szCs w:val="20"/>
        </w:rPr>
      </w:pPr>
      <w:r w:rsidRPr="007D0B16">
        <w:rPr>
          <w:rFonts w:ascii="Times New Roman" w:hAnsi="Times New Roman" w:cs="Times New Roman"/>
          <w:noProof/>
          <w:sz w:val="20"/>
          <w:szCs w:val="20"/>
          <w:lang w:val="en-IN" w:eastAsia="en-IN"/>
        </w:rPr>
        <w:lastRenderedPageBreak/>
        <w:drawing>
          <wp:inline distT="0" distB="0" distL="0" distR="0" wp14:anchorId="57189334" wp14:editId="1A66E33C">
            <wp:extent cx="4783238" cy="2057400"/>
            <wp:effectExtent l="0" t="0" r="0" b="0"/>
            <wp:docPr id="189369422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69422" name="图片 189369422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37" t="24927" r="16325" b="36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552" cy="2061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7F5E6B" w14:textId="3DF6E20B" w:rsidR="0024133A" w:rsidRPr="007D0B16" w:rsidRDefault="00520213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E1E2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="00E048F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7D0B16">
        <w:rPr>
          <w:rFonts w:ascii="Times New Roman" w:hAnsi="Times New Roman" w:cs="Times New Roman"/>
          <w:sz w:val="24"/>
          <w:szCs w:val="24"/>
        </w:rPr>
        <w:t xml:space="preserve"> Steady-state PL spectra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of a CH</w:t>
      </w:r>
      <w:r w:rsidRPr="007D0B16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CN solution containing 0.05 mM Ru-PS in the presence of 0~0.10 mM CoBOP, respectively.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Linear fitting of </w:t>
      </w:r>
      <w:r w:rsidRPr="007D0B16">
        <w:rPr>
          <w:rFonts w:ascii="Times New Roman" w:hAnsi="Times New Roman" w:cs="Times New Roman"/>
          <w:sz w:val="24"/>
          <w:szCs w:val="24"/>
        </w:rPr>
        <w:t xml:space="preserve">the </w:t>
      </w:r>
      <w:r w:rsidRPr="007D0B16">
        <w:rPr>
          <w:rFonts w:ascii="Times New Roman" w:hAnsi="Times New Roman" w:cs="Times New Roman" w:hint="eastAsia"/>
          <w:sz w:val="24"/>
          <w:szCs w:val="24"/>
        </w:rPr>
        <w:t>rati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o of PL intensity versus CoBOP</w:t>
      </w:r>
    </w:p>
    <w:p w14:paraId="6610B55F" w14:textId="77777777" w:rsidR="0024133A" w:rsidRPr="007D0B16" w:rsidRDefault="00E048FD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6CD2BFCE" wp14:editId="5F7CCC9D">
            <wp:extent cx="4639945" cy="2012400"/>
            <wp:effectExtent l="0" t="0" r="8255" b="6985"/>
            <wp:docPr id="6262864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286405" name="图片 626286405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6" t="31402" r="19335" b="31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839" cy="2019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675D6" w14:textId="2255D26B" w:rsidR="0024133A" w:rsidRPr="007D0B16" w:rsidRDefault="00D57D83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E1E2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="00E048F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7D0B16">
        <w:rPr>
          <w:rFonts w:ascii="Times New Roman" w:hAnsi="Times New Roman" w:cs="Times New Roman"/>
          <w:sz w:val="24"/>
          <w:szCs w:val="24"/>
        </w:rPr>
        <w:t xml:space="preserve"> Steady-state PL spectra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of a CH</w:t>
      </w:r>
      <w:r w:rsidRPr="007D0B16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CN solution containing 0.05 mM Ru-PS in the presence of 0~0.10 mM CoPOP, respectively.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Linear fitting of </w:t>
      </w:r>
      <w:r w:rsidRPr="007D0B16">
        <w:rPr>
          <w:rFonts w:ascii="Times New Roman" w:hAnsi="Times New Roman" w:cs="Times New Roman"/>
          <w:sz w:val="24"/>
          <w:szCs w:val="24"/>
        </w:rPr>
        <w:t xml:space="preserve">the </w:t>
      </w:r>
      <w:r w:rsidRPr="007D0B16">
        <w:rPr>
          <w:rFonts w:ascii="Times New Roman" w:hAnsi="Times New Roman" w:cs="Times New Roman" w:hint="eastAsia"/>
          <w:sz w:val="24"/>
          <w:szCs w:val="24"/>
        </w:rPr>
        <w:t>rati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o of PL intensity versus CoPOP</w:t>
      </w:r>
    </w:p>
    <w:p w14:paraId="49D30EFA" w14:textId="77777777" w:rsidR="0024133A" w:rsidRPr="007D0B16" w:rsidRDefault="00DA08B1" w:rsidP="00F53589">
      <w:pPr>
        <w:widowControl/>
        <w:jc w:val="center"/>
        <w:rPr>
          <w:rFonts w:ascii="Times New Roman" w:hAnsi="Times New Roman" w:cs="Times New Roman"/>
          <w:szCs w:val="21"/>
        </w:rPr>
      </w:pPr>
      <w:r w:rsidRPr="007D0B16">
        <w:rPr>
          <w:rFonts w:ascii="Times New Roman" w:hAnsi="Times New Roman" w:cs="Times New Roman"/>
          <w:noProof/>
          <w:szCs w:val="21"/>
          <w:lang w:val="en-IN" w:eastAsia="en-IN"/>
        </w:rPr>
        <w:drawing>
          <wp:inline distT="0" distB="0" distL="0" distR="0" wp14:anchorId="7DE2C894" wp14:editId="62181F87">
            <wp:extent cx="4926330" cy="2161167"/>
            <wp:effectExtent l="0" t="0" r="7620" b="0"/>
            <wp:docPr id="1769744063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744063" name="图片 1769744063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5" t="25252" r="20299" b="37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944" cy="217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08E233" w14:textId="733EFCD8" w:rsidR="0024133A" w:rsidRPr="007D0B16" w:rsidRDefault="00D57D83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A2A6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E1E2B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="00E048FD"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0A2A6D" w:rsidRPr="007D0B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Steady-state PL spectra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of a CH</w:t>
      </w:r>
      <w:r w:rsidRPr="007D0B16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CN solution containing 0.05 mM Ru-PS in the presence of 0~0.10 mM CoOP, respectively.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7D0B16">
        <w:rPr>
          <w:rFonts w:ascii="Times New Roman" w:hAnsi="Times New Roman" w:cs="Times New Roman"/>
          <w:sz w:val="24"/>
          <w:szCs w:val="24"/>
        </w:rPr>
        <w:t xml:space="preserve">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Linear fitting of </w:t>
      </w:r>
      <w:r w:rsidRPr="007D0B16">
        <w:rPr>
          <w:rFonts w:ascii="Times New Roman" w:hAnsi="Times New Roman" w:cs="Times New Roman"/>
          <w:sz w:val="24"/>
          <w:szCs w:val="24"/>
        </w:rPr>
        <w:t xml:space="preserve">the </w:t>
      </w:r>
      <w:r w:rsidRPr="007D0B16">
        <w:rPr>
          <w:rFonts w:ascii="Times New Roman" w:hAnsi="Times New Roman" w:cs="Times New Roman" w:hint="eastAsia"/>
          <w:sz w:val="24"/>
          <w:szCs w:val="24"/>
        </w:rPr>
        <w:t>rat</w:t>
      </w:r>
      <w:r w:rsidR="005B3EF5" w:rsidRPr="007D0B16">
        <w:rPr>
          <w:rFonts w:ascii="Times New Roman" w:hAnsi="Times New Roman" w:cs="Times New Roman" w:hint="eastAsia"/>
          <w:sz w:val="24"/>
          <w:szCs w:val="24"/>
        </w:rPr>
        <w:t>io of PL intensity versus CoOP</w:t>
      </w:r>
    </w:p>
    <w:p w14:paraId="5E3F91E9" w14:textId="3286F98B" w:rsidR="006354DA" w:rsidRPr="007D0B16" w:rsidRDefault="006354DA" w:rsidP="00F53589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 xml:space="preserve">Table S1 </w:t>
      </w:r>
      <w:r w:rsidRPr="007D0B16">
        <w:rPr>
          <w:rFonts w:ascii="Times New Roman" w:hAnsi="Times New Roman" w:cs="Times New Roman"/>
          <w:sz w:val="24"/>
          <w:szCs w:val="24"/>
        </w:rPr>
        <w:t>The performance comparison of COF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 xml:space="preserve">photocatalysts using photosensitizer 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="002E2E0F" w:rsidRPr="007D0B16">
        <w:rPr>
          <w:rFonts w:ascii="Times New Roman" w:hAnsi="Times New Roman" w:cs="Times New Roman"/>
          <w:sz w:val="24"/>
          <w:szCs w:val="24"/>
        </w:rPr>
        <w:t>sacrificial</w:t>
      </w:r>
      <w:r w:rsidRPr="007D0B16">
        <w:rPr>
          <w:rFonts w:ascii="Times New Roman" w:hAnsi="Times New Roman" w:cs="Times New Roman" w:hint="eastAsia"/>
          <w:sz w:val="24"/>
          <w:szCs w:val="24"/>
        </w:rPr>
        <w:t xml:space="preserve"> agent</w:t>
      </w:r>
      <w:r w:rsidRPr="007D0B16">
        <w:rPr>
          <w:rFonts w:ascii="Times New Roman" w:hAnsi="Times New Roman" w:cs="Times New Roman"/>
          <w:sz w:val="24"/>
          <w:szCs w:val="24"/>
        </w:rPr>
        <w:t xml:space="preserve"> for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B3EF5" w:rsidRPr="007D0B16">
        <w:rPr>
          <w:rFonts w:ascii="Times New Roman" w:hAnsi="Times New Roman" w:cs="Times New Roman"/>
          <w:sz w:val="24"/>
          <w:szCs w:val="24"/>
        </w:rPr>
        <w:t>-to-CO conversion</w:t>
      </w:r>
    </w:p>
    <w:tbl>
      <w:tblPr>
        <w:tblStyle w:val="TableGrid"/>
        <w:tblpPr w:leftFromText="180" w:rightFromText="180" w:vertAnchor="text" w:horzAnchor="margin" w:tblpXSpec="center" w:tblpY="752"/>
        <w:tblW w:w="11482" w:type="dxa"/>
        <w:tblBorders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134"/>
        <w:gridCol w:w="1417"/>
        <w:gridCol w:w="1418"/>
        <w:gridCol w:w="1417"/>
        <w:gridCol w:w="1276"/>
        <w:gridCol w:w="1559"/>
      </w:tblGrid>
      <w:tr w:rsidR="00D57D83" w:rsidRPr="007D0B16" w14:paraId="24D23A0C" w14:textId="77777777" w:rsidTr="005B3EF5">
        <w:trPr>
          <w:trHeight w:val="510"/>
        </w:trPr>
        <w:tc>
          <w:tcPr>
            <w:tcW w:w="1560" w:type="dxa"/>
            <w:tcBorders>
              <w:top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1A5B146B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Photocatalyst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2AFCC0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Photosensitizers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879D2E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/>
                <w:b/>
                <w:bCs/>
                <w:szCs w:val="21"/>
              </w:rPr>
              <w:t>Sacrificial</w:t>
            </w:r>
          </w:p>
          <w:p w14:paraId="140CAD01" w14:textId="48DA875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Agent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4A876A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 xml:space="preserve">solution </w:t>
            </w:r>
          </w:p>
          <w:p w14:paraId="050B04A6" w14:textId="27A5AF8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components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493091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CO Yield</w:t>
            </w:r>
          </w:p>
          <w:p w14:paraId="21A75986" w14:textId="3839A3AF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mmol g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  <w:vertAlign w:val="superscript"/>
              </w:rPr>
              <w:t xml:space="preserve">-1 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h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  <w:vertAlign w:val="superscript"/>
              </w:rPr>
              <w:t>-1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8187D2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H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 xml:space="preserve"> Yield</w:t>
            </w:r>
          </w:p>
          <w:p w14:paraId="38E6FE1A" w14:textId="10D8E2CD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mmol g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  <w:vertAlign w:val="superscript"/>
              </w:rPr>
              <w:t xml:space="preserve">-1 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h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  <w:vertAlign w:val="superscript"/>
              </w:rPr>
              <w:t>-1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52987702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CO Yield</w:t>
            </w:r>
          </w:p>
          <w:p w14:paraId="1BC3ABFA" w14:textId="634469B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/>
                <w:b/>
                <w:bCs/>
                <w:szCs w:val="21"/>
              </w:rPr>
              <w:t>μ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mol h</w:t>
            </w: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  <w:vertAlign w:val="superscript"/>
              </w:rPr>
              <w:t>-1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center"/>
          </w:tcPr>
          <w:p w14:paraId="10AF0151" w14:textId="6B604276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7D0B16">
              <w:rPr>
                <w:rFonts w:ascii="Times New Roman" w:hAnsi="Times New Roman" w:cs="Times New Roman" w:hint="eastAsia"/>
                <w:b/>
                <w:bCs/>
                <w:szCs w:val="21"/>
              </w:rPr>
              <w:t>Ref</w:t>
            </w:r>
            <w:r w:rsidR="005B3EF5" w:rsidRPr="007D0B16">
              <w:rPr>
                <w:rFonts w:ascii="Times New Roman" w:hAnsi="Times New Roman" w:cs="Times New Roman"/>
                <w:b/>
                <w:bCs/>
                <w:szCs w:val="21"/>
              </w:rPr>
              <w:t>s.</w:t>
            </w:r>
          </w:p>
        </w:tc>
      </w:tr>
      <w:tr w:rsidR="00D57D83" w:rsidRPr="007D0B16" w14:paraId="04DB260A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15D2E134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CoBOP</w:t>
            </w:r>
          </w:p>
          <w:p w14:paraId="27239C75" w14:textId="3E1A6649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0.2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52835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2</w:t>
            </w:r>
          </w:p>
          <w:p w14:paraId="1C360A13" w14:textId="561643D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D3F03" w14:textId="447BC6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73B5A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O</w:t>
            </w:r>
          </w:p>
          <w:p w14:paraId="42D73433" w14:textId="25544D53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A67C3" w14:textId="4EE3A79A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426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B7883" w14:textId="44D691E9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288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FB633" w14:textId="7540F5C2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85.2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10917B76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This</w:t>
            </w:r>
          </w:p>
          <w:p w14:paraId="26FAF6CF" w14:textId="321CA923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work</w:t>
            </w:r>
          </w:p>
        </w:tc>
      </w:tr>
      <w:tr w:rsidR="00D57D83" w:rsidRPr="007D0B16" w14:paraId="6DBCF681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2500626E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CoBOP</w:t>
            </w:r>
          </w:p>
          <w:p w14:paraId="6DD33E80" w14:textId="383A05E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0.5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8634C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2</w:t>
            </w:r>
          </w:p>
          <w:p w14:paraId="5C11A497" w14:textId="1ACCD9B3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42ADE" w14:textId="7DC9ED9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CA6C9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O</w:t>
            </w:r>
          </w:p>
          <w:p w14:paraId="6B4D63B5" w14:textId="0596281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70786" w14:textId="1AB892F9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147.2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86165" w14:textId="57DA2ED3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94.4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E72A8" w14:textId="26714744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73.6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49AF6864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This</w:t>
            </w:r>
          </w:p>
          <w:p w14:paraId="52ED1EA1" w14:textId="6AE7623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work</w:t>
            </w:r>
          </w:p>
        </w:tc>
      </w:tr>
      <w:tr w:rsidR="00D57D83" w:rsidRPr="007D0B16" w14:paraId="55E7263F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0732B7C8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CoBOP</w:t>
            </w:r>
          </w:p>
          <w:p w14:paraId="473646E0" w14:textId="694495C6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3D3BA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2</w:t>
            </w:r>
          </w:p>
          <w:p w14:paraId="11B20097" w14:textId="3FC127E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D5BAC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6B15D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O</w:t>
            </w:r>
          </w:p>
          <w:p w14:paraId="6DAE0DE5" w14:textId="297E837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7FD22" w14:textId="79EDE913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83.7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6CD67" w14:textId="1E34B4F9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54.7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38B42" w14:textId="013F7AF1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FF0000"/>
                <w:sz w:val="18"/>
                <w:szCs w:val="18"/>
              </w:rPr>
              <w:t>83.7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394B2E96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This</w:t>
            </w:r>
          </w:p>
          <w:p w14:paraId="6F0CB776" w14:textId="4B4F390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work</w:t>
            </w:r>
          </w:p>
        </w:tc>
      </w:tr>
      <w:tr w:rsidR="00D57D83" w:rsidRPr="007D0B16" w14:paraId="2E04756B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04A64D95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CoPOP</w:t>
            </w:r>
          </w:p>
          <w:p w14:paraId="37CAC695" w14:textId="14470C0F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1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D0BED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6D2FFD92" w14:textId="7AFAEE18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1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FCB70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AFD46A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32C59BAD" w14:textId="490F4AA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20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20BF2" w14:textId="306BD2F3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68.8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1236D" w14:textId="0A821474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46.2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9FA0F" w14:textId="5FC80628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68.8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79291ACF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This</w:t>
            </w:r>
          </w:p>
          <w:p w14:paraId="54286DAD" w14:textId="7674C7FD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work</w:t>
            </w:r>
          </w:p>
        </w:tc>
      </w:tr>
      <w:tr w:rsidR="00D57D83" w:rsidRPr="007D0B16" w14:paraId="0BC03835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627D7A18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CoOP</w:t>
            </w:r>
          </w:p>
          <w:p w14:paraId="71FC925A" w14:textId="38F6789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1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675BF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449D1657" w14:textId="02C1D5DF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1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EDF92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F403B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153A2E55" w14:textId="015000E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20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02707" w14:textId="055C7A01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53.6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62191" w14:textId="076D40D2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32.6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867A0" w14:textId="654FFCC8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53.6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320158D4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This</w:t>
            </w:r>
          </w:p>
          <w:p w14:paraId="3727C513" w14:textId="16901EF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work</w:t>
            </w:r>
          </w:p>
        </w:tc>
      </w:tr>
      <w:tr w:rsidR="00D57D83" w:rsidRPr="007D0B16" w14:paraId="7A078689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00A6DAB6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TPy-COF-Co</w:t>
            </w:r>
          </w:p>
          <w:p w14:paraId="6C334FE4" w14:textId="78B9881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26DCE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3D8B8024" w14:textId="1C21317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1.25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FB40E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38192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51C7F83D" w14:textId="00EB4E3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6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B20C9" w14:textId="49A4F61D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26.9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5BD0D" w14:textId="58829F9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14.7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5F1D5" w14:textId="5E6E16BC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26.9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1AE26348" w14:textId="3091A2BE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[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3]</w:t>
            </w:r>
          </w:p>
        </w:tc>
      </w:tr>
      <w:tr w:rsidR="00D57D83" w:rsidRPr="007D0B16" w14:paraId="451391E1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7DF2AAF5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Co/Cu</w:t>
            </w:r>
            <w:r w:rsidRPr="007D0B16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-TPA-COF</w:t>
            </w:r>
          </w:p>
          <w:p w14:paraId="49659603" w14:textId="132E9AB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A2BF9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74073009" w14:textId="61956D9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1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AADD3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47234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48992FF7" w14:textId="0195BB7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1EBED" w14:textId="26310A4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25.2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4AABC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6.23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3B99C" w14:textId="4E9F203F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25.2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4A269449" w14:textId="75BA3CDF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[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4]</w:t>
            </w:r>
          </w:p>
        </w:tc>
      </w:tr>
      <w:tr w:rsidR="00D57D83" w:rsidRPr="007D0B16" w14:paraId="3A9CAE24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7ADBA009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/>
                <w:color w:val="000000"/>
                <w:sz w:val="18"/>
                <w:szCs w:val="18"/>
              </w:rPr>
              <w:t xml:space="preserve">USTB-11(Cu,Ni) </w:t>
            </w:r>
          </w:p>
          <w:p w14:paraId="378BA25C" w14:textId="24DE2FC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21006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02E06417" w14:textId="569762B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C7076" w14:textId="53E0972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B4F37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5C236238" w14:textId="321D62FD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BD8C8" w14:textId="1E8F0C3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22.13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853B6" w14:textId="70D3868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0.45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2A2EB" w14:textId="013580FB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44.26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41F04BE7" w14:textId="60BCBCA5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5]</w:t>
            </w:r>
          </w:p>
        </w:tc>
      </w:tr>
      <w:tr w:rsidR="00D57D83" w:rsidRPr="007D0B16" w14:paraId="798001F0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1B3BA9D6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Co-2,3-DHTA-COF</w:t>
            </w:r>
          </w:p>
          <w:p w14:paraId="43DAAFF8" w14:textId="2BCAB983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1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0E2DD" w14:textId="2ADA366F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379D9CEE" w14:textId="5AEF4903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0.22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A1627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19208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165098C8" w14:textId="709C0BE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46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1F67E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18.00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9FE57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BD20F" w14:textId="6502C9C2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7A7F1CC7" w14:textId="7F57AD51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6]</w:t>
            </w:r>
          </w:p>
        </w:tc>
      </w:tr>
      <w:tr w:rsidR="00D57D83" w:rsidRPr="007D0B16" w14:paraId="5B9E5DEB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56077544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EPCo-COF-AT</w:t>
            </w:r>
          </w:p>
          <w:p w14:paraId="66A20881" w14:textId="5ECC1326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CDB99" w14:textId="7D083200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6B119A72" w14:textId="772A911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F01ED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6BC51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160E9E1D" w14:textId="035157E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20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46C2B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17.70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678D9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0.40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FB209" w14:textId="0C42ABA9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35.4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2B9704C2" w14:textId="7A78D028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7]</w:t>
            </w:r>
          </w:p>
        </w:tc>
      </w:tr>
      <w:tr w:rsidR="00D57D83" w:rsidRPr="007D0B16" w14:paraId="045F5B08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7F42A6C4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JUC-640-Co</w:t>
            </w:r>
          </w:p>
          <w:p w14:paraId="5AEBBCF8" w14:textId="3193697D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3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67DB4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[Ru(bpy)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1BE69C05" w14:textId="3B049C8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0.25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C3EFC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BIH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034CA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7D317595" w14:textId="1D4129E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20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8D5B4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15.14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B5CB1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B436B" w14:textId="4BC1BAD1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45.42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7C0FC757" w14:textId="4451F39B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8]</w:t>
            </w:r>
          </w:p>
        </w:tc>
      </w:tr>
      <w:tr w:rsidR="00D57D83" w:rsidRPr="007D0B16" w14:paraId="0CDDC5D1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2019BF14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/>
                <w:color w:val="000000"/>
                <w:sz w:val="18"/>
                <w:szCs w:val="18"/>
              </w:rPr>
              <w:t>TT-Por(Co)-COF</w:t>
            </w:r>
          </w:p>
          <w:p w14:paraId="51E013BE" w14:textId="05260EFD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5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8038B" w14:textId="6E514427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1C623585" w14:textId="16C41A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BEC74" w14:textId="771B66C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FD516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249B26BD" w14:textId="0BECF42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9D93A" w14:textId="106B44A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10.50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F8B98" w14:textId="7E3577A8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8.94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83795" w14:textId="0B5F45ED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52.5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3F1B1412" w14:textId="136A111D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9]</w:t>
            </w:r>
          </w:p>
        </w:tc>
      </w:tr>
      <w:tr w:rsidR="00D57D83" w:rsidRPr="007D0B16" w14:paraId="7CCD7E62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472A1502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/>
                <w:color w:val="000000"/>
                <w:sz w:val="18"/>
                <w:szCs w:val="18"/>
              </w:rPr>
              <w:t>CoPor-DPP-COF</w:t>
            </w:r>
          </w:p>
          <w:p w14:paraId="2E2369D2" w14:textId="237E8110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72627" w14:textId="14657A85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1F9F59FC" w14:textId="3474D188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0.625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BD0F8" w14:textId="6123491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TIPA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71467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5A9C8B51" w14:textId="419F4E2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9785E" w14:textId="05EB903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B951A" w14:textId="39077FC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2.24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7ED68" w14:textId="5454D455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20.4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1583CFF4" w14:textId="4D01986F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10]</w:t>
            </w:r>
          </w:p>
        </w:tc>
      </w:tr>
      <w:tr w:rsidR="00D57D83" w:rsidRPr="007D0B16" w14:paraId="1B6B519E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446DC103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/>
                <w:color w:val="000000"/>
                <w:sz w:val="18"/>
                <w:szCs w:val="18"/>
              </w:rPr>
              <w:t>COF-367-Co NS</w:t>
            </w: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s</w:t>
            </w:r>
          </w:p>
          <w:p w14:paraId="38960B11" w14:textId="3426829E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 xml:space="preserve">5 mg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B1119" w14:textId="3D43F1F9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236648BA" w14:textId="41927338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0.95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0DC9E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AA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C1665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0.1 M KHCO3</w:t>
            </w:r>
          </w:p>
          <w:p w14:paraId="7BAC944F" w14:textId="02ABB93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29DAD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7BCCF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3.00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7E728" w14:textId="279DB850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50.8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76830532" w14:textId="4F1162CC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11]</w:t>
            </w:r>
          </w:p>
        </w:tc>
      </w:tr>
      <w:tr w:rsidR="00D57D83" w:rsidRPr="007D0B16" w14:paraId="0A1CC6C6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16FF4DBF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Co-PyPor-COF</w:t>
            </w:r>
          </w:p>
          <w:p w14:paraId="13C0F1A1" w14:textId="4C23DDC3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C0ED5" w14:textId="53877761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3140818F" w14:textId="5B564BF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1.25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72817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4AF1E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1699C4AB" w14:textId="1BC1B049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8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A8C78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9.60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BA1D9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0.33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CDAB9" w14:textId="09C0A7D0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19.2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6CCCDBE5" w14:textId="36D6158D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12]</w:t>
            </w:r>
          </w:p>
        </w:tc>
      </w:tr>
      <w:tr w:rsidR="00D57D83" w:rsidRPr="007D0B16" w14:paraId="27B5A773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4192BF82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/>
                <w:color w:val="000000"/>
                <w:sz w:val="18"/>
                <w:szCs w:val="18"/>
              </w:rPr>
              <w:t xml:space="preserve">CdS/TpBpy-20% </w:t>
            </w:r>
          </w:p>
          <w:p w14:paraId="2A77B671" w14:textId="130F007F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CBC29" w14:textId="4836CBA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Co(bpy)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2+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8B53DF" w14:textId="792EC10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D4676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2B317D25" w14:textId="35C9C0F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ACA03" w14:textId="38D39EFF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8.80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49933" w14:textId="2987792D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DA784" w14:textId="471335C2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17.6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1FB617A4" w14:textId="33A42FB4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13]</w:t>
            </w:r>
          </w:p>
        </w:tc>
      </w:tr>
      <w:tr w:rsidR="00D57D83" w:rsidRPr="007D0B16" w14:paraId="4A8F5C44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05676411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/>
                <w:color w:val="000000"/>
                <w:sz w:val="18"/>
                <w:szCs w:val="18"/>
              </w:rPr>
              <w:t>Co-TAPB-COF-1</w:t>
            </w:r>
          </w:p>
          <w:p w14:paraId="4E54E7FE" w14:textId="6A84D835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10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EF29C" w14:textId="42B4B341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15D0B092" w14:textId="6A76887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27F20" w14:textId="3488486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2E7A7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10E24464" w14:textId="358E2449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100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67A95" w14:textId="1E93A406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8.39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98032" w14:textId="21083F9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11.31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F40FE" w14:textId="479C68AC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83.9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5937BE60" w14:textId="77666A2E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14]</w:t>
            </w:r>
          </w:p>
        </w:tc>
      </w:tr>
      <w:tr w:rsidR="00D57D83" w:rsidRPr="007D0B16" w14:paraId="0C791972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14:paraId="208E598D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Ni-COF</w:t>
            </w:r>
          </w:p>
          <w:p w14:paraId="3DA0B6F9" w14:textId="554DB10E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F9B2D91" w14:textId="7E3831AD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43BE0A66" w14:textId="100E4C8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1.25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CA1D095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72E9261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21F8BCC5" w14:textId="4F2FC893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E6E9B72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5.31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44E4200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8B67585" w14:textId="2F2FDFC5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10.62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14:paraId="5946CED1" w14:textId="3BC189F4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15]</w:t>
            </w:r>
          </w:p>
        </w:tc>
      </w:tr>
      <w:tr w:rsidR="00D57D83" w:rsidRPr="007D0B16" w14:paraId="2BC4C103" w14:textId="77777777" w:rsidTr="005B3EF5">
        <w:trPr>
          <w:trHeight w:val="510"/>
        </w:trPr>
        <w:tc>
          <w:tcPr>
            <w:tcW w:w="156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14:paraId="30F1EDB7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Ni-TP-CON</w:t>
            </w:r>
          </w:p>
          <w:p w14:paraId="3B4B5937" w14:textId="3DA2FDDD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5 mg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C086CA1" w14:textId="6AE4C609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27DE7451" w14:textId="4C39449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C211DE5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4EE4FD0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24C24230" w14:textId="7A3C4349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B71E8CE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4.98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BFCF79B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0.13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8B62791" w14:textId="5896937E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24.9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14:paraId="62B3EE2B" w14:textId="5373CFAE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16]</w:t>
            </w:r>
          </w:p>
        </w:tc>
      </w:tr>
      <w:tr w:rsidR="00D57D83" w:rsidRPr="007D0B16" w14:paraId="540E794A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359CFE44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NiPc-CoPOP</w:t>
            </w:r>
          </w:p>
          <w:p w14:paraId="39DC2D97" w14:textId="7578C7FC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8C18C" w14:textId="18308DC7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4ECDC66E" w14:textId="62D349F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25C3A" w14:textId="4C4389B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FD479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57D8F6FC" w14:textId="56B602A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7FA30" w14:textId="1D9DE85F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4.27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5D8B5" w14:textId="4DE8580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3.64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C6C96" w14:textId="13973781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8.54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7FA7665A" w14:textId="16562DC2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17]</w:t>
            </w:r>
          </w:p>
        </w:tc>
      </w:tr>
      <w:tr w:rsidR="00D57D83" w:rsidRPr="007D0B16" w14:paraId="02A823A7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307699EC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/>
                <w:color w:val="000000"/>
                <w:sz w:val="18"/>
                <w:szCs w:val="18"/>
              </w:rPr>
              <w:t xml:space="preserve">Ni@TPHH-COF </w:t>
            </w:r>
          </w:p>
          <w:p w14:paraId="0588152F" w14:textId="6BD6F4B4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5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2FC50" w14:textId="200BE45C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57C7ADD2" w14:textId="50FBC86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1.17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425CF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2871D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0769688D" w14:textId="32D6896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C9CFF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3.28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FD02F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A9A9B" w14:textId="633030E8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16.4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3D626421" w14:textId="3F3B01A8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18]</w:t>
            </w:r>
          </w:p>
        </w:tc>
      </w:tr>
      <w:tr w:rsidR="00D57D83" w:rsidRPr="007D0B16" w14:paraId="325B0536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493FAA69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HOF-25-Re</w:t>
            </w:r>
          </w:p>
          <w:p w14:paraId="668826C0" w14:textId="3DE65B0C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38C14" w14:textId="58B0A345" w:rsidR="00D57D83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19AE2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TIPA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F8BBE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MeCN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0E858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3.03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E3628" w14:textId="7777777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96D2B" w14:textId="199DE7A1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6.06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12F09399" w14:textId="42B97662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19]</w:t>
            </w:r>
          </w:p>
        </w:tc>
      </w:tr>
      <w:tr w:rsidR="00D57D83" w:rsidRPr="007D0B16" w14:paraId="4148DEAE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0A11E8AA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lastRenderedPageBreak/>
              <w:t>CoNi-COF-3</w:t>
            </w:r>
          </w:p>
          <w:p w14:paraId="4E771ED5" w14:textId="2A7949D3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1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59D33" w14:textId="3E7CCEA7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4AE6B9C1" w14:textId="6C17806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0.86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0FBEE" w14:textId="06942A6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AF3DB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597D92A1" w14:textId="588C86C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F1B08" w14:textId="40733E9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2.57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CD500" w14:textId="2035CFC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28C5A" w14:textId="34A935CD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2.57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10344BB3" w14:textId="6A285F82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20]</w:t>
            </w:r>
          </w:p>
        </w:tc>
      </w:tr>
      <w:tr w:rsidR="00D57D83" w:rsidRPr="007D0B16" w14:paraId="34D38E7B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3AC4CED1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CoP-TPE-COF</w:t>
            </w:r>
          </w:p>
          <w:p w14:paraId="5C2B0936" w14:textId="7F09EC8D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15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037C7" w14:textId="2BF05253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7A0D3CF9" w14:textId="2B3EE97D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90CEC" w14:textId="725C999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FE2BB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4FA1AC4D" w14:textId="62B89F3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BD566" w14:textId="6C2FA99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2.41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67236" w14:textId="7B8A7E1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B0819" w14:textId="52A3D964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36.15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66285862" w14:textId="4AAC82C2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21]</w:t>
            </w:r>
          </w:p>
        </w:tc>
      </w:tr>
      <w:tr w:rsidR="00D57D83" w:rsidRPr="007D0B16" w14:paraId="46CD3B2C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01C7D9C6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H-COF-Ni</w:t>
            </w:r>
          </w:p>
          <w:p w14:paraId="5AB6952F" w14:textId="5F6A0828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FF367" w14:textId="471FDBE4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29860577" w14:textId="6AFA425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C7475" w14:textId="01E6616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11F83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485C7842" w14:textId="4DB9814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E47F5" w14:textId="61E36D5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B3C85" w14:textId="6CE62A6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3F8FA" w14:textId="27BC9A3A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4.62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776DB532" w14:textId="59A24004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22]</w:t>
            </w:r>
          </w:p>
        </w:tc>
      </w:tr>
      <w:tr w:rsidR="00D57D83" w:rsidRPr="007D0B16" w14:paraId="04A04D7A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3E47F456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TFBD-COF-Co-SA</w:t>
            </w:r>
          </w:p>
          <w:p w14:paraId="68214A56" w14:textId="2042D090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10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EB4D1" w14:textId="2279843C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602DB482" w14:textId="697560C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2D550" w14:textId="238ABD9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E4834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MeCN</w:t>
            </w:r>
          </w:p>
          <w:p w14:paraId="546E4217" w14:textId="6A3B9FC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A5901" w14:textId="2EDAD8B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53D60" w14:textId="1CB7BBA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6F135" w14:textId="62F4B8FB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14.8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3FF066B0" w14:textId="6F7404C7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23]</w:t>
            </w:r>
          </w:p>
        </w:tc>
      </w:tr>
      <w:tr w:rsidR="00D57D83" w:rsidRPr="007D0B16" w14:paraId="070157BC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61FF35D2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Co@COF-TVBT-Bpy</w:t>
            </w:r>
          </w:p>
          <w:p w14:paraId="29234175" w14:textId="7DD4A65D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DAB2D" w14:textId="619CEA32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4892F381" w14:textId="16C092D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0.3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47913" w14:textId="04FE303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3A281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02F5A63F" w14:textId="112CC739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11.6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77849" w14:textId="00AD2AE9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CE413E" w14:textId="0E53E6F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1.13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34869" w14:textId="3CB2337E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2.26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37A9C542" w14:textId="541F1CF4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24]</w:t>
            </w:r>
          </w:p>
        </w:tc>
      </w:tr>
      <w:tr w:rsidR="00D57D83" w:rsidRPr="007D0B16" w14:paraId="6D7CB31D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07CBC4D3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CH</w:t>
            </w: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-TPPD</w:t>
            </w:r>
          </w:p>
          <w:p w14:paraId="19106DA0" w14:textId="20DE3609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5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591CA" w14:textId="5E31835A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0D68F241" w14:textId="2F4A860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26595" w14:textId="17CF8538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2520C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03B8F5A1" w14:textId="45B6CFE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3D76F" w14:textId="1A7B84C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CB523" w14:textId="554FDFD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59888" w14:textId="48D2110E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5.15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069DC434" w14:textId="60F8D4FA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25]</w:t>
            </w:r>
          </w:p>
        </w:tc>
      </w:tr>
      <w:tr w:rsidR="00D57D83" w:rsidRPr="007D0B16" w14:paraId="5DB02243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22E21AA7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DQTP COF-Co</w:t>
            </w:r>
          </w:p>
          <w:p w14:paraId="154E2197" w14:textId="1E223F46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20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1B031" w14:textId="0679D9F7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3BEE2921" w14:textId="5725315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0.45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CBB2B" w14:textId="686F23F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49E51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</w:t>
            </w:r>
          </w:p>
          <w:p w14:paraId="6A18FC3C" w14:textId="1531116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50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18BB9" w14:textId="2E5BEC9F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A10B2" w14:textId="3D9BEC8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4B69F" w14:textId="00531436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20.4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0C4F6A5D" w14:textId="156A4BD6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26]</w:t>
            </w:r>
          </w:p>
        </w:tc>
      </w:tr>
      <w:tr w:rsidR="00D57D83" w:rsidRPr="007D0B16" w14:paraId="3C4471EA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40E707CE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CTF-Bpy-Co</w:t>
            </w:r>
          </w:p>
          <w:p w14:paraId="51A0B9DA" w14:textId="12EA485E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10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5D323" w14:textId="3820E22B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04DF08A4" w14:textId="7A233283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0.325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B33C5" w14:textId="5A0D2B7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2D76B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06EFE40E" w14:textId="7E91AFD1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20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CB398" w14:textId="17EA1A6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2A523" w14:textId="4F2A4F66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70F59" w14:textId="33DEC4D1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10.2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5395FE2A" w14:textId="4191D14F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27]</w:t>
            </w:r>
          </w:p>
        </w:tc>
      </w:tr>
      <w:tr w:rsidR="00D57D83" w:rsidRPr="007D0B16" w14:paraId="32D11716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021D1ECC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Fe-SAS/TrCOF</w:t>
            </w:r>
          </w:p>
          <w:p w14:paraId="0E02899B" w14:textId="0BDEEC55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5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7B11D" w14:textId="14BC0579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615AC845" w14:textId="3233282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1E32B" w14:textId="499103E8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854A7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6DF1CE20" w14:textId="297293A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D83C7" w14:textId="221F1BA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567B3" w14:textId="67DA77F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784ED" w14:textId="017E1396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4.9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0DD801FE" w14:textId="257963DA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28]</w:t>
            </w:r>
          </w:p>
        </w:tc>
      </w:tr>
      <w:tr w:rsidR="00D57D83" w:rsidRPr="007D0B16" w14:paraId="27A01FCC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6F627334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Ni-TpBpy</w:t>
            </w:r>
          </w:p>
          <w:p w14:paraId="1A6F681C" w14:textId="0DF4475D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10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8E343" w14:textId="17BD053C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0AA47532" w14:textId="2EEA897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1.3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0C4D8" w14:textId="0A70AF7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4CEE7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0B266713" w14:textId="4823684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CFA13" w14:textId="6FD13C8E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29141" w14:textId="6453BF87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4AD1E" w14:textId="6CEC5EED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8.1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502B4919" w14:textId="533880E8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29]</w:t>
            </w:r>
          </w:p>
        </w:tc>
      </w:tr>
      <w:tr w:rsidR="00D57D83" w:rsidRPr="007D0B16" w14:paraId="21D7423F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nil"/>
              <w:right w:val="nil"/>
            </w:tcBorders>
            <w:vAlign w:val="center"/>
          </w:tcPr>
          <w:p w14:paraId="4ABB9AC4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Ni-PCD@TD-COF</w:t>
            </w:r>
          </w:p>
          <w:p w14:paraId="6B08A13B" w14:textId="63623C99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5 mg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A91F4" w14:textId="7E036BBA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451E388A" w14:textId="1A2D1B3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BD363" w14:textId="62F60EE2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A9007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4A993ADB" w14:textId="2C3E3095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10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3BEBE" w14:textId="4F7A021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98166" w14:textId="4111B504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AE51A" w14:textId="18DB7C3B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2.4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  <w:vAlign w:val="center"/>
          </w:tcPr>
          <w:p w14:paraId="7C9601FD" w14:textId="7CB7CCD7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30]</w:t>
            </w:r>
          </w:p>
        </w:tc>
      </w:tr>
      <w:tr w:rsidR="00D57D83" w:rsidRPr="007D0B16" w14:paraId="07A78CBA" w14:textId="77777777" w:rsidTr="005B3EF5">
        <w:trPr>
          <w:trHeight w:val="510"/>
        </w:trPr>
        <w:tc>
          <w:tcPr>
            <w:tcW w:w="156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14:paraId="24F9BCEE" w14:textId="77777777" w:rsidR="0024133A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α</w:t>
            </w: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-Fe</w:t>
            </w: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O</w:t>
            </w: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  <w:vertAlign w:val="subscript"/>
              </w:rPr>
              <w:t>3</w:t>
            </w: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@Por-CTF</w:t>
            </w:r>
          </w:p>
          <w:p w14:paraId="03ADCE06" w14:textId="23D45CD2" w:rsidR="00D57D83" w:rsidRPr="007D0B16" w:rsidRDefault="00D57D83" w:rsidP="00F53589">
            <w:pPr>
              <w:widowControl/>
              <w:jc w:val="center"/>
              <w:rPr>
                <w:rFonts w:ascii="TimesTenLTStd-Roman" w:hAnsi="TimesTenLTStd-Roman" w:hint="eastAsia"/>
                <w:color w:val="000000"/>
                <w:sz w:val="18"/>
                <w:szCs w:val="18"/>
              </w:rPr>
            </w:pPr>
            <w:r w:rsidRPr="007D0B16">
              <w:rPr>
                <w:rFonts w:ascii="TimesTenLTStd-Roman" w:hAnsi="TimesTenLTStd-Roman" w:hint="eastAsia"/>
                <w:color w:val="000000"/>
                <w:sz w:val="18"/>
                <w:szCs w:val="18"/>
              </w:rPr>
              <w:t>20 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A819388" w14:textId="59C7A65F" w:rsidR="0024133A" w:rsidRPr="007D0B16" w:rsidRDefault="005B3EF5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[S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Ru(bpy)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</w:rPr>
              <w:t>]Cl</w:t>
            </w:r>
            <w:r w:rsidR="00D57D83"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  <w:p w14:paraId="3DC56970" w14:textId="1BD1CBB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mg/mL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96ABC70" w14:textId="14A5F07C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TEOA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E4A58BC" w14:textId="77777777" w:rsidR="0024133A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MeCN/H</w:t>
            </w:r>
            <w:r w:rsidRPr="007D0B1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  <w:p w14:paraId="6ECBEADA" w14:textId="3805B700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 w:rsidRPr="007D0B16">
              <w:rPr>
                <w:rFonts w:ascii="Times New Roman" w:hAnsi="Times New Roman" w:cs="Times New Roman"/>
                <w:sz w:val="18"/>
                <w:szCs w:val="18"/>
              </w:rPr>
              <w:t xml:space="preserve"> 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FFDA90E" w14:textId="74DF436A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14B3B4D" w14:textId="1CAFE60B" w:rsidR="00D57D83" w:rsidRPr="007D0B16" w:rsidRDefault="00D57D83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0.03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3E21DD1" w14:textId="3739AAB1" w:rsidR="00D57D83" w:rsidRPr="007D0B16" w:rsidRDefault="004530DE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 w:hint="eastAsia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14:paraId="1E2EE22D" w14:textId="2F5588AC" w:rsidR="00D57D83" w:rsidRPr="007D0B16" w:rsidRDefault="00147052" w:rsidP="00F5358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</w:t>
            </w:r>
            <w:r w:rsidR="005B3EF5"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[S</w:t>
            </w:r>
            <w:r w:rsidRPr="007D0B16">
              <w:rPr>
                <w:rFonts w:ascii="Times New Roman" w:hAnsi="Times New Roman" w:cs="Times New Roman"/>
                <w:noProof/>
                <w:sz w:val="18"/>
                <w:szCs w:val="18"/>
              </w:rPr>
              <w:t>31]</w:t>
            </w:r>
          </w:p>
        </w:tc>
      </w:tr>
    </w:tbl>
    <w:p w14:paraId="6461FB2E" w14:textId="77777777" w:rsidR="0024133A" w:rsidRPr="007D0B16" w:rsidRDefault="0024133A" w:rsidP="00F53589">
      <w:pPr>
        <w:rPr>
          <w:rFonts w:ascii="Times New Roman" w:hAnsi="Times New Roman" w:cs="Times New Roman"/>
          <w:b/>
          <w:bCs/>
          <w:color w:val="0070C0"/>
          <w:szCs w:val="21"/>
        </w:rPr>
      </w:pPr>
    </w:p>
    <w:p w14:paraId="17B7D313" w14:textId="25A123B0" w:rsidR="00761539" w:rsidRPr="007D0B16" w:rsidRDefault="00761539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Pr="007D0B16">
        <w:rPr>
          <w:rFonts w:ascii="Times New Roman" w:hAnsi="Times New Roman" w:cs="Times New Roman" w:hint="eastAsia"/>
          <w:b/>
          <w:bCs/>
          <w:sz w:val="24"/>
          <w:szCs w:val="24"/>
        </w:rPr>
        <w:t>S2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Atomic coordinates for geometrically optimized Co</w:t>
      </w:r>
      <w:r w:rsidRPr="007D0B16">
        <w:rPr>
          <w:rFonts w:ascii="Times New Roman" w:hAnsi="Times New Roman" w:cs="Times New Roman" w:hint="eastAsia"/>
          <w:sz w:val="24"/>
          <w:szCs w:val="24"/>
        </w:rPr>
        <w:t>OP</w:t>
      </w:r>
      <w:r w:rsidRPr="007D0B16">
        <w:rPr>
          <w:rFonts w:ascii="Times New Roman" w:hAnsi="Times New Roman" w:cs="Times New Roman"/>
          <w:sz w:val="24"/>
          <w:szCs w:val="24"/>
        </w:rPr>
        <w:t xml:space="preserve"> using FORCITE calculation</w:t>
      </w:r>
    </w:p>
    <w:tbl>
      <w:tblPr>
        <w:tblW w:w="8359" w:type="dxa"/>
        <w:tblInd w:w="113" w:type="dxa"/>
        <w:tblLook w:val="04A0" w:firstRow="1" w:lastRow="0" w:firstColumn="1" w:lastColumn="0" w:noHBand="0" w:noVBand="1"/>
      </w:tblPr>
      <w:tblGrid>
        <w:gridCol w:w="1555"/>
        <w:gridCol w:w="1559"/>
        <w:gridCol w:w="1843"/>
        <w:gridCol w:w="1753"/>
        <w:gridCol w:w="1649"/>
      </w:tblGrid>
      <w:tr w:rsidR="005B3EF5" w:rsidRPr="007D0B16" w14:paraId="24E707ED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94F8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CoOP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5BC9" w14:textId="77777777" w:rsidR="0024133A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Space group: P1</w:t>
            </w:r>
          </w:p>
          <w:p w14:paraId="7F8492C8" w14:textId="77777777" w:rsidR="0024133A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a=15.6 Å, b=15.4, Å c=3.5Å</w:t>
            </w:r>
          </w:p>
          <w:p w14:paraId="05DDB14A" w14:textId="398A08E9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α=94.8°, β=94.0°, γ= 89.3°</w:t>
            </w:r>
          </w:p>
        </w:tc>
      </w:tr>
      <w:tr w:rsidR="005B3EF5" w:rsidRPr="007D0B16" w14:paraId="3D882759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7E7B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1B6F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491D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1.23296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BF83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-1.46239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D38C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-0.60229</w:t>
            </w:r>
          </w:p>
        </w:tc>
      </w:tr>
      <w:tr w:rsidR="005B3EF5" w:rsidRPr="007D0B16" w14:paraId="6739D829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A613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14E2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11F9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1.23226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4C3E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-1.54885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B968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-0.54671</w:t>
            </w:r>
          </w:p>
        </w:tc>
      </w:tr>
      <w:tr w:rsidR="005B3EF5" w:rsidRPr="007D0B16" w14:paraId="214E7F90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67C0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F2C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BF0B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1.32226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EABA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-1.57577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C9D6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-0.51446</w:t>
            </w:r>
          </w:p>
        </w:tc>
      </w:tr>
      <w:tr w:rsidR="005B3EF5" w:rsidRPr="007D0B16" w14:paraId="3BC2FE5C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06B5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1B82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26CB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1.37489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152F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-1.50705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8A73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-0.53806</w:t>
            </w:r>
          </w:p>
        </w:tc>
      </w:tr>
      <w:tr w:rsidR="005B3EF5" w:rsidRPr="007D0B16" w14:paraId="00CD99C5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4D70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B007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CA60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1.32249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B00A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-1.43747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444B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-0.59044</w:t>
            </w:r>
          </w:p>
        </w:tc>
      </w:tr>
      <w:tr w:rsidR="005B3EF5" w:rsidRPr="007D0B16" w14:paraId="44ED5209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0DA4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1D89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EEA2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1.54195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9B71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-1.2431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15D1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-0.37551</w:t>
            </w:r>
          </w:p>
        </w:tc>
      </w:tr>
      <w:tr w:rsidR="005B3EF5" w:rsidRPr="007D0B16" w14:paraId="48FE378C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107D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5FA5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21A3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1.45585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4DA2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-1.24216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1845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-0.47684</w:t>
            </w:r>
          </w:p>
        </w:tc>
      </w:tr>
      <w:tr w:rsidR="005B3EF5" w:rsidRPr="007D0B16" w14:paraId="2302E8C5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5D61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22CB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9F01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1.43058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DC35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-1.32818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B673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-0.51958</w:t>
            </w:r>
          </w:p>
        </w:tc>
      </w:tr>
      <w:tr w:rsidR="005B3EF5" w:rsidRPr="007D0B16" w14:paraId="7894DDFC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88DE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9BE6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B22B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1.49867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F3BC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-1.38201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4A90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-0.45874</w:t>
            </w:r>
          </w:p>
        </w:tc>
      </w:tr>
      <w:tr w:rsidR="005B3EF5" w:rsidRPr="007D0B16" w14:paraId="4932385F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4FD1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E2E9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E9C3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1.56663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BEBD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-1.32859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31BE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-0.37082</w:t>
            </w:r>
          </w:p>
        </w:tc>
      </w:tr>
      <w:tr w:rsidR="005B3EF5" w:rsidRPr="007D0B16" w14:paraId="2F270482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9789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512A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94E8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1.34845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79F2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-1.3543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0DDB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-0.58362</w:t>
            </w:r>
          </w:p>
        </w:tc>
      </w:tr>
      <w:tr w:rsidR="005B3EF5" w:rsidRPr="007D0B16" w14:paraId="5B69A449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4C43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78B4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6155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1.76732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D13C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-1.54896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B9D9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-0.47702</w:t>
            </w:r>
          </w:p>
        </w:tc>
      </w:tr>
      <w:tr w:rsidR="005B3EF5" w:rsidRPr="007D0B16" w14:paraId="3BDE07E5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07D1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B4C1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2264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1.76554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3668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-1.4623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1491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-0.36555</w:t>
            </w:r>
          </w:p>
        </w:tc>
      </w:tr>
      <w:tr w:rsidR="005B3EF5" w:rsidRPr="007D0B16" w14:paraId="3E9DE6C1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19E6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7AB5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4159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1.67576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D59E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-1.43767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E221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-0.3613</w:t>
            </w:r>
          </w:p>
        </w:tc>
      </w:tr>
      <w:tr w:rsidR="005B3EF5" w:rsidRPr="007D0B16" w14:paraId="79F1E4B3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A484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31D7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F148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1.62417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29FB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-1.50733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6D2C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-0.45785</w:t>
            </w:r>
          </w:p>
        </w:tc>
      </w:tr>
      <w:tr w:rsidR="005B3EF5" w:rsidRPr="007D0B16" w14:paraId="751DB7A1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FAC5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2CB6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169A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1.67759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E4F6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-1.57626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A182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-0.52508</w:t>
            </w:r>
          </w:p>
        </w:tc>
      </w:tr>
      <w:tr w:rsidR="005B3EF5" w:rsidRPr="007D0B16" w14:paraId="521C3111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A9A6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2C95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22F7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1.64891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30E6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-1.35458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BF46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-0.32235</w:t>
            </w:r>
          </w:p>
        </w:tc>
      </w:tr>
      <w:tr w:rsidR="005B3EF5" w:rsidRPr="007D0B16" w14:paraId="58F81F79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3399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lastRenderedPageBreak/>
              <w:t>C18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5E6B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1F56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1.45624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FEC8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-1.77239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1996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-0.54813</w:t>
            </w:r>
          </w:p>
        </w:tc>
      </w:tr>
      <w:tr w:rsidR="005B3EF5" w:rsidRPr="007D0B16" w14:paraId="2151F298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C513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509F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C382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1.5424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2E77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-1.77242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69C2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-0.59707</w:t>
            </w:r>
          </w:p>
        </w:tc>
      </w:tr>
      <w:tr w:rsidR="005B3EF5" w:rsidRPr="007D0B16" w14:paraId="4C33B29F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463F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B13A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CE3B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1.56761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9211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-1.68711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8983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-0.5847</w:t>
            </w:r>
          </w:p>
        </w:tc>
      </w:tr>
      <w:tr w:rsidR="005B3EF5" w:rsidRPr="007D0B16" w14:paraId="4120FFE8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84C4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3742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B915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1.49915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4D2D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-1.63324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A2A9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-0.53803</w:t>
            </w:r>
          </w:p>
        </w:tc>
      </w:tr>
      <w:tr w:rsidR="005B3EF5" w:rsidRPr="007D0B16" w14:paraId="4585602D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6365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F268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700F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1.43087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C9C0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-1.68621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9CCD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-0.51975</w:t>
            </w:r>
          </w:p>
        </w:tc>
      </w:tr>
      <w:tr w:rsidR="005B3EF5" w:rsidRPr="007D0B16" w14:paraId="0A11DC26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77E0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AD10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9E0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1.34851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8845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-1.6592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A5CA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-0.5044</w:t>
            </w:r>
          </w:p>
        </w:tc>
      </w:tr>
      <w:tr w:rsidR="005B3EF5" w:rsidRPr="007D0B16" w14:paraId="379A091C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50F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A895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3DED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1.65198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8D13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-1.66149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E450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-0.58614</w:t>
            </w:r>
          </w:p>
        </w:tc>
      </w:tr>
      <w:tr w:rsidR="005B3EF5" w:rsidRPr="007D0B16" w14:paraId="3B1BFCA5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C578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6C68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A5BB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1.84459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D6A4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-1.59355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3D84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-0.53217</w:t>
            </w:r>
          </w:p>
        </w:tc>
      </w:tr>
      <w:tr w:rsidR="005B3EF5" w:rsidRPr="007D0B16" w14:paraId="080A63CF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8274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7806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585F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1.92207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16EC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-1.54637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3D9E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-0.46891</w:t>
            </w:r>
          </w:p>
        </w:tc>
      </w:tr>
      <w:tr w:rsidR="005B3EF5" w:rsidRPr="007D0B16" w14:paraId="591386FC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3B23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90D1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944F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1.91844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878D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-1.45672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1F07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-0.3398</w:t>
            </w:r>
          </w:p>
        </w:tc>
      </w:tr>
      <w:tr w:rsidR="005B3EF5" w:rsidRPr="007D0B16" w14:paraId="60E98B24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E456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8F0F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1BD5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1.83991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9FC5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-1.41345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1620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-0.29125</w:t>
            </w:r>
          </w:p>
        </w:tc>
      </w:tr>
      <w:tr w:rsidR="005B3EF5" w:rsidRPr="007D0B16" w14:paraId="59A67847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BC88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9DFA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6E5D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1.58978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D05F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-1.16755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B5EF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-0.30572</w:t>
            </w:r>
          </w:p>
        </w:tc>
      </w:tr>
      <w:tr w:rsidR="005B3EF5" w:rsidRPr="007D0B16" w14:paraId="0B33A25F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11A2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431C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5F48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1.54621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203E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-1.08879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DA01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-0.34941</w:t>
            </w:r>
          </w:p>
        </w:tc>
      </w:tr>
      <w:tr w:rsidR="005B3EF5" w:rsidRPr="007D0B16" w14:paraId="3555E8E0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8CE5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0791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1EB2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1.45728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8014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-1.08574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6CCA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-0.46916</w:t>
            </w:r>
          </w:p>
        </w:tc>
      </w:tr>
      <w:tr w:rsidR="005B3EF5" w:rsidRPr="007D0B16" w14:paraId="0EAFA87A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3BAC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1699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CA50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1.41085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3582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-1.16448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9B7D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-0.52614</w:t>
            </w:r>
          </w:p>
        </w:tc>
      </w:tr>
      <w:tr w:rsidR="005B3EF5" w:rsidRPr="007D0B16" w14:paraId="123BF741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F084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DF30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0F57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1.41113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67AC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-1.84951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FF66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-0.52767</w:t>
            </w:r>
          </w:p>
        </w:tc>
      </w:tr>
      <w:tr w:rsidR="005B3EF5" w:rsidRPr="007D0B16" w14:paraId="5B87D2DF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9307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3F88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2239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1.45739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C3BC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-1.92888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F59E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-0.55796</w:t>
            </w:r>
          </w:p>
        </w:tc>
      </w:tr>
      <w:tr w:rsidR="005B3EF5" w:rsidRPr="007D0B16" w14:paraId="50036413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18F7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911D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DF72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1.54625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FD77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-1.92702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A5FA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-0.6242</w:t>
            </w:r>
          </w:p>
        </w:tc>
      </w:tr>
      <w:tr w:rsidR="005B3EF5" w:rsidRPr="007D0B16" w14:paraId="58519165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31CC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392A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EB9E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1.58993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EE8E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-1.84883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A984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-0.63992</w:t>
            </w:r>
          </w:p>
        </w:tc>
      </w:tr>
      <w:tr w:rsidR="005B3EF5" w:rsidRPr="007D0B16" w14:paraId="792FEA16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3BE3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4F46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03A7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1.15787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0433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-1.41395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FA09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-0.64622</w:t>
            </w:r>
          </w:p>
        </w:tc>
      </w:tr>
      <w:tr w:rsidR="005B3EF5" w:rsidRPr="007D0B16" w14:paraId="73A9C8AF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4414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A3C2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296D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1.07995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059B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-1.45723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FA00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-0.62654</w:t>
            </w:r>
          </w:p>
        </w:tc>
      </w:tr>
      <w:tr w:rsidR="005B3EF5" w:rsidRPr="007D0B16" w14:paraId="5B364786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4D39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7198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C4F8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1.07755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3B9F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-1.54648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152E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-0.55537</w:t>
            </w:r>
          </w:p>
        </w:tc>
      </w:tr>
      <w:tr w:rsidR="005B3EF5" w:rsidRPr="007D0B16" w14:paraId="7094E015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2D73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641C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6340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1.15567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5D37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-1.59339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F6D6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-0.52146</w:t>
            </w:r>
          </w:p>
        </w:tc>
      </w:tr>
      <w:tr w:rsidR="005B3EF5" w:rsidRPr="007D0B16" w14:paraId="5BC3D394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5736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8EDF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D00E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1.4125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798C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-1.00702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CA00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-0.52764</w:t>
            </w:r>
          </w:p>
        </w:tc>
      </w:tr>
      <w:tr w:rsidR="005B3EF5" w:rsidRPr="007D0B16" w14:paraId="158D5B88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8C6F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577F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7820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1.00011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A58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-1.59164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F1B7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-0.52719</w:t>
            </w:r>
          </w:p>
        </w:tc>
      </w:tr>
      <w:tr w:rsidR="005B3EF5" w:rsidRPr="007D0B16" w14:paraId="700EF0CC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D25D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Co43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1236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8547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1.49926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DA44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-1.50751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467C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-0.4982</w:t>
            </w:r>
          </w:p>
        </w:tc>
      </w:tr>
      <w:tr w:rsidR="005B3EF5" w:rsidRPr="007D0B16" w14:paraId="637B7EC8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8AD5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E6D0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93C2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1.70161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6384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-1.71513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9EE6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-0.64155</w:t>
            </w:r>
          </w:p>
        </w:tc>
      </w:tr>
      <w:tr w:rsidR="005B3EF5" w:rsidRPr="007D0B16" w14:paraId="508B923C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B97F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1F2B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9265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1.84393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13CA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-1.66611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103C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-0.62579</w:t>
            </w:r>
          </w:p>
        </w:tc>
      </w:tr>
      <w:tr w:rsidR="005B3EF5" w:rsidRPr="007D0B16" w14:paraId="24A061A3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5DB9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5265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D8BB6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1.98043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59B5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-1.41821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5F4E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-0.27297</w:t>
            </w:r>
          </w:p>
        </w:tc>
      </w:tr>
      <w:tr w:rsidR="005B3EF5" w:rsidRPr="007D0B16" w14:paraId="648DDE84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E746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419C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E1EB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1.83902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D4580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-1.34108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FEC0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-0.19443</w:t>
            </w:r>
          </w:p>
        </w:tc>
      </w:tr>
      <w:tr w:rsidR="005B3EF5" w:rsidRPr="007D0B16" w14:paraId="10BB4FF0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E6D55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527A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E057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1.66141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5302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-1.17137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5145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-0.21697</w:t>
            </w:r>
          </w:p>
        </w:tc>
      </w:tr>
      <w:tr w:rsidR="005B3EF5" w:rsidRPr="007D0B16" w14:paraId="62A405C9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6725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D70B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AC35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1.58208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4179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-1.0246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B324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-0.28843</w:t>
            </w:r>
          </w:p>
        </w:tc>
      </w:tr>
      <w:tr w:rsidR="005B3EF5" w:rsidRPr="007D0B16" w14:paraId="462FB997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EDAD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F513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C5BC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1.33885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A2AE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-1.16338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D981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-0.60976</w:t>
            </w:r>
          </w:p>
        </w:tc>
      </w:tr>
      <w:tr w:rsidR="005B3EF5" w:rsidRPr="007D0B16" w14:paraId="6CC4EF79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FA18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4C9C8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DBC4D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1.33914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D83C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-1.84716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45C4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-0.48764</w:t>
            </w:r>
          </w:p>
        </w:tc>
      </w:tr>
      <w:tr w:rsidR="005B3EF5" w:rsidRPr="007D0B16" w14:paraId="4260E4FC" w14:textId="77777777" w:rsidTr="005B3EF5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3F36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EDA8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2CB9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1.58399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8D8B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-1.99046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F9AC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-0.66635</w:t>
            </w:r>
          </w:p>
        </w:tc>
      </w:tr>
      <w:tr w:rsidR="005B3EF5" w:rsidRPr="007D0B16" w14:paraId="32365BE7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D6F9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EB7BE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BBD3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1.66164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745A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-1.84971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884A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-0.68631</w:t>
            </w:r>
          </w:p>
        </w:tc>
      </w:tr>
      <w:tr w:rsidR="005B3EF5" w:rsidRPr="007D0B16" w14:paraId="050729F0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0873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FD15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0108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1.16128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74EAF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-1.34203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24D2A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-0.69595</w:t>
            </w:r>
          </w:p>
        </w:tc>
      </w:tr>
      <w:tr w:rsidR="005B3EF5" w:rsidRPr="007D0B16" w14:paraId="7B11484B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0A251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FFE3B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8DA3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1.01634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7BC47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-1.4208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EE343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-0.66805</w:t>
            </w:r>
          </w:p>
        </w:tc>
      </w:tr>
      <w:tr w:rsidR="005B3EF5" w:rsidRPr="007D0B16" w14:paraId="3654D78E" w14:textId="77777777" w:rsidTr="005B3EF5">
        <w:trPr>
          <w:trHeight w:val="28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F65F9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7DDB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0C024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1.15502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8140C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-1.66562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5EA92" w14:textId="77777777" w:rsidR="00761539" w:rsidRPr="007D0B16" w:rsidRDefault="00761539" w:rsidP="005B3EF5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-0.47482</w:t>
            </w:r>
          </w:p>
        </w:tc>
      </w:tr>
    </w:tbl>
    <w:p w14:paraId="6FDE2771" w14:textId="1C3E7FF1" w:rsidR="00761539" w:rsidRPr="007D0B16" w:rsidRDefault="00761539" w:rsidP="005B3EF5">
      <w:pPr>
        <w:spacing w:before="24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Pr="007D0B16">
        <w:rPr>
          <w:rFonts w:ascii="Times New Roman" w:hAnsi="Times New Roman" w:cs="Times New Roman" w:hint="eastAsia"/>
          <w:b/>
          <w:sz w:val="24"/>
          <w:szCs w:val="24"/>
        </w:rPr>
        <w:t>S3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Atomic coordinates for geometrically optimized Co</w:t>
      </w:r>
      <w:r w:rsidRPr="007D0B16">
        <w:rPr>
          <w:rFonts w:ascii="Times New Roman" w:hAnsi="Times New Roman" w:cs="Times New Roman" w:hint="eastAsia"/>
          <w:sz w:val="24"/>
          <w:szCs w:val="24"/>
        </w:rPr>
        <w:t>POP</w:t>
      </w:r>
      <w:r w:rsidRPr="007D0B16">
        <w:rPr>
          <w:rFonts w:ascii="Times New Roman" w:hAnsi="Times New Roman" w:cs="Times New Roman"/>
          <w:sz w:val="24"/>
          <w:szCs w:val="24"/>
        </w:rPr>
        <w:t xml:space="preserve"> using FORCITE calculation </w:t>
      </w:r>
    </w:p>
    <w:tbl>
      <w:tblPr>
        <w:tblW w:w="8359" w:type="dxa"/>
        <w:tblInd w:w="113" w:type="dxa"/>
        <w:tblLook w:val="04A0" w:firstRow="1" w:lastRow="0" w:firstColumn="1" w:lastColumn="0" w:noHBand="0" w:noVBand="1"/>
      </w:tblPr>
      <w:tblGrid>
        <w:gridCol w:w="1555"/>
        <w:gridCol w:w="1559"/>
        <w:gridCol w:w="1843"/>
        <w:gridCol w:w="1701"/>
        <w:gridCol w:w="1701"/>
      </w:tblGrid>
      <w:tr w:rsidR="005B3EF5" w:rsidRPr="007D0B16" w14:paraId="731E98B1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C177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CoPOP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3A5D0" w14:textId="77777777" w:rsidR="0024133A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Space group: P1</w:t>
            </w:r>
          </w:p>
          <w:p w14:paraId="1750DE43" w14:textId="77777777" w:rsidR="0024133A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a=19.9 Å, b=20.4, Å c=4.3Å</w:t>
            </w:r>
          </w:p>
          <w:p w14:paraId="573DA638" w14:textId="097CE459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α=66.8°, β=72.0°, γ= 90.0°</w:t>
            </w:r>
          </w:p>
        </w:tc>
      </w:tr>
      <w:tr w:rsidR="005B3EF5" w:rsidRPr="007D0B16" w14:paraId="58966A3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4C32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F649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2E25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0.45699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1727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-0.70028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09FF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3E03625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516B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lastRenderedPageBreak/>
              <w:t>C2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4814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0801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0.52173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F09D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-0.70778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A216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42123DB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A1F7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5993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347A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134A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-0.6454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CBF3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D27461D" w14:textId="77777777" w:rsidTr="00F579A8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9784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80EF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2E50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0.4903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952C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-0.60115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A55B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54F848D" w14:textId="77777777" w:rsidTr="00F579A8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9B17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9B70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0A75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0.4388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FCBB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-0.63309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6AD3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D458D90" w14:textId="77777777" w:rsidTr="00F579A8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CD4D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DF7B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64AB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0.29872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CBFF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-0.4562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C779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D29E39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4AAB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74EA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0704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0.29772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F011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9D84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CF6879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E127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758F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DC21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0.36011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CDB6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-0.54544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ADF5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FC7E5D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C58D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7FCC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A2B2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0.39996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53E9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-0.50067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024F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80679F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91A3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E55F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3C25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0.36146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42C0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-0.44605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9AB8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B36E6EB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0DE0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1A2E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3704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0.37839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63C8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-0.60696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C51B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27085E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5834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97C8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B230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0.52549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CAC0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-0.32321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0372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BA3EB1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D7AE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0F28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4B9C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0.46074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8AD0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-0.31572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2272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E6D623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DA8F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8EC9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85DC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0.44146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272B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-0.3781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86F2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369E597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DCE8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8856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3A0E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0.49218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FC25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-0.42234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02F7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B2B18D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980E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3472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E960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0.54368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FC27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-0.39039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3792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A0E126F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5DEB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E7CD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8BDF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0.38088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D8A5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-0.38911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1405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2D4BB5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61B7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7A63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FDEC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0.68374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3240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-0.5673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929C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699F15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2EE5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F3AC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DD73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0.68475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5BE9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-0.50379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E1C8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A3D073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C5F5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334A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7912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0.62237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9797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-0.47804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679D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17A568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BC31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7527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2AF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0.58252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5B5B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-0.52282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A26A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45F7C4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520F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DE9D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FA63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0.62101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80A5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-0.57745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138D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03296C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EC11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3B79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753C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0.60158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6DCE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-0.6344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5664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53F31B5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E2A7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0654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A68A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0.60409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CAA6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-0.41652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2EB7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2BFEBA4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2B68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2629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C2D9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0.55995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ED14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-0.27354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E6FB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6EABB3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F9C3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9A9B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0143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0.52533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35F4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-0.21452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C4CC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4C6F10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D4B6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1A1A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26BC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0.45826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DF71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-0.20555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D8EA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28F777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8F77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9DE2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D57A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0.42521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8DD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-0.25778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8736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11DC3C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76D5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AA3A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44F7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0.24374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8C13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-0.41431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893E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27761C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B929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4602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9D78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0.18598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EB06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-0.44023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184F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F9708D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006C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220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679C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0.18411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A9E3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-0.50722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44C1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64AA036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AB95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5BA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2C80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0.24149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F886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-0.54682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1DB6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A80532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10E6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1AC7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2AD3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0.7387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C229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-0.60921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7241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2CAB52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3066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9E50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4133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0.79646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0E38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-0.5833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518F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45134E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4B70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EEFF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8E82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0.79834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82C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-0.51629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7E46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08BE4CB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76FB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490C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1D91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0.74098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2EC5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-0.47668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10E3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53CEEB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5272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BA9C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C3FD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0.42253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AA06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-0.74995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791B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A41D20D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EE44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7828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76AF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0.45715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FF54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-0.80898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1735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25AD24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41EA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8D60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7402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0.52421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4024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-0.81796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9861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BA3D49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22CD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FD4C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3B75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0.55725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DF3B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-0.76573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B0B7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BA7BA4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F37C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lastRenderedPageBreak/>
              <w:t>O41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CFEA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3241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0.42001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B654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-0.14974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880F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E853AF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2F58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17EC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8759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0.45795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547D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-0.08219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2500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9B45C84" w14:textId="77777777" w:rsidTr="00F579A8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308F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O43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AD3D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E24E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0.12939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B133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-0.53301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D795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9E78EE3" w14:textId="77777777" w:rsidTr="00F579A8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DF51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O44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F611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CC05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0.85307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B5A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-0.4905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49EA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D364D18" w14:textId="77777777" w:rsidTr="00F579A8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17E0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D553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A39E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0.92125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C2B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-0.50229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FE23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A33BDF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867E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O46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644F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04E8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0.56245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0B37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-0.87376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16E5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0EA3B7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BF1A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Co47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207E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6154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0.49123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A9E3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-0.51175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41C3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80926D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8693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9887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6535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0.52203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81D5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0.94651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9E87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1C4DBB2D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372E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CB4C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F34F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0.55533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FD44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1.01602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06F6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3ED6B4B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266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567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2B7D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0.52451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4161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1.05869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F44F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22CBB7B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0A92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605A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2976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0.46044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720D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1.02999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28F9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37AD477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4178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8C39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4F87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0.42714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D8B7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0.96047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BDC4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24332C9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A526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8148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87A7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0.95928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E6DE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1.54312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B5F4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4A1052CF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36C9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A73E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CB5C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1.02908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6D6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1.53348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1ED0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5535E47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59A6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22F8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5FF1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1.06119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9212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1.47878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8B2F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787D68B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9F76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50C4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4BBD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1.02317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5E0F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1.43336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5669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09F0A74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67D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BAB6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B107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0.95337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2953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35AD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3CF2A06F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D0BC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8CC3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F69C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0.6106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973D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-0.28137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E182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569821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1A89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DF37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1D5B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0.54945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01A1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-0.17717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55A6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28A77EF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0D5C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5B47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A1C0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0.37344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1A1E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-0.25285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D6D6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B7DA58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7E72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BF9D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CA72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0.24562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5CBF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-0.36354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F07D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655A38C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398F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F13D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8109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15EA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-0.40783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7FDE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BEB635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0170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FB05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C18A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0.24173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A707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-0.59669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A89F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CA194C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E79D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5DFF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CCD0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0.73681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38E3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-0.65999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4B99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6CFD2B1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465F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9656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375F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0.83883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02C1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-0.6157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929A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6A6BBDC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2C7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E66D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C8A9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0.74074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CC0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-0.4268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3E64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FA0A0D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1E76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807D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22C8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0.37189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49C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-0.74211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5F76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F2C481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6B54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4B9D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B03B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0.43304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96C3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-0.84632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8C4A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F8FB25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6F1B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33B5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948B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0.60902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827F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-0.77066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310F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4B6B50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8C9A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D120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8F11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56CF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0.91608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35F9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28AC58CF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B24C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EEDB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15B6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0.60464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BFF1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1.03803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6078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564012B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7B39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1C97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B1F8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0.43726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4EEC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1.06042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8603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31E6BD1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AF68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0A98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39B7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0.37782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124B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0.93847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94DB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4840F79B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11F4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AC82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D71B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0.93409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F279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1.58525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F47C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1F0413E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7C12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92EA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FE63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1.05816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0414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1.56793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5CE9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1039C62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B9D7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3D7C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AFF6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1.04835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61A1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1.39122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2E8C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  <w:tr w:rsidR="005B3EF5" w:rsidRPr="007D0B16" w14:paraId="199C708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3C38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0C11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CB89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0.92429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36BC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1.40855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9833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</w:t>
            </w:r>
          </w:p>
        </w:tc>
      </w:tr>
    </w:tbl>
    <w:p w14:paraId="219511A8" w14:textId="157430CF" w:rsidR="00761539" w:rsidRPr="007D0B16" w:rsidRDefault="00761539" w:rsidP="00F5358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Pr="007D0B16">
        <w:rPr>
          <w:rFonts w:ascii="Times New Roman" w:hAnsi="Times New Roman" w:cs="Times New Roman" w:hint="eastAsia"/>
          <w:b/>
          <w:sz w:val="24"/>
          <w:szCs w:val="24"/>
        </w:rPr>
        <w:t>S4</w:t>
      </w:r>
      <w:r w:rsidRPr="007D0B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0B16">
        <w:rPr>
          <w:rFonts w:ascii="Times New Roman" w:hAnsi="Times New Roman" w:cs="Times New Roman"/>
          <w:sz w:val="24"/>
          <w:szCs w:val="24"/>
        </w:rPr>
        <w:t>Atomic coordinates for geometrically optimized Co</w:t>
      </w:r>
      <w:r w:rsidRPr="007D0B16">
        <w:rPr>
          <w:rFonts w:ascii="Times New Roman" w:hAnsi="Times New Roman" w:cs="Times New Roman" w:hint="eastAsia"/>
          <w:sz w:val="24"/>
          <w:szCs w:val="24"/>
        </w:rPr>
        <w:t>POP</w:t>
      </w:r>
      <w:r w:rsidRPr="007D0B16">
        <w:rPr>
          <w:rFonts w:ascii="Times New Roman" w:hAnsi="Times New Roman" w:cs="Times New Roman"/>
          <w:sz w:val="24"/>
          <w:szCs w:val="24"/>
        </w:rPr>
        <w:t xml:space="preserve"> using FORCITE calculation </w:t>
      </w:r>
    </w:p>
    <w:tbl>
      <w:tblPr>
        <w:tblW w:w="8359" w:type="dxa"/>
        <w:tblInd w:w="113" w:type="dxa"/>
        <w:tblLook w:val="04A0" w:firstRow="1" w:lastRow="0" w:firstColumn="1" w:lastColumn="0" w:noHBand="0" w:noVBand="1"/>
      </w:tblPr>
      <w:tblGrid>
        <w:gridCol w:w="1555"/>
        <w:gridCol w:w="1559"/>
        <w:gridCol w:w="1843"/>
        <w:gridCol w:w="1701"/>
        <w:gridCol w:w="1701"/>
      </w:tblGrid>
      <w:tr w:rsidR="005B3EF5" w:rsidRPr="007D0B16" w14:paraId="0D233F13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3191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lastRenderedPageBreak/>
              <w:t>CoBOP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02BE" w14:textId="77777777" w:rsidR="0024133A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Space group: P1</w:t>
            </w:r>
          </w:p>
          <w:p w14:paraId="63BCBA0E" w14:textId="77777777" w:rsidR="0024133A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a=24.7 Å, b=24.0 Å, c=4.0 Å</w:t>
            </w:r>
          </w:p>
          <w:p w14:paraId="337791DB" w14:textId="117229DD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α=72.1°, β=95.6°, γ= 93.6°</w:t>
            </w:r>
          </w:p>
        </w:tc>
      </w:tr>
      <w:tr w:rsidR="005B3EF5" w:rsidRPr="007D0B16" w14:paraId="5FB4B5DE" w14:textId="77777777" w:rsidTr="00F579A8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77E7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A73E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DC10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0.33296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4294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-0.48337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F5D2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48B3EF4" w14:textId="77777777" w:rsidTr="00F579A8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201A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6551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BED2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0.3297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61D9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-0.53511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98EE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C0204A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B021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BF21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4207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0.38502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F796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-0.54695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2743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5E21DB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85E5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919B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D161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0.42079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6480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-0.50469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6FBA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EEB659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A2DA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5258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E3E3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0.39024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542B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-0.46554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CF04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EFA5855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4D40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6F4A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451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0.53654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998D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-0.34702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94B4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51AEF4D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B97D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DAAD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EC9D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0.48181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367D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-0.35047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2CE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3DD35A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B4DF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AD34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7F66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0.4628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49C5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-0.40116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DB38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B5E967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0524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195B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91CC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0.50405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1672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-0.42989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EA50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5A699B5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E927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6D3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E91B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0.54922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96DA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-0.39606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16F4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B01AE38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3A75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6C44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51A0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0.40987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3915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-0.41776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CD0C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27125EF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56B0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8508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6021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0.66581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BFFC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-0.5208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06F0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8DD0695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914F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745F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2F71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0.66889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DB3E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-0.46886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A6AB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5BBD02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277F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21A7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E6D9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0.61342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E5D2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9205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7F52C5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C3FE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B75E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7E11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0.57777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3CB1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-0.49899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3C6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8B459F5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2061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0014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D329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0.60852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9CC9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-0.53886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B075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BF48B37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BFA4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E1DD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B679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0.60002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3005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-0.40823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0478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B7656C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D84E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0C6D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A25E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0.46192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C5D3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-0.65497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1DCF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EDF6AE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BFDD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5EA0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F44D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0.51729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FC39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-0.65482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F648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0E2AAE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3EE3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586F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7C8B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0.53619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BC82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-0.60463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B734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61EC64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37BF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8A6E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7A76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0.49451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E498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-0.57386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7867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89097DD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917A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CA88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8F9A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0.44898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DB27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-0.60561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4475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9A7D2F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EBDE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8C8E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FE1F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0.39811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BB1D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-0.59341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2767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B69967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5A48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N24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6861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23A0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0.58915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80D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-0.5882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CEE9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0E2FE45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ECA0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9EE6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C8AA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1598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-0.54453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476E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4FA6D5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1824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0604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B106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0.76155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16D0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-0.51372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07A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CA095D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0F67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C5A5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1D7E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0.76589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38F4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-0.4613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C8E0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16E9C7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0BB3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ACE3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7399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0.71812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9A66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-0.43797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0C47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EEFD32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47B4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9758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DD09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0.56888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8454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-0.29992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FB3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541D13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37FA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48AB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AB46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0.54339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68BB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-0.25538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A126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78896D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4765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C9A0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E081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0.48625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A06E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-0.25896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7482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889578B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F0A7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28EE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18C9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0.45519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C223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-0.30756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8DD2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24FE9EF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04DA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0F26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09D0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0.42959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6060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-0.69905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2937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82FB50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E6E6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D896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D328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0.45619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80D0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-0.74447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9ABC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FEAE86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0AF2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D1EE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7375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0.51395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20F7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-0.74727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9324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7238C8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153C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8269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DC0F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0.54482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036C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-0.70026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1ED2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9B37A9F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2894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872A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2798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0.28768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D379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-0.45961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A65E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FF2B37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418B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lastRenderedPageBreak/>
              <w:t>C38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47D7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D3FF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0.23771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C313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-0.49114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7E75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313289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BEBA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BF14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436E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0.23377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B8E1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-0.54568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6F57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9E712F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95E0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93AB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D4D6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0.28099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0201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-0.56786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D10B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1C1793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EBF4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O41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D002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CA21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0.45958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2AA1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-0.2187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4F3F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66E10C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33AC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O42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3707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E533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0.81477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BDBB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-0.42799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9012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6C02325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78E4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O43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ABCD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A9B8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C8E3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-0.79158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7979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7E20E05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13CB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O44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36FD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6040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0.18618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6B0C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-0.58203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9A45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12B392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0B80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1833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3D38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0.47426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7009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-0.15915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E882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7B7827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BA0D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57F7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7D6A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0.86617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2265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-0.45243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5025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BB9D0C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51EA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56CB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995D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0.5295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5D9E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-0.85167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6593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F6BD62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B198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EB1C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6C41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0.13532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D519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-0.55795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FE04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A7E3D9E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2EE7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CE0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5CB7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0.52117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C4D0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-0.13452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4F95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63B9414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ECD6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A138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BDD3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0.53343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333A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-0.07442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1FE0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804825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CCA4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938A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F01E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0.49697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8232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-0.03753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A5AA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756E11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872D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A369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BFC5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0.44864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C812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-0.06169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29B9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A92197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5A4D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1320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92EA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0.4376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F9D1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-0.12219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ABF8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BD09AB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80DB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3591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D638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0.87742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0174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99B1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4935ED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BA5D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5D04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4A70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0.92942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7E8C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-0.53235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A914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29F2DF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9BA4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C897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2793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0.97281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1FF4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-0.49455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B837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58FCE4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25BD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AAA3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0C8A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0.96188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EDC9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-0.43467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0E3C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66A05F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8F9A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DFAF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2CA1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0.90926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0FE0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-0.41436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E024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C73480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3494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E97A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C0B3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0.48524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68C3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-0.87387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D773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8CD8BD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F26A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AED5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1368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0.4741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654F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-0.93436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5E20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0EA914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9F09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FFA5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3D6D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0.50884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6AE6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-0.97383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DA89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8FDD96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3855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F37D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D254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0.55502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B817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-0.95215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26AF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997494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8FD5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B8E5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00E7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0.56452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714C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-0.8917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4658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554043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2F7D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AE52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5A7D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0.11935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3BBA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-0.50512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25DC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631EC3B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28DE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B455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FF3B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0.06694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4E36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-0.48501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3F9C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46047B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0825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4A3C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B423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0.02886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6F6D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-0.51692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77F6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7FCEBF1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C56D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CD07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58AC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0.04526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A5E5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-0.57048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3271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960E82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5E89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8BFD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4BD4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0.09739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D1CC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-0.59102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6315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9F465EC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6BD1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Co69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0F98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Co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2095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0.49927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CF8C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-0.50185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1415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D9893C7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6D4D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1231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BE60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0.70783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5392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-0.58439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E11A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8710EBA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A1E2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35E0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A7A8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0.79616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A391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-0.53024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C46B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1B7442B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EDD4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B88E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F711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0.71959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2465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-0.39697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0456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D8D1AB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F16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11D6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1CDC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0.61231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F876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-0.29759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A8B4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2BB426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70A7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865B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3276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0.56889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C437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-0.21957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3D41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2BCFAD2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E518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AEDD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3B26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0.41183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06DD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-0.31171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2A91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EA33A8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F2E9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C458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5307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0.3856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194A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-0.69762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FDC4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3EE364D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954F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lastRenderedPageBreak/>
              <w:t>H77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D4E6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510D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0.43202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30E8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-0.77708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FFF9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624911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6030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E582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9277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0.58891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AC7E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-0.69974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3EF6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0D9E1C6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E380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8693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A3D4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0.29115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E7B4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-0.41914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C377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9205AE8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73A9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FFF5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3547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626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-0.47379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8B97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6BCFD0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C4B1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9EF9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9A19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0.27974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9E69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-0.60989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F1D2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060DBED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3324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BE37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2561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0.54801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DF5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-0.16159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CDEE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46E69834" w14:textId="77777777" w:rsidTr="005B3EF5">
        <w:trPr>
          <w:trHeight w:val="34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1E4E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7F2B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6830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0.57053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CD69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-0.05648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14A2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293681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9DB3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C463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DA4E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0.4199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B5F3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-0.0338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FECF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52C310F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C634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9E52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9BA4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0.40028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C01D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-0.14044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FA36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F038B2C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2DE5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8C444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E269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0.84622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A55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-0.54105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0EA2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B4E284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EE8E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8EE0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0912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0.93472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C923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-0.57865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2A2D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B1DEF37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B6C7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D71D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61A8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0.99369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5895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-0.40265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17FB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30B84545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F95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0F2E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2348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0.90195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6A90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-0.36833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FB7B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2C2F5954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634B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149B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5C74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0.45948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AA17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-0.84589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0642A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A78EA33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2BC9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9B4D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C4B1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0.43927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A86A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-0.95052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C9CD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FB4006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D6C0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76AD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BA45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0.5829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B467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-0.98191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BF07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E7054B1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F8791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0A91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44C1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0.59945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73186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-0.87571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3932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541D338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E063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1F00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3352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0.14691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A305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-0.48003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D7563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F91822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D9BD9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0D8A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56700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0.05632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D320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-0.4453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53E3D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61E2FFC0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9E8E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8D9AF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3DA67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0.01885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E745E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-0.59642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2F08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  <w:tr w:rsidR="005B3EF5" w:rsidRPr="007D0B16" w14:paraId="08756389" w14:textId="77777777" w:rsidTr="005B3EF5">
        <w:trPr>
          <w:trHeight w:val="34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A613C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SimSun" w:hAnsi="Times New Roman" w:cs="Times New Roman"/>
                <w:kern w:val="0"/>
                <w:szCs w:val="21"/>
                <w14:ligatures w14:val="none"/>
              </w:rPr>
              <w:t>H97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117A2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47DB8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0.1088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7A37B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-0.63243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782E5" w14:textId="77777777" w:rsidR="00761539" w:rsidRPr="007D0B16" w:rsidRDefault="00761539" w:rsidP="00F53589">
            <w:pPr>
              <w:widowControl/>
              <w:jc w:val="center"/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</w:pPr>
            <w:r w:rsidRPr="007D0B16">
              <w:rPr>
                <w:rFonts w:ascii="Times New Roman" w:eastAsia="DengXian" w:hAnsi="Times New Roman" w:cs="Times New Roman"/>
                <w:kern w:val="0"/>
                <w:szCs w:val="21"/>
                <w14:ligatures w14:val="none"/>
              </w:rPr>
              <w:t>-0.5</w:t>
            </w:r>
          </w:p>
        </w:tc>
      </w:tr>
    </w:tbl>
    <w:p w14:paraId="1685362C" w14:textId="77777777" w:rsidR="0024133A" w:rsidRPr="007D0B16" w:rsidRDefault="000A2A6D" w:rsidP="00F53589">
      <w:pPr>
        <w:adjustRightInd w:val="0"/>
        <w:snapToGrid w:val="0"/>
        <w:spacing w:before="240" w:after="240"/>
        <w:rPr>
          <w:rFonts w:ascii="Times New Roman" w:eastAsia="SimSun" w:hAnsi="Times New Roman" w:cs="Times New Roman"/>
          <w:b/>
          <w:bCs/>
          <w:sz w:val="28"/>
          <w:szCs w:val="28"/>
        </w:rPr>
      </w:pPr>
      <w:r w:rsidRPr="007D0B16">
        <w:rPr>
          <w:rFonts w:ascii="Times New Roman" w:eastAsia="SimSun" w:hAnsi="Times New Roman" w:cs="Times New Roman"/>
          <w:b/>
          <w:bCs/>
          <w:sz w:val="28"/>
          <w:szCs w:val="28"/>
        </w:rPr>
        <w:t xml:space="preserve">Supplementary </w:t>
      </w:r>
      <w:r w:rsidRPr="007D0B16">
        <w:rPr>
          <w:rFonts w:ascii="Times New Roman" w:eastAsia="SimSun" w:hAnsi="Times New Roman" w:cs="Times New Roman" w:hint="eastAsia"/>
          <w:b/>
          <w:bCs/>
          <w:sz w:val="28"/>
          <w:szCs w:val="28"/>
        </w:rPr>
        <w:t>References</w:t>
      </w:r>
    </w:p>
    <w:p w14:paraId="3C9F5816" w14:textId="17F8390E" w:rsidR="0024133A" w:rsidRPr="007D0B16" w:rsidRDefault="0024133A" w:rsidP="00D8552C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 xml:space="preserve">V.S. Thoi, N. Kornienko, C.G. Margarit, P. Yang, C.J. Chang, Visible-light photoredox catalysis: selective reduction of carbon dioxide to carbon monoxide by a nickel N-heterocyclic carbene–isoquinoline complex. J. Am. Chem. Soc. </w:t>
      </w:r>
      <w:r w:rsidRPr="007D0B16">
        <w:rPr>
          <w:rFonts w:ascii="Times New Roman" w:hAnsi="Times New Roman" w:cs="Times New Roman"/>
          <w:b/>
          <w:sz w:val="24"/>
          <w:szCs w:val="24"/>
        </w:rPr>
        <w:t>135</w:t>
      </w:r>
      <w:r w:rsidRPr="007D0B16">
        <w:rPr>
          <w:rFonts w:ascii="Times New Roman" w:hAnsi="Times New Roman" w:cs="Times New Roman"/>
          <w:sz w:val="24"/>
          <w:szCs w:val="24"/>
        </w:rPr>
        <w:t>(38), 14413–14424 (2013).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59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https://doi.org/10.1021/ja4074003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 </w:t>
      </w:r>
      <w:hyperlink r:id="rId60" w:tooltip="自助复核" w:history="1"/>
    </w:p>
    <w:p w14:paraId="38B39C09" w14:textId="08B799D1" w:rsidR="0024133A" w:rsidRPr="007D0B16" w:rsidRDefault="000C2B82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M. J. Frisch and g. W. Trucks and h. B. Schlegel, gaussian 16, revision a.03, gaussian inc. Wallingford ct. (2016</w:t>
      </w:r>
      <w:r w:rsidR="00D8552C" w:rsidRPr="007D0B16">
        <w:rPr>
          <w:rFonts w:ascii="Times New Roman" w:hAnsi="Times New Roman" w:cs="Times New Roman"/>
          <w:sz w:val="24"/>
          <w:szCs w:val="24"/>
        </w:rPr>
        <w:t>).</w:t>
      </w:r>
    </w:p>
    <w:p w14:paraId="1A04911B" w14:textId="204A9ECB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P. Fu, C. Chen, C. Wu, B. Meng, Q. Yue et al., Covalent organic framework stabilized single CoN(4)Cl(2) site boosts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 into tunable syngas. Angew. Chem. Int. Ed. </w:t>
      </w:r>
      <w:r w:rsidRPr="007D0B16">
        <w:rPr>
          <w:rFonts w:ascii="Times New Roman" w:hAnsi="Times New Roman" w:cs="Times New Roman"/>
          <w:b/>
          <w:sz w:val="24"/>
          <w:szCs w:val="24"/>
        </w:rPr>
        <w:t>64</w:t>
      </w:r>
      <w:r w:rsidRPr="007D0B16">
        <w:rPr>
          <w:rFonts w:ascii="Times New Roman" w:hAnsi="Times New Roman" w:cs="Times New Roman"/>
          <w:sz w:val="24"/>
          <w:szCs w:val="24"/>
        </w:rPr>
        <w:t xml:space="preserve">(3), e202415202 (2025). </w:t>
      </w:r>
      <w:hyperlink r:id="rId61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https://doi.org/10.1002/anie.202415202</w:t>
        </w:r>
      </w:hyperlink>
      <w:r w:rsidR="00D8552C" w:rsidRPr="007D0B16">
        <w:rPr>
          <w:rFonts w:ascii="Times New Roman" w:eastAsiaTheme="minorEastAsia" w:hAnsi="Times New Roman" w:cs="Times New Roman"/>
          <w:noProof w:val="0"/>
          <w:sz w:val="24"/>
          <w:szCs w:val="24"/>
        </w:rPr>
        <w:t xml:space="preserve"> </w:t>
      </w:r>
    </w:p>
    <w:p w14:paraId="764B94DB" w14:textId="6AEFFDEF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X. Lan, H. Li, Y. Liu, Y. Zhang, T. Zhang et al., Covalent organic framework with Donor1-acceptor-Donor2 motifs regulating local charge of intercalated single cobalt sites for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 to syngas. Angew. Chem. Int. Ed. </w:t>
      </w:r>
      <w:r w:rsidRPr="007D0B16">
        <w:rPr>
          <w:rFonts w:ascii="Times New Roman" w:hAnsi="Times New Roman" w:cs="Times New Roman"/>
          <w:b/>
          <w:sz w:val="24"/>
          <w:szCs w:val="24"/>
        </w:rPr>
        <w:t>63</w:t>
      </w:r>
      <w:r w:rsidRPr="007D0B16">
        <w:rPr>
          <w:rFonts w:ascii="Times New Roman" w:hAnsi="Times New Roman" w:cs="Times New Roman"/>
          <w:sz w:val="24"/>
          <w:szCs w:val="24"/>
        </w:rPr>
        <w:t xml:space="preserve">(31), e202407092 (2024). </w:t>
      </w:r>
      <w:hyperlink r:id="rId62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https://doi.org/10.1002/anie.202407092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63" w:tooltip="自助复核" w:history="1"/>
    </w:p>
    <w:p w14:paraId="09A878E7" w14:textId="7C19AF9A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 xml:space="preserve">X. Wang, X. Ding, Y. Jin, D. Qi, H. Wang et al., Post-nickelation of a crystalline trinuclear copper organic framework for synergistic photocatalytic carbon </w:t>
      </w:r>
      <w:r w:rsidRPr="007D0B16">
        <w:rPr>
          <w:rFonts w:ascii="Times New Roman" w:hAnsi="Times New Roman" w:cs="Times New Roman"/>
          <w:sz w:val="24"/>
          <w:szCs w:val="24"/>
        </w:rPr>
        <w:lastRenderedPageBreak/>
        <w:t xml:space="preserve">dioxide conversion. Angew. Chem. Int. Ed. </w:t>
      </w:r>
      <w:r w:rsidRPr="007D0B16">
        <w:rPr>
          <w:rFonts w:ascii="Times New Roman" w:hAnsi="Times New Roman" w:cs="Times New Roman"/>
          <w:b/>
          <w:sz w:val="24"/>
          <w:szCs w:val="24"/>
        </w:rPr>
        <w:t>62</w:t>
      </w:r>
      <w:r w:rsidRPr="007D0B16">
        <w:rPr>
          <w:rFonts w:ascii="Times New Roman" w:hAnsi="Times New Roman" w:cs="Times New Roman"/>
          <w:sz w:val="24"/>
          <w:szCs w:val="24"/>
        </w:rPr>
        <w:t xml:space="preserve">(18), e202302808 (2023). </w:t>
      </w:r>
      <w:hyperlink r:id="rId64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https://doi.org/10.1002/anie.202302808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65" w:tooltip="自助复核" w:history="1"/>
    </w:p>
    <w:p w14:paraId="0AD3062C" w14:textId="75687F0D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Q. Zhang, S. Gao, Y. Guo, H. Wang, J. Wei et al., Designing covalent organic frameworks with Co-O(4) atomic sites for efficient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photoreduction. Nat. Commun. </w:t>
      </w:r>
      <w:r w:rsidRPr="007D0B16">
        <w:rPr>
          <w:rFonts w:ascii="Times New Roman" w:hAnsi="Times New Roman" w:cs="Times New Roman"/>
          <w:b/>
          <w:sz w:val="24"/>
          <w:szCs w:val="24"/>
        </w:rPr>
        <w:t>14</w:t>
      </w:r>
      <w:r w:rsidRPr="007D0B16">
        <w:rPr>
          <w:rFonts w:ascii="Times New Roman" w:hAnsi="Times New Roman" w:cs="Times New Roman"/>
          <w:sz w:val="24"/>
          <w:szCs w:val="24"/>
        </w:rPr>
        <w:t xml:space="preserve">(1), 1147 (2023). </w:t>
      </w:r>
      <w:hyperlink r:id="rId66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https://doi.org/10.1038/s41467-023-36779-4</w:t>
        </w:r>
      </w:hyperlink>
      <w:r w:rsidR="00D8552C" w:rsidRPr="007D0B16">
        <w:rPr>
          <w:rFonts w:ascii="Times New Roman" w:eastAsiaTheme="minorEastAsia" w:hAnsi="Times New Roman" w:cs="Times New Roman"/>
          <w:noProof w:val="0"/>
          <w:sz w:val="24"/>
          <w:szCs w:val="24"/>
        </w:rPr>
        <w:t xml:space="preserve"> </w:t>
      </w:r>
    </w:p>
    <w:p w14:paraId="07EFA820" w14:textId="084D8DAB" w:rsidR="0024133A" w:rsidRPr="007D0B16" w:rsidRDefault="0024133A" w:rsidP="00D8552C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W. Lin, F. Lin, J. Lin, Z. Xiao, D. Yuan et al., Efficient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 in ellagic acid–based covalent organic frameworks. J. Am. Chem. Soc. </w:t>
      </w:r>
      <w:r w:rsidRPr="007D0B16">
        <w:rPr>
          <w:rFonts w:ascii="Times New Roman" w:hAnsi="Times New Roman" w:cs="Times New Roman"/>
          <w:b/>
          <w:sz w:val="24"/>
          <w:szCs w:val="24"/>
        </w:rPr>
        <w:t>146</w:t>
      </w:r>
      <w:r w:rsidRPr="007D0B16">
        <w:rPr>
          <w:rFonts w:ascii="Times New Roman" w:hAnsi="Times New Roman" w:cs="Times New Roman"/>
          <w:sz w:val="24"/>
          <w:szCs w:val="24"/>
        </w:rPr>
        <w:t>(23), 16229–16236 (2024).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67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https://doi.org/10.1021/jacs.4c04185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68" w:tooltip="自助复核" w:history="1"/>
    </w:p>
    <w:p w14:paraId="7C3D2FEF" w14:textId="702E2126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 xml:space="preserve">J. Ding, X. Guan, J. Lv, X. Chen, Y. Zhang et al., Three-dimensional covalent organic frameworks with ultra-large pores for highly efficient photocatalysis. J. Am. Chem. Soc. </w:t>
      </w:r>
      <w:r w:rsidRPr="007D0B16">
        <w:rPr>
          <w:rFonts w:ascii="Times New Roman" w:hAnsi="Times New Roman" w:cs="Times New Roman"/>
          <w:b/>
          <w:sz w:val="24"/>
          <w:szCs w:val="24"/>
        </w:rPr>
        <w:t>145</w:t>
      </w:r>
      <w:r w:rsidRPr="007D0B16">
        <w:rPr>
          <w:rFonts w:ascii="Times New Roman" w:hAnsi="Times New Roman" w:cs="Times New Roman"/>
          <w:sz w:val="24"/>
          <w:szCs w:val="24"/>
        </w:rPr>
        <w:t xml:space="preserve">(5), 3248–3254 (2023). </w:t>
      </w:r>
      <w:hyperlink r:id="rId69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https://doi.org/10.1021/jacs.2c13817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70" w:tooltip="自助复核" w:history="1"/>
    </w:p>
    <w:p w14:paraId="12B91341" w14:textId="6396E19A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S. Zhao, J. Liang, D.-H. Si, M.-J. Mao, Y. Huang et al., Superheterojunction covalent organic frameworks: Supramolecular synergetic charge transfer for highly efficient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Appl. Catal. B Environ. Energy </w:t>
      </w:r>
      <w:r w:rsidRPr="007D0B16">
        <w:rPr>
          <w:rFonts w:ascii="Times New Roman" w:hAnsi="Times New Roman" w:cs="Times New Roman"/>
          <w:b/>
          <w:sz w:val="24"/>
          <w:szCs w:val="24"/>
        </w:rPr>
        <w:t>333</w:t>
      </w:r>
      <w:r w:rsidRPr="007D0B16">
        <w:rPr>
          <w:rFonts w:ascii="Times New Roman" w:hAnsi="Times New Roman" w:cs="Times New Roman"/>
          <w:sz w:val="24"/>
          <w:szCs w:val="24"/>
        </w:rPr>
        <w:t xml:space="preserve">, 122782 (2023). </w:t>
      </w:r>
      <w:hyperlink r:id="rId71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https://doi.org/10.1016/j.apcatb.2023.122782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72" w:tooltip="自助复核" w:history="1"/>
    </w:p>
    <w:p w14:paraId="34A73285" w14:textId="255C3897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X. Wang, X. Ding, T. Wang, K. Wang, Y. Jin et al., Two-dimensional porphyrin-based covalent organic framework with enlarged inter-layer spacing for tunable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ACS Appl. Mater. Interfaces </w:t>
      </w:r>
      <w:r w:rsidRPr="007D0B16">
        <w:rPr>
          <w:rFonts w:ascii="Times New Roman" w:hAnsi="Times New Roman" w:cs="Times New Roman"/>
          <w:b/>
          <w:sz w:val="24"/>
          <w:szCs w:val="24"/>
        </w:rPr>
        <w:t>14</w:t>
      </w:r>
      <w:r w:rsidRPr="007D0B16">
        <w:rPr>
          <w:rFonts w:ascii="Times New Roman" w:hAnsi="Times New Roman" w:cs="Times New Roman"/>
          <w:sz w:val="24"/>
          <w:szCs w:val="24"/>
        </w:rPr>
        <w:t xml:space="preserve">(36), 41122–41130 (2022). </w:t>
      </w:r>
      <w:hyperlink r:id="rId73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https://doi.org/10.1021/acsami.2c12542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74" w:tooltip="自助复核" w:history="1"/>
    </w:p>
    <w:p w14:paraId="7BB9C0E7" w14:textId="7B097F9A" w:rsidR="0024133A" w:rsidRPr="007D0B16" w:rsidRDefault="0024133A" w:rsidP="00D8552C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W. Liu, X. Li, C. Wang, H. Pan, W. Liu et al., A scalable general synthetic approach toward ultrathin imine-linked two-dimensional covalent organic framework nanosheets for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J. Am. Chem. Soc. </w:t>
      </w:r>
      <w:r w:rsidRPr="007D0B16">
        <w:rPr>
          <w:rFonts w:ascii="Times New Roman" w:hAnsi="Times New Roman" w:cs="Times New Roman"/>
          <w:b/>
          <w:sz w:val="24"/>
          <w:szCs w:val="24"/>
        </w:rPr>
        <w:t>141</w:t>
      </w:r>
      <w:r w:rsidRPr="007D0B16">
        <w:rPr>
          <w:rFonts w:ascii="Times New Roman" w:hAnsi="Times New Roman" w:cs="Times New Roman"/>
          <w:sz w:val="24"/>
          <w:szCs w:val="24"/>
        </w:rPr>
        <w:t>(43), 17431–17440 (2019).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75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https://doi.org/10.1021/jacs.9b09502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76" w:tooltip="自助复核" w:history="1"/>
    </w:p>
    <w:p w14:paraId="541425C3" w14:textId="33034F24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T.-X. Luan, J.-R. Wang, K. Li, H. Li, F. Nan et al., Highly enhancing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photoreduction by metallization of an imidazole-linked robust covalent organic framework. Small </w:t>
      </w:r>
      <w:r w:rsidRPr="007D0B16">
        <w:rPr>
          <w:rFonts w:ascii="Times New Roman" w:hAnsi="Times New Roman" w:cs="Times New Roman"/>
          <w:b/>
          <w:sz w:val="24"/>
          <w:szCs w:val="24"/>
        </w:rPr>
        <w:t>19</w:t>
      </w:r>
      <w:r w:rsidRPr="007D0B16">
        <w:rPr>
          <w:rFonts w:ascii="Times New Roman" w:hAnsi="Times New Roman" w:cs="Times New Roman"/>
          <w:sz w:val="24"/>
          <w:szCs w:val="24"/>
        </w:rPr>
        <w:t xml:space="preserve">(44), 2303324 (2023). </w:t>
      </w:r>
      <w:hyperlink r:id="rId77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https://doi.org/10.1002/smll.202303324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78" w:tooltip="自助复核" w:history="1"/>
    </w:p>
    <w:p w14:paraId="4D72F791" w14:textId="1345015E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K.H. Do, D.P. Kumar, A.P. Rangappa, J. Lee, S. Yun et al., Design and synthesis of a covalent organic framework bridging CdS nanoparticles and a homogeneous cobalt–bipyridine cocatalyst for a highly efficient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J. Mater. Chem. A </w:t>
      </w:r>
      <w:r w:rsidRPr="007D0B16">
        <w:rPr>
          <w:rFonts w:ascii="Times New Roman" w:hAnsi="Times New Roman" w:cs="Times New Roman"/>
          <w:b/>
          <w:sz w:val="24"/>
          <w:szCs w:val="24"/>
        </w:rPr>
        <w:t>11</w:t>
      </w:r>
      <w:r w:rsidRPr="007D0B16">
        <w:rPr>
          <w:rFonts w:ascii="Times New Roman" w:hAnsi="Times New Roman" w:cs="Times New Roman"/>
          <w:sz w:val="24"/>
          <w:szCs w:val="24"/>
        </w:rPr>
        <w:t>(15), 8392–8403 (2023).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79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https://doi.org/10.1039/D3TA00079F</w:t>
        </w:r>
      </w:hyperlink>
      <w:hyperlink r:id="rId80" w:tooltip="自助复核" w:history="1"/>
    </w:p>
    <w:p w14:paraId="1D9825EB" w14:textId="6F8EDB5B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W. Zhou, X. Wang, W. Zhao, N. Lu, D. Cong et al.,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 to syngas using metallosalen covalent organic frameworks. Nat. Commun. </w:t>
      </w:r>
      <w:r w:rsidRPr="007D0B16">
        <w:rPr>
          <w:rFonts w:ascii="Times New Roman" w:hAnsi="Times New Roman" w:cs="Times New Roman"/>
          <w:b/>
          <w:sz w:val="24"/>
          <w:szCs w:val="24"/>
        </w:rPr>
        <w:t>14</w:t>
      </w:r>
      <w:r w:rsidRPr="007D0B16">
        <w:rPr>
          <w:rFonts w:ascii="Times New Roman" w:hAnsi="Times New Roman" w:cs="Times New Roman"/>
          <w:sz w:val="24"/>
          <w:szCs w:val="24"/>
        </w:rPr>
        <w:t xml:space="preserve">(1), 6971 (2023). </w:t>
      </w:r>
      <w:hyperlink r:id="rId81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https://doi.org/10.1038/s41467-023-42757-7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82" w:tooltip="自助复核" w:history="1"/>
    </w:p>
    <w:p w14:paraId="5F822369" w14:textId="04FAFA43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B. Han, X. Ou, Z. Zhong, S. Liang, H. Deng et al., Rational design of FeNi bimetal modified covalent organic frameworks for photoconversion of anthropogenic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into widely tunable syngas. Small </w:t>
      </w:r>
      <w:r w:rsidRPr="007D0B16">
        <w:rPr>
          <w:rFonts w:ascii="Times New Roman" w:hAnsi="Times New Roman" w:cs="Times New Roman"/>
          <w:b/>
          <w:sz w:val="24"/>
          <w:szCs w:val="24"/>
        </w:rPr>
        <w:t>16</w:t>
      </w:r>
      <w:r w:rsidRPr="007D0B16">
        <w:rPr>
          <w:rFonts w:ascii="Times New Roman" w:hAnsi="Times New Roman" w:cs="Times New Roman"/>
          <w:sz w:val="24"/>
          <w:szCs w:val="24"/>
        </w:rPr>
        <w:t xml:space="preserve">(38), 2002985 (2020). </w:t>
      </w:r>
      <w:hyperlink r:id="rId83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https://doi.org/10.1002/smll.202002985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84" w:tooltip="自助复核" w:history="1"/>
    </w:p>
    <w:p w14:paraId="45D2D39A" w14:textId="4120A1D8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lastRenderedPageBreak/>
        <w:t>H. Lv, P. Li, X. Li, A. Chen, R. Sa et al., Boosting photocatalytic reduction of the diluted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over covalent organic framework. Chem. Eng. J. </w:t>
      </w:r>
      <w:r w:rsidRPr="007D0B16">
        <w:rPr>
          <w:rFonts w:ascii="Times New Roman" w:hAnsi="Times New Roman" w:cs="Times New Roman"/>
          <w:b/>
          <w:sz w:val="24"/>
          <w:szCs w:val="24"/>
        </w:rPr>
        <w:t>451</w:t>
      </w:r>
      <w:r w:rsidRPr="007D0B16">
        <w:rPr>
          <w:rFonts w:ascii="Times New Roman" w:hAnsi="Times New Roman" w:cs="Times New Roman"/>
          <w:sz w:val="24"/>
          <w:szCs w:val="24"/>
        </w:rPr>
        <w:t xml:space="preserve">, 138745 (2023). </w:t>
      </w:r>
      <w:hyperlink r:id="rId85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https://doi.org/10.1016/j.cej.2022.138745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86" w:tooltip="自助复核" w:history="1"/>
    </w:p>
    <w:p w14:paraId="623F8976" w14:textId="103208E1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X.-Y. Dong, Y.-N. Si, Q.-Y. Wang, S. Wang, S.-Q. Zang, Integrating single atoms with different microenvironments into one porous organic polymer for efficient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Adv. Mater. </w:t>
      </w:r>
      <w:r w:rsidRPr="007D0B16">
        <w:rPr>
          <w:rFonts w:ascii="Times New Roman" w:hAnsi="Times New Roman" w:cs="Times New Roman"/>
          <w:b/>
          <w:sz w:val="24"/>
          <w:szCs w:val="24"/>
        </w:rPr>
        <w:t>33</w:t>
      </w:r>
      <w:r w:rsidRPr="007D0B16">
        <w:rPr>
          <w:rFonts w:ascii="Times New Roman" w:hAnsi="Times New Roman" w:cs="Times New Roman"/>
          <w:sz w:val="24"/>
          <w:szCs w:val="24"/>
        </w:rPr>
        <w:t xml:space="preserve">(33), 2101568 (2021). </w:t>
      </w:r>
      <w:hyperlink r:id="rId87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https://doi.org/10.1002/adma.202101568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88" w:tooltip="自助复核" w:history="1"/>
    </w:p>
    <w:p w14:paraId="2418EDD1" w14:textId="4BE72C04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M. Dong, J. Zhou, J. Zhong, H.-T. Li, C.-Y. Sun et al.,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dominated bifunctional catalytic sites for efficient industrial exhaust conversion. Adv. Funct. Mater. </w:t>
      </w:r>
      <w:r w:rsidRPr="007D0B16">
        <w:rPr>
          <w:rFonts w:ascii="Times New Roman" w:hAnsi="Times New Roman" w:cs="Times New Roman"/>
          <w:b/>
          <w:sz w:val="24"/>
          <w:szCs w:val="24"/>
        </w:rPr>
        <w:t>32</w:t>
      </w:r>
      <w:r w:rsidRPr="007D0B16">
        <w:rPr>
          <w:rFonts w:ascii="Times New Roman" w:hAnsi="Times New Roman" w:cs="Times New Roman"/>
          <w:sz w:val="24"/>
          <w:szCs w:val="24"/>
        </w:rPr>
        <w:t xml:space="preserve">(8), 2110136 (2022). </w:t>
      </w:r>
      <w:hyperlink r:id="rId89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https://doi.org/10.1002/adfm.202110136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90" w:tooltip="自助复核" w:history="1"/>
    </w:p>
    <w:p w14:paraId="136B11D8" w14:textId="7AB7578F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B. Yu, L. Li, S. Liu, H. Wang, H. Liu et al., Robust biological hydrogen-bonded organic framework with post-functionalized rhenium(I) sites for efficient heterogeneous visible-light-driven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Angew. Chem. Int. Ed. </w:t>
      </w:r>
      <w:r w:rsidRPr="007D0B16">
        <w:rPr>
          <w:rFonts w:ascii="Times New Roman" w:hAnsi="Times New Roman" w:cs="Times New Roman"/>
          <w:b/>
          <w:sz w:val="24"/>
          <w:szCs w:val="24"/>
        </w:rPr>
        <w:t>60</w:t>
      </w:r>
      <w:r w:rsidRPr="007D0B16">
        <w:rPr>
          <w:rFonts w:ascii="Times New Roman" w:hAnsi="Times New Roman" w:cs="Times New Roman"/>
          <w:sz w:val="24"/>
          <w:szCs w:val="24"/>
        </w:rPr>
        <w:t xml:space="preserve">(16), 8983–8989 (2021). </w:t>
      </w:r>
      <w:hyperlink r:id="rId91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https://doi.org/10.1002/anie.202016710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92" w:tooltip="自助复核" w:history="1"/>
    </w:p>
    <w:p w14:paraId="701E9834" w14:textId="5D292623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J. Wang, W. Zhu, F. Meng, G. Bai, Q. Zhang et al., Integrating dual-metal sites into covalent organic frameworks for enhanced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ACS Catal. </w:t>
      </w:r>
      <w:r w:rsidRPr="007D0B16">
        <w:rPr>
          <w:rFonts w:ascii="Times New Roman" w:hAnsi="Times New Roman" w:cs="Times New Roman"/>
          <w:b/>
          <w:sz w:val="24"/>
          <w:szCs w:val="24"/>
        </w:rPr>
        <w:t>13</w:t>
      </w:r>
      <w:r w:rsidRPr="007D0B16">
        <w:rPr>
          <w:rFonts w:ascii="Times New Roman" w:hAnsi="Times New Roman" w:cs="Times New Roman"/>
          <w:sz w:val="24"/>
          <w:szCs w:val="24"/>
        </w:rPr>
        <w:t>(7), 4316–4329 (2023).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93" w:history="1">
        <w:r w:rsidR="00D8552C" w:rsidRPr="007D0B16">
          <w:rPr>
            <w:rStyle w:val="Hyperlink"/>
            <w:rFonts w:ascii="Times New Roman" w:hAnsi="Times New Roman" w:cs="Times New Roman"/>
            <w:kern w:val="0"/>
            <w:sz w:val="24"/>
            <w:szCs w:val="24"/>
            <w14:ligatures w14:val="none"/>
          </w:rPr>
          <w:t>https://doi.org/10.1021/acscatal.3c00126</w:t>
        </w:r>
      </w:hyperlink>
      <w:hyperlink r:id="rId94" w:tooltip="自助复核" w:history="1"/>
    </w:p>
    <w:p w14:paraId="3D309A3B" w14:textId="0E3D4046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H. Lv, R. Sa, P. Li, D. Yuan, X. Wang et al., Metalloporphyrin-based covalent organic frameworks composed of the electron donor-acceptor dyads for visible-light-driven selective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Sci. China Chem. </w:t>
      </w:r>
      <w:r w:rsidRPr="007D0B16">
        <w:rPr>
          <w:rFonts w:ascii="Times New Roman" w:hAnsi="Times New Roman" w:cs="Times New Roman"/>
          <w:b/>
          <w:sz w:val="24"/>
          <w:szCs w:val="24"/>
        </w:rPr>
        <w:t>63</w:t>
      </w:r>
      <w:r w:rsidRPr="007D0B16">
        <w:rPr>
          <w:rFonts w:ascii="Times New Roman" w:hAnsi="Times New Roman" w:cs="Times New Roman"/>
          <w:sz w:val="24"/>
          <w:szCs w:val="24"/>
        </w:rPr>
        <w:t xml:space="preserve">(9), 1289–1294 (2020). </w:t>
      </w:r>
      <w:hyperlink r:id="rId95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https://doi.org/10.1007/s11426-020-9801-3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96" w:tooltip="自助复核" w:history="1"/>
    </w:p>
    <w:p w14:paraId="277B2688" w14:textId="3A6D1DF8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S. Yang, R. Sa, H. Zhong, H. Lv, D. Yuan et al., Microenvironments enabled by covalent organic framework linkages for modulating active metal species in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Adv. Funct. Mater. </w:t>
      </w:r>
      <w:r w:rsidRPr="007D0B16">
        <w:rPr>
          <w:rFonts w:ascii="Times New Roman" w:hAnsi="Times New Roman" w:cs="Times New Roman"/>
          <w:b/>
          <w:sz w:val="24"/>
          <w:szCs w:val="24"/>
        </w:rPr>
        <w:t>32</w:t>
      </w:r>
      <w:r w:rsidRPr="007D0B16">
        <w:rPr>
          <w:rFonts w:ascii="Times New Roman" w:hAnsi="Times New Roman" w:cs="Times New Roman"/>
          <w:sz w:val="24"/>
          <w:szCs w:val="24"/>
        </w:rPr>
        <w:t xml:space="preserve">(17), 2110694 (2022). </w:t>
      </w:r>
      <w:hyperlink r:id="rId97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https://doi.org/10.1002/adfm.202110694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98" w:tooltip="自助复核" w:history="1"/>
    </w:p>
    <w:p w14:paraId="0DF2A914" w14:textId="193BDA98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Y. Yang, Y. Lu, H.-Y. Zhang, Y. Wang, H.-L. Tang et al., Decoration of active sites in covalent–organic framework: an effective strategy of building efficient photocatalysis for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ACS Sustainable Chem. Eng. </w:t>
      </w:r>
      <w:r w:rsidRPr="007D0B16">
        <w:rPr>
          <w:rFonts w:ascii="Times New Roman" w:hAnsi="Times New Roman" w:cs="Times New Roman"/>
          <w:b/>
          <w:sz w:val="24"/>
          <w:szCs w:val="24"/>
        </w:rPr>
        <w:t>9</w:t>
      </w:r>
      <w:r w:rsidRPr="007D0B16">
        <w:rPr>
          <w:rFonts w:ascii="Times New Roman" w:hAnsi="Times New Roman" w:cs="Times New Roman"/>
          <w:sz w:val="24"/>
          <w:szCs w:val="24"/>
        </w:rPr>
        <w:t xml:space="preserve">(39), 13376–13384 (2021). </w:t>
      </w:r>
      <w:hyperlink r:id="rId99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https://doi.org/10.1021/acssuschemeng.1c04994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00" w:tooltip="自助复核" w:history="1"/>
    </w:p>
    <w:p w14:paraId="0EA69B09" w14:textId="3C4A3B1B" w:rsidR="0024133A" w:rsidRPr="007D0B16" w:rsidRDefault="0024133A" w:rsidP="00D8552C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J.-X. Cui, Y.-M. Fu, B. Meng, J. Zhou, Z.-Y. Zhou et al., A novel cobalt-anchored covalent organic framework for photocatalytic conversion of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into widely adjustable syngas. J. Mater. Chem. A </w:t>
      </w:r>
      <w:r w:rsidRPr="007D0B16">
        <w:rPr>
          <w:rFonts w:ascii="Times New Roman" w:hAnsi="Times New Roman" w:cs="Times New Roman"/>
          <w:b/>
          <w:sz w:val="24"/>
          <w:szCs w:val="24"/>
        </w:rPr>
        <w:t>10</w:t>
      </w:r>
      <w:r w:rsidRPr="007D0B16">
        <w:rPr>
          <w:rFonts w:ascii="Times New Roman" w:hAnsi="Times New Roman" w:cs="Times New Roman"/>
          <w:sz w:val="24"/>
          <w:szCs w:val="24"/>
        </w:rPr>
        <w:t>(25), 13418–13427 (2022).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01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https://doi.org/10.1039/D2TA02648A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02" w:tooltip="自助复核" w:history="1"/>
    </w:p>
    <w:p w14:paraId="1838CDB0" w14:textId="040649FD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M. Dong, W. Li, J. Zhou, S.-Q. You, C.-Y. Sun et al., Microenvironment modulation of imine-based covalent organic frameworks for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photoreduction. Chin. J. Chem. </w:t>
      </w:r>
      <w:r w:rsidRPr="007D0B16">
        <w:rPr>
          <w:rFonts w:ascii="Times New Roman" w:hAnsi="Times New Roman" w:cs="Times New Roman"/>
          <w:b/>
          <w:sz w:val="24"/>
          <w:szCs w:val="24"/>
        </w:rPr>
        <w:t>40</w:t>
      </w:r>
      <w:r w:rsidRPr="007D0B16">
        <w:rPr>
          <w:rFonts w:ascii="Times New Roman" w:hAnsi="Times New Roman" w:cs="Times New Roman"/>
          <w:sz w:val="24"/>
          <w:szCs w:val="24"/>
        </w:rPr>
        <w:t xml:space="preserve">(22), 2678–2684 (2022). </w:t>
      </w:r>
      <w:hyperlink r:id="rId103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https://doi.org/10.1002/cjoc.202200046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04" w:tooltip="自助复核" w:history="1"/>
    </w:p>
    <w:p w14:paraId="1FB13232" w14:textId="77777777" w:rsidR="007E7418" w:rsidRPr="007D0B16" w:rsidRDefault="0024133A" w:rsidP="007E7418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M. Lu, Q. Li, J. Liu, F.-M. Zhang, L. Zhang et al., Installing earth-abundant metal active centers to covalent organic frameworks for efficient heterogeneous photocatalytic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Appl. Catal. B Environ. </w:t>
      </w:r>
      <w:r w:rsidRPr="007D0B16">
        <w:rPr>
          <w:rFonts w:ascii="Times New Roman" w:hAnsi="Times New Roman" w:cs="Times New Roman"/>
          <w:b/>
          <w:sz w:val="24"/>
          <w:szCs w:val="24"/>
        </w:rPr>
        <w:t>254</w:t>
      </w:r>
      <w:r w:rsidRPr="007D0B16">
        <w:rPr>
          <w:rFonts w:ascii="Times New Roman" w:hAnsi="Times New Roman" w:cs="Times New Roman"/>
          <w:sz w:val="24"/>
          <w:szCs w:val="24"/>
        </w:rPr>
        <w:t xml:space="preserve">, 624–633 (2019). </w:t>
      </w:r>
      <w:hyperlink r:id="rId105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https://doi.org/10.1016/j.apcatb.2019.05.033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06" w:tooltip="自助复核" w:history="1"/>
    </w:p>
    <w:p w14:paraId="20424F7D" w14:textId="77777777" w:rsidR="007E7418" w:rsidRPr="007D0B16" w:rsidRDefault="0024133A" w:rsidP="007E7418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X. Hu, L. Zheng, S. Wang, X. Wang, B. Tan, Integrating single Co sites into crystalline covalent triazine frameworks for photoreduction of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. Chem. Commun. </w:t>
      </w:r>
      <w:r w:rsidRPr="007D0B16">
        <w:rPr>
          <w:rFonts w:ascii="Times New Roman" w:hAnsi="Times New Roman" w:cs="Times New Roman"/>
          <w:b/>
          <w:sz w:val="24"/>
          <w:szCs w:val="24"/>
        </w:rPr>
        <w:t>58</w:t>
      </w:r>
      <w:r w:rsidRPr="007D0B16">
        <w:rPr>
          <w:rFonts w:ascii="Times New Roman" w:hAnsi="Times New Roman" w:cs="Times New Roman"/>
          <w:sz w:val="24"/>
          <w:szCs w:val="24"/>
        </w:rPr>
        <w:t>(58), 8121–8124 (2022).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07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https://doi.org/10.1039/D2CC02481K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 </w:t>
      </w:r>
      <w:hyperlink r:id="rId108" w:tooltip="自助复核" w:history="1"/>
    </w:p>
    <w:p w14:paraId="7874CFF7" w14:textId="2A733198" w:rsidR="0024133A" w:rsidRPr="007D0B16" w:rsidRDefault="0024133A" w:rsidP="007E7418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L. Ran, Z. Li, B. Ran, J. Cao, Y. Zhao et al., Engineering single-atom active sites on covalent organic frameworks for boosting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photoreduction. J. Am. Chem. Soc. </w:t>
      </w:r>
      <w:r w:rsidRPr="007D0B16">
        <w:rPr>
          <w:rFonts w:ascii="Times New Roman" w:hAnsi="Times New Roman" w:cs="Times New Roman"/>
          <w:b/>
          <w:sz w:val="24"/>
          <w:szCs w:val="24"/>
        </w:rPr>
        <w:t>144</w:t>
      </w:r>
      <w:r w:rsidRPr="007D0B16">
        <w:rPr>
          <w:rFonts w:ascii="Times New Roman" w:hAnsi="Times New Roman" w:cs="Times New Roman"/>
          <w:sz w:val="24"/>
          <w:szCs w:val="24"/>
        </w:rPr>
        <w:t>(37), 17097–17109 (2022).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09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https://doi.org/10.1021/jacs.2c06920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10" w:tooltip="自助复核" w:history="1"/>
    </w:p>
    <w:p w14:paraId="2B25C88F" w14:textId="7B710330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W. Zhong, R. Sa, L. Li, Y. He, L. Li et al., A covalent organic framework bearing single Ni sites as a synergistic photocatalyst for selective photoreduction of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to CO. J. Am. Chem. Soc. </w:t>
      </w:r>
      <w:r w:rsidRPr="007D0B16">
        <w:rPr>
          <w:rFonts w:ascii="Times New Roman" w:hAnsi="Times New Roman" w:cs="Times New Roman"/>
          <w:b/>
          <w:sz w:val="24"/>
          <w:szCs w:val="24"/>
        </w:rPr>
        <w:t>141</w:t>
      </w:r>
      <w:r w:rsidRPr="007D0B16">
        <w:rPr>
          <w:rFonts w:ascii="Times New Roman" w:hAnsi="Times New Roman" w:cs="Times New Roman"/>
          <w:sz w:val="24"/>
          <w:szCs w:val="24"/>
        </w:rPr>
        <w:t>(18), 7615–7621 (2019).</w:t>
      </w:r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11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https://doi.org/10.1021/jacs.9b02997</w:t>
        </w:r>
      </w:hyperlink>
      <w:hyperlink r:id="rId112" w:tooltip="自助复核" w:history="1"/>
    </w:p>
    <w:p w14:paraId="5B5A9E1A" w14:textId="13BA120C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7D0B16">
        <w:rPr>
          <w:rFonts w:ascii="Times New Roman" w:hAnsi="Times New Roman" w:cs="Times New Roman"/>
          <w:sz w:val="24"/>
          <w:szCs w:val="24"/>
        </w:rPr>
        <w:t>H. Zhong, R. Sa, H. Lv, S. Yang, D. Yuan et al., Covalent organic framework hosting metalloporphyrin-based carbon dots for visible-light-driven selective CO</w:t>
      </w:r>
      <w:r w:rsidRPr="007D0B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D0B16">
        <w:rPr>
          <w:rFonts w:ascii="Times New Roman" w:hAnsi="Times New Roman" w:cs="Times New Roman"/>
          <w:sz w:val="24"/>
          <w:szCs w:val="24"/>
        </w:rPr>
        <w:t xml:space="preserve"> reduction. Adv. Funct. Mater. </w:t>
      </w:r>
      <w:r w:rsidRPr="007D0B16">
        <w:rPr>
          <w:rFonts w:ascii="Times New Roman" w:hAnsi="Times New Roman" w:cs="Times New Roman"/>
          <w:b/>
          <w:sz w:val="24"/>
          <w:szCs w:val="24"/>
        </w:rPr>
        <w:t>30</w:t>
      </w:r>
      <w:r w:rsidRPr="007D0B16">
        <w:rPr>
          <w:rFonts w:ascii="Times New Roman" w:hAnsi="Times New Roman" w:cs="Times New Roman"/>
          <w:sz w:val="24"/>
          <w:szCs w:val="24"/>
        </w:rPr>
        <w:t xml:space="preserve">(35), 2002654 (2020). </w:t>
      </w:r>
      <w:hyperlink r:id="rId113" w:history="1">
        <w:r w:rsidR="00D8552C" w:rsidRPr="007D0B16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https://doi.org/10.1002/adfm.202002654</w:t>
        </w:r>
      </w:hyperlink>
      <w:r w:rsidR="00D8552C" w:rsidRPr="007D0B16">
        <w:rPr>
          <w:rFonts w:ascii="Times New Roman" w:hAnsi="Times New Roman" w:cs="Times New Roman"/>
          <w:sz w:val="24"/>
          <w:szCs w:val="24"/>
        </w:rPr>
        <w:t xml:space="preserve"> </w:t>
      </w:r>
      <w:hyperlink r:id="rId114" w:tooltip="自助复核" w:history="1"/>
    </w:p>
    <w:p w14:paraId="092D1CC7" w14:textId="73E506D3" w:rsidR="0024133A" w:rsidRPr="007D0B16" w:rsidRDefault="0024133A" w:rsidP="002D6F25">
      <w:pPr>
        <w:pStyle w:val="EndNoteBibliography"/>
        <w:framePr w:hSpace="0" w:wrap="auto" w:vAnchor="margin" w:hAnchor="text" w:xAlign="left" w:yAlign="inline"/>
        <w:numPr>
          <w:ilvl w:val="0"/>
          <w:numId w:val="6"/>
        </w:numPr>
        <w:spacing w:before="120" w:after="120"/>
        <w:ind w:left="567" w:hanging="567"/>
        <w:rPr>
          <w:rFonts w:ascii="Times New Roman" w:hAnsi="Times New Roman" w:cs="Times New Roman"/>
          <w:b/>
          <w:bCs/>
          <w:color w:val="FF0000"/>
          <w:szCs w:val="21"/>
        </w:rPr>
      </w:pPr>
      <w:r w:rsidRPr="007D0B16">
        <w:rPr>
          <w:rFonts w:ascii="Times New Roman" w:hAnsi="Times New Roman" w:cs="Times New Roman"/>
          <w:sz w:val="24"/>
          <w:szCs w:val="24"/>
        </w:rPr>
        <w:t xml:space="preserve">S. Zhang, S. Wang, L. Guo, H. Chen, B. Tan et al., An artificial photosynthesis system comprising a covalent triazine framework as an electron relay facilitator for photochemical carbon dioxide reduction. J. Mater. Chem. C </w:t>
      </w:r>
      <w:r w:rsidRPr="007D0B16">
        <w:rPr>
          <w:rFonts w:ascii="Times New Roman" w:hAnsi="Times New Roman" w:cs="Times New Roman"/>
          <w:b/>
          <w:sz w:val="24"/>
          <w:szCs w:val="24"/>
        </w:rPr>
        <w:t>8</w:t>
      </w:r>
      <w:r w:rsidRPr="007D0B16">
        <w:rPr>
          <w:rFonts w:ascii="Times New Roman" w:hAnsi="Times New Roman" w:cs="Times New Roman"/>
          <w:sz w:val="24"/>
          <w:szCs w:val="24"/>
        </w:rPr>
        <w:t>(1), 192–200 (2020).</w:t>
      </w:r>
      <w:r w:rsidR="00D8552C" w:rsidRPr="007D0B16">
        <w:rPr>
          <w:rFonts w:ascii="Times New Roman" w:hAnsi="Times New Roman" w:cs="Times New Roman"/>
        </w:rPr>
        <w:t xml:space="preserve"> </w:t>
      </w:r>
      <w:hyperlink r:id="rId115" w:history="1">
        <w:r w:rsidR="00D8552C" w:rsidRPr="007D0B16">
          <w:rPr>
            <w:rStyle w:val="Hyperlink"/>
            <w:rFonts w:ascii="Times New Roman" w:hAnsi="Times New Roman" w:cs="Times New Roman"/>
          </w:rPr>
          <w:t>https://doi.org/10.1039/C9TC05297F</w:t>
        </w:r>
      </w:hyperlink>
      <w:hyperlink r:id="rId116" w:tooltip="自助复核" w:history="1"/>
      <w:bookmarkStart w:id="14" w:name="_GoBack"/>
      <w:bookmarkEnd w:id="14"/>
    </w:p>
    <w:sectPr w:rsidR="0024133A" w:rsidRPr="007D0B16" w:rsidSect="007D0B16">
      <w:headerReference w:type="default" r:id="rId117"/>
      <w:footerReference w:type="default" r:id="rId1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BF3BD" w14:textId="77777777" w:rsidR="0015222E" w:rsidRDefault="0015222E" w:rsidP="00CD4E96">
      <w:r>
        <w:separator/>
      </w:r>
    </w:p>
  </w:endnote>
  <w:endnote w:type="continuationSeparator" w:id="0">
    <w:p w14:paraId="62493226" w14:textId="77777777" w:rsidR="0015222E" w:rsidRDefault="0015222E" w:rsidP="00CD4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hitney-Semibold">
    <w:altName w:val="Cambria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">
    <w:altName w:val="Cambria"/>
    <w:panose1 w:val="00000000000000000000"/>
    <w:charset w:val="00"/>
    <w:family w:val="roman"/>
    <w:notTrueType/>
    <w:pitch w:val="default"/>
  </w:font>
  <w:font w:name="TimesTenLTStd-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006C3" w14:textId="16386C94" w:rsidR="007E7418" w:rsidRPr="007E7418" w:rsidRDefault="007E7418">
    <w:pPr>
      <w:pStyle w:val="Footer"/>
      <w:jc w:val="center"/>
      <w:rPr>
        <w:rFonts w:ascii="Times New Roman" w:hAnsi="Times New Roman" w:cs="Times New Roman"/>
        <w:sz w:val="21"/>
        <w:szCs w:val="21"/>
      </w:rPr>
    </w:pPr>
    <w:r w:rsidRPr="007E7418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333882255"/>
        <w:docPartObj>
          <w:docPartGallery w:val="Page Numbers (Bottom of Page)"/>
          <w:docPartUnique/>
        </w:docPartObj>
      </w:sdtPr>
      <w:sdtEndPr/>
      <w:sdtContent>
        <w:r w:rsidRPr="007E7418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7E7418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7E7418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7D0B16" w:rsidRPr="007D0B16">
          <w:rPr>
            <w:rFonts w:ascii="Times New Roman" w:hAnsi="Times New Roman" w:cs="Times New Roman"/>
            <w:noProof/>
            <w:sz w:val="21"/>
            <w:szCs w:val="21"/>
            <w:lang w:val="zh-CN"/>
          </w:rPr>
          <w:t>9</w:t>
        </w:r>
        <w:r w:rsidRPr="007E7418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7E7418">
          <w:rPr>
            <w:rFonts w:ascii="Times New Roman" w:hAnsi="Times New Roman" w:cs="Times New Roman"/>
            <w:sz w:val="21"/>
            <w:szCs w:val="21"/>
          </w:rPr>
          <w:t>/S31</w:t>
        </w:r>
      </w:sdtContent>
    </w:sdt>
  </w:p>
  <w:p w14:paraId="70472FB1" w14:textId="2EDAF89A" w:rsidR="00484A26" w:rsidRDefault="00484A26" w:rsidP="005B3EF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5124E" w14:textId="77777777" w:rsidR="0015222E" w:rsidRDefault="0015222E" w:rsidP="00CD4E96">
      <w:r>
        <w:separator/>
      </w:r>
    </w:p>
  </w:footnote>
  <w:footnote w:type="continuationSeparator" w:id="0">
    <w:p w14:paraId="2D1D9AF3" w14:textId="77777777" w:rsidR="0015222E" w:rsidRDefault="0015222E" w:rsidP="00CD4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9FC39" w14:textId="3B17F325" w:rsidR="007E7418" w:rsidRPr="007E7418" w:rsidRDefault="007D0B16">
    <w:pPr>
      <w:pStyle w:val="Header"/>
      <w:rPr>
        <w:rFonts w:ascii="Times New Roman" w:hAnsi="Times New Roman" w:cs="Times New Roman"/>
        <w:sz w:val="24"/>
        <w:szCs w:val="24"/>
      </w:rPr>
    </w:pPr>
    <w:hyperlink r:id="rId1" w:history="1">
      <w:r w:rsidR="007E7418" w:rsidRPr="007E7418">
        <w:rPr>
          <w:rStyle w:val="Hyperlink"/>
          <w:rFonts w:ascii="Times New Roman" w:hAnsi="Times New Roman" w:cs="Times New Roman" w:hint="eastAsia"/>
          <w:sz w:val="24"/>
          <w:szCs w:val="24"/>
        </w:rPr>
        <w:t>N</w:t>
      </w:r>
      <w:r w:rsidR="007E7418" w:rsidRPr="007E7418">
        <w:rPr>
          <w:rStyle w:val="Hyperlink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57B44"/>
    <w:multiLevelType w:val="hybridMultilevel"/>
    <w:tmpl w:val="1B08757C"/>
    <w:lvl w:ilvl="0" w:tplc="9C142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1DF3DB1"/>
    <w:multiLevelType w:val="hybridMultilevel"/>
    <w:tmpl w:val="C3C63642"/>
    <w:lvl w:ilvl="0" w:tplc="F3021F0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90" w:hanging="440"/>
      </w:pPr>
    </w:lvl>
    <w:lvl w:ilvl="2" w:tplc="0409001B" w:tentative="1">
      <w:start w:val="1"/>
      <w:numFmt w:val="lowerRoman"/>
      <w:lvlText w:val="%3."/>
      <w:lvlJc w:val="righ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9" w:tentative="1">
      <w:start w:val="1"/>
      <w:numFmt w:val="lowerLetter"/>
      <w:lvlText w:val="%5)"/>
      <w:lvlJc w:val="left"/>
      <w:pPr>
        <w:ind w:left="2410" w:hanging="440"/>
      </w:pPr>
    </w:lvl>
    <w:lvl w:ilvl="5" w:tplc="0409001B" w:tentative="1">
      <w:start w:val="1"/>
      <w:numFmt w:val="lowerRoman"/>
      <w:lvlText w:val="%6."/>
      <w:lvlJc w:val="righ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9" w:tentative="1">
      <w:start w:val="1"/>
      <w:numFmt w:val="lowerLetter"/>
      <w:lvlText w:val="%8)"/>
      <w:lvlJc w:val="left"/>
      <w:pPr>
        <w:ind w:left="3730" w:hanging="440"/>
      </w:pPr>
    </w:lvl>
    <w:lvl w:ilvl="8" w:tplc="0409001B" w:tentative="1">
      <w:start w:val="1"/>
      <w:numFmt w:val="lowerRoman"/>
      <w:lvlText w:val="%9."/>
      <w:lvlJc w:val="right"/>
      <w:pPr>
        <w:ind w:left="4170" w:hanging="440"/>
      </w:pPr>
    </w:lvl>
  </w:abstractNum>
  <w:abstractNum w:abstractNumId="2" w15:restartNumberingAfterBreak="0">
    <w:nsid w:val="1C1934A1"/>
    <w:multiLevelType w:val="hybridMultilevel"/>
    <w:tmpl w:val="50DEA742"/>
    <w:lvl w:ilvl="0" w:tplc="799A9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4BA52DB0"/>
    <w:multiLevelType w:val="hybridMultilevel"/>
    <w:tmpl w:val="3A7C2246"/>
    <w:lvl w:ilvl="0" w:tplc="CBC012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4C8E2BFB"/>
    <w:multiLevelType w:val="hybridMultilevel"/>
    <w:tmpl w:val="F62C931E"/>
    <w:lvl w:ilvl="0" w:tplc="CBF07578">
      <w:start w:val="1"/>
      <w:numFmt w:val="decimal"/>
      <w:lvlText w:val="%1、"/>
      <w:lvlJc w:val="left"/>
      <w:pPr>
        <w:ind w:left="284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364" w:hanging="440"/>
      </w:pPr>
    </w:lvl>
    <w:lvl w:ilvl="2" w:tplc="0409001B" w:tentative="1">
      <w:start w:val="1"/>
      <w:numFmt w:val="lowerRoman"/>
      <w:lvlText w:val="%3."/>
      <w:lvlJc w:val="right"/>
      <w:pPr>
        <w:ind w:left="3804" w:hanging="440"/>
      </w:pPr>
    </w:lvl>
    <w:lvl w:ilvl="3" w:tplc="0409000F" w:tentative="1">
      <w:start w:val="1"/>
      <w:numFmt w:val="decimal"/>
      <w:lvlText w:val="%4."/>
      <w:lvlJc w:val="left"/>
      <w:pPr>
        <w:ind w:left="4244" w:hanging="440"/>
      </w:pPr>
    </w:lvl>
    <w:lvl w:ilvl="4" w:tplc="04090019" w:tentative="1">
      <w:start w:val="1"/>
      <w:numFmt w:val="lowerLetter"/>
      <w:lvlText w:val="%5)"/>
      <w:lvlJc w:val="left"/>
      <w:pPr>
        <w:ind w:left="4684" w:hanging="440"/>
      </w:pPr>
    </w:lvl>
    <w:lvl w:ilvl="5" w:tplc="0409001B" w:tentative="1">
      <w:start w:val="1"/>
      <w:numFmt w:val="lowerRoman"/>
      <w:lvlText w:val="%6."/>
      <w:lvlJc w:val="right"/>
      <w:pPr>
        <w:ind w:left="5124" w:hanging="440"/>
      </w:pPr>
    </w:lvl>
    <w:lvl w:ilvl="6" w:tplc="0409000F" w:tentative="1">
      <w:start w:val="1"/>
      <w:numFmt w:val="decimal"/>
      <w:lvlText w:val="%7."/>
      <w:lvlJc w:val="left"/>
      <w:pPr>
        <w:ind w:left="5564" w:hanging="440"/>
      </w:pPr>
    </w:lvl>
    <w:lvl w:ilvl="7" w:tplc="04090019" w:tentative="1">
      <w:start w:val="1"/>
      <w:numFmt w:val="lowerLetter"/>
      <w:lvlText w:val="%8)"/>
      <w:lvlJc w:val="left"/>
      <w:pPr>
        <w:ind w:left="6004" w:hanging="440"/>
      </w:pPr>
    </w:lvl>
    <w:lvl w:ilvl="8" w:tplc="0409001B" w:tentative="1">
      <w:start w:val="1"/>
      <w:numFmt w:val="lowerRoman"/>
      <w:lvlText w:val="%9."/>
      <w:lvlJc w:val="right"/>
      <w:pPr>
        <w:ind w:left="6444" w:hanging="440"/>
      </w:pPr>
    </w:lvl>
  </w:abstractNum>
  <w:abstractNum w:abstractNumId="5" w15:restartNumberingAfterBreak="0">
    <w:nsid w:val="547D01FF"/>
    <w:multiLevelType w:val="hybridMultilevel"/>
    <w:tmpl w:val="E118D81E"/>
    <w:lvl w:ilvl="0" w:tplc="86A8563A">
      <w:start w:val="1"/>
      <w:numFmt w:val="decimal"/>
      <w:lvlText w:val="[S%1]"/>
      <w:lvlJc w:val="left"/>
      <w:pPr>
        <w:ind w:left="420" w:hanging="42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54F305B"/>
    <w:multiLevelType w:val="hybridMultilevel"/>
    <w:tmpl w:val="8A1E3068"/>
    <w:lvl w:ilvl="0" w:tplc="A482850C">
      <w:start w:val="1"/>
      <w:numFmt w:val="decimal"/>
      <w:lvlText w:val="%1、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90" w:hanging="440"/>
      </w:pPr>
    </w:lvl>
    <w:lvl w:ilvl="2" w:tplc="0409001B" w:tentative="1">
      <w:start w:val="1"/>
      <w:numFmt w:val="lowerRoman"/>
      <w:lvlText w:val="%3."/>
      <w:lvlJc w:val="righ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9" w:tentative="1">
      <w:start w:val="1"/>
      <w:numFmt w:val="lowerLetter"/>
      <w:lvlText w:val="%5)"/>
      <w:lvlJc w:val="left"/>
      <w:pPr>
        <w:ind w:left="2410" w:hanging="440"/>
      </w:pPr>
    </w:lvl>
    <w:lvl w:ilvl="5" w:tplc="0409001B" w:tentative="1">
      <w:start w:val="1"/>
      <w:numFmt w:val="lowerRoman"/>
      <w:lvlText w:val="%6."/>
      <w:lvlJc w:val="righ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9" w:tentative="1">
      <w:start w:val="1"/>
      <w:numFmt w:val="lowerLetter"/>
      <w:lvlText w:val="%8)"/>
      <w:lvlJc w:val="left"/>
      <w:pPr>
        <w:ind w:left="3730" w:hanging="440"/>
      </w:pPr>
    </w:lvl>
    <w:lvl w:ilvl="8" w:tplc="0409001B" w:tentative="1">
      <w:start w:val="1"/>
      <w:numFmt w:val="lowerRoman"/>
      <w:lvlText w:val="%9."/>
      <w:lvlJc w:val="right"/>
      <w:pPr>
        <w:ind w:left="4170" w:hanging="44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MwMbE0NzU1NDEzNDFU0lEKTi0uzszPAykwrAUA7dWMKSwAAAA="/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Nano-Micro Letters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ztsxvxvatpvvie2wpevx5v1d5pr0dsadzdd&quot;&gt;My EndNote Library&lt;record-ids&gt;&lt;item&gt;5&lt;/item&gt;&lt;item&gt;6&lt;/item&gt;&lt;item&gt;7&lt;/item&gt;&lt;item&gt;8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106&lt;/item&gt;&lt;item&gt;167&lt;/item&gt;&lt;/record-ids&gt;&lt;/item&gt;&lt;/Libraries&gt;"/>
  </w:docVars>
  <w:rsids>
    <w:rsidRoot w:val="00825D48"/>
    <w:rsid w:val="00000EAD"/>
    <w:rsid w:val="00005520"/>
    <w:rsid w:val="00011B57"/>
    <w:rsid w:val="00027599"/>
    <w:rsid w:val="00035E98"/>
    <w:rsid w:val="0004106C"/>
    <w:rsid w:val="000517E7"/>
    <w:rsid w:val="00066DF4"/>
    <w:rsid w:val="00073F7B"/>
    <w:rsid w:val="000761CF"/>
    <w:rsid w:val="00083CE4"/>
    <w:rsid w:val="000851AB"/>
    <w:rsid w:val="000A29CF"/>
    <w:rsid w:val="000A2A6D"/>
    <w:rsid w:val="000B30F2"/>
    <w:rsid w:val="000C130C"/>
    <w:rsid w:val="000C1A79"/>
    <w:rsid w:val="000C2B82"/>
    <w:rsid w:val="000C51CC"/>
    <w:rsid w:val="000D010C"/>
    <w:rsid w:val="000E3BEA"/>
    <w:rsid w:val="000E7439"/>
    <w:rsid w:val="000F0A9A"/>
    <w:rsid w:val="000F2D6C"/>
    <w:rsid w:val="00101AF7"/>
    <w:rsid w:val="00110588"/>
    <w:rsid w:val="00114A9F"/>
    <w:rsid w:val="00131C91"/>
    <w:rsid w:val="00147052"/>
    <w:rsid w:val="001477D8"/>
    <w:rsid w:val="0015222E"/>
    <w:rsid w:val="0015406F"/>
    <w:rsid w:val="001604F4"/>
    <w:rsid w:val="00167579"/>
    <w:rsid w:val="0017168B"/>
    <w:rsid w:val="0018603E"/>
    <w:rsid w:val="001864AC"/>
    <w:rsid w:val="00187687"/>
    <w:rsid w:val="00191386"/>
    <w:rsid w:val="00192BA3"/>
    <w:rsid w:val="001B35D7"/>
    <w:rsid w:val="001C09DB"/>
    <w:rsid w:val="001C21C5"/>
    <w:rsid w:val="001C6369"/>
    <w:rsid w:val="001C7FC2"/>
    <w:rsid w:val="001D2FF1"/>
    <w:rsid w:val="001D3E59"/>
    <w:rsid w:val="001E02C7"/>
    <w:rsid w:val="00201334"/>
    <w:rsid w:val="00203D7E"/>
    <w:rsid w:val="00210981"/>
    <w:rsid w:val="00212BFC"/>
    <w:rsid w:val="00215174"/>
    <w:rsid w:val="00216117"/>
    <w:rsid w:val="00217AA2"/>
    <w:rsid w:val="0022320B"/>
    <w:rsid w:val="0023121C"/>
    <w:rsid w:val="0023305F"/>
    <w:rsid w:val="0024133A"/>
    <w:rsid w:val="00242B83"/>
    <w:rsid w:val="002672F6"/>
    <w:rsid w:val="00277BE2"/>
    <w:rsid w:val="00285499"/>
    <w:rsid w:val="00294DDD"/>
    <w:rsid w:val="002A4F25"/>
    <w:rsid w:val="002B56C2"/>
    <w:rsid w:val="002C0D7F"/>
    <w:rsid w:val="002C2C89"/>
    <w:rsid w:val="002C66A3"/>
    <w:rsid w:val="002C69EC"/>
    <w:rsid w:val="002D21B7"/>
    <w:rsid w:val="002D4C38"/>
    <w:rsid w:val="002D6F25"/>
    <w:rsid w:val="002E2E0F"/>
    <w:rsid w:val="002F3DB4"/>
    <w:rsid w:val="002F5CA5"/>
    <w:rsid w:val="003042BA"/>
    <w:rsid w:val="003110FB"/>
    <w:rsid w:val="00313A16"/>
    <w:rsid w:val="0031715A"/>
    <w:rsid w:val="00330DD9"/>
    <w:rsid w:val="0033276D"/>
    <w:rsid w:val="00332A7F"/>
    <w:rsid w:val="00342824"/>
    <w:rsid w:val="00342DE2"/>
    <w:rsid w:val="00360FF7"/>
    <w:rsid w:val="003705EF"/>
    <w:rsid w:val="00374FA5"/>
    <w:rsid w:val="00380551"/>
    <w:rsid w:val="003855B4"/>
    <w:rsid w:val="00392099"/>
    <w:rsid w:val="003A2C6E"/>
    <w:rsid w:val="003A4A09"/>
    <w:rsid w:val="003B0322"/>
    <w:rsid w:val="003B36A8"/>
    <w:rsid w:val="003C6021"/>
    <w:rsid w:val="003C648F"/>
    <w:rsid w:val="003C67D7"/>
    <w:rsid w:val="003D0B83"/>
    <w:rsid w:val="003D0D8A"/>
    <w:rsid w:val="003E1B82"/>
    <w:rsid w:val="003F30F0"/>
    <w:rsid w:val="0040095F"/>
    <w:rsid w:val="00402710"/>
    <w:rsid w:val="00410218"/>
    <w:rsid w:val="0041097B"/>
    <w:rsid w:val="00420FAB"/>
    <w:rsid w:val="00421EC7"/>
    <w:rsid w:val="00437652"/>
    <w:rsid w:val="004410A7"/>
    <w:rsid w:val="004451C8"/>
    <w:rsid w:val="004530DE"/>
    <w:rsid w:val="00456184"/>
    <w:rsid w:val="00470292"/>
    <w:rsid w:val="00473385"/>
    <w:rsid w:val="0048323C"/>
    <w:rsid w:val="00484A26"/>
    <w:rsid w:val="0048604D"/>
    <w:rsid w:val="004A46CD"/>
    <w:rsid w:val="004B2A16"/>
    <w:rsid w:val="004B5BF3"/>
    <w:rsid w:val="004B6179"/>
    <w:rsid w:val="004C1FF3"/>
    <w:rsid w:val="004C7AA1"/>
    <w:rsid w:val="004D717E"/>
    <w:rsid w:val="004E2AD7"/>
    <w:rsid w:val="00500F47"/>
    <w:rsid w:val="00503B03"/>
    <w:rsid w:val="00506A79"/>
    <w:rsid w:val="0050705D"/>
    <w:rsid w:val="00507AE5"/>
    <w:rsid w:val="00507C73"/>
    <w:rsid w:val="005154BE"/>
    <w:rsid w:val="00517BA4"/>
    <w:rsid w:val="00520213"/>
    <w:rsid w:val="005207DE"/>
    <w:rsid w:val="00522200"/>
    <w:rsid w:val="0052369E"/>
    <w:rsid w:val="00524818"/>
    <w:rsid w:val="0053730C"/>
    <w:rsid w:val="00553C39"/>
    <w:rsid w:val="00555161"/>
    <w:rsid w:val="00555A41"/>
    <w:rsid w:val="0058682C"/>
    <w:rsid w:val="005916A6"/>
    <w:rsid w:val="00591E69"/>
    <w:rsid w:val="005A775D"/>
    <w:rsid w:val="005B1BD3"/>
    <w:rsid w:val="005B2937"/>
    <w:rsid w:val="005B3EF5"/>
    <w:rsid w:val="005B7F47"/>
    <w:rsid w:val="005C0C60"/>
    <w:rsid w:val="005C2DC5"/>
    <w:rsid w:val="005C3DAC"/>
    <w:rsid w:val="005C4A45"/>
    <w:rsid w:val="00606C62"/>
    <w:rsid w:val="00607946"/>
    <w:rsid w:val="00611681"/>
    <w:rsid w:val="006354DA"/>
    <w:rsid w:val="0065527E"/>
    <w:rsid w:val="00655CF0"/>
    <w:rsid w:val="0065649A"/>
    <w:rsid w:val="0066404E"/>
    <w:rsid w:val="00675A77"/>
    <w:rsid w:val="006833CF"/>
    <w:rsid w:val="00690097"/>
    <w:rsid w:val="006A21E3"/>
    <w:rsid w:val="006C57C1"/>
    <w:rsid w:val="006D0FFB"/>
    <w:rsid w:val="006D54E2"/>
    <w:rsid w:val="006E4E9C"/>
    <w:rsid w:val="006E532D"/>
    <w:rsid w:val="006F0D97"/>
    <w:rsid w:val="006F3D2D"/>
    <w:rsid w:val="007125E7"/>
    <w:rsid w:val="007450A9"/>
    <w:rsid w:val="00745509"/>
    <w:rsid w:val="00745A29"/>
    <w:rsid w:val="00761539"/>
    <w:rsid w:val="0076701C"/>
    <w:rsid w:val="00767FC6"/>
    <w:rsid w:val="00781069"/>
    <w:rsid w:val="007860B3"/>
    <w:rsid w:val="0078671F"/>
    <w:rsid w:val="00795760"/>
    <w:rsid w:val="007A2B03"/>
    <w:rsid w:val="007A2F2E"/>
    <w:rsid w:val="007C144D"/>
    <w:rsid w:val="007D034A"/>
    <w:rsid w:val="007D0B16"/>
    <w:rsid w:val="007E7418"/>
    <w:rsid w:val="00805A12"/>
    <w:rsid w:val="008070EA"/>
    <w:rsid w:val="00815AD6"/>
    <w:rsid w:val="00815BB3"/>
    <w:rsid w:val="00824E92"/>
    <w:rsid w:val="00825D48"/>
    <w:rsid w:val="00826EB7"/>
    <w:rsid w:val="008457AA"/>
    <w:rsid w:val="00846436"/>
    <w:rsid w:val="008471B1"/>
    <w:rsid w:val="00853AF4"/>
    <w:rsid w:val="008571AA"/>
    <w:rsid w:val="008806AD"/>
    <w:rsid w:val="008823A4"/>
    <w:rsid w:val="00884198"/>
    <w:rsid w:val="008945D0"/>
    <w:rsid w:val="008A3993"/>
    <w:rsid w:val="008A78FE"/>
    <w:rsid w:val="008B1C8C"/>
    <w:rsid w:val="008B71E0"/>
    <w:rsid w:val="008C0900"/>
    <w:rsid w:val="009109F8"/>
    <w:rsid w:val="00917D9C"/>
    <w:rsid w:val="009216BC"/>
    <w:rsid w:val="009337A4"/>
    <w:rsid w:val="009511C1"/>
    <w:rsid w:val="00957C0B"/>
    <w:rsid w:val="009601BD"/>
    <w:rsid w:val="00964253"/>
    <w:rsid w:val="00966C02"/>
    <w:rsid w:val="0097605F"/>
    <w:rsid w:val="0098034F"/>
    <w:rsid w:val="00990146"/>
    <w:rsid w:val="009970A2"/>
    <w:rsid w:val="009A0C63"/>
    <w:rsid w:val="009A7EF4"/>
    <w:rsid w:val="009C17DE"/>
    <w:rsid w:val="009C37E4"/>
    <w:rsid w:val="009C52B0"/>
    <w:rsid w:val="009D2A3C"/>
    <w:rsid w:val="009D316C"/>
    <w:rsid w:val="009D3405"/>
    <w:rsid w:val="009D7604"/>
    <w:rsid w:val="009F242E"/>
    <w:rsid w:val="009F5C09"/>
    <w:rsid w:val="009F601C"/>
    <w:rsid w:val="009F6290"/>
    <w:rsid w:val="00A0240F"/>
    <w:rsid w:val="00A03A24"/>
    <w:rsid w:val="00A26D93"/>
    <w:rsid w:val="00A32301"/>
    <w:rsid w:val="00A33DF2"/>
    <w:rsid w:val="00A41B2D"/>
    <w:rsid w:val="00A424DE"/>
    <w:rsid w:val="00A46E17"/>
    <w:rsid w:val="00A50470"/>
    <w:rsid w:val="00A5302E"/>
    <w:rsid w:val="00A5692E"/>
    <w:rsid w:val="00A7384D"/>
    <w:rsid w:val="00A86014"/>
    <w:rsid w:val="00A91826"/>
    <w:rsid w:val="00A93E6A"/>
    <w:rsid w:val="00A94E9F"/>
    <w:rsid w:val="00AB1B9C"/>
    <w:rsid w:val="00AB1C5E"/>
    <w:rsid w:val="00AD0B2B"/>
    <w:rsid w:val="00AD627A"/>
    <w:rsid w:val="00AE676B"/>
    <w:rsid w:val="00AE76A4"/>
    <w:rsid w:val="00AE78EF"/>
    <w:rsid w:val="00AF4520"/>
    <w:rsid w:val="00AF58F3"/>
    <w:rsid w:val="00AF6558"/>
    <w:rsid w:val="00B05059"/>
    <w:rsid w:val="00B05CFB"/>
    <w:rsid w:val="00B064D3"/>
    <w:rsid w:val="00B06DEB"/>
    <w:rsid w:val="00B07788"/>
    <w:rsid w:val="00B20FA2"/>
    <w:rsid w:val="00B37E26"/>
    <w:rsid w:val="00B505BA"/>
    <w:rsid w:val="00B61CDB"/>
    <w:rsid w:val="00B710A3"/>
    <w:rsid w:val="00B72381"/>
    <w:rsid w:val="00B74226"/>
    <w:rsid w:val="00B77EF5"/>
    <w:rsid w:val="00B81469"/>
    <w:rsid w:val="00BA0D9A"/>
    <w:rsid w:val="00BA7348"/>
    <w:rsid w:val="00BA7887"/>
    <w:rsid w:val="00BC14B0"/>
    <w:rsid w:val="00BC2AA7"/>
    <w:rsid w:val="00BC527F"/>
    <w:rsid w:val="00BE1E2B"/>
    <w:rsid w:val="00BF47FF"/>
    <w:rsid w:val="00C034DE"/>
    <w:rsid w:val="00C10B75"/>
    <w:rsid w:val="00C1583B"/>
    <w:rsid w:val="00C16FDC"/>
    <w:rsid w:val="00C17C12"/>
    <w:rsid w:val="00C40E6D"/>
    <w:rsid w:val="00C43DBD"/>
    <w:rsid w:val="00C44844"/>
    <w:rsid w:val="00C53C46"/>
    <w:rsid w:val="00C76E91"/>
    <w:rsid w:val="00C827FF"/>
    <w:rsid w:val="00C84E66"/>
    <w:rsid w:val="00C90892"/>
    <w:rsid w:val="00CA27EB"/>
    <w:rsid w:val="00CA30DA"/>
    <w:rsid w:val="00CA4E82"/>
    <w:rsid w:val="00CA6528"/>
    <w:rsid w:val="00CB04D9"/>
    <w:rsid w:val="00CB59A7"/>
    <w:rsid w:val="00CB6F78"/>
    <w:rsid w:val="00CC449F"/>
    <w:rsid w:val="00CC551C"/>
    <w:rsid w:val="00CD4732"/>
    <w:rsid w:val="00CD4E96"/>
    <w:rsid w:val="00CE11B1"/>
    <w:rsid w:val="00D04BFB"/>
    <w:rsid w:val="00D445CE"/>
    <w:rsid w:val="00D5104C"/>
    <w:rsid w:val="00D57D83"/>
    <w:rsid w:val="00D61772"/>
    <w:rsid w:val="00D678B3"/>
    <w:rsid w:val="00D8552C"/>
    <w:rsid w:val="00DA08B1"/>
    <w:rsid w:val="00DA4AF0"/>
    <w:rsid w:val="00DA6DB2"/>
    <w:rsid w:val="00DB0276"/>
    <w:rsid w:val="00DB1415"/>
    <w:rsid w:val="00DB43BC"/>
    <w:rsid w:val="00DB533A"/>
    <w:rsid w:val="00DC3A48"/>
    <w:rsid w:val="00DC594F"/>
    <w:rsid w:val="00DC71FF"/>
    <w:rsid w:val="00DD5B8F"/>
    <w:rsid w:val="00DD65E4"/>
    <w:rsid w:val="00DE2A12"/>
    <w:rsid w:val="00DE7340"/>
    <w:rsid w:val="00DF23F5"/>
    <w:rsid w:val="00E048FD"/>
    <w:rsid w:val="00E07847"/>
    <w:rsid w:val="00E12AEB"/>
    <w:rsid w:val="00E13535"/>
    <w:rsid w:val="00E24971"/>
    <w:rsid w:val="00E35609"/>
    <w:rsid w:val="00E37808"/>
    <w:rsid w:val="00E42B44"/>
    <w:rsid w:val="00E461EC"/>
    <w:rsid w:val="00E46DE0"/>
    <w:rsid w:val="00E47BCD"/>
    <w:rsid w:val="00E51E28"/>
    <w:rsid w:val="00E6228F"/>
    <w:rsid w:val="00E67ADE"/>
    <w:rsid w:val="00E74C29"/>
    <w:rsid w:val="00E770F9"/>
    <w:rsid w:val="00E818BE"/>
    <w:rsid w:val="00E84D25"/>
    <w:rsid w:val="00E86D68"/>
    <w:rsid w:val="00E9265D"/>
    <w:rsid w:val="00E95781"/>
    <w:rsid w:val="00EC6526"/>
    <w:rsid w:val="00ED4080"/>
    <w:rsid w:val="00EE0A31"/>
    <w:rsid w:val="00EE1560"/>
    <w:rsid w:val="00EE2A6D"/>
    <w:rsid w:val="00EF3B4C"/>
    <w:rsid w:val="00F02135"/>
    <w:rsid w:val="00F029C4"/>
    <w:rsid w:val="00F0492A"/>
    <w:rsid w:val="00F060D2"/>
    <w:rsid w:val="00F1627B"/>
    <w:rsid w:val="00F21906"/>
    <w:rsid w:val="00F25F68"/>
    <w:rsid w:val="00F47749"/>
    <w:rsid w:val="00F503F6"/>
    <w:rsid w:val="00F50848"/>
    <w:rsid w:val="00F53589"/>
    <w:rsid w:val="00F579A8"/>
    <w:rsid w:val="00F618E9"/>
    <w:rsid w:val="00F64C00"/>
    <w:rsid w:val="00F66CB9"/>
    <w:rsid w:val="00F81102"/>
    <w:rsid w:val="00F86E09"/>
    <w:rsid w:val="00F93CF4"/>
    <w:rsid w:val="00F950E1"/>
    <w:rsid w:val="00FA0C52"/>
    <w:rsid w:val="00FD5C10"/>
    <w:rsid w:val="00FF1214"/>
    <w:rsid w:val="00FF2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8D50576"/>
  <w14:defaultImageDpi w14:val="32767"/>
  <w15:chartTrackingRefBased/>
  <w15:docId w15:val="{EB31CD41-9FE0-4BE6-8C98-F432942FB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76153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15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53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53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53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153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153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153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153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4E9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D4E9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D4E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D4E96"/>
    <w:rPr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35E98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table" w:styleId="TableGrid">
    <w:name w:val="Table Grid"/>
    <w:basedOn w:val="TableNormal"/>
    <w:uiPriority w:val="39"/>
    <w:rsid w:val="00655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2AEB"/>
    <w:pPr>
      <w:ind w:firstLineChars="200" w:firstLine="420"/>
    </w:pPr>
  </w:style>
  <w:style w:type="paragraph" w:customStyle="1" w:styleId="EndNoteBibliographyTitle">
    <w:name w:val="EndNote Bibliography Title"/>
    <w:basedOn w:val="Normal"/>
    <w:link w:val="EndNoteBibliographyTitle0"/>
    <w:rsid w:val="00E46DE0"/>
    <w:pPr>
      <w:framePr w:hSpace="180" w:wrap="around" w:vAnchor="text" w:hAnchor="margin" w:xAlign="center" w:y="752"/>
      <w:jc w:val="center"/>
    </w:pPr>
    <w:rPr>
      <w:rFonts w:ascii="DengXian" w:eastAsia="DengXian" w:hAnsi="DengXian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E46DE0"/>
    <w:rPr>
      <w:rFonts w:ascii="DengXian" w:eastAsia="DengXian" w:hAnsi="DengXian"/>
      <w:noProof/>
      <w:sz w:val="20"/>
    </w:rPr>
  </w:style>
  <w:style w:type="paragraph" w:customStyle="1" w:styleId="EndNoteBibliography">
    <w:name w:val="EndNote Bibliography"/>
    <w:basedOn w:val="Normal"/>
    <w:link w:val="EndNoteBibliography0"/>
    <w:rsid w:val="00E46DE0"/>
    <w:pPr>
      <w:framePr w:hSpace="180" w:wrap="around" w:vAnchor="text" w:hAnchor="margin" w:xAlign="center" w:y="752"/>
    </w:pPr>
    <w:rPr>
      <w:rFonts w:ascii="DengXian" w:eastAsia="DengXian" w:hAnsi="DengXian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E46DE0"/>
    <w:rPr>
      <w:rFonts w:ascii="DengXian" w:eastAsia="DengXian" w:hAnsi="DengXian"/>
      <w:noProof/>
      <w:sz w:val="20"/>
    </w:rPr>
  </w:style>
  <w:style w:type="character" w:styleId="Hyperlink">
    <w:name w:val="Hyperlink"/>
    <w:basedOn w:val="DefaultParagraphFont"/>
    <w:uiPriority w:val="99"/>
    <w:unhideWhenUsed/>
    <w:rsid w:val="0015406F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5406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C21C5"/>
  </w:style>
  <w:style w:type="character" w:customStyle="1" w:styleId="fontstyle01">
    <w:name w:val="fontstyle01"/>
    <w:basedOn w:val="DefaultParagraphFont"/>
    <w:qFormat/>
    <w:rsid w:val="00FD5C10"/>
    <w:rPr>
      <w:rFonts w:ascii="Whitney-Semibold" w:hAnsi="Whitney-Semibold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AuthorsFull">
    <w:name w:val="Authors Full"/>
    <w:basedOn w:val="Normal"/>
    <w:rsid w:val="008B71E0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76153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15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15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1539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1539"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1539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1539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1539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1539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76153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15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153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153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153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153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615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5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15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1539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615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61539"/>
    <w:rPr>
      <w:rFonts w:ascii="SimSun" w:eastAsia="SimSun" w:hAnsi="SimSun" w:cs="SimSun"/>
      <w:kern w:val="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61539"/>
    <w:rPr>
      <w:color w:val="666666"/>
    </w:rPr>
  </w:style>
  <w:style w:type="character" w:styleId="FollowedHyperlink">
    <w:name w:val="FollowedHyperlink"/>
    <w:basedOn w:val="DefaultParagraphFont"/>
    <w:uiPriority w:val="99"/>
    <w:semiHidden/>
    <w:unhideWhenUsed/>
    <w:rsid w:val="00A9182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6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0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3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2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6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7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9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2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3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3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5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tiff"/><Relationship Id="rId117" Type="http://schemas.openxmlformats.org/officeDocument/2006/relationships/header" Target="header1.xml"/><Relationship Id="rId21" Type="http://schemas.openxmlformats.org/officeDocument/2006/relationships/image" Target="media/image11.tiff"/><Relationship Id="rId42" Type="http://schemas.openxmlformats.org/officeDocument/2006/relationships/image" Target="media/image32.tiff"/><Relationship Id="rId47" Type="http://schemas.openxmlformats.org/officeDocument/2006/relationships/image" Target="media/image37.tiff"/><Relationship Id="rId63" Type="http://schemas.openxmlformats.org/officeDocument/2006/relationships/hyperlink" Target="http://dx.doi.org/10.1002/anie.202407092" TargetMode="External"/><Relationship Id="rId68" Type="http://schemas.openxmlformats.org/officeDocument/2006/relationships/hyperlink" Target="http://dx.doi.org/%20https://doi.org/10.1021/jacs.4c04185" TargetMode="External"/><Relationship Id="rId84" Type="http://schemas.openxmlformats.org/officeDocument/2006/relationships/hyperlink" Target="http://dx.doi.org/10.1002/smll.202002985" TargetMode="External"/><Relationship Id="rId89" Type="http://schemas.openxmlformats.org/officeDocument/2006/relationships/hyperlink" Target="https://doi.org/10.1002/adfm.202110136" TargetMode="External"/><Relationship Id="rId112" Type="http://schemas.openxmlformats.org/officeDocument/2006/relationships/hyperlink" Target="http://dx.doi.org/%20https://doi.org/10.1021/jacs.9b02997" TargetMode="External"/><Relationship Id="rId16" Type="http://schemas.openxmlformats.org/officeDocument/2006/relationships/image" Target="media/image6.tiff"/><Relationship Id="rId107" Type="http://schemas.openxmlformats.org/officeDocument/2006/relationships/hyperlink" Target="https://doi.org/10.1039/D2CC02481K" TargetMode="External"/><Relationship Id="rId11" Type="http://schemas.openxmlformats.org/officeDocument/2006/relationships/image" Target="media/image1.tiff"/><Relationship Id="rId32" Type="http://schemas.openxmlformats.org/officeDocument/2006/relationships/image" Target="media/image22.tiff"/><Relationship Id="rId37" Type="http://schemas.openxmlformats.org/officeDocument/2006/relationships/image" Target="media/image27.tiff"/><Relationship Id="rId53" Type="http://schemas.openxmlformats.org/officeDocument/2006/relationships/image" Target="media/image43.tiff"/><Relationship Id="rId58" Type="http://schemas.openxmlformats.org/officeDocument/2006/relationships/image" Target="media/image48.tiff"/><Relationship Id="rId74" Type="http://schemas.openxmlformats.org/officeDocument/2006/relationships/hyperlink" Target="https://pubmed.ncbi.nlm.nih.gov/36044780/" TargetMode="External"/><Relationship Id="rId79" Type="http://schemas.openxmlformats.org/officeDocument/2006/relationships/hyperlink" Target="https://doi.org/10.1039/D3TA00079F" TargetMode="External"/><Relationship Id="rId102" Type="http://schemas.openxmlformats.org/officeDocument/2006/relationships/hyperlink" Target="http://dx.doi.org/%20https://doi.org/10.1039/D2TA02648A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dx.doi.org/10.1002/adfm.202110136" TargetMode="External"/><Relationship Id="rId95" Type="http://schemas.openxmlformats.org/officeDocument/2006/relationships/hyperlink" Target="https://doi.org/10.1007/s11426-020-9801-3" TargetMode="External"/><Relationship Id="rId22" Type="http://schemas.openxmlformats.org/officeDocument/2006/relationships/image" Target="media/image12.tiff"/><Relationship Id="rId27" Type="http://schemas.openxmlformats.org/officeDocument/2006/relationships/image" Target="media/image17.tiff"/><Relationship Id="rId43" Type="http://schemas.openxmlformats.org/officeDocument/2006/relationships/image" Target="media/image33.tiff"/><Relationship Id="rId48" Type="http://schemas.openxmlformats.org/officeDocument/2006/relationships/image" Target="media/image38.tiff"/><Relationship Id="rId64" Type="http://schemas.openxmlformats.org/officeDocument/2006/relationships/hyperlink" Target="https://doi.org/10.1002/anie.202302808" TargetMode="External"/><Relationship Id="rId69" Type="http://schemas.openxmlformats.org/officeDocument/2006/relationships/hyperlink" Target="https://doi.org/10.1021/jacs.2c13817" TargetMode="External"/><Relationship Id="rId113" Type="http://schemas.openxmlformats.org/officeDocument/2006/relationships/hyperlink" Target="https://doi.org/10.1002/adfm.202002654" TargetMode="External"/><Relationship Id="rId118" Type="http://schemas.openxmlformats.org/officeDocument/2006/relationships/footer" Target="footer1.xml"/><Relationship Id="rId80" Type="http://schemas.openxmlformats.org/officeDocument/2006/relationships/hyperlink" Target="http://dx.doi.org/%20https://doi.org/10.1039/D3TA00079F" TargetMode="External"/><Relationship Id="rId85" Type="http://schemas.openxmlformats.org/officeDocument/2006/relationships/hyperlink" Target="https://doi.org/10.1016/j.cej.2022.138745" TargetMode="External"/><Relationship Id="rId12" Type="http://schemas.openxmlformats.org/officeDocument/2006/relationships/image" Target="media/image2.tiff"/><Relationship Id="rId17" Type="http://schemas.openxmlformats.org/officeDocument/2006/relationships/image" Target="media/image7.tiff"/><Relationship Id="rId33" Type="http://schemas.openxmlformats.org/officeDocument/2006/relationships/image" Target="media/image23.tiff"/><Relationship Id="rId38" Type="http://schemas.openxmlformats.org/officeDocument/2006/relationships/image" Target="media/image28.tiff"/><Relationship Id="rId59" Type="http://schemas.openxmlformats.org/officeDocument/2006/relationships/hyperlink" Target="https://doi.org/10.1021/ja4074003" TargetMode="External"/><Relationship Id="rId103" Type="http://schemas.openxmlformats.org/officeDocument/2006/relationships/hyperlink" Target="https://doi.org/10.1002/cjoc.202200046" TargetMode="External"/><Relationship Id="rId108" Type="http://schemas.openxmlformats.org/officeDocument/2006/relationships/hyperlink" Target="http://dx.doi.org/%20https://doi.org/10.1039/D2CC02481K" TargetMode="External"/><Relationship Id="rId54" Type="http://schemas.openxmlformats.org/officeDocument/2006/relationships/image" Target="media/image44.tiff"/><Relationship Id="rId70" Type="http://schemas.openxmlformats.org/officeDocument/2006/relationships/hyperlink" Target="https://pubmed.ncbi.nlm.nih.gov/36718987/" TargetMode="External"/><Relationship Id="rId75" Type="http://schemas.openxmlformats.org/officeDocument/2006/relationships/hyperlink" Target="https://doi.org/10.1021/jacs.9b09502" TargetMode="External"/><Relationship Id="rId91" Type="http://schemas.openxmlformats.org/officeDocument/2006/relationships/hyperlink" Target="https://doi.org/10.1002/anie.202016710" TargetMode="External"/><Relationship Id="rId96" Type="http://schemas.openxmlformats.org/officeDocument/2006/relationships/hyperlink" Target="http://dx.doi.org/10.1007/s11426-020-9801-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3.tiff"/><Relationship Id="rId28" Type="http://schemas.openxmlformats.org/officeDocument/2006/relationships/image" Target="media/image18.tiff"/><Relationship Id="rId49" Type="http://schemas.openxmlformats.org/officeDocument/2006/relationships/image" Target="media/image39.tiff"/><Relationship Id="rId114" Type="http://schemas.openxmlformats.org/officeDocument/2006/relationships/hyperlink" Target="http://dx.doi.org/10.1002/adfm.202002654" TargetMode="External"/><Relationship Id="rId119" Type="http://schemas.openxmlformats.org/officeDocument/2006/relationships/fontTable" Target="fontTable.xml"/><Relationship Id="rId10" Type="http://schemas.openxmlformats.org/officeDocument/2006/relationships/hyperlink" Target="http://www.tjkermel.com/" TargetMode="External"/><Relationship Id="rId31" Type="http://schemas.openxmlformats.org/officeDocument/2006/relationships/image" Target="media/image21.tiff"/><Relationship Id="rId44" Type="http://schemas.openxmlformats.org/officeDocument/2006/relationships/image" Target="media/image34.tiff"/><Relationship Id="rId52" Type="http://schemas.openxmlformats.org/officeDocument/2006/relationships/image" Target="media/image42.tiff"/><Relationship Id="rId60" Type="http://schemas.openxmlformats.org/officeDocument/2006/relationships/hyperlink" Target="http://dx.doi.org/%20https://doi.org/10.1021/ja4074003" TargetMode="External"/><Relationship Id="rId65" Type="http://schemas.openxmlformats.org/officeDocument/2006/relationships/hyperlink" Target="http://dx.doi.org/10.1002/anie.202302808" TargetMode="External"/><Relationship Id="rId73" Type="http://schemas.openxmlformats.org/officeDocument/2006/relationships/hyperlink" Target="https://doi.org/10.1021/acsami.2c12542" TargetMode="External"/><Relationship Id="rId78" Type="http://schemas.openxmlformats.org/officeDocument/2006/relationships/hyperlink" Target="http://dx.doi.org/10.1002/smll.202303324" TargetMode="External"/><Relationship Id="rId81" Type="http://schemas.openxmlformats.org/officeDocument/2006/relationships/hyperlink" Target="https://doi.org/10.1038/s41467-023-42757-7" TargetMode="External"/><Relationship Id="rId86" Type="http://schemas.openxmlformats.org/officeDocument/2006/relationships/hyperlink" Target="http://dx.doi.org/10.1016/j.cej.2022.138745" TargetMode="External"/><Relationship Id="rId94" Type="http://schemas.openxmlformats.org/officeDocument/2006/relationships/hyperlink" Target="http://dx.doi.org/%20https://doi.org/10.1021/acscatal.3c00126" TargetMode="External"/><Relationship Id="rId99" Type="http://schemas.openxmlformats.org/officeDocument/2006/relationships/hyperlink" Target="https://doi.org/10.1021/acssuschemeng.1c04994" TargetMode="External"/><Relationship Id="rId101" Type="http://schemas.openxmlformats.org/officeDocument/2006/relationships/hyperlink" Target="https://doi.org/10.1039/D2TA02648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hanghepeng@nwpu.edu.cn" TargetMode="External"/><Relationship Id="rId13" Type="http://schemas.openxmlformats.org/officeDocument/2006/relationships/image" Target="media/image3.tiff"/><Relationship Id="rId18" Type="http://schemas.openxmlformats.org/officeDocument/2006/relationships/image" Target="media/image8.tiff"/><Relationship Id="rId39" Type="http://schemas.openxmlformats.org/officeDocument/2006/relationships/image" Target="media/image29.tiff"/><Relationship Id="rId109" Type="http://schemas.openxmlformats.org/officeDocument/2006/relationships/hyperlink" Target="https://doi.org/10.1021/jacs.2c06920" TargetMode="External"/><Relationship Id="rId34" Type="http://schemas.openxmlformats.org/officeDocument/2006/relationships/image" Target="media/image24.tiff"/><Relationship Id="rId50" Type="http://schemas.openxmlformats.org/officeDocument/2006/relationships/image" Target="media/image40.tiff"/><Relationship Id="rId55" Type="http://schemas.openxmlformats.org/officeDocument/2006/relationships/image" Target="media/image45.tiff"/><Relationship Id="rId76" Type="http://schemas.openxmlformats.org/officeDocument/2006/relationships/hyperlink" Target="http://dx.doi.org/%20https://doi.org/10.1021/jacs.9b09502" TargetMode="External"/><Relationship Id="rId97" Type="http://schemas.openxmlformats.org/officeDocument/2006/relationships/hyperlink" Target="https://doi.org/10.1002/adfm.202110694" TargetMode="External"/><Relationship Id="rId104" Type="http://schemas.openxmlformats.org/officeDocument/2006/relationships/hyperlink" Target="http://dx.doi.org/10.1002/cjoc.202200046" TargetMode="External"/><Relationship Id="rId120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doi.org/10.1016/j.apcatb.2023.122782" TargetMode="External"/><Relationship Id="rId92" Type="http://schemas.openxmlformats.org/officeDocument/2006/relationships/hyperlink" Target="https://pubmed.ncbi.nlm.nih.gov/33496055/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9.tiff"/><Relationship Id="rId24" Type="http://schemas.openxmlformats.org/officeDocument/2006/relationships/image" Target="media/image14.tiff"/><Relationship Id="rId40" Type="http://schemas.openxmlformats.org/officeDocument/2006/relationships/image" Target="media/image30.tiff"/><Relationship Id="rId45" Type="http://schemas.openxmlformats.org/officeDocument/2006/relationships/image" Target="media/image35.tiff"/><Relationship Id="rId66" Type="http://schemas.openxmlformats.org/officeDocument/2006/relationships/hyperlink" Target="https://doi.org/10.1038/s41467-023-36779-4" TargetMode="External"/><Relationship Id="rId87" Type="http://schemas.openxmlformats.org/officeDocument/2006/relationships/hyperlink" Target="https://doi.org/10.1002/adma.202101568" TargetMode="External"/><Relationship Id="rId110" Type="http://schemas.openxmlformats.org/officeDocument/2006/relationships/hyperlink" Target="http://dx.doi.org/%20https://doi.org/10.1021/jacs.2c06920" TargetMode="External"/><Relationship Id="rId115" Type="http://schemas.openxmlformats.org/officeDocument/2006/relationships/hyperlink" Target="https://doi.org/10.1039/C9TC05297F" TargetMode="External"/><Relationship Id="rId61" Type="http://schemas.openxmlformats.org/officeDocument/2006/relationships/hyperlink" Target="https://doi.org/10.1002/anie.202415202" TargetMode="External"/><Relationship Id="rId82" Type="http://schemas.openxmlformats.org/officeDocument/2006/relationships/hyperlink" Target="https://pubmed.ncbi.nlm.nih.gov/37914707/" TargetMode="External"/><Relationship Id="rId19" Type="http://schemas.openxmlformats.org/officeDocument/2006/relationships/image" Target="media/image9.tiff"/><Relationship Id="rId14" Type="http://schemas.openxmlformats.org/officeDocument/2006/relationships/image" Target="media/image4.tiff"/><Relationship Id="rId30" Type="http://schemas.openxmlformats.org/officeDocument/2006/relationships/image" Target="media/image20.tiff"/><Relationship Id="rId35" Type="http://schemas.openxmlformats.org/officeDocument/2006/relationships/image" Target="media/image25.tiff"/><Relationship Id="rId56" Type="http://schemas.openxmlformats.org/officeDocument/2006/relationships/image" Target="media/image46.tiff"/><Relationship Id="rId77" Type="http://schemas.openxmlformats.org/officeDocument/2006/relationships/hyperlink" Target="https://doi.org/10.1002/smll.202303324" TargetMode="External"/><Relationship Id="rId100" Type="http://schemas.openxmlformats.org/officeDocument/2006/relationships/hyperlink" Target="https://doi.org/10.1021/acssuschemeng.1c04994" TargetMode="External"/><Relationship Id="rId105" Type="http://schemas.openxmlformats.org/officeDocument/2006/relationships/hyperlink" Target="https://doi.org/10.1016/j.apcatb.2019.05.033" TargetMode="External"/><Relationship Id="rId8" Type="http://schemas.openxmlformats.org/officeDocument/2006/relationships/hyperlink" Target="mailto:qyzhang@nwpu.edu.cn" TargetMode="External"/><Relationship Id="rId51" Type="http://schemas.openxmlformats.org/officeDocument/2006/relationships/image" Target="media/image41.tiff"/><Relationship Id="rId72" Type="http://schemas.openxmlformats.org/officeDocument/2006/relationships/hyperlink" Target="http://dx.doi.org/10.1016/j.apcatb.2023.122782" TargetMode="External"/><Relationship Id="rId93" Type="http://schemas.openxmlformats.org/officeDocument/2006/relationships/hyperlink" Target="https://doi.org/10.1021/acscatal.3c00126" TargetMode="External"/><Relationship Id="rId98" Type="http://schemas.openxmlformats.org/officeDocument/2006/relationships/hyperlink" Target="http://dx.doi.org/10.1002/adfm.202110694" TargetMode="External"/><Relationship Id="rId3" Type="http://schemas.openxmlformats.org/officeDocument/2006/relationships/styles" Target="styles.xml"/><Relationship Id="rId25" Type="http://schemas.openxmlformats.org/officeDocument/2006/relationships/image" Target="media/image15.tiff"/><Relationship Id="rId46" Type="http://schemas.openxmlformats.org/officeDocument/2006/relationships/image" Target="media/image36.tiff"/><Relationship Id="rId67" Type="http://schemas.openxmlformats.org/officeDocument/2006/relationships/hyperlink" Target="https://doi.org/10.1021/jacs.4c04185" TargetMode="External"/><Relationship Id="rId116" Type="http://schemas.openxmlformats.org/officeDocument/2006/relationships/hyperlink" Target="http://dx.doi.org/%20https://doi.org/10.1039/C9TC05297F" TargetMode="External"/><Relationship Id="rId20" Type="http://schemas.openxmlformats.org/officeDocument/2006/relationships/image" Target="media/image10.tiff"/><Relationship Id="rId41" Type="http://schemas.openxmlformats.org/officeDocument/2006/relationships/image" Target="media/image31.tiff"/><Relationship Id="rId62" Type="http://schemas.openxmlformats.org/officeDocument/2006/relationships/hyperlink" Target="https://doi.org/10.1002/anie.202407092" TargetMode="External"/><Relationship Id="rId83" Type="http://schemas.openxmlformats.org/officeDocument/2006/relationships/hyperlink" Target="https://doi.org/10.1002/smll.202002985" TargetMode="External"/><Relationship Id="rId88" Type="http://schemas.openxmlformats.org/officeDocument/2006/relationships/hyperlink" Target="http://dx.doi.org/10.1002/adma.202101568" TargetMode="External"/><Relationship Id="rId111" Type="http://schemas.openxmlformats.org/officeDocument/2006/relationships/hyperlink" Target="https://doi.org/10.1021/jacs.9b02997" TargetMode="External"/><Relationship Id="rId15" Type="http://schemas.openxmlformats.org/officeDocument/2006/relationships/image" Target="media/image5.tiff"/><Relationship Id="rId36" Type="http://schemas.openxmlformats.org/officeDocument/2006/relationships/image" Target="media/image26.tiff"/><Relationship Id="rId57" Type="http://schemas.openxmlformats.org/officeDocument/2006/relationships/image" Target="media/image47.tiff"/><Relationship Id="rId106" Type="http://schemas.openxmlformats.org/officeDocument/2006/relationships/hyperlink" Target="http://dx.doi.org/10.1016/j.apcatb.2019.05.03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FED71-072C-4E64-BE57-29655FFF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31</Pages>
  <Words>4242</Words>
  <Characters>26798</Characters>
  <Application>Microsoft Office Word</Application>
  <DocSecurity>0</DocSecurity>
  <Lines>223</Lines>
  <Paragraphs>61</Paragraphs>
  <ScaleCrop>false</ScaleCrop>
  <Company/>
  <LinksUpToDate>false</LinksUpToDate>
  <CharactersWithSpaces>30979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xuefei zhou</dc:creator>
  <cp:keywords/>
  <dc:description/>
  <cp:lastModifiedBy>Vidhyasri Balakrishnan</cp:lastModifiedBy>
  <cp:revision>12</cp:revision>
  <cp:lastPrinted>2025-08-22T01:14:00Z</cp:lastPrinted>
  <dcterms:created xsi:type="dcterms:W3CDTF">2025-10-10T01:02:00Z</dcterms:created>
  <dcterms:modified xsi:type="dcterms:W3CDTF">2025-10-23T02:31:00Z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0bc2c777de9a2f1b4847d35bc34c1143d6452d88fd01fb8e63c513877167d192</vt:lpwstr>
  </property>
</Properties>
</file>