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gif" ContentType="image/gif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C139D2" w14:textId="578B9651" w:rsidR="00904612" w:rsidRPr="006C6993" w:rsidRDefault="00904612" w:rsidP="0054638D">
      <w:pPr>
        <w:suppressAutoHyphens/>
        <w:spacing w:beforeLines="100" w:before="240" w:afterLines="100" w:after="240"/>
        <w:jc w:val="left"/>
        <w:rPr>
          <w:rFonts w:ascii="Times New Roman" w:eastAsia="DengXian" w:hAnsi="Times New Roman" w:cs="Times New Roman"/>
          <w:sz w:val="24"/>
          <w:szCs w:val="24"/>
        </w:rPr>
      </w:pPr>
      <w:bookmarkStart w:id="0" w:name="_Hlk186648842"/>
      <w:bookmarkEnd w:id="0"/>
      <w:r w:rsidRPr="006C6993">
        <w:rPr>
          <w:rFonts w:ascii="Times New Roman" w:hAnsi="Times New Roman" w:cs="Times New Roman"/>
          <w:sz w:val="24"/>
          <w:szCs w:val="24"/>
        </w:rPr>
        <w:t>Supporting Information</w:t>
      </w:r>
      <w:r w:rsidR="006C6993">
        <w:rPr>
          <w:rFonts w:ascii="Times New Roman" w:eastAsia="DengXian" w:hAnsi="Times New Roman" w:cs="Times New Roman" w:hint="eastAsia"/>
          <w:sz w:val="24"/>
          <w:szCs w:val="24"/>
        </w:rPr>
        <w:t xml:space="preserve"> for</w:t>
      </w:r>
    </w:p>
    <w:p w14:paraId="2FD99192" w14:textId="77777777" w:rsidR="006C6993" w:rsidRPr="006C6993" w:rsidRDefault="006C6993" w:rsidP="0054638D">
      <w:pPr>
        <w:widowControl/>
        <w:spacing w:beforeLines="100" w:before="240" w:afterLines="100" w:after="240"/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</w:pPr>
      <w:r w:rsidRPr="006C6993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 xml:space="preserve">Air-Breakdown Triboelectric </w:t>
      </w:r>
      <w:proofErr w:type="spellStart"/>
      <w:r w:rsidRPr="006C6993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>Nanogenerator</w:t>
      </w:r>
      <w:proofErr w:type="spellEnd"/>
      <w:r w:rsidRPr="006C6993">
        <w:rPr>
          <w:rFonts w:ascii="Times New Roman" w:eastAsia="SimSun" w:hAnsi="Times New Roman" w:cs="Times New Roman"/>
          <w:b/>
          <w:kern w:val="0"/>
          <w:sz w:val="28"/>
          <w:szCs w:val="28"/>
          <w:lang w:eastAsia="en-US"/>
        </w:rPr>
        <w:t xml:space="preserve"> Inspired by Transistor Architecture for Low-Force Human-Machine Interfaces</w:t>
      </w:r>
      <w:r w:rsidRPr="006C6993">
        <w:rPr>
          <w:rFonts w:ascii="Times New Roman" w:eastAsia="SimSun" w:hAnsi="Times New Roman" w:cs="Times New Roman" w:hint="eastAsia"/>
          <w:b/>
          <w:kern w:val="0"/>
          <w:sz w:val="28"/>
          <w:szCs w:val="28"/>
          <w:lang w:eastAsia="en-US"/>
        </w:rPr>
        <w:t xml:space="preserve"> </w:t>
      </w:r>
    </w:p>
    <w:p w14:paraId="48B25239" w14:textId="77777777" w:rsidR="006C6993" w:rsidRPr="006C6993" w:rsidRDefault="006C6993" w:rsidP="0054638D">
      <w:pPr>
        <w:widowControl/>
        <w:spacing w:beforeLines="100" w:before="240" w:afterLines="100" w:after="240"/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</w:pPr>
      <w:proofErr w:type="spellStart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Karthikeyan</w:t>
      </w:r>
      <w:proofErr w:type="spellEnd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Munirathinam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, </w:t>
      </w:r>
      <w:proofErr w:type="spellStart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Longlong</w:t>
      </w:r>
      <w:proofErr w:type="spellEnd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Li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, </w:t>
      </w:r>
      <w:bookmarkStart w:id="1" w:name="_Hlk217978385"/>
      <w:proofErr w:type="spellStart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Arunkumar</w:t>
      </w:r>
      <w:proofErr w:type="spellEnd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Shanmugasundaram</w:t>
      </w:r>
      <w:bookmarkEnd w:id="1"/>
      <w:r w:rsidRPr="006C699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, </w:t>
      </w:r>
      <w:proofErr w:type="spellStart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Jongsung</w:t>
      </w:r>
      <w:proofErr w:type="spellEnd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Park</w:t>
      </w:r>
      <w:r w:rsidRPr="006C6993">
        <w:rPr>
          <w:rFonts w:ascii="Times New Roman" w:eastAsia="SimSun" w:hAnsi="Times New Roman" w:cs="Times New Roman"/>
          <w:kern w:val="0"/>
          <w:sz w:val="24"/>
          <w:szCs w:val="24"/>
          <w:vertAlign w:val="superscript"/>
        </w:rPr>
        <w:t>4</w:t>
      </w:r>
      <w:r w:rsidRPr="006C6993">
        <w:rPr>
          <w:rFonts w:ascii="Times New Roman" w:eastAsia="SimSun" w:hAnsi="Times New Roman" w:cs="Times New Roman" w:hint="eastAsia"/>
          <w:kern w:val="0"/>
          <w:sz w:val="24"/>
          <w:szCs w:val="24"/>
        </w:rPr>
        <w:t xml:space="preserve">, 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and Dong-</w:t>
      </w:r>
      <w:proofErr w:type="spellStart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Weon</w:t>
      </w:r>
      <w:proofErr w:type="spellEnd"/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Lee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1, 2, 3 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</w:t>
      </w:r>
    </w:p>
    <w:p w14:paraId="7C0939C8" w14:textId="77777777" w:rsidR="006C6993" w:rsidRPr="006C6993" w:rsidRDefault="006C6993" w:rsidP="0054638D">
      <w:pPr>
        <w:widowControl/>
        <w:spacing w:beforeLines="100" w:before="240" w:afterLines="100" w:after="240"/>
        <w:rPr>
          <w:rFonts w:ascii="Times New Roman" w:eastAsia="Malgun Gothic" w:hAnsi="Times New Roman" w:cs="Times New Roman"/>
          <w:iCs/>
          <w:kern w:val="0"/>
          <w:sz w:val="24"/>
          <w:szCs w:val="24"/>
          <w:lang w:eastAsia="ja-JP"/>
        </w:rPr>
      </w:pPr>
      <w:r w:rsidRPr="006C6993">
        <w:rPr>
          <w:rFonts w:ascii="Times New Roman" w:eastAsia="MS Mincho" w:hAnsi="Times New Roman" w:cs="Times New Roman"/>
          <w:iCs/>
          <w:kern w:val="0"/>
          <w:sz w:val="24"/>
          <w:szCs w:val="24"/>
          <w:lang w:eastAsia="ja-JP"/>
        </w:rPr>
        <w:t xml:space="preserve"> </w:t>
      </w:r>
      <w:r w:rsidRPr="006C6993">
        <w:rPr>
          <w:rFonts w:ascii="Times New Roman" w:eastAsia="MS Mincho" w:hAnsi="Times New Roman" w:cs="Times New Roman"/>
          <w:iCs/>
          <w:kern w:val="0"/>
          <w:sz w:val="24"/>
          <w:szCs w:val="24"/>
          <w:vertAlign w:val="superscript"/>
          <w:lang w:eastAsia="ja-JP"/>
        </w:rPr>
        <w:t>1</w:t>
      </w:r>
      <w:r w:rsidRPr="006C6993">
        <w:rPr>
          <w:rFonts w:ascii="Times New Roman" w:eastAsia="Malgun Gothic" w:hAnsi="Times New Roman" w:cs="Times New Roman"/>
          <w:iCs/>
          <w:kern w:val="0"/>
          <w:sz w:val="24"/>
          <w:szCs w:val="24"/>
          <w:lang w:eastAsia="ja-JP"/>
        </w:rPr>
        <w:t xml:space="preserve">MEMS and Nanotechnology Laboratory, School of Mechanical System Engineering, </w:t>
      </w:r>
      <w:proofErr w:type="spellStart"/>
      <w:r w:rsidRPr="006C6993">
        <w:rPr>
          <w:rFonts w:ascii="Times New Roman" w:eastAsia="Malgun Gothic" w:hAnsi="Times New Roman" w:cs="Times New Roman"/>
          <w:iCs/>
          <w:kern w:val="0"/>
          <w:sz w:val="24"/>
          <w:szCs w:val="24"/>
          <w:lang w:eastAsia="ja-JP"/>
        </w:rPr>
        <w:t>Chonnam</w:t>
      </w:r>
      <w:proofErr w:type="spellEnd"/>
      <w:r w:rsidRPr="006C6993">
        <w:rPr>
          <w:rFonts w:ascii="Times New Roman" w:eastAsia="Malgun Gothic" w:hAnsi="Times New Roman" w:cs="Times New Roman"/>
          <w:iCs/>
          <w:kern w:val="0"/>
          <w:sz w:val="24"/>
          <w:szCs w:val="24"/>
          <w:lang w:eastAsia="ja-JP"/>
        </w:rPr>
        <w:t xml:space="preserve"> National University, </w:t>
      </w:r>
      <w:proofErr w:type="spellStart"/>
      <w:r w:rsidRPr="006C6993">
        <w:rPr>
          <w:rFonts w:ascii="Times New Roman" w:eastAsia="Malgun Gothic" w:hAnsi="Times New Roman" w:cs="Times New Roman"/>
          <w:iCs/>
          <w:kern w:val="0"/>
          <w:sz w:val="24"/>
          <w:szCs w:val="24"/>
          <w:lang w:eastAsia="ja-JP"/>
        </w:rPr>
        <w:t>Gwangju</w:t>
      </w:r>
      <w:proofErr w:type="spellEnd"/>
      <w:r w:rsidRPr="006C6993">
        <w:rPr>
          <w:rFonts w:ascii="Times New Roman" w:eastAsia="Malgun Gothic" w:hAnsi="Times New Roman" w:cs="Times New Roman"/>
          <w:iCs/>
          <w:kern w:val="0"/>
          <w:sz w:val="24"/>
          <w:szCs w:val="24"/>
          <w:lang w:eastAsia="ja-JP"/>
        </w:rPr>
        <w:t>, 61186, Republic of Korea</w:t>
      </w:r>
    </w:p>
    <w:p w14:paraId="08FAAF23" w14:textId="77777777" w:rsidR="006C6993" w:rsidRPr="006C6993" w:rsidRDefault="006C6993" w:rsidP="0054638D">
      <w:pPr>
        <w:widowControl/>
        <w:spacing w:beforeLines="100" w:before="240" w:afterLines="100" w:after="240"/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</w:pPr>
      <w:r w:rsidRPr="006C699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val="de-DE" w:eastAsia="ja-JP"/>
        </w:rPr>
        <w:t xml:space="preserve">2 </w:t>
      </w:r>
      <w:r w:rsidRPr="006C6993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Advanced Medical Device Research Center for Cardiovascular Disease, Chonnam National University, Gwangju, 61186, Republic of Korea</w:t>
      </w:r>
    </w:p>
    <w:p w14:paraId="141D8066" w14:textId="77777777" w:rsidR="006C6993" w:rsidRPr="006C6993" w:rsidRDefault="006C6993" w:rsidP="0054638D">
      <w:pPr>
        <w:widowControl/>
        <w:spacing w:beforeLines="100" w:before="240" w:afterLines="100" w:after="240"/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</w:pPr>
      <w:r w:rsidRPr="006C6993">
        <w:rPr>
          <w:rFonts w:ascii="Times New Roman" w:eastAsia="MS Mincho" w:hAnsi="Times New Roman" w:cs="Times New Roman" w:hint="eastAsia"/>
          <w:kern w:val="0"/>
          <w:sz w:val="24"/>
          <w:szCs w:val="24"/>
          <w:vertAlign w:val="superscript"/>
          <w:lang w:val="de-DE"/>
        </w:rPr>
        <w:t>3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val="de-DE"/>
        </w:rPr>
        <w:t xml:space="preserve"> </w:t>
      </w:r>
      <w:r w:rsidRPr="006C6993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Center for Next-generation Research and Development, Chonnam National University, Gwangju, 61186, Republic of Korea</w:t>
      </w:r>
    </w:p>
    <w:p w14:paraId="4AD382C0" w14:textId="77777777" w:rsidR="006C6993" w:rsidRPr="006C6993" w:rsidRDefault="006C6993" w:rsidP="0054638D">
      <w:pPr>
        <w:widowControl/>
        <w:spacing w:beforeLines="100" w:before="240" w:afterLines="100" w:after="240"/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</w:pPr>
      <w:r w:rsidRPr="006C6993">
        <w:rPr>
          <w:rFonts w:ascii="Times New Roman" w:eastAsia="MS Mincho" w:hAnsi="Times New Roman" w:cs="Times New Roman" w:hint="eastAsia"/>
          <w:kern w:val="0"/>
          <w:sz w:val="24"/>
          <w:szCs w:val="24"/>
          <w:vertAlign w:val="superscript"/>
          <w:lang w:val="de-DE"/>
        </w:rPr>
        <w:t>4</w:t>
      </w:r>
      <w:r w:rsidRPr="006C6993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 </w:t>
      </w:r>
      <w:r w:rsidRPr="006C6993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Department of Precision Mechanical Engineering</w:t>
      </w:r>
      <w:r w:rsidRPr="006C6993">
        <w:rPr>
          <w:rFonts w:ascii="Times New Roman" w:eastAsia="Malgun Gothic" w:hAnsi="Times New Roman" w:cs="Times New Roman"/>
          <w:kern w:val="0"/>
          <w:sz w:val="24"/>
          <w:szCs w:val="24"/>
          <w:lang w:val="de-DE" w:eastAsia="ja-JP"/>
        </w:rPr>
        <w:t xml:space="preserve">, </w:t>
      </w:r>
      <w:r w:rsidRPr="006C6993">
        <w:rPr>
          <w:rFonts w:ascii="Times New Roman" w:eastAsia="MS Mincho" w:hAnsi="Times New Roman" w:cs="Times New Roman"/>
          <w:iCs/>
          <w:kern w:val="0"/>
          <w:sz w:val="24"/>
          <w:szCs w:val="24"/>
          <w:lang w:val="de-DE" w:eastAsia="ja-JP"/>
        </w:rPr>
        <w:t>Kyungpook National University, Sangju, 37224, Republic of Korea</w:t>
      </w:r>
    </w:p>
    <w:p w14:paraId="2F4BD458" w14:textId="77777777" w:rsidR="006C6993" w:rsidRDefault="006C6993" w:rsidP="0054638D">
      <w:pPr>
        <w:widowControl/>
        <w:spacing w:beforeLines="100" w:before="240" w:afterLines="100" w:after="240"/>
        <w:rPr>
          <w:rFonts w:ascii="Times" w:eastAsia="SimSun" w:hAnsi="Times" w:cs="Times New Roman"/>
          <w:kern w:val="0"/>
          <w:sz w:val="24"/>
          <w:szCs w:val="20"/>
        </w:rPr>
      </w:pPr>
      <w:r w:rsidRPr="006C6993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*Corresponding author. E-mail: </w:t>
      </w:r>
      <w:hyperlink r:id="rId7" w:history="1">
        <w:r w:rsidRPr="006C6993">
          <w:rPr>
            <w:rFonts w:ascii="Times" w:eastAsia="SimSun" w:hAnsi="Times" w:cs="Times New Roman"/>
            <w:color w:val="0000FF"/>
            <w:kern w:val="0"/>
            <w:sz w:val="24"/>
            <w:szCs w:val="20"/>
            <w:u w:val="single"/>
            <w:lang w:eastAsia="en-US"/>
          </w:rPr>
          <w:t>mems@jnu.ac.kr</w:t>
        </w:r>
      </w:hyperlink>
      <w:r w:rsidRPr="006C6993">
        <w:rPr>
          <w:rFonts w:ascii="Times" w:eastAsia="SimSun" w:hAnsi="Times" w:cs="Times New Roman" w:hint="eastAsia"/>
          <w:kern w:val="0"/>
          <w:sz w:val="24"/>
          <w:szCs w:val="20"/>
        </w:rPr>
        <w:t xml:space="preserve"> (</w:t>
      </w:r>
      <w:r w:rsidRPr="006C6993">
        <w:rPr>
          <w:rFonts w:ascii="Times" w:eastAsia="SimSun" w:hAnsi="Times" w:cs="Times New Roman"/>
          <w:kern w:val="0"/>
          <w:sz w:val="24"/>
          <w:szCs w:val="20"/>
          <w:lang w:eastAsia="en-US"/>
        </w:rPr>
        <w:t>Dong-</w:t>
      </w:r>
      <w:proofErr w:type="spellStart"/>
      <w:r w:rsidRPr="006C6993">
        <w:rPr>
          <w:rFonts w:ascii="Times" w:eastAsia="SimSun" w:hAnsi="Times" w:cs="Times New Roman"/>
          <w:kern w:val="0"/>
          <w:sz w:val="24"/>
          <w:szCs w:val="20"/>
          <w:lang w:eastAsia="en-US"/>
        </w:rPr>
        <w:t>Weon</w:t>
      </w:r>
      <w:proofErr w:type="spellEnd"/>
      <w:r w:rsidRPr="006C6993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Lee</w:t>
      </w:r>
      <w:r w:rsidRPr="006C6993">
        <w:rPr>
          <w:rFonts w:ascii="Times" w:eastAsia="SimSun" w:hAnsi="Times" w:cs="Times New Roman" w:hint="eastAsia"/>
          <w:kern w:val="0"/>
          <w:sz w:val="24"/>
          <w:szCs w:val="20"/>
        </w:rPr>
        <w:t>)</w:t>
      </w:r>
    </w:p>
    <w:p w14:paraId="2564EE7A" w14:textId="77777777" w:rsidR="0054638D" w:rsidRDefault="0054638D" w:rsidP="0054638D">
      <w:pPr>
        <w:widowControl/>
        <w:spacing w:beforeLines="100" w:before="240" w:afterLines="100" w:after="240"/>
        <w:rPr>
          <w:rFonts w:ascii="Times" w:eastAsia="SimSun" w:hAnsi="Times" w:cs="Times New Roman"/>
          <w:b/>
          <w:bCs/>
          <w:kern w:val="0"/>
          <w:sz w:val="28"/>
          <w:szCs w:val="21"/>
        </w:rPr>
      </w:pPr>
    </w:p>
    <w:p w14:paraId="48E95121" w14:textId="24993A79" w:rsidR="0054638D" w:rsidRDefault="0054638D" w:rsidP="0054638D">
      <w:pPr>
        <w:widowControl/>
        <w:spacing w:beforeLines="100" w:before="240" w:afterLines="100" w:after="240"/>
        <w:rPr>
          <w:rFonts w:ascii="Times" w:eastAsia="SimSun" w:hAnsi="Times" w:cs="Times New Roman"/>
          <w:b/>
          <w:bCs/>
          <w:kern w:val="0"/>
          <w:sz w:val="28"/>
          <w:szCs w:val="21"/>
        </w:rPr>
      </w:pPr>
      <w:r w:rsidRPr="0054638D">
        <w:rPr>
          <w:rFonts w:ascii="Times" w:eastAsia="SimSun" w:hAnsi="Times" w:cs="Times New Roman" w:hint="eastAsia"/>
          <w:b/>
          <w:bCs/>
          <w:kern w:val="0"/>
          <w:sz w:val="28"/>
          <w:szCs w:val="21"/>
        </w:rPr>
        <w:t>Supplementary Figures and Tables</w:t>
      </w:r>
    </w:p>
    <w:p w14:paraId="55868495" w14:textId="77777777" w:rsidR="0054638D" w:rsidRPr="006C6993" w:rsidRDefault="0054638D" w:rsidP="0054638D">
      <w:pPr>
        <w:widowControl/>
        <w:spacing w:beforeLines="100" w:before="240" w:afterLines="100" w:after="240"/>
        <w:rPr>
          <w:rFonts w:ascii="Times" w:eastAsia="SimSun" w:hAnsi="Times" w:cs="Times New Roman"/>
          <w:b/>
          <w:bCs/>
          <w:kern w:val="0"/>
          <w:sz w:val="28"/>
          <w:szCs w:val="21"/>
        </w:rPr>
      </w:pPr>
    </w:p>
    <w:p w14:paraId="242A9A2C" w14:textId="5F95426D" w:rsidR="00117994" w:rsidRPr="00342989" w:rsidRDefault="00117994" w:rsidP="006C6993">
      <w:pPr>
        <w:pStyle w:val="NoSpacing"/>
        <w:wordWrap/>
        <w:spacing w:beforeLines="50" w:before="120" w:afterLines="50" w:after="120"/>
        <w:ind w:firstLine="9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49013823" wp14:editId="03ED1D04">
            <wp:extent cx="5917789" cy="1402597"/>
            <wp:effectExtent l="0" t="0" r="698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69121" cy="141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9DC012" w14:textId="6C1E21EA" w:rsidR="00117994" w:rsidRDefault="00117994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637BD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S1 </w:t>
      </w:r>
      <w:r w:rsidRPr="00117994">
        <w:rPr>
          <w:rFonts w:ascii="Times New Roman" w:hAnsi="Times New Roman" w:cs="Times New Roman"/>
          <w:sz w:val="24"/>
          <w:szCs w:val="24"/>
        </w:rPr>
        <w:t>COMSOL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7994">
        <w:rPr>
          <w:rFonts w:ascii="Times New Roman" w:hAnsi="Times New Roman" w:cs="Times New Roman"/>
          <w:sz w:val="24"/>
          <w:szCs w:val="24"/>
        </w:rPr>
        <w:t>simulation results</w:t>
      </w:r>
      <w:r>
        <w:rPr>
          <w:rFonts w:ascii="Times New Roman" w:hAnsi="Times New Roman" w:cs="Times New Roman"/>
          <w:sz w:val="24"/>
          <w:szCs w:val="24"/>
        </w:rPr>
        <w:t xml:space="preserve"> for the electric field distribution between </w:t>
      </w:r>
      <w:r w:rsidR="00F538D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human finger and the base of AB-T</w:t>
      </w:r>
      <w:r w:rsidR="00054CD5">
        <w:rPr>
          <w:rFonts w:ascii="Times New Roman" w:hAnsi="Times New Roman" w:cs="Times New Roman"/>
          <w:sz w:val="24"/>
          <w:szCs w:val="24"/>
        </w:rPr>
        <w:t>ENG</w:t>
      </w:r>
      <w:r>
        <w:rPr>
          <w:rFonts w:ascii="Times New Roman" w:hAnsi="Times New Roman" w:cs="Times New Roman"/>
          <w:sz w:val="24"/>
          <w:szCs w:val="24"/>
        </w:rPr>
        <w:t xml:space="preserve"> kept at different distances</w:t>
      </w:r>
    </w:p>
    <w:p w14:paraId="059717C1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</w:p>
    <w:p w14:paraId="3D41FE01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</w:p>
    <w:p w14:paraId="3101609B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</w:p>
    <w:p w14:paraId="6E795A3A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</w:p>
    <w:p w14:paraId="227742F1" w14:textId="77777777" w:rsidR="0054638D" w:rsidRP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</w:p>
    <w:p w14:paraId="4EB0FB92" w14:textId="6CAD53B2" w:rsidR="0007476F" w:rsidRDefault="0054638D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8616F3">
        <w:rPr>
          <w:rFonts w:ascii="Times New Roman" w:hAnsi="Times New Roman" w:cs="Times New Roman"/>
          <w:b/>
          <w:bCs/>
          <w:noProof/>
          <w:sz w:val="28"/>
          <w:szCs w:val="28"/>
          <w:lang w:val="en-IN" w:eastAsia="en-IN"/>
        </w:rPr>
        <w:lastRenderedPageBreak/>
        <w:drawing>
          <wp:anchor distT="0" distB="0" distL="114300" distR="114300" simplePos="0" relativeHeight="251659264" behindDoc="0" locked="0" layoutInCell="1" allowOverlap="1" wp14:anchorId="2FEEE05E" wp14:editId="08F2C3C6">
            <wp:simplePos x="0" y="0"/>
            <wp:positionH relativeFrom="margin">
              <wp:posOffset>1423737</wp:posOffset>
            </wp:positionH>
            <wp:positionV relativeFrom="paragraph">
              <wp:posOffset>175461</wp:posOffset>
            </wp:positionV>
            <wp:extent cx="2687052" cy="2919838"/>
            <wp:effectExtent l="0" t="0" r="0" b="0"/>
            <wp:wrapNone/>
            <wp:docPr id="24" name="图片 23" descr="图形用户界面&#10;&#10;描述已自动生成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9C25732-CA21-DADD-7155-394B7284C4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" descr="图形用户界面&#10;&#10;描述已自动生成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9C25732-CA21-DADD-7155-394B7284C4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5652" r="15309"/>
                    <a:stretch/>
                  </pic:blipFill>
                  <pic:spPr bwMode="auto">
                    <a:xfrm>
                      <a:off x="0" y="0"/>
                      <a:ext cx="2700865" cy="2934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6F3" w:rsidRPr="008616F3">
        <w:rPr>
          <w:rFonts w:ascii="Times New Roman" w:hAnsi="Times New Roman" w:cs="Times New Roman"/>
          <w:b/>
          <w:bCs/>
          <w:noProof/>
          <w:sz w:val="28"/>
          <w:szCs w:val="28"/>
          <w:lang w:val="en-IN" w:eastAsia="en-IN"/>
        </w:rPr>
        <w:drawing>
          <wp:anchor distT="0" distB="0" distL="114300" distR="114300" simplePos="0" relativeHeight="251660288" behindDoc="0" locked="0" layoutInCell="1" allowOverlap="1" wp14:anchorId="0F83642F" wp14:editId="2991D930">
            <wp:simplePos x="0" y="0"/>
            <wp:positionH relativeFrom="column">
              <wp:posOffset>4364990</wp:posOffset>
            </wp:positionH>
            <wp:positionV relativeFrom="paragraph">
              <wp:posOffset>152731</wp:posOffset>
            </wp:positionV>
            <wp:extent cx="397510" cy="2907665"/>
            <wp:effectExtent l="0" t="0" r="2540" b="6985"/>
            <wp:wrapNone/>
            <wp:docPr id="27" name="图片 2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36399BF-CC53-F863-22D7-F47D9500EB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36399BF-CC53-F863-22D7-F47D9500EB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51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6F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616F3" w:rsidRPr="008616F3">
        <w:rPr>
          <w:rFonts w:ascii="Times New Roman" w:hAnsi="Times New Roman" w:cs="Times New Roman"/>
          <w:b/>
          <w:bCs/>
          <w:sz w:val="28"/>
          <w:szCs w:val="28"/>
        </w:rPr>
        <w:t>(a)</w:t>
      </w:r>
    </w:p>
    <w:p w14:paraId="0F8A59BE" w14:textId="77777777" w:rsidR="008616F3" w:rsidRPr="008616F3" w:rsidRDefault="008616F3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584FB004" w14:textId="7CE0D21D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6DD81483" w14:textId="4A253B5C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7F127198" w14:textId="28145663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771B35BC" w14:textId="69E97584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3C4E36E0" w14:textId="04BD039A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40A64CC1" w14:textId="28856C57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691E8140" w14:textId="2ECD0762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17A01254" w14:textId="1217CA1A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35B0FAC6" w14:textId="48B52E1D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72150BAD" w14:textId="2C6DD47D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5094A18B" w14:textId="77777777" w:rsidR="008616F3" w:rsidRDefault="008616F3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</w:p>
    <w:p w14:paraId="0C7D792F" w14:textId="75B42C8A" w:rsidR="0007476F" w:rsidRDefault="008616F3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Pr="008616F3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Pr="008616F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E9F1A05" w14:textId="72BA9EB2" w:rsidR="0007476F" w:rsidRDefault="008616F3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616F3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F7F7818" wp14:editId="616D3264">
            <wp:extent cx="2703444" cy="2972086"/>
            <wp:effectExtent l="0" t="0" r="1905" b="0"/>
            <wp:docPr id="22" name="图片 21" descr="形状, 矩形&#10;&#10;描述已自动生成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FB0032-0D2E-9299-1BF2-B9F59D1A73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1" descr="形状, 矩形&#10;&#10;描述已自动生成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FB0032-0D2E-9299-1BF2-B9F59D1A73C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5817" r="15961"/>
                    <a:stretch/>
                  </pic:blipFill>
                  <pic:spPr bwMode="auto">
                    <a:xfrm>
                      <a:off x="0" y="0"/>
                      <a:ext cx="2724157" cy="2994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616F3">
        <w:rPr>
          <w:noProof/>
        </w:rPr>
        <w:t xml:space="preserve"> </w:t>
      </w:r>
      <w:r w:rsidRPr="008616F3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47EA068" wp14:editId="340FAB87">
            <wp:extent cx="544741" cy="2981739"/>
            <wp:effectExtent l="0" t="0" r="8255" b="0"/>
            <wp:docPr id="20" name="图片 19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0E7265E-63D1-BF3B-37A7-02047D7107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0E7265E-63D1-BF3B-37A7-02047D7107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7077" cy="304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9C8E4" w14:textId="7A55A15B" w:rsidR="0007476F" w:rsidRDefault="0007476F" w:rsidP="006C6993">
      <w:pPr>
        <w:suppressAutoHyphens/>
        <w:spacing w:beforeLines="50" w:before="120" w:afterLines="50" w:after="120"/>
        <w:ind w:firstLine="360"/>
        <w:rPr>
          <w:rFonts w:ascii="Times New Roman" w:hAnsi="Times New Roman" w:cs="Times New Roman"/>
          <w:sz w:val="24"/>
          <w:szCs w:val="24"/>
        </w:rPr>
      </w:pPr>
    </w:p>
    <w:p w14:paraId="77FC7778" w14:textId="5A31009D" w:rsidR="00117994" w:rsidRPr="00C30ECD" w:rsidRDefault="0007476F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603A0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024A1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7994">
        <w:rPr>
          <w:rFonts w:ascii="Times New Roman" w:hAnsi="Times New Roman" w:cs="Times New Roman"/>
          <w:sz w:val="24"/>
          <w:szCs w:val="24"/>
        </w:rPr>
        <w:t>COMSOL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7994">
        <w:rPr>
          <w:rFonts w:ascii="Times New Roman" w:hAnsi="Times New Roman" w:cs="Times New Roman"/>
          <w:sz w:val="24"/>
          <w:szCs w:val="24"/>
        </w:rPr>
        <w:t>simulation results</w:t>
      </w:r>
      <w:r>
        <w:rPr>
          <w:rFonts w:ascii="Times New Roman" w:hAnsi="Times New Roman" w:cs="Times New Roman"/>
          <w:sz w:val="24"/>
          <w:szCs w:val="24"/>
        </w:rPr>
        <w:t xml:space="preserve"> (movie) for the </w:t>
      </w:r>
      <w:r w:rsidR="008616F3">
        <w:rPr>
          <w:rFonts w:ascii="Times New Roman" w:hAnsi="Times New Roman" w:cs="Times New Roman"/>
          <w:sz w:val="24"/>
          <w:szCs w:val="24"/>
        </w:rPr>
        <w:t>(</w:t>
      </w:r>
      <w:r w:rsidR="008616F3"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616F3">
        <w:rPr>
          <w:rFonts w:ascii="Times New Roman" w:hAnsi="Times New Roman" w:cs="Times New Roman"/>
          <w:sz w:val="24"/>
          <w:szCs w:val="24"/>
        </w:rPr>
        <w:t xml:space="preserve">) electric field, </w:t>
      </w:r>
      <w:r w:rsidR="006D2C2E">
        <w:rPr>
          <w:rFonts w:ascii="Times New Roman" w:hAnsi="Times New Roman" w:cs="Times New Roman"/>
          <w:sz w:val="24"/>
          <w:szCs w:val="24"/>
        </w:rPr>
        <w:t>and (</w:t>
      </w:r>
      <w:r w:rsidR="008616F3"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8616F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potential distribution during the motion of </w:t>
      </w:r>
      <w:r w:rsidR="00F538D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human finger towards </w:t>
      </w:r>
      <w:r w:rsidR="00C9413B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AB-T</w:t>
      </w:r>
      <w:r w:rsidR="008616F3">
        <w:rPr>
          <w:rFonts w:ascii="Times New Roman" w:hAnsi="Times New Roman" w:cs="Times New Roman"/>
          <w:sz w:val="24"/>
          <w:szCs w:val="24"/>
        </w:rPr>
        <w:t>ENG</w:t>
      </w:r>
    </w:p>
    <w:p w14:paraId="4A62AE72" w14:textId="1D8CDE64" w:rsidR="0066454F" w:rsidRPr="00FD7C07" w:rsidRDefault="0066454F" w:rsidP="006C6993">
      <w:pPr>
        <w:suppressAutoHyphens/>
        <w:spacing w:beforeLines="50" w:before="120" w:afterLines="50" w:after="120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70401ADC" w14:textId="115365C8" w:rsidR="00FD7C07" w:rsidRPr="00EC5DF8" w:rsidRDefault="00730C5F" w:rsidP="006C6993">
      <w:pPr>
        <w:widowControl/>
        <w:autoSpaceDE w:val="0"/>
        <w:autoSpaceDN w:val="0"/>
        <w:adjustRightInd w:val="0"/>
        <w:spacing w:beforeLines="50" w:before="120" w:afterLines="50" w:after="120"/>
        <w:ind w:firstLine="360"/>
        <w:jc w:val="center"/>
        <w:rPr>
          <w:rFonts w:ascii="Times New Roman" w:hAnsi="Times New Roman" w:cs="Times New Roman"/>
          <w:kern w:val="0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:lang w:val="en-IN" w:eastAsia="en-IN"/>
        </w:rPr>
        <w:lastRenderedPageBreak/>
        <w:drawing>
          <wp:inline distT="0" distB="0" distL="0" distR="0" wp14:anchorId="477464C6" wp14:editId="6C99C025">
            <wp:extent cx="4210812" cy="37147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812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5CB5C" w14:textId="1D71E990" w:rsidR="000000A3" w:rsidRDefault="00E07B0B" w:rsidP="0054638D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603A0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C6B00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6B00">
        <w:rPr>
          <w:rFonts w:ascii="Times New Roman" w:hAnsi="Times New Roman" w:cs="Times New Roman"/>
          <w:sz w:val="24"/>
          <w:szCs w:val="24"/>
        </w:rPr>
        <w:t xml:space="preserve">Air breakdown induced charge </w:t>
      </w:r>
      <w:r>
        <w:rPr>
          <w:rFonts w:ascii="Times New Roman" w:hAnsi="Times New Roman" w:cs="Times New Roman"/>
          <w:sz w:val="24"/>
          <w:szCs w:val="24"/>
        </w:rPr>
        <w:t xml:space="preserve">flow mechanism of </w:t>
      </w:r>
      <w:r w:rsidR="004C6B00">
        <w:rPr>
          <w:rFonts w:ascii="Times New Roman" w:hAnsi="Times New Roman" w:cs="Times New Roman"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>-T</w:t>
      </w:r>
      <w:r w:rsidR="006D2C2E">
        <w:rPr>
          <w:rFonts w:ascii="Times New Roman" w:hAnsi="Times New Roman" w:cs="Times New Roman"/>
          <w:sz w:val="24"/>
          <w:szCs w:val="24"/>
        </w:rPr>
        <w:t>ENG</w:t>
      </w:r>
      <w:r>
        <w:rPr>
          <w:rFonts w:ascii="Times New Roman" w:hAnsi="Times New Roman" w:cs="Times New Roman"/>
          <w:sz w:val="24"/>
          <w:szCs w:val="24"/>
        </w:rPr>
        <w:t xml:space="preserve"> in indirect mode. </w:t>
      </w:r>
      <w:r w:rsidR="00B2441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2441A" w:rsidRPr="0054638D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54638D">
        <w:rPr>
          <w:rFonts w:ascii="Times New Roman" w:hAnsi="Times New Roman" w:cs="Times New Roman"/>
          <w:b/>
          <w:bCs/>
          <w:sz w:val="24"/>
          <w:szCs w:val="24"/>
        </w:rPr>
        <w:t>-iv</w:t>
      </w:r>
      <w:r>
        <w:rPr>
          <w:rFonts w:ascii="Times New Roman" w:hAnsi="Times New Roman" w:cs="Times New Roman"/>
          <w:sz w:val="24"/>
          <w:szCs w:val="24"/>
        </w:rPr>
        <w:t xml:space="preserve">) Alternating charge flow </w:t>
      </w:r>
      <w:r w:rsidR="00D15077">
        <w:rPr>
          <w:rFonts w:ascii="Times New Roman" w:hAnsi="Times New Roman" w:cs="Times New Roman"/>
          <w:sz w:val="24"/>
          <w:szCs w:val="24"/>
        </w:rPr>
        <w:t xml:space="preserve">due to the electrostatic induction </w:t>
      </w:r>
      <w:r>
        <w:rPr>
          <w:rFonts w:ascii="Times New Roman" w:hAnsi="Times New Roman" w:cs="Times New Roman"/>
          <w:sz w:val="24"/>
          <w:szCs w:val="24"/>
        </w:rPr>
        <w:t xml:space="preserve">process between emitter and collector during the contact and </w:t>
      </w:r>
      <w:r w:rsidR="000000A3">
        <w:rPr>
          <w:rFonts w:ascii="Times New Roman" w:hAnsi="Times New Roman" w:cs="Times New Roman"/>
          <w:sz w:val="24"/>
          <w:szCs w:val="24"/>
        </w:rPr>
        <w:t>separation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38D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human finger</w:t>
      </w:r>
    </w:p>
    <w:p w14:paraId="1DFF37A4" w14:textId="77777777" w:rsidR="0054638D" w:rsidRPr="0054638D" w:rsidRDefault="0054638D" w:rsidP="0054638D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  <w:lang w:eastAsia="ko-KR"/>
        </w:rPr>
      </w:pPr>
    </w:p>
    <w:p w14:paraId="69D63A8F" w14:textId="693D36A9" w:rsidR="00EA76FF" w:rsidRDefault="00D67E35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C66EA40" wp14:editId="65EDBDDD">
            <wp:extent cx="4454398" cy="20269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693" cy="203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5FF83" w14:textId="2D3BEC2E" w:rsidR="00EA76FF" w:rsidRPr="0054638D" w:rsidRDefault="00EA76FF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kern w:val="0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603A0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2016F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35C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03A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Influence of charge inducing layer on the induction process of AB-TENG in indirect mode. 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 xml:space="preserve">Output voltage produced by the AB-TENG by using </w:t>
      </w:r>
      <w:r w:rsidR="00B2441A">
        <w:rPr>
          <w:rFonts w:ascii="Times New Roman" w:hAnsi="Times New Roman" w:cs="Times New Roman"/>
          <w:kern w:val="0"/>
          <w:sz w:val="24"/>
          <w:szCs w:val="24"/>
          <w:lang w:eastAsia="ko-KR"/>
        </w:rPr>
        <w:t>(</w:t>
      </w:r>
      <w:r w:rsidRPr="0054638D">
        <w:rPr>
          <w:rFonts w:ascii="Times New Roman" w:hAnsi="Times New Roman" w:cs="Times New Roman"/>
          <w:b/>
          <w:bCs/>
          <w:kern w:val="0"/>
          <w:sz w:val="24"/>
          <w:szCs w:val="24"/>
          <w:lang w:eastAsia="ko-KR"/>
        </w:rPr>
        <w:t>a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 xml:space="preserve">) negative and, </w:t>
      </w:r>
      <w:r w:rsidR="00B2441A">
        <w:rPr>
          <w:rFonts w:ascii="Times New Roman" w:hAnsi="Times New Roman" w:cs="Times New Roman"/>
          <w:kern w:val="0"/>
          <w:sz w:val="24"/>
          <w:szCs w:val="24"/>
          <w:lang w:eastAsia="ko-KR"/>
        </w:rPr>
        <w:t>(</w:t>
      </w:r>
      <w:r w:rsidRPr="0054638D">
        <w:rPr>
          <w:rFonts w:ascii="Times New Roman" w:hAnsi="Times New Roman" w:cs="Times New Roman"/>
          <w:b/>
          <w:bCs/>
          <w:kern w:val="0"/>
          <w:sz w:val="24"/>
          <w:szCs w:val="24"/>
          <w:lang w:eastAsia="ko-KR"/>
        </w:rPr>
        <w:t>b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>) positive triboelectric materials as charge inducing layers</w:t>
      </w:r>
    </w:p>
    <w:p w14:paraId="0BD8830D" w14:textId="0C285089" w:rsidR="00B04A61" w:rsidRDefault="00B04A61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kern w:val="0"/>
          <w:sz w:val="24"/>
          <w:szCs w:val="24"/>
          <w:lang w:eastAsia="ko-KR"/>
        </w:rPr>
      </w:pPr>
    </w:p>
    <w:p w14:paraId="01A63DD6" w14:textId="77777777" w:rsidR="00B04A61" w:rsidRDefault="00B04A61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kern w:val="0"/>
          <w:sz w:val="24"/>
          <w:szCs w:val="24"/>
          <w:lang w:eastAsia="ko-KR"/>
        </w:rPr>
      </w:pPr>
    </w:p>
    <w:p w14:paraId="33F4F156" w14:textId="77777777" w:rsidR="00B04A61" w:rsidRDefault="00B04A61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kern w:val="0"/>
          <w:sz w:val="24"/>
          <w:szCs w:val="24"/>
          <w:lang w:eastAsia="ko-KR"/>
        </w:rPr>
      </w:pPr>
    </w:p>
    <w:p w14:paraId="7260815D" w14:textId="4293606B" w:rsidR="000355B0" w:rsidRDefault="002B1821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AE6CD80" wp14:editId="4BD22475">
            <wp:extent cx="5374105" cy="306829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776" cy="307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957E0" w14:textId="395F642A" w:rsidR="00B435C7" w:rsidRDefault="00B04A61" w:rsidP="0054638D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kern w:val="0"/>
          <w:sz w:val="24"/>
          <w:szCs w:val="24"/>
          <w:lang w:eastAsia="ko-KR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603A0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35C7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Influence of </w:t>
      </w:r>
      <w:r w:rsidR="00F538D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th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ickness of the </w:t>
      </w:r>
      <w:r w:rsidR="00F538DE">
        <w:rPr>
          <w:rFonts w:ascii="Times New Roman" w:hAnsi="Times New Roman" w:cs="Times New Roman"/>
          <w:sz w:val="24"/>
          <w:szCs w:val="24"/>
        </w:rPr>
        <w:t>charge-inducing</w:t>
      </w:r>
      <w:r>
        <w:rPr>
          <w:rFonts w:ascii="Times New Roman" w:hAnsi="Times New Roman" w:cs="Times New Roman"/>
          <w:sz w:val="24"/>
          <w:szCs w:val="24"/>
        </w:rPr>
        <w:t xml:space="preserve"> layer on the induction process of AB-TENG in indirect mode. </w:t>
      </w:r>
      <w:r w:rsidR="00B2441A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2441A" w:rsidRPr="0054638D">
        <w:rPr>
          <w:rFonts w:ascii="Times New Roman" w:hAnsi="Times New Roman" w:cs="Times New Roman"/>
          <w:b/>
          <w:bCs/>
          <w:sz w:val="24"/>
          <w:szCs w:val="24"/>
        </w:rPr>
        <w:t>-f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 xml:space="preserve">Output voltage produced by the AB-TENG by using PTFE with different </w:t>
      </w:r>
      <w:r w:rsidR="00F538DE">
        <w:rPr>
          <w:rFonts w:ascii="Times New Roman" w:hAnsi="Times New Roman" w:cs="Times New Roman"/>
          <w:kern w:val="0"/>
          <w:sz w:val="24"/>
          <w:szCs w:val="24"/>
          <w:lang w:eastAsia="ko-KR"/>
        </w:rPr>
        <w:t>thicknesses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 xml:space="preserve"> from 25-150 µm</w:t>
      </w:r>
      <w:r w:rsidR="0054638D">
        <w:rPr>
          <w:rFonts w:ascii="Times New Roman" w:eastAsia="DengXian" w:hAnsi="Times New Roman" w:cs="Times New Roman" w:hint="eastAsia"/>
          <w:kern w:val="0"/>
          <w:sz w:val="24"/>
          <w:szCs w:val="24"/>
        </w:rPr>
        <w:t xml:space="preserve"> </w:t>
      </w:r>
    </w:p>
    <w:p w14:paraId="07090DB1" w14:textId="0BD0FF97" w:rsidR="00B435C7" w:rsidRPr="00EC5DF8" w:rsidRDefault="00BA1A40" w:rsidP="006C6993">
      <w:pPr>
        <w:suppressAutoHyphens/>
        <w:spacing w:beforeLines="50" w:before="120" w:afterLines="50" w:after="120"/>
        <w:ind w:firstLine="360"/>
        <w:jc w:val="center"/>
        <w:rPr>
          <w:rFonts w:ascii="Times New Roman" w:hAnsi="Times New Roman" w:cs="Times New Roman"/>
          <w:kern w:val="0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:lang w:eastAsia="ko-KR"/>
        </w:rPr>
        <w:t>c</w:t>
      </w:r>
      <w:r w:rsidR="00B64968">
        <w:rPr>
          <w:rFonts w:ascii="Times New Roman" w:hAnsi="Times New Roman" w:cs="Times New Roman"/>
          <w:noProof/>
          <w:kern w:val="0"/>
          <w:sz w:val="24"/>
          <w:szCs w:val="24"/>
          <w:lang w:val="en-IN" w:eastAsia="en-IN"/>
        </w:rPr>
        <w:drawing>
          <wp:inline distT="0" distB="0" distL="0" distR="0" wp14:anchorId="51965B64" wp14:editId="6C14FB05">
            <wp:extent cx="4335379" cy="3771216"/>
            <wp:effectExtent l="0" t="0" r="8255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4048" cy="377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EE7C4" w14:textId="7BEEE3ED" w:rsidR="00B435C7" w:rsidRPr="0054638D" w:rsidRDefault="00B435C7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603A0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S6 </w:t>
      </w:r>
      <w:r>
        <w:rPr>
          <w:rFonts w:ascii="Times New Roman" w:hAnsi="Times New Roman" w:cs="Times New Roman"/>
          <w:sz w:val="24"/>
          <w:szCs w:val="24"/>
        </w:rPr>
        <w:t xml:space="preserve">Air breakdown induced </w:t>
      </w:r>
      <w:r w:rsidR="00B64968">
        <w:rPr>
          <w:rFonts w:ascii="Times New Roman" w:hAnsi="Times New Roman" w:cs="Times New Roman"/>
          <w:sz w:val="24"/>
          <w:szCs w:val="24"/>
        </w:rPr>
        <w:t>electrons</w:t>
      </w:r>
      <w:r>
        <w:rPr>
          <w:rFonts w:ascii="Times New Roman" w:hAnsi="Times New Roman" w:cs="Times New Roman"/>
          <w:sz w:val="24"/>
          <w:szCs w:val="24"/>
        </w:rPr>
        <w:t xml:space="preserve"> flow mechanism of AB-TENG in direct mode. </w:t>
      </w:r>
      <w:r w:rsidR="00512F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12FB3" w:rsidRPr="0054638D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54638D">
        <w:rPr>
          <w:rFonts w:ascii="Times New Roman" w:hAnsi="Times New Roman" w:cs="Times New Roman"/>
          <w:b/>
          <w:bCs/>
          <w:sz w:val="24"/>
          <w:szCs w:val="24"/>
        </w:rPr>
        <w:t>-iv</w:t>
      </w:r>
      <w:r>
        <w:rPr>
          <w:rFonts w:ascii="Times New Roman" w:hAnsi="Times New Roman" w:cs="Times New Roman"/>
          <w:sz w:val="24"/>
          <w:szCs w:val="24"/>
        </w:rPr>
        <w:t xml:space="preserve">) Alternating </w:t>
      </w:r>
      <w:r w:rsidR="00B64968">
        <w:rPr>
          <w:rFonts w:ascii="Times New Roman" w:hAnsi="Times New Roman" w:cs="Times New Roman"/>
          <w:sz w:val="24"/>
          <w:szCs w:val="24"/>
        </w:rPr>
        <w:t>electron</w:t>
      </w:r>
      <w:r>
        <w:rPr>
          <w:rFonts w:ascii="Times New Roman" w:hAnsi="Times New Roman" w:cs="Times New Roman"/>
          <w:sz w:val="24"/>
          <w:szCs w:val="24"/>
        </w:rPr>
        <w:t xml:space="preserve"> flow process between emitter and collector during the contact and separation of </w:t>
      </w:r>
      <w:r w:rsidR="00F538D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human finger</w:t>
      </w:r>
    </w:p>
    <w:p w14:paraId="0A918AA0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1E157B14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0420A5C2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6CBEDDD8" w14:textId="391F62DE" w:rsidR="00A9207A" w:rsidRDefault="00E253F7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25B8FD8" wp14:editId="084455D7">
            <wp:extent cx="5527964" cy="1870364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964" cy="187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1114D" w14:textId="37ED90EE" w:rsidR="00A9207A" w:rsidRPr="0054638D" w:rsidRDefault="00A9207A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S7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Electrical output measured by four AB-TENGs (</w:t>
      </w:r>
      <w:r w:rsidR="00F538DE">
        <w:rPr>
          <w:rFonts w:ascii="Times New Roman" w:hAnsi="Times New Roman" w:cs="Times New Roman"/>
          <w:sz w:val="24"/>
          <w:szCs w:val="24"/>
        </w:rPr>
        <w:t>samples</w:t>
      </w:r>
      <w:r>
        <w:rPr>
          <w:rFonts w:ascii="Times New Roman" w:hAnsi="Times New Roman" w:cs="Times New Roman"/>
          <w:sz w:val="24"/>
          <w:szCs w:val="24"/>
        </w:rPr>
        <w:t xml:space="preserve"> 1, 2, 3, and 4) having similar dimensions and </w:t>
      </w:r>
      <w:r w:rsidRPr="00A9207A">
        <w:rPr>
          <w:rFonts w:ascii="Times New Roman" w:hAnsi="Times New Roman" w:cs="Times New Roman"/>
          <w:color w:val="000000" w:themeColor="text1"/>
          <w:sz w:val="24"/>
          <w:szCs w:val="24"/>
        </w:rPr>
        <w:t>working conditions. (</w:t>
      </w:r>
      <w:r w:rsidRPr="005463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</w:t>
      </w:r>
      <w:r w:rsidRPr="00A920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Electrical output produced by AB-TENG </w:t>
      </w:r>
      <w:r w:rsidRPr="00A9207A"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  <w:t xml:space="preserve">with four different individuals (A, B, C, and D) </w:t>
      </w:r>
      <w:r w:rsidRPr="00A9207A">
        <w:rPr>
          <w:rFonts w:ascii="Times New Roman" w:hAnsi="Times New Roman" w:cs="Times New Roman" w:hint="eastAsia"/>
          <w:color w:val="000000" w:themeColor="text1"/>
          <w:sz w:val="24"/>
          <w:szCs w:val="24"/>
          <w:lang w:eastAsia="ko-KR"/>
        </w:rPr>
        <w:t>under</w:t>
      </w:r>
      <w:r w:rsidRPr="00A9207A"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  <w:t xml:space="preserve"> a maximum contact force of 24 N</w:t>
      </w:r>
    </w:p>
    <w:p w14:paraId="520818A1" w14:textId="1BA5BA1F" w:rsidR="00391BD8" w:rsidRDefault="00391BD8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2139475B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7396C862" w14:textId="77777777" w:rsidR="0054638D" w:rsidRPr="0054638D" w:rsidRDefault="0054638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3FE204BD" w14:textId="55243016" w:rsidR="00391BD8" w:rsidRDefault="00391BD8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68559E5F" wp14:editId="065865C1">
            <wp:extent cx="5527040" cy="243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2704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F7EC55" w14:textId="63322FA6" w:rsidR="00391BD8" w:rsidRDefault="00391BD8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74936D23" w14:textId="6846AC43" w:rsidR="00391BD8" w:rsidRPr="0054638D" w:rsidRDefault="00391BD8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bookmarkStart w:id="3" w:name="_Hlk215262908"/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S8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Peak power produced by AB-TENG at various load resistances. 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 Influence of charge inducing layer on AB-TENG performance</w:t>
      </w:r>
    </w:p>
    <w:bookmarkEnd w:id="3"/>
    <w:p w14:paraId="175AEB0B" w14:textId="235AE6DD" w:rsidR="00391BD8" w:rsidRDefault="00391BD8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4471D1A" w14:textId="13910E06" w:rsidR="00747583" w:rsidRDefault="00747583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0783C6F" w14:textId="77777777" w:rsidR="00747583" w:rsidRDefault="00747583" w:rsidP="0054638D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47148143" wp14:editId="5A892A17">
            <wp:extent cx="5138463" cy="5951621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148014" cy="596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DC706B" w14:textId="59C960F6" w:rsidR="007A17AE" w:rsidRDefault="00747583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215263101"/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S9 </w:t>
      </w:r>
      <w:r w:rsidRPr="00747583">
        <w:rPr>
          <w:rFonts w:ascii="Times New Roman" w:hAnsi="Times New Roman" w:cs="Times New Roman"/>
          <w:sz w:val="24"/>
          <w:szCs w:val="24"/>
        </w:rPr>
        <w:t>Investigation of AB-TENG at a low load resistance.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7583">
        <w:rPr>
          <w:rFonts w:ascii="Times New Roman" w:hAnsi="Times New Roman" w:cs="Times New Roman"/>
          <w:sz w:val="24"/>
          <w:szCs w:val="24"/>
        </w:rPr>
        <w:t xml:space="preserve">Output voltage </w:t>
      </w:r>
      <w:r w:rsidR="00D6555E">
        <w:rPr>
          <w:rFonts w:ascii="Times New Roman" w:hAnsi="Times New Roman" w:cs="Times New Roman"/>
          <w:sz w:val="24"/>
          <w:szCs w:val="24"/>
        </w:rPr>
        <w:t>produced</w:t>
      </w:r>
      <w:r w:rsidRPr="00747583">
        <w:rPr>
          <w:rFonts w:ascii="Times New Roman" w:hAnsi="Times New Roman" w:cs="Times New Roman"/>
          <w:sz w:val="24"/>
          <w:szCs w:val="24"/>
        </w:rPr>
        <w:t xml:space="preserve"> by AB-TENG at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a,</w:t>
      </w:r>
      <w:r w:rsidR="00D6555E" w:rsidRPr="005463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7583">
        <w:rPr>
          <w:rFonts w:ascii="Times New Roman" w:hAnsi="Times New Roman" w:cs="Times New Roman"/>
          <w:sz w:val="24"/>
          <w:szCs w:val="24"/>
        </w:rPr>
        <w:t>50 Ω resistance and peak time duration,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c, 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Pr="0074758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Pr="00747583">
        <w:rPr>
          <w:rFonts w:ascii="Times New Roman" w:hAnsi="Times New Roman" w:cs="Times New Roman"/>
          <w:sz w:val="24"/>
          <w:szCs w:val="24"/>
        </w:rPr>
        <w:t>Ω resistance and peak time duration,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e, f</w:t>
      </w:r>
      <w:r w:rsidRPr="00D6555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7583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0 k</w:t>
      </w:r>
      <w:r w:rsidRPr="00747583">
        <w:rPr>
          <w:rFonts w:ascii="Times New Roman" w:hAnsi="Times New Roman" w:cs="Times New Roman"/>
          <w:sz w:val="24"/>
          <w:szCs w:val="24"/>
        </w:rPr>
        <w:t>Ω resistance and peak time duration</w:t>
      </w:r>
      <w:bookmarkEnd w:id="4"/>
    </w:p>
    <w:p w14:paraId="31F3C473" w14:textId="674286BE" w:rsidR="007A17AE" w:rsidRDefault="007A17AE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385312A0" wp14:editId="107F56CC">
            <wp:extent cx="5434111" cy="22574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34734" cy="225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A2E97D" w14:textId="2A8C63EF" w:rsidR="007A17AE" w:rsidRPr="0054638D" w:rsidRDefault="007A17AE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S10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17AE">
        <w:rPr>
          <w:rFonts w:ascii="Times New Roman" w:hAnsi="Times New Roman" w:cs="Times New Roman"/>
          <w:sz w:val="24"/>
          <w:szCs w:val="24"/>
        </w:rPr>
        <w:t>RMS voltage and current produced by AB-TENG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 various load resistances. 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 Average power produced by AB-TENG</w:t>
      </w:r>
    </w:p>
    <w:p w14:paraId="720470EF" w14:textId="2F6D6441" w:rsidR="00107008" w:rsidRDefault="00107008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</w:p>
    <w:p w14:paraId="12ABECF4" w14:textId="77777777" w:rsidR="00107008" w:rsidRDefault="00107008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</w:p>
    <w:p w14:paraId="056A5959" w14:textId="5BF25990" w:rsidR="00107008" w:rsidRDefault="00107008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A0A0A"/>
          <w:sz w:val="24"/>
          <w:szCs w:val="24"/>
          <w:lang w:val="en-IN" w:eastAsia="en-IN"/>
        </w:rPr>
        <w:drawing>
          <wp:inline distT="0" distB="0" distL="0" distR="0" wp14:anchorId="7B62C5EC" wp14:editId="6478FC99">
            <wp:extent cx="5943600" cy="36112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CC964" w14:textId="22E86545" w:rsidR="00107008" w:rsidRPr="0054638D" w:rsidRDefault="00107008" w:rsidP="006C6993">
      <w:pPr>
        <w:widowControl/>
        <w:adjustRightInd w:val="0"/>
        <w:spacing w:beforeLines="50" w:before="120" w:afterLines="50" w:after="120"/>
        <w:rPr>
          <w:rFonts w:ascii="Times New Roman" w:eastAsia="DengXi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25FF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Fig.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S11</w:t>
      </w:r>
      <w:r w:rsidRPr="00825FF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Influence of potential difference on the performance of the AB-TENG. (</w:t>
      </w:r>
      <w:r w:rsidRPr="0054638D">
        <w:rPr>
          <w:rFonts w:ascii="Times New Roman" w:hAnsi="Times New Roman" w:cs="Times New Roman"/>
          <w:b/>
          <w:bCs/>
          <w:kern w:val="0"/>
          <w:sz w:val="24"/>
          <w:szCs w:val="24"/>
        </w:rPr>
        <w:t>a</w:t>
      </w:r>
      <w:r>
        <w:rPr>
          <w:rFonts w:ascii="Times New Roman" w:hAnsi="Times New Roman" w:cs="Times New Roman"/>
          <w:kern w:val="0"/>
          <w:sz w:val="24"/>
          <w:szCs w:val="24"/>
        </w:rPr>
        <w:t>) Influence of materials' electron affinities on the output voltage of AB-TENG with copper and aluminum as a base electrode material. (</w:t>
      </w:r>
      <w:r w:rsidRPr="0054638D">
        <w:rPr>
          <w:rFonts w:ascii="Times New Roman" w:hAnsi="Times New Roman" w:cs="Times New Roman"/>
          <w:b/>
          <w:bCs/>
          <w:kern w:val="0"/>
          <w:sz w:val="24"/>
          <w:szCs w:val="24"/>
        </w:rPr>
        <w:t>b, c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) The impact of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two individuals (A, B), connected in series as the charge generators, on the output of AB-TENG</w:t>
      </w:r>
    </w:p>
    <w:p w14:paraId="5F04E48A" w14:textId="77777777" w:rsidR="0054638D" w:rsidRDefault="0054638D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44FF60D5" w14:textId="77777777" w:rsidR="0054638D" w:rsidRDefault="0054638D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78940902" w14:textId="77777777" w:rsidR="0054638D" w:rsidRDefault="0054638D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168EE4D0" w14:textId="77777777" w:rsidR="0054638D" w:rsidRDefault="0054638D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50971608" w14:textId="77777777" w:rsidR="0054638D" w:rsidRDefault="0054638D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eastAsia="DengXian" w:hAnsi="Times New Roman" w:cs="Times New Roman"/>
          <w:sz w:val="24"/>
          <w:szCs w:val="24"/>
        </w:rPr>
      </w:pPr>
    </w:p>
    <w:p w14:paraId="569D391D" w14:textId="02ECC6E6" w:rsidR="00107008" w:rsidRDefault="00107008" w:rsidP="006C6993">
      <w:pPr>
        <w:widowControl/>
        <w:tabs>
          <w:tab w:val="left" w:pos="2477"/>
        </w:tabs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noProof/>
          <w:lang w:val="en-IN" w:eastAsia="en-IN"/>
        </w:rPr>
        <w:drawing>
          <wp:inline distT="0" distB="0" distL="0" distR="0" wp14:anchorId="05F2AFF0" wp14:editId="3DD172DF">
            <wp:extent cx="5676141" cy="2298032"/>
            <wp:effectExtent l="0" t="0" r="127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22955" cy="23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4F010" w14:textId="4095021F" w:rsidR="00107008" w:rsidRDefault="00107008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kern w:val="0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S12 </w:t>
      </w:r>
      <w:r>
        <w:rPr>
          <w:rFonts w:ascii="Times New Roman" w:hAnsi="Times New Roman" w:cs="Times New Roman"/>
          <w:sz w:val="24"/>
          <w:szCs w:val="24"/>
        </w:rPr>
        <w:t xml:space="preserve">Influence of charge-inducing layer on the induction process of AB-TENG in direct mode. 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>Output voltage produced by the AB-TENG by using (</w:t>
      </w:r>
      <w:r w:rsidRPr="0054638D">
        <w:rPr>
          <w:rFonts w:ascii="Times New Roman" w:hAnsi="Times New Roman" w:cs="Times New Roman"/>
          <w:b/>
          <w:bCs/>
          <w:kern w:val="0"/>
          <w:sz w:val="24"/>
          <w:szCs w:val="24"/>
          <w:lang w:eastAsia="ko-KR"/>
        </w:rPr>
        <w:t>a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>) negative and (</w:t>
      </w:r>
      <w:r w:rsidRPr="0054638D">
        <w:rPr>
          <w:rFonts w:ascii="Times New Roman" w:hAnsi="Times New Roman" w:cs="Times New Roman"/>
          <w:b/>
          <w:bCs/>
          <w:kern w:val="0"/>
          <w:sz w:val="24"/>
          <w:szCs w:val="24"/>
          <w:lang w:eastAsia="ko-KR"/>
        </w:rPr>
        <w:t>b</w:t>
      </w:r>
      <w:r>
        <w:rPr>
          <w:rFonts w:ascii="Times New Roman" w:hAnsi="Times New Roman" w:cs="Times New Roman"/>
          <w:kern w:val="0"/>
          <w:sz w:val="24"/>
          <w:szCs w:val="24"/>
          <w:lang w:eastAsia="ko-KR"/>
        </w:rPr>
        <w:t>) positive triboelectric materials as charge-inducing layers</w:t>
      </w:r>
    </w:p>
    <w:p w14:paraId="27357BF1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kern w:val="0"/>
          <w:sz w:val="24"/>
          <w:szCs w:val="24"/>
        </w:rPr>
      </w:pPr>
    </w:p>
    <w:p w14:paraId="47D838F8" w14:textId="77777777" w:rsidR="0054638D" w:rsidRDefault="0054638D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kern w:val="0"/>
          <w:sz w:val="24"/>
          <w:szCs w:val="24"/>
        </w:rPr>
      </w:pPr>
    </w:p>
    <w:p w14:paraId="3B346E22" w14:textId="77777777" w:rsidR="0054638D" w:rsidRPr="0054638D" w:rsidRDefault="0054638D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kern w:val="0"/>
          <w:sz w:val="24"/>
          <w:szCs w:val="24"/>
        </w:rPr>
      </w:pPr>
    </w:p>
    <w:p w14:paraId="4B9D2050" w14:textId="3DF36A22" w:rsidR="002510D7" w:rsidRDefault="009E20B9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3E3B777D" wp14:editId="3F198A2B">
            <wp:extent cx="6095327" cy="1977189"/>
            <wp:effectExtent l="0" t="0" r="127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324" cy="198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2F110" w14:textId="2F7F2D1D" w:rsidR="002510D7" w:rsidRPr="0054638D" w:rsidRDefault="002510D7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510D7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510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20B9" w:rsidRPr="009E20B9">
        <w:rPr>
          <w:rFonts w:ascii="Times New Roman" w:hAnsi="Times New Roman" w:cs="Times New Roman"/>
          <w:sz w:val="24"/>
          <w:szCs w:val="24"/>
        </w:rPr>
        <w:t>(</w:t>
      </w:r>
      <w:r w:rsidR="009E20B9"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9E20B9" w:rsidRPr="009E20B9">
        <w:rPr>
          <w:rFonts w:ascii="Times New Roman" w:hAnsi="Times New Roman" w:cs="Times New Roman"/>
          <w:sz w:val="24"/>
          <w:szCs w:val="24"/>
        </w:rPr>
        <w:t>)</w:t>
      </w:r>
      <w:r w:rsidR="009E2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510D7">
        <w:rPr>
          <w:rFonts w:ascii="Times New Roman" w:hAnsi="Times New Roman" w:cs="Times New Roman"/>
          <w:sz w:val="24"/>
          <w:szCs w:val="24"/>
        </w:rPr>
        <w:t xml:space="preserve">Schematic and the device image of a conventional tactile TENG fabricated in single electrode mode. </w:t>
      </w:r>
      <w:r w:rsidR="009E20B9">
        <w:rPr>
          <w:rFonts w:ascii="Times New Roman" w:hAnsi="Times New Roman" w:cs="Times New Roman"/>
          <w:sz w:val="24"/>
          <w:szCs w:val="24"/>
        </w:rPr>
        <w:t>(</w:t>
      </w:r>
      <w:r w:rsidR="009E20B9"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9E20B9">
        <w:rPr>
          <w:rFonts w:ascii="Times New Roman" w:hAnsi="Times New Roman" w:cs="Times New Roman"/>
          <w:sz w:val="24"/>
          <w:szCs w:val="24"/>
        </w:rPr>
        <w:t>) Comparison of the output voltage produced by AB-TENG and the conventional TENG</w:t>
      </w:r>
    </w:p>
    <w:p w14:paraId="1733F273" w14:textId="6BB20017" w:rsidR="00D93BE3" w:rsidRPr="002510D7" w:rsidRDefault="00096067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6BA5CD5" wp14:editId="2D369096">
            <wp:extent cx="5346523" cy="4134853"/>
            <wp:effectExtent l="0" t="0" r="698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074" cy="414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11925" w14:textId="29C6BF70" w:rsidR="00D93BE3" w:rsidRPr="0054638D" w:rsidRDefault="00D93BE3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3BE3">
        <w:rPr>
          <w:rFonts w:ascii="Times New Roman" w:hAnsi="Times New Roman" w:cs="Times New Roman"/>
          <w:sz w:val="24"/>
          <w:szCs w:val="24"/>
        </w:rPr>
        <w:t>Load resistance test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3BE3">
        <w:rPr>
          <w:rFonts w:ascii="Times New Roman" w:hAnsi="Times New Roman" w:cs="Times New Roman"/>
          <w:sz w:val="24"/>
          <w:szCs w:val="24"/>
        </w:rPr>
        <w:t>Conventional TENG output voltage and current trend against the load resistance.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Peak power produced by conventional TENG. 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AB-TENG </w:t>
      </w:r>
      <w:r w:rsidRPr="00D93BE3">
        <w:rPr>
          <w:rFonts w:ascii="Times New Roman" w:hAnsi="Times New Roman" w:cs="Times New Roman"/>
          <w:sz w:val="24"/>
          <w:szCs w:val="24"/>
        </w:rPr>
        <w:t>output voltage and current trend against the load resistance.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 Peak power produced by AB-TENG</w:t>
      </w:r>
    </w:p>
    <w:p w14:paraId="58470515" w14:textId="48644244" w:rsidR="002B0F84" w:rsidRDefault="002B0F84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</w:p>
    <w:p w14:paraId="494F1806" w14:textId="77777777" w:rsidR="00093983" w:rsidRDefault="00093983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</w:p>
    <w:p w14:paraId="570152D0" w14:textId="4181C49D" w:rsidR="007A17AE" w:rsidRDefault="00093983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A608584" wp14:editId="11318C80">
            <wp:extent cx="3696462" cy="19431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462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0DD4A" w14:textId="698EE797" w:rsidR="002B0F84" w:rsidRPr="0054638D" w:rsidRDefault="002B0F84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Electrical circuit used by conventional TENG and the AB-</w:t>
      </w:r>
      <w:r w:rsidR="008F469D">
        <w:rPr>
          <w:rFonts w:ascii="Times New Roman" w:hAnsi="Times New Roman" w:cs="Times New Roman"/>
          <w:sz w:val="24"/>
          <w:szCs w:val="24"/>
        </w:rPr>
        <w:t>TENG for</w:t>
      </w:r>
      <w:r>
        <w:rPr>
          <w:rFonts w:ascii="Times New Roman" w:hAnsi="Times New Roman" w:cs="Times New Roman"/>
          <w:sz w:val="24"/>
          <w:szCs w:val="24"/>
        </w:rPr>
        <w:t xml:space="preserve"> powering a red LED (1.8 V threshold voltage) through the parallel connection of 800 Ω l</w:t>
      </w:r>
      <w:r w:rsidRPr="00D93BE3">
        <w:rPr>
          <w:rFonts w:ascii="Times New Roman" w:hAnsi="Times New Roman" w:cs="Times New Roman"/>
          <w:sz w:val="24"/>
          <w:szCs w:val="24"/>
        </w:rPr>
        <w:t>oad resistance</w:t>
      </w:r>
    </w:p>
    <w:p w14:paraId="43F7F921" w14:textId="348D8722" w:rsidR="00512FB3" w:rsidRDefault="000375F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 wp14:anchorId="1A20CCEF" wp14:editId="0FFDA863">
            <wp:extent cx="3999088" cy="346710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99088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D108A5" w14:textId="3D5145A7" w:rsidR="00512FB3" w:rsidRPr="0054638D" w:rsidRDefault="00512FB3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</w:t>
      </w:r>
      <w:r w:rsidR="00B50D0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75FD" w:rsidRPr="000375FD">
        <w:rPr>
          <w:rFonts w:ascii="Times New Roman" w:hAnsi="Times New Roman" w:cs="Times New Roman"/>
          <w:sz w:val="24"/>
          <w:szCs w:val="24"/>
        </w:rPr>
        <w:t>Comparison of</w:t>
      </w:r>
      <w:r w:rsidR="000375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0.1µF capacitor</w:t>
      </w:r>
      <w:r w:rsidR="000375FD">
        <w:rPr>
          <w:rFonts w:ascii="Times New Roman" w:hAnsi="Times New Roman" w:cs="Times New Roman"/>
          <w:sz w:val="24"/>
          <w:szCs w:val="24"/>
        </w:rPr>
        <w:t xml:space="preserve"> voltage charged by us</w:t>
      </w:r>
      <w:r>
        <w:rPr>
          <w:rFonts w:ascii="Times New Roman" w:hAnsi="Times New Roman" w:cs="Times New Roman"/>
          <w:sz w:val="24"/>
          <w:szCs w:val="24"/>
        </w:rPr>
        <w:t xml:space="preserve">ing </w:t>
      </w:r>
      <w:r w:rsidR="00AD5EA4">
        <w:rPr>
          <w:rFonts w:ascii="Times New Roman" w:hAnsi="Times New Roman" w:cs="Times New Roman"/>
          <w:sz w:val="24"/>
          <w:szCs w:val="24"/>
        </w:rPr>
        <w:t xml:space="preserve">indirect </w:t>
      </w:r>
      <w:r>
        <w:rPr>
          <w:rFonts w:ascii="Times New Roman" w:hAnsi="Times New Roman" w:cs="Times New Roman"/>
          <w:sz w:val="24"/>
          <w:szCs w:val="24"/>
        </w:rPr>
        <w:t>AB-TENG and the conventional TENG. 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02B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Comparison of AB-TENG power density with the reported tactile TENGs</w:t>
      </w:r>
    </w:p>
    <w:p w14:paraId="2A539575" w14:textId="71E9F39A" w:rsidR="0066085D" w:rsidRDefault="0066085D" w:rsidP="006C6993">
      <w:pPr>
        <w:spacing w:beforeLines="50" w:before="120" w:afterLines="50" w:after="120"/>
        <w:rPr>
          <w:rFonts w:ascii="Times New Roman" w:eastAsia="NanumGothic" w:hAnsi="Times New Roman" w:cs="Times New Roman"/>
          <w:sz w:val="24"/>
          <w:szCs w:val="24"/>
        </w:rPr>
      </w:pPr>
      <w:r w:rsidRPr="00543771">
        <w:rPr>
          <w:rFonts w:ascii="Times New Roman" w:eastAsia="NanumGothic" w:hAnsi="Times New Roman" w:cs="Times New Roman"/>
          <w:b/>
          <w:bCs/>
          <w:sz w:val="24"/>
          <w:szCs w:val="24"/>
        </w:rPr>
        <w:t>Table S1</w:t>
      </w:r>
      <w:r>
        <w:rPr>
          <w:rFonts w:ascii="Times New Roman" w:eastAsia="NanumGothic" w:hAnsi="Times New Roman" w:cs="Times New Roman"/>
          <w:sz w:val="24"/>
          <w:szCs w:val="24"/>
        </w:rPr>
        <w:t xml:space="preserve"> Comparison of AB-TENG with the reported breakdown TENGs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05"/>
        <w:gridCol w:w="1710"/>
        <w:gridCol w:w="2070"/>
        <w:gridCol w:w="1440"/>
        <w:gridCol w:w="1766"/>
        <w:gridCol w:w="1702"/>
      </w:tblGrid>
      <w:tr w:rsidR="0066085D" w:rsidRPr="0054638D" w14:paraId="133FB54F" w14:textId="77777777" w:rsidTr="0054638D">
        <w:tc>
          <w:tcPr>
            <w:tcW w:w="805" w:type="dxa"/>
          </w:tcPr>
          <w:p w14:paraId="6399807E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  <w:p w14:paraId="12E35D8F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S. No</w:t>
            </w:r>
          </w:p>
          <w:p w14:paraId="3788ED20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710" w:type="dxa"/>
          </w:tcPr>
          <w:p w14:paraId="7E856868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  <w:p w14:paraId="0FA0F986" w14:textId="0E62C753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Strategy/ Design</w:t>
            </w:r>
          </w:p>
        </w:tc>
        <w:tc>
          <w:tcPr>
            <w:tcW w:w="2070" w:type="dxa"/>
          </w:tcPr>
          <w:p w14:paraId="2D913F08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  <w:p w14:paraId="382BD5F9" w14:textId="051E96A6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Mechanism/Key Innovation</w:t>
            </w:r>
          </w:p>
        </w:tc>
        <w:tc>
          <w:tcPr>
            <w:tcW w:w="1440" w:type="dxa"/>
          </w:tcPr>
          <w:p w14:paraId="55493084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  <w:p w14:paraId="4C368273" w14:textId="18B43B0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Voltage (V)/ Current(µA)</w:t>
            </w:r>
          </w:p>
        </w:tc>
        <w:tc>
          <w:tcPr>
            <w:tcW w:w="1766" w:type="dxa"/>
          </w:tcPr>
          <w:p w14:paraId="00E77BB3" w14:textId="32233D30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Power (</w:t>
            </w:r>
            <w:proofErr w:type="spellStart"/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mW</w:t>
            </w:r>
            <w:proofErr w:type="spellEnd"/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 xml:space="preserve">)/Power </w:t>
            </w:r>
            <w:r w:rsidR="00587F95" w:rsidRPr="0054638D">
              <w:rPr>
                <w:rFonts w:ascii="Times New Roman" w:hAnsi="Times New Roman" w:cs="Times New Roman"/>
                <w:b/>
                <w:bCs/>
                <w:szCs w:val="21"/>
              </w:rPr>
              <w:t>density (</w:t>
            </w: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Wm</w:t>
            </w:r>
            <w:r w:rsidRPr="0054638D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-2</w:t>
            </w: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1702" w:type="dxa"/>
          </w:tcPr>
          <w:p w14:paraId="4B814503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  <w:p w14:paraId="1DF676FE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Reference</w:t>
            </w:r>
          </w:p>
        </w:tc>
      </w:tr>
      <w:tr w:rsidR="0066085D" w:rsidRPr="0054638D" w14:paraId="1F7F35DA" w14:textId="77777777" w:rsidTr="0054638D">
        <w:tc>
          <w:tcPr>
            <w:tcW w:w="805" w:type="dxa"/>
          </w:tcPr>
          <w:p w14:paraId="0E1B52AC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493F4216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1</w:t>
            </w:r>
          </w:p>
          <w:p w14:paraId="1AD72946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4B572FC1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10" w:type="dxa"/>
          </w:tcPr>
          <w:p w14:paraId="6C6C52D3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ACFEA55" w14:textId="1F3C6E9D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Ion-enhanced Field emission TENG</w:t>
            </w:r>
          </w:p>
        </w:tc>
        <w:tc>
          <w:tcPr>
            <w:tcW w:w="2070" w:type="dxa"/>
          </w:tcPr>
          <w:p w14:paraId="455DBC4F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Field emission due to the triboelectric effect</w:t>
            </w:r>
          </w:p>
        </w:tc>
        <w:tc>
          <w:tcPr>
            <w:tcW w:w="1440" w:type="dxa"/>
          </w:tcPr>
          <w:p w14:paraId="380DFF3D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31F5FF38" w14:textId="454CD831" w:rsidR="001776C7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500/</w:t>
            </w:r>
          </w:p>
          <w:p w14:paraId="4B1E9B4A" w14:textId="7CD9288F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250 (mA)</w:t>
            </w:r>
          </w:p>
        </w:tc>
        <w:tc>
          <w:tcPr>
            <w:tcW w:w="1766" w:type="dxa"/>
          </w:tcPr>
          <w:p w14:paraId="70384198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39394AA5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3.9/NA</w:t>
            </w:r>
          </w:p>
        </w:tc>
        <w:tc>
          <w:tcPr>
            <w:tcW w:w="1702" w:type="dxa"/>
          </w:tcPr>
          <w:p w14:paraId="65F18178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7D00B726" w14:textId="66BAD493" w:rsidR="0066085D" w:rsidRPr="0054638D" w:rsidRDefault="0066085D" w:rsidP="0054638D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Chung et al.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 xml:space="preserve"> [</w:t>
            </w:r>
            <w:r w:rsidR="00D05D9C" w:rsidRPr="0054638D">
              <w:rPr>
                <w:rFonts w:ascii="Times New Roman" w:hAnsi="Times New Roman" w:cs="Times New Roman"/>
                <w:szCs w:val="21"/>
              </w:rPr>
              <w:t>4</w:t>
            </w:r>
            <w:r w:rsidR="00FA0949" w:rsidRPr="0054638D">
              <w:rPr>
                <w:rFonts w:ascii="Times New Roman" w:hAnsi="Times New Roman" w:cs="Times New Roman"/>
                <w:szCs w:val="21"/>
              </w:rPr>
              <w:t>9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>]</w:t>
            </w:r>
          </w:p>
        </w:tc>
      </w:tr>
      <w:tr w:rsidR="0066085D" w:rsidRPr="0054638D" w14:paraId="0C6BB970" w14:textId="77777777" w:rsidTr="0054638D">
        <w:tc>
          <w:tcPr>
            <w:tcW w:w="805" w:type="dxa"/>
          </w:tcPr>
          <w:p w14:paraId="6E41A836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7DF0C69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2</w:t>
            </w:r>
          </w:p>
          <w:p w14:paraId="72EC0E74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4F37113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10" w:type="dxa"/>
          </w:tcPr>
          <w:p w14:paraId="6DC1D25E" w14:textId="77777777" w:rsidR="001776C7" w:rsidRPr="0054638D" w:rsidRDefault="001776C7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11D6A251" w14:textId="6F10ACCB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DC-TENG</w:t>
            </w:r>
          </w:p>
        </w:tc>
        <w:tc>
          <w:tcPr>
            <w:tcW w:w="2070" w:type="dxa"/>
          </w:tcPr>
          <w:p w14:paraId="721DC56E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Triboelectric effect and electrostatic breakdown</w:t>
            </w:r>
          </w:p>
        </w:tc>
        <w:tc>
          <w:tcPr>
            <w:tcW w:w="1440" w:type="dxa"/>
          </w:tcPr>
          <w:p w14:paraId="7B2BFC27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1755349" w14:textId="0CC1AB70" w:rsidR="0066085D" w:rsidRPr="0054638D" w:rsidRDefault="00D05D9C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110</w:t>
            </w:r>
            <w:r w:rsidR="0066085D" w:rsidRPr="0054638D">
              <w:rPr>
                <w:rFonts w:ascii="Times New Roman" w:hAnsi="Times New Roman" w:cs="Times New Roman"/>
                <w:szCs w:val="21"/>
              </w:rPr>
              <w:t>/15</w:t>
            </w:r>
          </w:p>
        </w:tc>
        <w:tc>
          <w:tcPr>
            <w:tcW w:w="1766" w:type="dxa"/>
          </w:tcPr>
          <w:p w14:paraId="6D08FFBE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0D480F44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10/NA</w:t>
            </w:r>
          </w:p>
        </w:tc>
        <w:tc>
          <w:tcPr>
            <w:tcW w:w="1702" w:type="dxa"/>
          </w:tcPr>
          <w:p w14:paraId="207E6545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2BFFB912" w14:textId="4D3F5E24" w:rsidR="0066085D" w:rsidRPr="0054638D" w:rsidRDefault="0066085D" w:rsidP="0054638D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Liu et al.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 xml:space="preserve"> [</w:t>
            </w:r>
            <w:r w:rsidR="00D05D9C" w:rsidRPr="0054638D">
              <w:rPr>
                <w:rFonts w:ascii="Times New Roman" w:hAnsi="Times New Roman" w:cs="Times New Roman"/>
                <w:szCs w:val="21"/>
              </w:rPr>
              <w:t>4</w:t>
            </w:r>
            <w:r w:rsidR="00FA0949" w:rsidRPr="0054638D">
              <w:rPr>
                <w:rFonts w:ascii="Times New Roman" w:hAnsi="Times New Roman" w:cs="Times New Roman"/>
                <w:szCs w:val="21"/>
              </w:rPr>
              <w:t>8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>]</w:t>
            </w:r>
          </w:p>
        </w:tc>
      </w:tr>
      <w:tr w:rsidR="0066085D" w:rsidRPr="0054638D" w14:paraId="41D50815" w14:textId="77777777" w:rsidTr="0054638D">
        <w:tc>
          <w:tcPr>
            <w:tcW w:w="805" w:type="dxa"/>
          </w:tcPr>
          <w:p w14:paraId="1BB5C59F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276B26A0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3</w:t>
            </w:r>
          </w:p>
          <w:p w14:paraId="54B59500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10" w:type="dxa"/>
          </w:tcPr>
          <w:p w14:paraId="696AD119" w14:textId="77777777" w:rsidR="001776C7" w:rsidRPr="0054638D" w:rsidRDefault="001776C7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15B783BA" w14:textId="3FB04C45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DC-TENG</w:t>
            </w:r>
          </w:p>
        </w:tc>
        <w:tc>
          <w:tcPr>
            <w:tcW w:w="2070" w:type="dxa"/>
          </w:tcPr>
          <w:p w14:paraId="3C452A59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Triboelectric effect and electrostatic breakdown</w:t>
            </w:r>
          </w:p>
        </w:tc>
        <w:tc>
          <w:tcPr>
            <w:tcW w:w="1440" w:type="dxa"/>
          </w:tcPr>
          <w:p w14:paraId="44765F84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0C3B13DD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1200/37</w:t>
            </w:r>
          </w:p>
        </w:tc>
        <w:tc>
          <w:tcPr>
            <w:tcW w:w="1766" w:type="dxa"/>
          </w:tcPr>
          <w:p w14:paraId="5175AEA5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2AB9D3F9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10/NA</w:t>
            </w:r>
          </w:p>
        </w:tc>
        <w:tc>
          <w:tcPr>
            <w:tcW w:w="1702" w:type="dxa"/>
          </w:tcPr>
          <w:p w14:paraId="3605BDBE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154CE40A" w14:textId="53012C81" w:rsidR="0066085D" w:rsidRPr="0054638D" w:rsidRDefault="0066085D" w:rsidP="0054638D">
            <w:pPr>
              <w:jc w:val="center"/>
              <w:rPr>
                <w:rFonts w:ascii="Times New Roman" w:eastAsia="DengXi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Luo et al.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 xml:space="preserve"> [</w:t>
            </w:r>
            <w:r w:rsidR="00D05D9C" w:rsidRPr="0054638D">
              <w:rPr>
                <w:rFonts w:ascii="Times New Roman" w:hAnsi="Times New Roman" w:cs="Times New Roman"/>
                <w:szCs w:val="21"/>
              </w:rPr>
              <w:t>4</w:t>
            </w:r>
            <w:r w:rsidR="00FA0949" w:rsidRPr="0054638D">
              <w:rPr>
                <w:rFonts w:ascii="Times New Roman" w:hAnsi="Times New Roman" w:cs="Times New Roman"/>
                <w:szCs w:val="21"/>
              </w:rPr>
              <w:t>7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>]</w:t>
            </w:r>
          </w:p>
        </w:tc>
      </w:tr>
      <w:tr w:rsidR="0066085D" w:rsidRPr="0054638D" w14:paraId="126F42B4" w14:textId="77777777" w:rsidTr="0054638D">
        <w:tc>
          <w:tcPr>
            <w:tcW w:w="805" w:type="dxa"/>
          </w:tcPr>
          <w:p w14:paraId="79F569B0" w14:textId="77777777" w:rsidR="00AB3BF5" w:rsidRPr="0054638D" w:rsidRDefault="00AB3BF5" w:rsidP="0054638D">
            <w:pPr>
              <w:jc w:val="center"/>
              <w:rPr>
                <w:szCs w:val="21"/>
              </w:rPr>
            </w:pPr>
          </w:p>
          <w:p w14:paraId="3FCE2E70" w14:textId="1641EB87" w:rsidR="0066085D" w:rsidRPr="0054638D" w:rsidRDefault="0066085D" w:rsidP="0054638D">
            <w:pPr>
              <w:jc w:val="center"/>
              <w:rPr>
                <w:szCs w:val="21"/>
              </w:rPr>
            </w:pPr>
            <w:r w:rsidRPr="0054638D">
              <w:rPr>
                <w:szCs w:val="21"/>
              </w:rPr>
              <w:t>4</w:t>
            </w:r>
          </w:p>
        </w:tc>
        <w:tc>
          <w:tcPr>
            <w:tcW w:w="1710" w:type="dxa"/>
          </w:tcPr>
          <w:p w14:paraId="63D851C8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7CC6505A" w14:textId="77777777" w:rsidR="0066085D" w:rsidRPr="0054638D" w:rsidRDefault="0066085D" w:rsidP="0054638D">
            <w:pPr>
              <w:jc w:val="center"/>
              <w:rPr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DLSS-TENG</w:t>
            </w:r>
          </w:p>
        </w:tc>
        <w:tc>
          <w:tcPr>
            <w:tcW w:w="2070" w:type="dxa"/>
          </w:tcPr>
          <w:p w14:paraId="5F057FB5" w14:textId="7ECF93B3" w:rsidR="0066085D" w:rsidRPr="0054638D" w:rsidRDefault="0066085D" w:rsidP="0054638D">
            <w:pPr>
              <w:jc w:val="center"/>
              <w:rPr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 xml:space="preserve">Triboelectric </w:t>
            </w:r>
            <w:r w:rsidR="001776C7" w:rsidRPr="0054638D">
              <w:rPr>
                <w:rFonts w:ascii="Times New Roman" w:hAnsi="Times New Roman" w:cs="Times New Roman"/>
                <w:szCs w:val="21"/>
              </w:rPr>
              <w:t>ef</w:t>
            </w:r>
            <w:r w:rsidRPr="0054638D">
              <w:rPr>
                <w:rFonts w:ascii="Times New Roman" w:hAnsi="Times New Roman" w:cs="Times New Roman"/>
                <w:szCs w:val="21"/>
              </w:rPr>
              <w:t>fect-based controlled</w:t>
            </w:r>
            <w:r w:rsidR="001776C7" w:rsidRPr="0054638D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54638D">
              <w:rPr>
                <w:rFonts w:ascii="Times New Roman" w:hAnsi="Times New Roman" w:cs="Times New Roman"/>
                <w:szCs w:val="21"/>
              </w:rPr>
              <w:t>field emission</w:t>
            </w:r>
          </w:p>
        </w:tc>
        <w:tc>
          <w:tcPr>
            <w:tcW w:w="1440" w:type="dxa"/>
          </w:tcPr>
          <w:p w14:paraId="71013C0F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576A0E93" w14:textId="77777777" w:rsidR="0066085D" w:rsidRPr="0054638D" w:rsidRDefault="0066085D" w:rsidP="0054638D">
            <w:pPr>
              <w:jc w:val="center"/>
              <w:rPr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100/56</w:t>
            </w:r>
          </w:p>
        </w:tc>
        <w:tc>
          <w:tcPr>
            <w:tcW w:w="1766" w:type="dxa"/>
          </w:tcPr>
          <w:p w14:paraId="1ABDF273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040ADF7A" w14:textId="77777777" w:rsidR="0066085D" w:rsidRPr="0054638D" w:rsidRDefault="0066085D" w:rsidP="0054638D">
            <w:pPr>
              <w:ind w:firstLine="480"/>
              <w:jc w:val="center"/>
              <w:rPr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NA/NA</w:t>
            </w:r>
          </w:p>
        </w:tc>
        <w:tc>
          <w:tcPr>
            <w:tcW w:w="1702" w:type="dxa"/>
          </w:tcPr>
          <w:p w14:paraId="302BF98D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221172D6" w14:textId="163EDFDB" w:rsidR="0066085D" w:rsidRPr="0054638D" w:rsidRDefault="0066085D" w:rsidP="0054638D">
            <w:pPr>
              <w:jc w:val="center"/>
              <w:rPr>
                <w:rFonts w:eastAsia="DengXi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Chung et al.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 xml:space="preserve"> [</w:t>
            </w:r>
            <w:r w:rsidR="00FA0949" w:rsidRPr="0054638D">
              <w:rPr>
                <w:rFonts w:ascii="Times New Roman" w:hAnsi="Times New Roman" w:cs="Times New Roman"/>
                <w:szCs w:val="21"/>
              </w:rPr>
              <w:t>63</w:t>
            </w:r>
            <w:r w:rsidR="0054638D">
              <w:rPr>
                <w:rFonts w:ascii="Times New Roman" w:eastAsia="DengXian" w:hAnsi="Times New Roman" w:cs="Times New Roman" w:hint="eastAsia"/>
                <w:szCs w:val="21"/>
              </w:rPr>
              <w:t>]</w:t>
            </w:r>
          </w:p>
        </w:tc>
      </w:tr>
      <w:tr w:rsidR="0066085D" w:rsidRPr="0054638D" w14:paraId="4851DEF7" w14:textId="77777777" w:rsidTr="0054638D">
        <w:tc>
          <w:tcPr>
            <w:tcW w:w="805" w:type="dxa"/>
          </w:tcPr>
          <w:p w14:paraId="515EA764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3748836A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710" w:type="dxa"/>
          </w:tcPr>
          <w:p w14:paraId="73E65C69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7741F5A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AB-TENG</w:t>
            </w:r>
          </w:p>
        </w:tc>
        <w:tc>
          <w:tcPr>
            <w:tcW w:w="2070" w:type="dxa"/>
          </w:tcPr>
          <w:p w14:paraId="6CE3BF98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Electrostatic discharge of skin electrons</w:t>
            </w:r>
          </w:p>
        </w:tc>
        <w:tc>
          <w:tcPr>
            <w:tcW w:w="1440" w:type="dxa"/>
          </w:tcPr>
          <w:p w14:paraId="783A2CBE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AD35F0B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290/210</w:t>
            </w:r>
          </w:p>
        </w:tc>
        <w:tc>
          <w:tcPr>
            <w:tcW w:w="1766" w:type="dxa"/>
          </w:tcPr>
          <w:p w14:paraId="49F22A19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14:paraId="6A45D9B8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szCs w:val="21"/>
              </w:rPr>
            </w:pPr>
            <w:r w:rsidRPr="0054638D">
              <w:rPr>
                <w:rFonts w:ascii="Times New Roman" w:hAnsi="Times New Roman" w:cs="Times New Roman"/>
                <w:szCs w:val="21"/>
              </w:rPr>
              <w:t>22/NA</w:t>
            </w:r>
          </w:p>
        </w:tc>
        <w:tc>
          <w:tcPr>
            <w:tcW w:w="1702" w:type="dxa"/>
          </w:tcPr>
          <w:p w14:paraId="14BE637A" w14:textId="77777777" w:rsidR="0066085D" w:rsidRPr="0054638D" w:rsidRDefault="0066085D" w:rsidP="0054638D">
            <w:pPr>
              <w:ind w:firstLine="48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  <w:p w14:paraId="66FB0DEB" w14:textId="77777777" w:rsidR="0066085D" w:rsidRPr="0054638D" w:rsidRDefault="0066085D" w:rsidP="005463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4638D">
              <w:rPr>
                <w:rFonts w:ascii="Times New Roman" w:hAnsi="Times New Roman" w:cs="Times New Roman"/>
                <w:b/>
                <w:bCs/>
                <w:szCs w:val="21"/>
              </w:rPr>
              <w:t>This work</w:t>
            </w:r>
          </w:p>
        </w:tc>
      </w:tr>
    </w:tbl>
    <w:p w14:paraId="334BB00A" w14:textId="79AD4D37" w:rsidR="006C684D" w:rsidRDefault="006C684D" w:rsidP="0054638D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878322B" w14:textId="0629406A" w:rsidR="006C684D" w:rsidRDefault="006C684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36DFB3C5" w14:textId="3F005792" w:rsidR="006C684D" w:rsidRDefault="006C684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B2C4F10" w14:textId="77777777" w:rsidR="006C684D" w:rsidRDefault="006C684D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2E29069F" w14:textId="671C9387" w:rsidR="004171A6" w:rsidRDefault="00B05705" w:rsidP="006C6993">
      <w:pPr>
        <w:spacing w:beforeLines="50" w:before="120" w:afterLines="50" w:after="120"/>
        <w:jc w:val="center"/>
        <w:rPr>
          <w:noProof/>
        </w:rPr>
      </w:pPr>
      <w:r>
        <w:rPr>
          <w:noProof/>
          <w:lang w:val="en-IN" w:eastAsia="en-IN"/>
        </w:rPr>
        <w:drawing>
          <wp:inline distT="0" distB="0" distL="0" distR="0" wp14:anchorId="4E54968F" wp14:editId="4DFA222B">
            <wp:extent cx="5776722" cy="303809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722" cy="3038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DDAB9" w14:textId="78287CFB" w:rsidR="004171A6" w:rsidRPr="004171A6" w:rsidRDefault="004171A6" w:rsidP="006C6993">
      <w:pPr>
        <w:spacing w:beforeLines="50" w:before="120" w:afterLines="50" w:after="120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475EA90A" w14:textId="1095A99F" w:rsidR="004171A6" w:rsidRPr="0054638D" w:rsidRDefault="004171A6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A1CC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50D0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02BB0">
        <w:rPr>
          <w:rFonts w:ascii="Times New Roman" w:hAnsi="Times New Roman" w:cs="Times New Roman"/>
          <w:sz w:val="24"/>
          <w:szCs w:val="24"/>
        </w:rPr>
        <w:t xml:space="preserve">Images of </w:t>
      </w:r>
      <w:r>
        <w:rPr>
          <w:rFonts w:ascii="Times New Roman" w:hAnsi="Times New Roman" w:cs="Times New Roman"/>
          <w:sz w:val="24"/>
          <w:szCs w:val="24"/>
        </w:rPr>
        <w:t xml:space="preserve">the demonstrations conducted to study the influence of airgap distance and contact force on the </w:t>
      </w:r>
      <w:r w:rsidR="00C070FE">
        <w:rPr>
          <w:rFonts w:ascii="Times New Roman" w:hAnsi="Times New Roman" w:cs="Times New Roman"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>-T</w:t>
      </w:r>
      <w:r w:rsidR="006D2C2E">
        <w:rPr>
          <w:rFonts w:ascii="Times New Roman" w:hAnsi="Times New Roman" w:cs="Times New Roman"/>
          <w:sz w:val="24"/>
          <w:szCs w:val="24"/>
        </w:rPr>
        <w:t>ENG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03FD9"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03FD9">
        <w:rPr>
          <w:rFonts w:ascii="Times New Roman" w:hAnsi="Times New Roman" w:cs="Times New Roman"/>
          <w:sz w:val="24"/>
          <w:szCs w:val="24"/>
        </w:rPr>
        <w:t xml:space="preserve">) Investigation of air breakdown without using air cavity layers (powering LED).  Air breakdown test with a PLA-based air cavity layer. </w:t>
      </w:r>
      <w:r w:rsidR="00703FD9"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7C0BAC">
        <w:rPr>
          <w:rFonts w:ascii="Times New Roman" w:hAnsi="Times New Roman" w:cs="Times New Roman"/>
          <w:sz w:val="24"/>
          <w:szCs w:val="24"/>
        </w:rPr>
        <w:t>Image of the fabricated AB-TENG with 1.5</w:t>
      </w:r>
      <w:r w:rsidR="007C0BAC" w:rsidRPr="003B27F4">
        <w:rPr>
          <w:rFonts w:ascii="Times New Roman" w:hAnsi="Times New Roman" w:cs="Times New Roman"/>
          <w:sz w:val="24"/>
          <w:szCs w:val="24"/>
        </w:rPr>
        <w:t xml:space="preserve"> cm x </w:t>
      </w:r>
      <w:r w:rsidR="007C0BAC">
        <w:rPr>
          <w:rFonts w:ascii="Times New Roman" w:hAnsi="Times New Roman" w:cs="Times New Roman"/>
          <w:sz w:val="24"/>
          <w:szCs w:val="24"/>
        </w:rPr>
        <w:t>1.5</w:t>
      </w:r>
      <w:r w:rsidR="007C0BAC" w:rsidRPr="003B27F4">
        <w:rPr>
          <w:rFonts w:ascii="Times New Roman" w:hAnsi="Times New Roman" w:cs="Times New Roman"/>
          <w:sz w:val="24"/>
          <w:szCs w:val="24"/>
        </w:rPr>
        <w:t xml:space="preserve"> cm</w:t>
      </w:r>
      <w:r w:rsidR="007C0BAC">
        <w:rPr>
          <w:rFonts w:ascii="Times New Roman" w:hAnsi="Times New Roman" w:cs="Times New Roman"/>
          <w:sz w:val="24"/>
          <w:szCs w:val="24"/>
        </w:rPr>
        <w:t>. Air cavity layer (1.6</w:t>
      </w:r>
      <w:r w:rsidR="007C0BAC" w:rsidRPr="003B27F4">
        <w:rPr>
          <w:rFonts w:ascii="Times New Roman" w:hAnsi="Times New Roman" w:cs="Times New Roman"/>
          <w:sz w:val="24"/>
          <w:szCs w:val="24"/>
        </w:rPr>
        <w:t xml:space="preserve"> cm x </w:t>
      </w:r>
      <w:r w:rsidR="007C0BAC">
        <w:rPr>
          <w:rFonts w:ascii="Times New Roman" w:hAnsi="Times New Roman" w:cs="Times New Roman"/>
          <w:sz w:val="24"/>
          <w:szCs w:val="24"/>
        </w:rPr>
        <w:t>1.6</w:t>
      </w:r>
      <w:r w:rsidR="007C0BAC" w:rsidRPr="003B27F4">
        <w:rPr>
          <w:rFonts w:ascii="Times New Roman" w:hAnsi="Times New Roman" w:cs="Times New Roman"/>
          <w:sz w:val="24"/>
          <w:szCs w:val="24"/>
        </w:rPr>
        <w:t xml:space="preserve"> cm</w:t>
      </w:r>
      <w:r w:rsidR="007C0BAC">
        <w:rPr>
          <w:rFonts w:ascii="Times New Roman" w:hAnsi="Times New Roman" w:cs="Times New Roman"/>
          <w:sz w:val="24"/>
          <w:szCs w:val="24"/>
        </w:rPr>
        <w:t xml:space="preserve">) placed above the AB-TENG. </w:t>
      </w:r>
      <w:r w:rsidR="007C0BAC" w:rsidRPr="0054638D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7C0BA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Air cavity layers made with different </w:t>
      </w:r>
      <w:r w:rsidR="001D5BEB">
        <w:rPr>
          <w:rFonts w:ascii="Times New Roman" w:hAnsi="Times New Roman" w:cs="Times New Roman"/>
          <w:sz w:val="24"/>
          <w:szCs w:val="24"/>
        </w:rPr>
        <w:t>thicknesses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C0BAC" w:rsidRPr="0054638D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 Image of the experimental setup used to measure the contact force</w:t>
      </w:r>
    </w:p>
    <w:p w14:paraId="103757C6" w14:textId="362F09FE" w:rsidR="00D359A0" w:rsidRDefault="00D359A0" w:rsidP="006C6993">
      <w:pPr>
        <w:spacing w:beforeLines="50" w:before="120" w:afterLines="50" w:after="120"/>
        <w:ind w:firstLine="720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459F1E8E" w14:textId="542B79C4" w:rsidR="00D359A0" w:rsidRDefault="00155568" w:rsidP="006C6993">
      <w:pPr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2EB47F9" wp14:editId="369A068D">
            <wp:extent cx="3473987" cy="18592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070" cy="18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289CF" w14:textId="671D925A" w:rsidR="00D359A0" w:rsidRDefault="00D359A0" w:rsidP="006C6993">
      <w:pPr>
        <w:spacing w:beforeLines="50" w:before="120" w:afterLines="50" w:after="120"/>
        <w:ind w:firstLine="720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46BE95B8" w14:textId="58990351" w:rsidR="00D359A0" w:rsidRPr="0054638D" w:rsidRDefault="00155568" w:rsidP="0054638D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A1CC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9207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55568">
        <w:rPr>
          <w:rFonts w:ascii="Times New Roman" w:hAnsi="Times New Roman" w:cs="Times New Roman"/>
          <w:sz w:val="24"/>
          <w:szCs w:val="24"/>
        </w:rPr>
        <w:t>Circuit diagram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glowing LED with different contact forces</w:t>
      </w:r>
    </w:p>
    <w:p w14:paraId="7B54FB0E" w14:textId="06303735" w:rsidR="000309DD" w:rsidRDefault="000309D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2C2AE1F" w14:textId="019E81C7" w:rsidR="000309DD" w:rsidRDefault="000309D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38E570B5" w14:textId="1751F374" w:rsidR="000309DD" w:rsidRDefault="000309DD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Garamond" w:hAnsi="Garamond"/>
          <w:noProof/>
          <w:lang w:val="en-IN" w:eastAsia="en-IN"/>
        </w:rPr>
        <w:drawing>
          <wp:inline distT="0" distB="0" distL="0" distR="0" wp14:anchorId="3DF559EB" wp14:editId="6173E80C">
            <wp:extent cx="5189220" cy="3857671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792" cy="3865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0F25A2" w14:textId="6D42B434" w:rsidR="000309DD" w:rsidRDefault="000309DD" w:rsidP="006C6993">
      <w:pPr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S1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FB3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12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069C">
        <w:rPr>
          <w:rFonts w:ascii="Times New Roman" w:hAnsi="Times New Roman" w:cs="Times New Roman"/>
          <w:sz w:val="24"/>
          <w:szCs w:val="24"/>
        </w:rPr>
        <w:t>Humidity experimental setup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8069C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48069C">
        <w:rPr>
          <w:rFonts w:ascii="Times New Roman" w:hAnsi="Times New Roman" w:cs="Times New Roman"/>
          <w:sz w:val="24"/>
          <w:szCs w:val="24"/>
        </w:rPr>
        <w:t>) Output voltage variation with respect to relative humidity.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02B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Performance of AB-TENG under different temperatures</w:t>
      </w:r>
    </w:p>
    <w:p w14:paraId="56FBC2F1" w14:textId="77777777" w:rsidR="0054638D" w:rsidRPr="0054638D" w:rsidRDefault="0054638D" w:rsidP="006C6993">
      <w:pPr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</w:p>
    <w:p w14:paraId="52DA6F1A" w14:textId="20E51476" w:rsidR="00A9207A" w:rsidRDefault="00A9207A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F4EA872" w14:textId="38D6D45F" w:rsidR="00A9207A" w:rsidRDefault="00E253F7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49E0898" wp14:editId="2093CEDE">
            <wp:extent cx="4663440" cy="2157153"/>
            <wp:effectExtent l="0" t="0" r="381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3440" cy="215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2AD4A" w14:textId="6A302510" w:rsidR="00A9207A" w:rsidRDefault="00A9207A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Block diagram for the development of </w:t>
      </w:r>
      <w:r w:rsidR="001D5BEB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>IR remote control using direct AB-TENG</w:t>
      </w:r>
    </w:p>
    <w:p w14:paraId="3EAC2F7B" w14:textId="6EA657B3" w:rsidR="001D5BEB" w:rsidRDefault="001D5BEB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</w:rPr>
      </w:pPr>
    </w:p>
    <w:p w14:paraId="7E7F5BF2" w14:textId="77777777" w:rsidR="001D5BEB" w:rsidRDefault="001D5BEB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5F0C23DF" w14:textId="6FC91001" w:rsidR="00255549" w:rsidRDefault="00255549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4E24036" w14:textId="74682004" w:rsidR="00D359A0" w:rsidRDefault="006947F7" w:rsidP="006C6993">
      <w:pPr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9A141F9" wp14:editId="0F8444CB">
            <wp:extent cx="5446295" cy="2775516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0313" cy="2777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5DAFC" w14:textId="13727BA8" w:rsidR="00B16883" w:rsidRPr="0054638D" w:rsidRDefault="006947F7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eastAsia="DengXian" w:hAnsi="Times New Roman" w:cs="Times New Roman"/>
          <w:sz w:val="24"/>
          <w:szCs w:val="24"/>
          <w:lang w:eastAsia="ko-KR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21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47F7">
        <w:rPr>
          <w:rFonts w:ascii="Times New Roman" w:hAnsi="Times New Roman" w:cs="Times New Roman"/>
          <w:sz w:val="24"/>
          <w:szCs w:val="24"/>
        </w:rPr>
        <w:t>(</w:t>
      </w:r>
      <w:r w:rsidRPr="0054638D">
        <w:rPr>
          <w:rFonts w:ascii="Times New Roman" w:hAnsi="Times New Roman" w:cs="Times New Roman"/>
          <w:b/>
          <w:bCs/>
          <w:sz w:val="24"/>
          <w:szCs w:val="24"/>
        </w:rPr>
        <w:t>a-d</w:t>
      </w:r>
      <w:r w:rsidRPr="006947F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Electrical circuit connection during the operation of individual AB-TENGs (TI, T2, T3</w:t>
      </w:r>
      <w:r w:rsidR="001D5BE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T4)</w:t>
      </w:r>
    </w:p>
    <w:p w14:paraId="6AB02D88" w14:textId="1FE559BA" w:rsidR="00D359A0" w:rsidRDefault="00E253F7" w:rsidP="0054638D">
      <w:pPr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3CAFF7B5" wp14:editId="1567B24A">
            <wp:extent cx="5745126" cy="1652337"/>
            <wp:effectExtent l="0" t="0" r="8255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0413" cy="165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E55EB" w14:textId="429C204C" w:rsidR="00255549" w:rsidRDefault="00255549" w:rsidP="006C6993">
      <w:pPr>
        <w:autoSpaceDE w:val="0"/>
        <w:autoSpaceDN w:val="0"/>
        <w:adjustRightInd w:val="0"/>
        <w:spacing w:beforeLines="50" w:before="120" w:afterLines="50" w:after="12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E0CE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0309D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02BB0">
        <w:rPr>
          <w:rFonts w:ascii="Times New Roman" w:hAnsi="Times New Roman" w:cs="Times New Roman"/>
          <w:sz w:val="24"/>
          <w:szCs w:val="24"/>
        </w:rPr>
        <w:t xml:space="preserve">Images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D5BEB">
        <w:rPr>
          <w:rFonts w:ascii="Times New Roman" w:hAnsi="Times New Roman" w:cs="Times New Roman"/>
          <w:color w:val="000000" w:themeColor="text1"/>
          <w:sz w:val="24"/>
          <w:szCs w:val="24"/>
        </w:rPr>
        <w:t>AB-TENG-based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self-powered keyboard with 30 characters. </w:t>
      </w:r>
      <w:r w:rsidRPr="0045150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Keyboard front view. </w:t>
      </w:r>
      <w:r w:rsidRPr="0045150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Keyboard back view. </w:t>
      </w:r>
    </w:p>
    <w:p w14:paraId="2C4960E4" w14:textId="55184BB9" w:rsidR="00A9207A" w:rsidRDefault="00E253F7" w:rsidP="006C6993">
      <w:pPr>
        <w:autoSpaceDE w:val="0"/>
        <w:autoSpaceDN w:val="0"/>
        <w:adjustRightInd w:val="0"/>
        <w:spacing w:beforeLines="50" w:before="120" w:afterLines="5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01DCEFA" wp14:editId="346D5BED">
            <wp:extent cx="4365654" cy="2149643"/>
            <wp:effectExtent l="0" t="0" r="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7731" cy="215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3E1C8" w14:textId="462F715D" w:rsidR="00A9207A" w:rsidRPr="0054638D" w:rsidRDefault="00A9207A" w:rsidP="006C6993">
      <w:pPr>
        <w:autoSpaceDE w:val="0"/>
        <w:autoSpaceDN w:val="0"/>
        <w:adjustRightInd w:val="0"/>
        <w:spacing w:beforeLines="50" w:before="120" w:afterLines="50" w:after="120"/>
        <w:rPr>
          <w:rFonts w:ascii="Times New Roman" w:eastAsia="DengXian" w:hAnsi="Times New Roman" w:cs="Times New Roman"/>
          <w:sz w:val="24"/>
          <w:szCs w:val="24"/>
        </w:rPr>
      </w:pPr>
      <w:r w:rsidRPr="005B21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. S</w:t>
      </w:r>
      <w:r w:rsidR="00321E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F4853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Block diagram for the development of the self-powered keyboard using AB-TENG in (</w:t>
      </w:r>
      <w:r w:rsidRPr="0045150C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 wired, and (</w:t>
      </w:r>
      <w:r w:rsidRPr="0045150C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 wireless mode</w:t>
      </w:r>
    </w:p>
    <w:sectPr w:rsidR="00A9207A" w:rsidRPr="0054638D" w:rsidSect="007248E3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50E9F3" w14:textId="77777777" w:rsidR="00244C24" w:rsidRDefault="00244C24" w:rsidP="00747583">
      <w:r>
        <w:separator/>
      </w:r>
    </w:p>
  </w:endnote>
  <w:endnote w:type="continuationSeparator" w:id="0">
    <w:p w14:paraId="4C3A6A89" w14:textId="77777777" w:rsidR="00244C24" w:rsidRDefault="00244C24" w:rsidP="00747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haris SIL">
    <w:altName w:val="맑은 고딕"/>
    <w:panose1 w:val="00000000000000000000"/>
    <w:charset w:val="81"/>
    <w:family w:val="swiss"/>
    <w:notTrueType/>
    <w:pitch w:val="default"/>
    <w:sig w:usb0="00000003" w:usb1="09060000" w:usb2="00000010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0FEED" w14:textId="77777777" w:rsidR="0054638D" w:rsidRDefault="005463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4FA92" w14:textId="5A24A6EC" w:rsidR="0054638D" w:rsidRPr="0054638D" w:rsidRDefault="0054638D" w:rsidP="0054638D">
    <w:pPr>
      <w:pStyle w:val="Footer"/>
      <w:jc w:val="center"/>
      <w:rPr>
        <w:rFonts w:ascii="Times New Roman" w:hAnsi="Times New Roman" w:cs="Times New Roman"/>
        <w:sz w:val="24"/>
        <w:szCs w:val="24"/>
      </w:rPr>
    </w:pPr>
    <w:r w:rsidRPr="0054638D">
      <w:rPr>
        <w:rFonts w:ascii="Times New Roman" w:eastAsia="DengXian" w:hAnsi="Times New Roman" w:cs="Times New Roman"/>
        <w:sz w:val="24"/>
        <w:szCs w:val="24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1165908291"/>
        <w:docPartObj>
          <w:docPartGallery w:val="Page Numbers (Bottom of Page)"/>
          <w:docPartUnique/>
        </w:docPartObj>
      </w:sdtPr>
      <w:sdtEndPr/>
      <w:sdtContent>
        <w:r w:rsidRPr="0054638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4638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4638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248E3" w:rsidRPr="007248E3">
          <w:rPr>
            <w:rFonts w:ascii="Times New Roman" w:hAnsi="Times New Roman" w:cs="Times New Roman"/>
            <w:noProof/>
            <w:sz w:val="24"/>
            <w:szCs w:val="24"/>
            <w:lang w:val="zh-CN"/>
          </w:rPr>
          <w:t>13</w:t>
        </w:r>
        <w:r w:rsidRPr="0054638D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54638D">
          <w:rPr>
            <w:rFonts w:ascii="Times New Roman" w:eastAsia="DengXian" w:hAnsi="Times New Roman" w:cs="Times New Roman"/>
            <w:sz w:val="24"/>
            <w:szCs w:val="24"/>
          </w:rPr>
          <w:t>/S13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D52AC" w14:textId="77777777" w:rsidR="0054638D" w:rsidRDefault="005463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DA6A2" w14:textId="77777777" w:rsidR="00244C24" w:rsidRDefault="00244C24" w:rsidP="00747583">
      <w:r>
        <w:separator/>
      </w:r>
    </w:p>
  </w:footnote>
  <w:footnote w:type="continuationSeparator" w:id="0">
    <w:p w14:paraId="7EF83A41" w14:textId="77777777" w:rsidR="00244C24" w:rsidRDefault="00244C24" w:rsidP="00747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97B" w14:textId="77777777" w:rsidR="0054638D" w:rsidRDefault="005463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1AB0C" w14:textId="5003760C" w:rsidR="0054638D" w:rsidRPr="0054638D" w:rsidRDefault="007248E3" w:rsidP="0054638D">
    <w:pPr>
      <w:pStyle w:val="Header"/>
      <w:jc w:val="center"/>
      <w:rPr>
        <w:rFonts w:ascii="Times New Roman" w:eastAsia="DengXian" w:hAnsi="Times New Roman" w:cs="Times New Roman"/>
        <w:sz w:val="24"/>
        <w:szCs w:val="24"/>
      </w:rPr>
    </w:pPr>
    <w:hyperlink r:id="rId1" w:history="1">
      <w:r w:rsidR="0054638D" w:rsidRPr="0054638D">
        <w:rPr>
          <w:rStyle w:val="Hyperlink"/>
          <w:rFonts w:ascii="Times New Roman" w:eastAsia="DengXi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DB33C" w14:textId="77777777" w:rsidR="0054638D" w:rsidRDefault="005463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A4708"/>
    <w:multiLevelType w:val="hybridMultilevel"/>
    <w:tmpl w:val="858836A8"/>
    <w:lvl w:ilvl="0" w:tplc="1EC25846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E65EC"/>
    <w:multiLevelType w:val="hybridMultilevel"/>
    <w:tmpl w:val="C32645A8"/>
    <w:lvl w:ilvl="0" w:tplc="C4986D18">
      <w:start w:val="1"/>
      <w:numFmt w:val="decimal"/>
      <w:lvlText w:val="[%1]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1629B"/>
    <w:multiLevelType w:val="hybridMultilevel"/>
    <w:tmpl w:val="1D5EE150"/>
    <w:lvl w:ilvl="0" w:tplc="1EC25846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86DB1"/>
    <w:multiLevelType w:val="hybridMultilevel"/>
    <w:tmpl w:val="EC68149E"/>
    <w:lvl w:ilvl="0" w:tplc="6A6AE9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54DB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D8AC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343B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5A1A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54D0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3644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4EAA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526C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185"/>
    <w:rsid w:val="000000A3"/>
    <w:rsid w:val="00001204"/>
    <w:rsid w:val="00002079"/>
    <w:rsid w:val="0000752A"/>
    <w:rsid w:val="000076DD"/>
    <w:rsid w:val="0001106A"/>
    <w:rsid w:val="00011117"/>
    <w:rsid w:val="000154B2"/>
    <w:rsid w:val="0001564D"/>
    <w:rsid w:val="00016696"/>
    <w:rsid w:val="00020613"/>
    <w:rsid w:val="00024A12"/>
    <w:rsid w:val="00030476"/>
    <w:rsid w:val="000309DD"/>
    <w:rsid w:val="00030C66"/>
    <w:rsid w:val="0003184C"/>
    <w:rsid w:val="00031996"/>
    <w:rsid w:val="00034492"/>
    <w:rsid w:val="00034EC6"/>
    <w:rsid w:val="000355B0"/>
    <w:rsid w:val="000375FD"/>
    <w:rsid w:val="00040C09"/>
    <w:rsid w:val="00040F1E"/>
    <w:rsid w:val="00041F58"/>
    <w:rsid w:val="00041F5F"/>
    <w:rsid w:val="00043288"/>
    <w:rsid w:val="000445AF"/>
    <w:rsid w:val="00044BAD"/>
    <w:rsid w:val="00045742"/>
    <w:rsid w:val="00045C83"/>
    <w:rsid w:val="000514CF"/>
    <w:rsid w:val="00054CD5"/>
    <w:rsid w:val="000604AD"/>
    <w:rsid w:val="000635E7"/>
    <w:rsid w:val="00064CB5"/>
    <w:rsid w:val="000661A1"/>
    <w:rsid w:val="00067B13"/>
    <w:rsid w:val="0007476F"/>
    <w:rsid w:val="00077C2A"/>
    <w:rsid w:val="00077D50"/>
    <w:rsid w:val="00080BB7"/>
    <w:rsid w:val="00080C76"/>
    <w:rsid w:val="000908A9"/>
    <w:rsid w:val="00090955"/>
    <w:rsid w:val="00093983"/>
    <w:rsid w:val="00094859"/>
    <w:rsid w:val="00096067"/>
    <w:rsid w:val="00096199"/>
    <w:rsid w:val="000A0D33"/>
    <w:rsid w:val="000A1828"/>
    <w:rsid w:val="000A20E4"/>
    <w:rsid w:val="000B1BF0"/>
    <w:rsid w:val="000B5400"/>
    <w:rsid w:val="000B722A"/>
    <w:rsid w:val="000C1479"/>
    <w:rsid w:val="000C26A2"/>
    <w:rsid w:val="000C3647"/>
    <w:rsid w:val="000C4697"/>
    <w:rsid w:val="000C56C1"/>
    <w:rsid w:val="000D32CF"/>
    <w:rsid w:val="000D39C6"/>
    <w:rsid w:val="000D52D7"/>
    <w:rsid w:val="000D632B"/>
    <w:rsid w:val="000D7719"/>
    <w:rsid w:val="000E0CEF"/>
    <w:rsid w:val="000E2065"/>
    <w:rsid w:val="000E440E"/>
    <w:rsid w:val="000E560E"/>
    <w:rsid w:val="000E572F"/>
    <w:rsid w:val="000E6309"/>
    <w:rsid w:val="000F1FC4"/>
    <w:rsid w:val="000F32C3"/>
    <w:rsid w:val="000F4ECA"/>
    <w:rsid w:val="000F5EE5"/>
    <w:rsid w:val="001003E8"/>
    <w:rsid w:val="00101D2F"/>
    <w:rsid w:val="0010227C"/>
    <w:rsid w:val="00104589"/>
    <w:rsid w:val="00105A0C"/>
    <w:rsid w:val="00106D9A"/>
    <w:rsid w:val="00107008"/>
    <w:rsid w:val="0010717C"/>
    <w:rsid w:val="00107ED5"/>
    <w:rsid w:val="00113024"/>
    <w:rsid w:val="00113357"/>
    <w:rsid w:val="00115C33"/>
    <w:rsid w:val="001171EE"/>
    <w:rsid w:val="00117994"/>
    <w:rsid w:val="00120393"/>
    <w:rsid w:val="00123C17"/>
    <w:rsid w:val="00124163"/>
    <w:rsid w:val="001264D3"/>
    <w:rsid w:val="00127300"/>
    <w:rsid w:val="00127F6A"/>
    <w:rsid w:val="00135F6A"/>
    <w:rsid w:val="00136E74"/>
    <w:rsid w:val="00144177"/>
    <w:rsid w:val="00147F9C"/>
    <w:rsid w:val="00150BA2"/>
    <w:rsid w:val="00150D1A"/>
    <w:rsid w:val="00151493"/>
    <w:rsid w:val="001526CF"/>
    <w:rsid w:val="0015299A"/>
    <w:rsid w:val="00155568"/>
    <w:rsid w:val="00155931"/>
    <w:rsid w:val="001567EB"/>
    <w:rsid w:val="00162117"/>
    <w:rsid w:val="00163594"/>
    <w:rsid w:val="00165B87"/>
    <w:rsid w:val="001669FE"/>
    <w:rsid w:val="00166EC2"/>
    <w:rsid w:val="00170002"/>
    <w:rsid w:val="00173FC5"/>
    <w:rsid w:val="001767D8"/>
    <w:rsid w:val="0017722D"/>
    <w:rsid w:val="001776C7"/>
    <w:rsid w:val="00183EE6"/>
    <w:rsid w:val="001872C0"/>
    <w:rsid w:val="00187CE0"/>
    <w:rsid w:val="0019356A"/>
    <w:rsid w:val="00194DF9"/>
    <w:rsid w:val="001976BA"/>
    <w:rsid w:val="001A1176"/>
    <w:rsid w:val="001A360B"/>
    <w:rsid w:val="001B04B7"/>
    <w:rsid w:val="001B1E8C"/>
    <w:rsid w:val="001B5134"/>
    <w:rsid w:val="001C1F8C"/>
    <w:rsid w:val="001C43C3"/>
    <w:rsid w:val="001D078C"/>
    <w:rsid w:val="001D4C6A"/>
    <w:rsid w:val="001D4F91"/>
    <w:rsid w:val="001D5BEB"/>
    <w:rsid w:val="001E0A74"/>
    <w:rsid w:val="001E2799"/>
    <w:rsid w:val="001E2E32"/>
    <w:rsid w:val="001E34FE"/>
    <w:rsid w:val="001E421D"/>
    <w:rsid w:val="001E42C1"/>
    <w:rsid w:val="001E76FB"/>
    <w:rsid w:val="001E7A2F"/>
    <w:rsid w:val="001F11CF"/>
    <w:rsid w:val="001F303F"/>
    <w:rsid w:val="001F3502"/>
    <w:rsid w:val="001F39CE"/>
    <w:rsid w:val="001F4314"/>
    <w:rsid w:val="001F4750"/>
    <w:rsid w:val="001F5583"/>
    <w:rsid w:val="001F6541"/>
    <w:rsid w:val="0020044F"/>
    <w:rsid w:val="0020073F"/>
    <w:rsid w:val="0021390D"/>
    <w:rsid w:val="00214D16"/>
    <w:rsid w:val="00222E8B"/>
    <w:rsid w:val="0022323B"/>
    <w:rsid w:val="00225BE5"/>
    <w:rsid w:val="00230D0E"/>
    <w:rsid w:val="00231825"/>
    <w:rsid w:val="00232218"/>
    <w:rsid w:val="002326CB"/>
    <w:rsid w:val="0023436C"/>
    <w:rsid w:val="00234BD5"/>
    <w:rsid w:val="002411CC"/>
    <w:rsid w:val="002415E8"/>
    <w:rsid w:val="00242493"/>
    <w:rsid w:val="0024441E"/>
    <w:rsid w:val="00244C24"/>
    <w:rsid w:val="00244CDF"/>
    <w:rsid w:val="00246503"/>
    <w:rsid w:val="0024795F"/>
    <w:rsid w:val="002510D7"/>
    <w:rsid w:val="00251795"/>
    <w:rsid w:val="00254727"/>
    <w:rsid w:val="00255549"/>
    <w:rsid w:val="00256245"/>
    <w:rsid w:val="00256E54"/>
    <w:rsid w:val="00257271"/>
    <w:rsid w:val="00257FF8"/>
    <w:rsid w:val="0026071D"/>
    <w:rsid w:val="00263C06"/>
    <w:rsid w:val="002653E5"/>
    <w:rsid w:val="002662A1"/>
    <w:rsid w:val="00266D96"/>
    <w:rsid w:val="00271F13"/>
    <w:rsid w:val="00274841"/>
    <w:rsid w:val="00281A94"/>
    <w:rsid w:val="002842CE"/>
    <w:rsid w:val="00284BAB"/>
    <w:rsid w:val="00286588"/>
    <w:rsid w:val="0029166A"/>
    <w:rsid w:val="002952A9"/>
    <w:rsid w:val="00296667"/>
    <w:rsid w:val="002977D5"/>
    <w:rsid w:val="002A00FF"/>
    <w:rsid w:val="002A035D"/>
    <w:rsid w:val="002A038C"/>
    <w:rsid w:val="002A1A99"/>
    <w:rsid w:val="002A2D3F"/>
    <w:rsid w:val="002A58AE"/>
    <w:rsid w:val="002B0A5D"/>
    <w:rsid w:val="002B0F84"/>
    <w:rsid w:val="002B1289"/>
    <w:rsid w:val="002B1821"/>
    <w:rsid w:val="002B3233"/>
    <w:rsid w:val="002B4FD6"/>
    <w:rsid w:val="002B62CB"/>
    <w:rsid w:val="002B7C49"/>
    <w:rsid w:val="002C0E64"/>
    <w:rsid w:val="002C0F23"/>
    <w:rsid w:val="002C5C53"/>
    <w:rsid w:val="002C62F7"/>
    <w:rsid w:val="002C790C"/>
    <w:rsid w:val="002D08C5"/>
    <w:rsid w:val="002D47C1"/>
    <w:rsid w:val="002D5408"/>
    <w:rsid w:val="002D6EF7"/>
    <w:rsid w:val="002E1475"/>
    <w:rsid w:val="002E43C7"/>
    <w:rsid w:val="002E69D5"/>
    <w:rsid w:val="002E788A"/>
    <w:rsid w:val="002F2623"/>
    <w:rsid w:val="002F4C23"/>
    <w:rsid w:val="00302603"/>
    <w:rsid w:val="00302E31"/>
    <w:rsid w:val="003030BC"/>
    <w:rsid w:val="003036E5"/>
    <w:rsid w:val="00303E46"/>
    <w:rsid w:val="00307535"/>
    <w:rsid w:val="00311764"/>
    <w:rsid w:val="003129FC"/>
    <w:rsid w:val="00314B9A"/>
    <w:rsid w:val="00314E63"/>
    <w:rsid w:val="00315009"/>
    <w:rsid w:val="003150FC"/>
    <w:rsid w:val="00315B7B"/>
    <w:rsid w:val="00315F07"/>
    <w:rsid w:val="003163E5"/>
    <w:rsid w:val="003200B9"/>
    <w:rsid w:val="00321602"/>
    <w:rsid w:val="00321E0D"/>
    <w:rsid w:val="00324FDE"/>
    <w:rsid w:val="00327C4F"/>
    <w:rsid w:val="00331F4A"/>
    <w:rsid w:val="003350F4"/>
    <w:rsid w:val="003452E1"/>
    <w:rsid w:val="00345F86"/>
    <w:rsid w:val="003475C4"/>
    <w:rsid w:val="00347773"/>
    <w:rsid w:val="0035091D"/>
    <w:rsid w:val="00356D28"/>
    <w:rsid w:val="00357573"/>
    <w:rsid w:val="00361274"/>
    <w:rsid w:val="00365307"/>
    <w:rsid w:val="0037042B"/>
    <w:rsid w:val="00370435"/>
    <w:rsid w:val="003727CE"/>
    <w:rsid w:val="00372CA0"/>
    <w:rsid w:val="00374161"/>
    <w:rsid w:val="0038260B"/>
    <w:rsid w:val="003826C0"/>
    <w:rsid w:val="00383DC1"/>
    <w:rsid w:val="00386693"/>
    <w:rsid w:val="00386C3E"/>
    <w:rsid w:val="00391BD8"/>
    <w:rsid w:val="003924F8"/>
    <w:rsid w:val="003A1211"/>
    <w:rsid w:val="003A424A"/>
    <w:rsid w:val="003A440E"/>
    <w:rsid w:val="003A7093"/>
    <w:rsid w:val="003A7D7C"/>
    <w:rsid w:val="003B2064"/>
    <w:rsid w:val="003B3B1A"/>
    <w:rsid w:val="003B53C6"/>
    <w:rsid w:val="003C1332"/>
    <w:rsid w:val="003C7070"/>
    <w:rsid w:val="003D067B"/>
    <w:rsid w:val="003D082C"/>
    <w:rsid w:val="003D1061"/>
    <w:rsid w:val="003D273F"/>
    <w:rsid w:val="003D3C8D"/>
    <w:rsid w:val="003D3CC9"/>
    <w:rsid w:val="003D474A"/>
    <w:rsid w:val="003D5890"/>
    <w:rsid w:val="003D65E8"/>
    <w:rsid w:val="003D6C25"/>
    <w:rsid w:val="003D789A"/>
    <w:rsid w:val="003D7EC9"/>
    <w:rsid w:val="003E0A91"/>
    <w:rsid w:val="003E187A"/>
    <w:rsid w:val="003E3CD9"/>
    <w:rsid w:val="003E4266"/>
    <w:rsid w:val="003E5C97"/>
    <w:rsid w:val="003F4187"/>
    <w:rsid w:val="003F5AE7"/>
    <w:rsid w:val="003F5B5C"/>
    <w:rsid w:val="003F77C5"/>
    <w:rsid w:val="00401C15"/>
    <w:rsid w:val="00402BB0"/>
    <w:rsid w:val="00403390"/>
    <w:rsid w:val="00406505"/>
    <w:rsid w:val="00412489"/>
    <w:rsid w:val="00415956"/>
    <w:rsid w:val="00416EB9"/>
    <w:rsid w:val="004171A6"/>
    <w:rsid w:val="00426C55"/>
    <w:rsid w:val="004277F6"/>
    <w:rsid w:val="0042780E"/>
    <w:rsid w:val="004278D0"/>
    <w:rsid w:val="00435369"/>
    <w:rsid w:val="004400E9"/>
    <w:rsid w:val="00442A46"/>
    <w:rsid w:val="00442A63"/>
    <w:rsid w:val="00443621"/>
    <w:rsid w:val="00446431"/>
    <w:rsid w:val="00446F67"/>
    <w:rsid w:val="00451249"/>
    <w:rsid w:val="0045150C"/>
    <w:rsid w:val="00451B2C"/>
    <w:rsid w:val="00455033"/>
    <w:rsid w:val="00455590"/>
    <w:rsid w:val="004555CD"/>
    <w:rsid w:val="00455ACA"/>
    <w:rsid w:val="00456C0C"/>
    <w:rsid w:val="00457A27"/>
    <w:rsid w:val="00457BED"/>
    <w:rsid w:val="00462462"/>
    <w:rsid w:val="0046399A"/>
    <w:rsid w:val="00463B11"/>
    <w:rsid w:val="0046441A"/>
    <w:rsid w:val="00472F33"/>
    <w:rsid w:val="0047368C"/>
    <w:rsid w:val="004776E6"/>
    <w:rsid w:val="00482B07"/>
    <w:rsid w:val="00487B7E"/>
    <w:rsid w:val="0049003A"/>
    <w:rsid w:val="00490B45"/>
    <w:rsid w:val="00490E45"/>
    <w:rsid w:val="00491037"/>
    <w:rsid w:val="00497FA9"/>
    <w:rsid w:val="004A5FE6"/>
    <w:rsid w:val="004A6D0C"/>
    <w:rsid w:val="004A767E"/>
    <w:rsid w:val="004B012E"/>
    <w:rsid w:val="004B0BA1"/>
    <w:rsid w:val="004B11D4"/>
    <w:rsid w:val="004B194E"/>
    <w:rsid w:val="004B209B"/>
    <w:rsid w:val="004B25DE"/>
    <w:rsid w:val="004B4225"/>
    <w:rsid w:val="004B4A61"/>
    <w:rsid w:val="004B6F4F"/>
    <w:rsid w:val="004C18DD"/>
    <w:rsid w:val="004C1AC4"/>
    <w:rsid w:val="004C1CB6"/>
    <w:rsid w:val="004C3E0C"/>
    <w:rsid w:val="004C4A96"/>
    <w:rsid w:val="004C53A6"/>
    <w:rsid w:val="004C6B00"/>
    <w:rsid w:val="004C796F"/>
    <w:rsid w:val="004D1E68"/>
    <w:rsid w:val="004D2454"/>
    <w:rsid w:val="004D30CF"/>
    <w:rsid w:val="004D431C"/>
    <w:rsid w:val="004D615F"/>
    <w:rsid w:val="004D6556"/>
    <w:rsid w:val="004D67FD"/>
    <w:rsid w:val="004E34A0"/>
    <w:rsid w:val="004E5C01"/>
    <w:rsid w:val="004E74DE"/>
    <w:rsid w:val="004F3A55"/>
    <w:rsid w:val="005038C3"/>
    <w:rsid w:val="005111FE"/>
    <w:rsid w:val="00512FB3"/>
    <w:rsid w:val="005158F7"/>
    <w:rsid w:val="00515986"/>
    <w:rsid w:val="005179EE"/>
    <w:rsid w:val="00521854"/>
    <w:rsid w:val="00521988"/>
    <w:rsid w:val="005225E6"/>
    <w:rsid w:val="00523136"/>
    <w:rsid w:val="00533548"/>
    <w:rsid w:val="0053409A"/>
    <w:rsid w:val="005419C3"/>
    <w:rsid w:val="00543444"/>
    <w:rsid w:val="00543BE6"/>
    <w:rsid w:val="0054638D"/>
    <w:rsid w:val="00547F30"/>
    <w:rsid w:val="00552EDD"/>
    <w:rsid w:val="005538B2"/>
    <w:rsid w:val="00554034"/>
    <w:rsid w:val="00554A2F"/>
    <w:rsid w:val="005556B7"/>
    <w:rsid w:val="0055743D"/>
    <w:rsid w:val="00557B36"/>
    <w:rsid w:val="00570A46"/>
    <w:rsid w:val="00570E1C"/>
    <w:rsid w:val="00577FF7"/>
    <w:rsid w:val="00580484"/>
    <w:rsid w:val="00584DE5"/>
    <w:rsid w:val="00585A6D"/>
    <w:rsid w:val="00586ED1"/>
    <w:rsid w:val="00587096"/>
    <w:rsid w:val="005876B9"/>
    <w:rsid w:val="00587F95"/>
    <w:rsid w:val="00590235"/>
    <w:rsid w:val="00590274"/>
    <w:rsid w:val="005906F4"/>
    <w:rsid w:val="00590F65"/>
    <w:rsid w:val="00592A27"/>
    <w:rsid w:val="005A1791"/>
    <w:rsid w:val="005A2CE6"/>
    <w:rsid w:val="005A3BB9"/>
    <w:rsid w:val="005A4018"/>
    <w:rsid w:val="005A5B93"/>
    <w:rsid w:val="005A6360"/>
    <w:rsid w:val="005B027F"/>
    <w:rsid w:val="005B2126"/>
    <w:rsid w:val="005B569C"/>
    <w:rsid w:val="005B5F60"/>
    <w:rsid w:val="005C00D0"/>
    <w:rsid w:val="005C04C6"/>
    <w:rsid w:val="005C5BB6"/>
    <w:rsid w:val="005C6648"/>
    <w:rsid w:val="005D012E"/>
    <w:rsid w:val="005D080E"/>
    <w:rsid w:val="005D0866"/>
    <w:rsid w:val="005D1052"/>
    <w:rsid w:val="005D193A"/>
    <w:rsid w:val="005D5F45"/>
    <w:rsid w:val="005D74DE"/>
    <w:rsid w:val="005E052A"/>
    <w:rsid w:val="005E0EFB"/>
    <w:rsid w:val="005E25E1"/>
    <w:rsid w:val="005E3C5A"/>
    <w:rsid w:val="005E4BEF"/>
    <w:rsid w:val="005E4C21"/>
    <w:rsid w:val="005E5CC6"/>
    <w:rsid w:val="005F0457"/>
    <w:rsid w:val="005F151F"/>
    <w:rsid w:val="005F2407"/>
    <w:rsid w:val="005F388F"/>
    <w:rsid w:val="005F4853"/>
    <w:rsid w:val="005F4B44"/>
    <w:rsid w:val="005F7019"/>
    <w:rsid w:val="00600554"/>
    <w:rsid w:val="00603A05"/>
    <w:rsid w:val="00605E36"/>
    <w:rsid w:val="00614924"/>
    <w:rsid w:val="00615279"/>
    <w:rsid w:val="00615B38"/>
    <w:rsid w:val="00620467"/>
    <w:rsid w:val="00620996"/>
    <w:rsid w:val="00622986"/>
    <w:rsid w:val="006244AE"/>
    <w:rsid w:val="006260F2"/>
    <w:rsid w:val="00626C0A"/>
    <w:rsid w:val="0062735D"/>
    <w:rsid w:val="00630797"/>
    <w:rsid w:val="00634479"/>
    <w:rsid w:val="00635285"/>
    <w:rsid w:val="00636BBE"/>
    <w:rsid w:val="00637BD6"/>
    <w:rsid w:val="00640F38"/>
    <w:rsid w:val="00643BF5"/>
    <w:rsid w:val="00645E75"/>
    <w:rsid w:val="00646239"/>
    <w:rsid w:val="00646A73"/>
    <w:rsid w:val="00646A93"/>
    <w:rsid w:val="00650980"/>
    <w:rsid w:val="00651114"/>
    <w:rsid w:val="00652333"/>
    <w:rsid w:val="00652D9E"/>
    <w:rsid w:val="0065596C"/>
    <w:rsid w:val="0066085D"/>
    <w:rsid w:val="00661FE6"/>
    <w:rsid w:val="00663914"/>
    <w:rsid w:val="0066454F"/>
    <w:rsid w:val="00666779"/>
    <w:rsid w:val="00666BC0"/>
    <w:rsid w:val="00671902"/>
    <w:rsid w:val="006726EE"/>
    <w:rsid w:val="00672DA6"/>
    <w:rsid w:val="00673EAD"/>
    <w:rsid w:val="0067542A"/>
    <w:rsid w:val="006800E3"/>
    <w:rsid w:val="00680185"/>
    <w:rsid w:val="006804BD"/>
    <w:rsid w:val="006811EC"/>
    <w:rsid w:val="00681A6A"/>
    <w:rsid w:val="00681B52"/>
    <w:rsid w:val="00686B3E"/>
    <w:rsid w:val="00690033"/>
    <w:rsid w:val="0069076F"/>
    <w:rsid w:val="00690BE7"/>
    <w:rsid w:val="00693656"/>
    <w:rsid w:val="006947F7"/>
    <w:rsid w:val="006A406F"/>
    <w:rsid w:val="006A621B"/>
    <w:rsid w:val="006B1688"/>
    <w:rsid w:val="006B17A3"/>
    <w:rsid w:val="006B2402"/>
    <w:rsid w:val="006B3D04"/>
    <w:rsid w:val="006B7FBC"/>
    <w:rsid w:val="006C1228"/>
    <w:rsid w:val="006C2295"/>
    <w:rsid w:val="006C3FC5"/>
    <w:rsid w:val="006C684D"/>
    <w:rsid w:val="006C6993"/>
    <w:rsid w:val="006D01A8"/>
    <w:rsid w:val="006D1A32"/>
    <w:rsid w:val="006D2C2E"/>
    <w:rsid w:val="006D3F4F"/>
    <w:rsid w:val="006D52E1"/>
    <w:rsid w:val="006E1662"/>
    <w:rsid w:val="006F04E3"/>
    <w:rsid w:val="006F2FD7"/>
    <w:rsid w:val="007030DD"/>
    <w:rsid w:val="00703FD9"/>
    <w:rsid w:val="00707CA9"/>
    <w:rsid w:val="007118A5"/>
    <w:rsid w:val="00711D48"/>
    <w:rsid w:val="007206E1"/>
    <w:rsid w:val="007248E3"/>
    <w:rsid w:val="0072521F"/>
    <w:rsid w:val="00725628"/>
    <w:rsid w:val="0072680C"/>
    <w:rsid w:val="00727A8D"/>
    <w:rsid w:val="00727C01"/>
    <w:rsid w:val="0073042A"/>
    <w:rsid w:val="00730AE2"/>
    <w:rsid w:val="00730C5F"/>
    <w:rsid w:val="0073175A"/>
    <w:rsid w:val="007335BF"/>
    <w:rsid w:val="00733672"/>
    <w:rsid w:val="007337C6"/>
    <w:rsid w:val="00734448"/>
    <w:rsid w:val="00734F54"/>
    <w:rsid w:val="00740EEA"/>
    <w:rsid w:val="007410C8"/>
    <w:rsid w:val="0074119F"/>
    <w:rsid w:val="00741B89"/>
    <w:rsid w:val="00742EE8"/>
    <w:rsid w:val="00743C35"/>
    <w:rsid w:val="00745984"/>
    <w:rsid w:val="00747583"/>
    <w:rsid w:val="007512E2"/>
    <w:rsid w:val="00751792"/>
    <w:rsid w:val="00751B58"/>
    <w:rsid w:val="00753559"/>
    <w:rsid w:val="00754DD1"/>
    <w:rsid w:val="00755F90"/>
    <w:rsid w:val="00757DED"/>
    <w:rsid w:val="00760F58"/>
    <w:rsid w:val="00761D62"/>
    <w:rsid w:val="00764179"/>
    <w:rsid w:val="00765EF6"/>
    <w:rsid w:val="00765EFD"/>
    <w:rsid w:val="00771448"/>
    <w:rsid w:val="00773D3F"/>
    <w:rsid w:val="00774779"/>
    <w:rsid w:val="00774AEA"/>
    <w:rsid w:val="00780483"/>
    <w:rsid w:val="007817D2"/>
    <w:rsid w:val="00782B8D"/>
    <w:rsid w:val="007830A3"/>
    <w:rsid w:val="007835B2"/>
    <w:rsid w:val="00784348"/>
    <w:rsid w:val="00784535"/>
    <w:rsid w:val="00790005"/>
    <w:rsid w:val="00790E0E"/>
    <w:rsid w:val="00792D4E"/>
    <w:rsid w:val="00792E9A"/>
    <w:rsid w:val="00794AEA"/>
    <w:rsid w:val="00794B18"/>
    <w:rsid w:val="00794BEE"/>
    <w:rsid w:val="00794BF6"/>
    <w:rsid w:val="00796642"/>
    <w:rsid w:val="0079713D"/>
    <w:rsid w:val="00797E05"/>
    <w:rsid w:val="007A17AE"/>
    <w:rsid w:val="007A18A9"/>
    <w:rsid w:val="007A5419"/>
    <w:rsid w:val="007A5694"/>
    <w:rsid w:val="007A6C46"/>
    <w:rsid w:val="007A7CAA"/>
    <w:rsid w:val="007B36BD"/>
    <w:rsid w:val="007B3C0E"/>
    <w:rsid w:val="007B4AA9"/>
    <w:rsid w:val="007C01E5"/>
    <w:rsid w:val="007C0259"/>
    <w:rsid w:val="007C0BAC"/>
    <w:rsid w:val="007C1B47"/>
    <w:rsid w:val="007C291F"/>
    <w:rsid w:val="007C6534"/>
    <w:rsid w:val="007C67FF"/>
    <w:rsid w:val="007D10F7"/>
    <w:rsid w:val="007D158D"/>
    <w:rsid w:val="007D2968"/>
    <w:rsid w:val="007D3A7F"/>
    <w:rsid w:val="007D4992"/>
    <w:rsid w:val="007D5571"/>
    <w:rsid w:val="007D72A9"/>
    <w:rsid w:val="007E0559"/>
    <w:rsid w:val="007E22BB"/>
    <w:rsid w:val="007E2394"/>
    <w:rsid w:val="007E4FF4"/>
    <w:rsid w:val="007E5DBC"/>
    <w:rsid w:val="007E61A3"/>
    <w:rsid w:val="007E6286"/>
    <w:rsid w:val="007E6DB0"/>
    <w:rsid w:val="007F22E3"/>
    <w:rsid w:val="007F2417"/>
    <w:rsid w:val="007F3639"/>
    <w:rsid w:val="007F71C4"/>
    <w:rsid w:val="007F7618"/>
    <w:rsid w:val="00800160"/>
    <w:rsid w:val="008005E4"/>
    <w:rsid w:val="00800F7C"/>
    <w:rsid w:val="00801BF2"/>
    <w:rsid w:val="00813FA4"/>
    <w:rsid w:val="008141F6"/>
    <w:rsid w:val="008162E3"/>
    <w:rsid w:val="00816798"/>
    <w:rsid w:val="00817DE7"/>
    <w:rsid w:val="008216B5"/>
    <w:rsid w:val="00822A5B"/>
    <w:rsid w:val="0082609B"/>
    <w:rsid w:val="00827442"/>
    <w:rsid w:val="00832054"/>
    <w:rsid w:val="008411FE"/>
    <w:rsid w:val="0084192B"/>
    <w:rsid w:val="00843B62"/>
    <w:rsid w:val="008447B9"/>
    <w:rsid w:val="00845B6A"/>
    <w:rsid w:val="0084752E"/>
    <w:rsid w:val="0085280E"/>
    <w:rsid w:val="00853647"/>
    <w:rsid w:val="00853B2F"/>
    <w:rsid w:val="00853F34"/>
    <w:rsid w:val="008540EF"/>
    <w:rsid w:val="008601B7"/>
    <w:rsid w:val="008616F3"/>
    <w:rsid w:val="00861AA6"/>
    <w:rsid w:val="00863764"/>
    <w:rsid w:val="00867580"/>
    <w:rsid w:val="00870D94"/>
    <w:rsid w:val="00870F5E"/>
    <w:rsid w:val="0087400F"/>
    <w:rsid w:val="00875DBA"/>
    <w:rsid w:val="00880510"/>
    <w:rsid w:val="00881FDA"/>
    <w:rsid w:val="00883BEF"/>
    <w:rsid w:val="00884A55"/>
    <w:rsid w:val="00886AD4"/>
    <w:rsid w:val="00893EF4"/>
    <w:rsid w:val="008A23E2"/>
    <w:rsid w:val="008A37F2"/>
    <w:rsid w:val="008A4CBB"/>
    <w:rsid w:val="008A6CE2"/>
    <w:rsid w:val="008A7FEE"/>
    <w:rsid w:val="008B148A"/>
    <w:rsid w:val="008B50A0"/>
    <w:rsid w:val="008B522C"/>
    <w:rsid w:val="008C2CAB"/>
    <w:rsid w:val="008C5EC9"/>
    <w:rsid w:val="008C693B"/>
    <w:rsid w:val="008D07AF"/>
    <w:rsid w:val="008D29BE"/>
    <w:rsid w:val="008D6856"/>
    <w:rsid w:val="008D68E7"/>
    <w:rsid w:val="008E0101"/>
    <w:rsid w:val="008E0B80"/>
    <w:rsid w:val="008E1085"/>
    <w:rsid w:val="008E357C"/>
    <w:rsid w:val="008E3A63"/>
    <w:rsid w:val="008E608A"/>
    <w:rsid w:val="008E6958"/>
    <w:rsid w:val="008F0C4A"/>
    <w:rsid w:val="008F1EA9"/>
    <w:rsid w:val="008F34E1"/>
    <w:rsid w:val="008F4166"/>
    <w:rsid w:val="008F469D"/>
    <w:rsid w:val="008F49B5"/>
    <w:rsid w:val="008F4E5C"/>
    <w:rsid w:val="008F7ABB"/>
    <w:rsid w:val="00902509"/>
    <w:rsid w:val="00903B7F"/>
    <w:rsid w:val="00904612"/>
    <w:rsid w:val="00905A38"/>
    <w:rsid w:val="00905AA9"/>
    <w:rsid w:val="00905D20"/>
    <w:rsid w:val="009064E1"/>
    <w:rsid w:val="009066E3"/>
    <w:rsid w:val="00906CED"/>
    <w:rsid w:val="00910065"/>
    <w:rsid w:val="00910671"/>
    <w:rsid w:val="00911EA4"/>
    <w:rsid w:val="00914855"/>
    <w:rsid w:val="00915AE7"/>
    <w:rsid w:val="00916082"/>
    <w:rsid w:val="009161A9"/>
    <w:rsid w:val="00917D52"/>
    <w:rsid w:val="0092047B"/>
    <w:rsid w:val="00930E0E"/>
    <w:rsid w:val="009316B0"/>
    <w:rsid w:val="00933BED"/>
    <w:rsid w:val="009353EA"/>
    <w:rsid w:val="00936365"/>
    <w:rsid w:val="00937D62"/>
    <w:rsid w:val="00941E97"/>
    <w:rsid w:val="00943B20"/>
    <w:rsid w:val="009461B0"/>
    <w:rsid w:val="00946CB1"/>
    <w:rsid w:val="0094722A"/>
    <w:rsid w:val="00947D52"/>
    <w:rsid w:val="00950F0A"/>
    <w:rsid w:val="009523D7"/>
    <w:rsid w:val="009528A3"/>
    <w:rsid w:val="00953B34"/>
    <w:rsid w:val="009543E3"/>
    <w:rsid w:val="00954943"/>
    <w:rsid w:val="00956605"/>
    <w:rsid w:val="00963C68"/>
    <w:rsid w:val="0096512B"/>
    <w:rsid w:val="00966C21"/>
    <w:rsid w:val="009676B7"/>
    <w:rsid w:val="009744D9"/>
    <w:rsid w:val="00975B4D"/>
    <w:rsid w:val="0098265E"/>
    <w:rsid w:val="00983A81"/>
    <w:rsid w:val="00985160"/>
    <w:rsid w:val="009855F9"/>
    <w:rsid w:val="00987601"/>
    <w:rsid w:val="0099039F"/>
    <w:rsid w:val="0099086B"/>
    <w:rsid w:val="00991316"/>
    <w:rsid w:val="00993BC1"/>
    <w:rsid w:val="00993FAC"/>
    <w:rsid w:val="0099597A"/>
    <w:rsid w:val="00995C63"/>
    <w:rsid w:val="0099689B"/>
    <w:rsid w:val="00996E9C"/>
    <w:rsid w:val="009A09B7"/>
    <w:rsid w:val="009A1A66"/>
    <w:rsid w:val="009A1CCD"/>
    <w:rsid w:val="009A21D3"/>
    <w:rsid w:val="009A453D"/>
    <w:rsid w:val="009A6C03"/>
    <w:rsid w:val="009A6C7D"/>
    <w:rsid w:val="009A74B8"/>
    <w:rsid w:val="009B16BF"/>
    <w:rsid w:val="009B186C"/>
    <w:rsid w:val="009B238F"/>
    <w:rsid w:val="009B57C8"/>
    <w:rsid w:val="009B595F"/>
    <w:rsid w:val="009B6AF4"/>
    <w:rsid w:val="009B7AC6"/>
    <w:rsid w:val="009C05EF"/>
    <w:rsid w:val="009C0F5A"/>
    <w:rsid w:val="009C25D2"/>
    <w:rsid w:val="009C5708"/>
    <w:rsid w:val="009C58F8"/>
    <w:rsid w:val="009C677C"/>
    <w:rsid w:val="009D027E"/>
    <w:rsid w:val="009D17C7"/>
    <w:rsid w:val="009D19E3"/>
    <w:rsid w:val="009D326E"/>
    <w:rsid w:val="009D35F5"/>
    <w:rsid w:val="009D5072"/>
    <w:rsid w:val="009D5909"/>
    <w:rsid w:val="009D5C8A"/>
    <w:rsid w:val="009D690E"/>
    <w:rsid w:val="009E0888"/>
    <w:rsid w:val="009E105A"/>
    <w:rsid w:val="009E20B9"/>
    <w:rsid w:val="009E4C94"/>
    <w:rsid w:val="009E517B"/>
    <w:rsid w:val="009E5BE6"/>
    <w:rsid w:val="009E5C53"/>
    <w:rsid w:val="009E609D"/>
    <w:rsid w:val="009E73EC"/>
    <w:rsid w:val="009F08A3"/>
    <w:rsid w:val="009F0C5F"/>
    <w:rsid w:val="009F2657"/>
    <w:rsid w:val="009F3497"/>
    <w:rsid w:val="009F4878"/>
    <w:rsid w:val="009F4C06"/>
    <w:rsid w:val="009F4CE2"/>
    <w:rsid w:val="009F55AB"/>
    <w:rsid w:val="009F6D1E"/>
    <w:rsid w:val="009F7171"/>
    <w:rsid w:val="009F7D26"/>
    <w:rsid w:val="00A02712"/>
    <w:rsid w:val="00A03E7E"/>
    <w:rsid w:val="00A05003"/>
    <w:rsid w:val="00A05CB4"/>
    <w:rsid w:val="00A05E96"/>
    <w:rsid w:val="00A11E64"/>
    <w:rsid w:val="00A129E7"/>
    <w:rsid w:val="00A1311F"/>
    <w:rsid w:val="00A16AB6"/>
    <w:rsid w:val="00A221AC"/>
    <w:rsid w:val="00A24B39"/>
    <w:rsid w:val="00A25676"/>
    <w:rsid w:val="00A25FA8"/>
    <w:rsid w:val="00A26C1A"/>
    <w:rsid w:val="00A31D3E"/>
    <w:rsid w:val="00A338C2"/>
    <w:rsid w:val="00A35C8C"/>
    <w:rsid w:val="00A44BCF"/>
    <w:rsid w:val="00A4566E"/>
    <w:rsid w:val="00A46209"/>
    <w:rsid w:val="00A4675F"/>
    <w:rsid w:val="00A46EC6"/>
    <w:rsid w:val="00A479DC"/>
    <w:rsid w:val="00A51EA6"/>
    <w:rsid w:val="00A54184"/>
    <w:rsid w:val="00A555E6"/>
    <w:rsid w:val="00A56C63"/>
    <w:rsid w:val="00A631A2"/>
    <w:rsid w:val="00A67990"/>
    <w:rsid w:val="00A70B21"/>
    <w:rsid w:val="00A71B48"/>
    <w:rsid w:val="00A72A65"/>
    <w:rsid w:val="00A74934"/>
    <w:rsid w:val="00A760A6"/>
    <w:rsid w:val="00A7703C"/>
    <w:rsid w:val="00A80F00"/>
    <w:rsid w:val="00A80FAE"/>
    <w:rsid w:val="00A82670"/>
    <w:rsid w:val="00A856F3"/>
    <w:rsid w:val="00A905C2"/>
    <w:rsid w:val="00A9207A"/>
    <w:rsid w:val="00A932A2"/>
    <w:rsid w:val="00A97BBC"/>
    <w:rsid w:val="00AA09A3"/>
    <w:rsid w:val="00AA156B"/>
    <w:rsid w:val="00AA2F14"/>
    <w:rsid w:val="00AA78BC"/>
    <w:rsid w:val="00AB1000"/>
    <w:rsid w:val="00AB1346"/>
    <w:rsid w:val="00AB3BF5"/>
    <w:rsid w:val="00AB481F"/>
    <w:rsid w:val="00AB4BAD"/>
    <w:rsid w:val="00AB6293"/>
    <w:rsid w:val="00AB6AE5"/>
    <w:rsid w:val="00AB7B85"/>
    <w:rsid w:val="00AC0DD5"/>
    <w:rsid w:val="00AC4194"/>
    <w:rsid w:val="00AC4C70"/>
    <w:rsid w:val="00AD0B83"/>
    <w:rsid w:val="00AD173E"/>
    <w:rsid w:val="00AD2CBE"/>
    <w:rsid w:val="00AD5EA4"/>
    <w:rsid w:val="00AD7EB1"/>
    <w:rsid w:val="00AD7FC2"/>
    <w:rsid w:val="00AE014E"/>
    <w:rsid w:val="00AE1838"/>
    <w:rsid w:val="00AE43D0"/>
    <w:rsid w:val="00AE6057"/>
    <w:rsid w:val="00AE76A0"/>
    <w:rsid w:val="00AE7D3F"/>
    <w:rsid w:val="00AF3B2D"/>
    <w:rsid w:val="00B00DAA"/>
    <w:rsid w:val="00B00FA7"/>
    <w:rsid w:val="00B03C3D"/>
    <w:rsid w:val="00B04A61"/>
    <w:rsid w:val="00B05705"/>
    <w:rsid w:val="00B05FF2"/>
    <w:rsid w:val="00B135C1"/>
    <w:rsid w:val="00B136D3"/>
    <w:rsid w:val="00B16883"/>
    <w:rsid w:val="00B21395"/>
    <w:rsid w:val="00B214DF"/>
    <w:rsid w:val="00B2441A"/>
    <w:rsid w:val="00B24636"/>
    <w:rsid w:val="00B2747C"/>
    <w:rsid w:val="00B327BF"/>
    <w:rsid w:val="00B328CF"/>
    <w:rsid w:val="00B32A1D"/>
    <w:rsid w:val="00B41439"/>
    <w:rsid w:val="00B424BA"/>
    <w:rsid w:val="00B42F18"/>
    <w:rsid w:val="00B435C7"/>
    <w:rsid w:val="00B43E75"/>
    <w:rsid w:val="00B43F64"/>
    <w:rsid w:val="00B47116"/>
    <w:rsid w:val="00B50D03"/>
    <w:rsid w:val="00B520A7"/>
    <w:rsid w:val="00B524A5"/>
    <w:rsid w:val="00B540AE"/>
    <w:rsid w:val="00B54B39"/>
    <w:rsid w:val="00B56359"/>
    <w:rsid w:val="00B57795"/>
    <w:rsid w:val="00B63233"/>
    <w:rsid w:val="00B648A8"/>
    <w:rsid w:val="00B64968"/>
    <w:rsid w:val="00B701A2"/>
    <w:rsid w:val="00B72608"/>
    <w:rsid w:val="00B77A87"/>
    <w:rsid w:val="00B82742"/>
    <w:rsid w:val="00B8433C"/>
    <w:rsid w:val="00B84DEB"/>
    <w:rsid w:val="00B94BFD"/>
    <w:rsid w:val="00B9569F"/>
    <w:rsid w:val="00BA04C4"/>
    <w:rsid w:val="00BA08EF"/>
    <w:rsid w:val="00BA13A6"/>
    <w:rsid w:val="00BA158D"/>
    <w:rsid w:val="00BA1A40"/>
    <w:rsid w:val="00BA4D9D"/>
    <w:rsid w:val="00BB104B"/>
    <w:rsid w:val="00BB2CE9"/>
    <w:rsid w:val="00BB3C5E"/>
    <w:rsid w:val="00BB4223"/>
    <w:rsid w:val="00BC0695"/>
    <w:rsid w:val="00BC38EF"/>
    <w:rsid w:val="00BC41B6"/>
    <w:rsid w:val="00BC5D52"/>
    <w:rsid w:val="00BC6D34"/>
    <w:rsid w:val="00BC6DA3"/>
    <w:rsid w:val="00BC7135"/>
    <w:rsid w:val="00BC7F18"/>
    <w:rsid w:val="00BD074B"/>
    <w:rsid w:val="00BD0AFC"/>
    <w:rsid w:val="00BD0F3D"/>
    <w:rsid w:val="00BD3B2B"/>
    <w:rsid w:val="00BD3F68"/>
    <w:rsid w:val="00BD4E2C"/>
    <w:rsid w:val="00BD74B8"/>
    <w:rsid w:val="00BD7D8D"/>
    <w:rsid w:val="00BE0595"/>
    <w:rsid w:val="00BE58BD"/>
    <w:rsid w:val="00BE5ABC"/>
    <w:rsid w:val="00BE5D6D"/>
    <w:rsid w:val="00BE661B"/>
    <w:rsid w:val="00BF0CB7"/>
    <w:rsid w:val="00BF2B53"/>
    <w:rsid w:val="00BF37BB"/>
    <w:rsid w:val="00BF5265"/>
    <w:rsid w:val="00BF59C8"/>
    <w:rsid w:val="00BF6E1A"/>
    <w:rsid w:val="00C012A3"/>
    <w:rsid w:val="00C01A93"/>
    <w:rsid w:val="00C051CB"/>
    <w:rsid w:val="00C05A3A"/>
    <w:rsid w:val="00C070FE"/>
    <w:rsid w:val="00C13A7B"/>
    <w:rsid w:val="00C14151"/>
    <w:rsid w:val="00C208F6"/>
    <w:rsid w:val="00C212D9"/>
    <w:rsid w:val="00C22942"/>
    <w:rsid w:val="00C22F86"/>
    <w:rsid w:val="00C24105"/>
    <w:rsid w:val="00C26ADB"/>
    <w:rsid w:val="00C273CB"/>
    <w:rsid w:val="00C27C5E"/>
    <w:rsid w:val="00C27EE8"/>
    <w:rsid w:val="00C30B01"/>
    <w:rsid w:val="00C30ECD"/>
    <w:rsid w:val="00C33451"/>
    <w:rsid w:val="00C33C57"/>
    <w:rsid w:val="00C3416F"/>
    <w:rsid w:val="00C354F7"/>
    <w:rsid w:val="00C361AF"/>
    <w:rsid w:val="00C4038A"/>
    <w:rsid w:val="00C40644"/>
    <w:rsid w:val="00C42F94"/>
    <w:rsid w:val="00C52A15"/>
    <w:rsid w:val="00C55005"/>
    <w:rsid w:val="00C56E3A"/>
    <w:rsid w:val="00C61EC1"/>
    <w:rsid w:val="00C63394"/>
    <w:rsid w:val="00C64156"/>
    <w:rsid w:val="00C65387"/>
    <w:rsid w:val="00C6684E"/>
    <w:rsid w:val="00C709D5"/>
    <w:rsid w:val="00C70EFF"/>
    <w:rsid w:val="00C7438B"/>
    <w:rsid w:val="00C7499E"/>
    <w:rsid w:val="00C76AE4"/>
    <w:rsid w:val="00C817C8"/>
    <w:rsid w:val="00C836E4"/>
    <w:rsid w:val="00C91022"/>
    <w:rsid w:val="00C91211"/>
    <w:rsid w:val="00C918A3"/>
    <w:rsid w:val="00C932B7"/>
    <w:rsid w:val="00C9413B"/>
    <w:rsid w:val="00C944F6"/>
    <w:rsid w:val="00C95C70"/>
    <w:rsid w:val="00C95DB4"/>
    <w:rsid w:val="00CA3795"/>
    <w:rsid w:val="00CA5659"/>
    <w:rsid w:val="00CA7016"/>
    <w:rsid w:val="00CA7EF3"/>
    <w:rsid w:val="00CB09AD"/>
    <w:rsid w:val="00CB1103"/>
    <w:rsid w:val="00CB2967"/>
    <w:rsid w:val="00CB3138"/>
    <w:rsid w:val="00CB31E4"/>
    <w:rsid w:val="00CB47DA"/>
    <w:rsid w:val="00CB75C6"/>
    <w:rsid w:val="00CB7F8D"/>
    <w:rsid w:val="00CC08CB"/>
    <w:rsid w:val="00CC2349"/>
    <w:rsid w:val="00CC5438"/>
    <w:rsid w:val="00CC5BD6"/>
    <w:rsid w:val="00CC6003"/>
    <w:rsid w:val="00CC7ACC"/>
    <w:rsid w:val="00CD04BC"/>
    <w:rsid w:val="00CD5ACF"/>
    <w:rsid w:val="00CD67FD"/>
    <w:rsid w:val="00CD755E"/>
    <w:rsid w:val="00CE1121"/>
    <w:rsid w:val="00CE1458"/>
    <w:rsid w:val="00CE1BBF"/>
    <w:rsid w:val="00CE280F"/>
    <w:rsid w:val="00CE715C"/>
    <w:rsid w:val="00CE784C"/>
    <w:rsid w:val="00CE7D76"/>
    <w:rsid w:val="00CF0182"/>
    <w:rsid w:val="00CF13CB"/>
    <w:rsid w:val="00CF209C"/>
    <w:rsid w:val="00CF3F3F"/>
    <w:rsid w:val="00CF5E3C"/>
    <w:rsid w:val="00D00D07"/>
    <w:rsid w:val="00D00F5A"/>
    <w:rsid w:val="00D011FC"/>
    <w:rsid w:val="00D05D9C"/>
    <w:rsid w:val="00D063E0"/>
    <w:rsid w:val="00D12119"/>
    <w:rsid w:val="00D124AC"/>
    <w:rsid w:val="00D13984"/>
    <w:rsid w:val="00D15077"/>
    <w:rsid w:val="00D16440"/>
    <w:rsid w:val="00D174B0"/>
    <w:rsid w:val="00D22F33"/>
    <w:rsid w:val="00D23962"/>
    <w:rsid w:val="00D24130"/>
    <w:rsid w:val="00D26CF2"/>
    <w:rsid w:val="00D321AF"/>
    <w:rsid w:val="00D32BEF"/>
    <w:rsid w:val="00D359A0"/>
    <w:rsid w:val="00D42B68"/>
    <w:rsid w:val="00D445D2"/>
    <w:rsid w:val="00D447C6"/>
    <w:rsid w:val="00D52171"/>
    <w:rsid w:val="00D55DF3"/>
    <w:rsid w:val="00D621AC"/>
    <w:rsid w:val="00D6555E"/>
    <w:rsid w:val="00D66C57"/>
    <w:rsid w:val="00D66EBC"/>
    <w:rsid w:val="00D67E35"/>
    <w:rsid w:val="00D706C2"/>
    <w:rsid w:val="00D71206"/>
    <w:rsid w:val="00D71F3D"/>
    <w:rsid w:val="00D8092E"/>
    <w:rsid w:val="00D839AA"/>
    <w:rsid w:val="00D852FB"/>
    <w:rsid w:val="00D853E1"/>
    <w:rsid w:val="00D86054"/>
    <w:rsid w:val="00D86D5A"/>
    <w:rsid w:val="00D87005"/>
    <w:rsid w:val="00D87F33"/>
    <w:rsid w:val="00D90DA2"/>
    <w:rsid w:val="00D93430"/>
    <w:rsid w:val="00D93B01"/>
    <w:rsid w:val="00D93BE3"/>
    <w:rsid w:val="00DA130E"/>
    <w:rsid w:val="00DA1BF3"/>
    <w:rsid w:val="00DA266E"/>
    <w:rsid w:val="00DA3C21"/>
    <w:rsid w:val="00DB0337"/>
    <w:rsid w:val="00DB13A5"/>
    <w:rsid w:val="00DB248D"/>
    <w:rsid w:val="00DB25CC"/>
    <w:rsid w:val="00DB44F1"/>
    <w:rsid w:val="00DC2153"/>
    <w:rsid w:val="00DC2686"/>
    <w:rsid w:val="00DC32D6"/>
    <w:rsid w:val="00DC359A"/>
    <w:rsid w:val="00DC3FC7"/>
    <w:rsid w:val="00DC4362"/>
    <w:rsid w:val="00DC66F7"/>
    <w:rsid w:val="00DC79BB"/>
    <w:rsid w:val="00DD58BA"/>
    <w:rsid w:val="00DE48F3"/>
    <w:rsid w:val="00DE4C63"/>
    <w:rsid w:val="00DE4C66"/>
    <w:rsid w:val="00DF046A"/>
    <w:rsid w:val="00DF4802"/>
    <w:rsid w:val="00DF5628"/>
    <w:rsid w:val="00E01C8E"/>
    <w:rsid w:val="00E0262E"/>
    <w:rsid w:val="00E067A8"/>
    <w:rsid w:val="00E06FA0"/>
    <w:rsid w:val="00E07B0B"/>
    <w:rsid w:val="00E13754"/>
    <w:rsid w:val="00E14CF0"/>
    <w:rsid w:val="00E2016F"/>
    <w:rsid w:val="00E20304"/>
    <w:rsid w:val="00E20DE8"/>
    <w:rsid w:val="00E21CBC"/>
    <w:rsid w:val="00E226CB"/>
    <w:rsid w:val="00E253F7"/>
    <w:rsid w:val="00E25B49"/>
    <w:rsid w:val="00E25C19"/>
    <w:rsid w:val="00E26F3F"/>
    <w:rsid w:val="00E27CB4"/>
    <w:rsid w:val="00E31E13"/>
    <w:rsid w:val="00E32F92"/>
    <w:rsid w:val="00E33077"/>
    <w:rsid w:val="00E33910"/>
    <w:rsid w:val="00E34A10"/>
    <w:rsid w:val="00E36BE5"/>
    <w:rsid w:val="00E370E9"/>
    <w:rsid w:val="00E41BDF"/>
    <w:rsid w:val="00E4236D"/>
    <w:rsid w:val="00E45971"/>
    <w:rsid w:val="00E520B2"/>
    <w:rsid w:val="00E5250D"/>
    <w:rsid w:val="00E54E15"/>
    <w:rsid w:val="00E554AB"/>
    <w:rsid w:val="00E55D10"/>
    <w:rsid w:val="00E56680"/>
    <w:rsid w:val="00E56C31"/>
    <w:rsid w:val="00E612B7"/>
    <w:rsid w:val="00E649C3"/>
    <w:rsid w:val="00E6544C"/>
    <w:rsid w:val="00E70FC6"/>
    <w:rsid w:val="00E72A30"/>
    <w:rsid w:val="00E72D90"/>
    <w:rsid w:val="00E749A8"/>
    <w:rsid w:val="00E76D7B"/>
    <w:rsid w:val="00E76F02"/>
    <w:rsid w:val="00E80594"/>
    <w:rsid w:val="00E81680"/>
    <w:rsid w:val="00E82B6C"/>
    <w:rsid w:val="00E84B24"/>
    <w:rsid w:val="00E9129E"/>
    <w:rsid w:val="00E91F07"/>
    <w:rsid w:val="00EA23ED"/>
    <w:rsid w:val="00EA298C"/>
    <w:rsid w:val="00EA3688"/>
    <w:rsid w:val="00EA517B"/>
    <w:rsid w:val="00EA69A0"/>
    <w:rsid w:val="00EA741F"/>
    <w:rsid w:val="00EA76FF"/>
    <w:rsid w:val="00EA7A35"/>
    <w:rsid w:val="00EB25D6"/>
    <w:rsid w:val="00EB49DA"/>
    <w:rsid w:val="00EB55C8"/>
    <w:rsid w:val="00EC14A6"/>
    <w:rsid w:val="00EC1C12"/>
    <w:rsid w:val="00EC5DF8"/>
    <w:rsid w:val="00EC5EB5"/>
    <w:rsid w:val="00EC6B31"/>
    <w:rsid w:val="00ED0178"/>
    <w:rsid w:val="00ED03A7"/>
    <w:rsid w:val="00ED0D19"/>
    <w:rsid w:val="00ED3E5C"/>
    <w:rsid w:val="00ED4A85"/>
    <w:rsid w:val="00ED7B57"/>
    <w:rsid w:val="00EE0902"/>
    <w:rsid w:val="00EE373D"/>
    <w:rsid w:val="00EE5E4D"/>
    <w:rsid w:val="00EE710D"/>
    <w:rsid w:val="00EF12C5"/>
    <w:rsid w:val="00EF22D8"/>
    <w:rsid w:val="00EF36EE"/>
    <w:rsid w:val="00EF4FEE"/>
    <w:rsid w:val="00EF5FC4"/>
    <w:rsid w:val="00EF6226"/>
    <w:rsid w:val="00F009EB"/>
    <w:rsid w:val="00F06301"/>
    <w:rsid w:val="00F12CD9"/>
    <w:rsid w:val="00F13192"/>
    <w:rsid w:val="00F14584"/>
    <w:rsid w:val="00F156A3"/>
    <w:rsid w:val="00F166B6"/>
    <w:rsid w:val="00F217D3"/>
    <w:rsid w:val="00F22173"/>
    <w:rsid w:val="00F222F7"/>
    <w:rsid w:val="00F25590"/>
    <w:rsid w:val="00F25889"/>
    <w:rsid w:val="00F309DF"/>
    <w:rsid w:val="00F32551"/>
    <w:rsid w:val="00F33212"/>
    <w:rsid w:val="00F343D7"/>
    <w:rsid w:val="00F34B0F"/>
    <w:rsid w:val="00F35B64"/>
    <w:rsid w:val="00F3782F"/>
    <w:rsid w:val="00F4059D"/>
    <w:rsid w:val="00F43F22"/>
    <w:rsid w:val="00F47B3A"/>
    <w:rsid w:val="00F538DE"/>
    <w:rsid w:val="00F55ABA"/>
    <w:rsid w:val="00F55E2A"/>
    <w:rsid w:val="00F56E6E"/>
    <w:rsid w:val="00F57D70"/>
    <w:rsid w:val="00F600DD"/>
    <w:rsid w:val="00F631E9"/>
    <w:rsid w:val="00F63271"/>
    <w:rsid w:val="00F64A9B"/>
    <w:rsid w:val="00F67EE3"/>
    <w:rsid w:val="00F70191"/>
    <w:rsid w:val="00F715E0"/>
    <w:rsid w:val="00F73751"/>
    <w:rsid w:val="00F73FC2"/>
    <w:rsid w:val="00F74AB5"/>
    <w:rsid w:val="00F76405"/>
    <w:rsid w:val="00F7746A"/>
    <w:rsid w:val="00F7781A"/>
    <w:rsid w:val="00F8131E"/>
    <w:rsid w:val="00F858F7"/>
    <w:rsid w:val="00F91C7A"/>
    <w:rsid w:val="00F9639E"/>
    <w:rsid w:val="00F972A0"/>
    <w:rsid w:val="00FA0949"/>
    <w:rsid w:val="00FB6EC0"/>
    <w:rsid w:val="00FB7B2B"/>
    <w:rsid w:val="00FC1607"/>
    <w:rsid w:val="00FC1D62"/>
    <w:rsid w:val="00FD1A28"/>
    <w:rsid w:val="00FD2A44"/>
    <w:rsid w:val="00FD2CDC"/>
    <w:rsid w:val="00FD4F75"/>
    <w:rsid w:val="00FD6037"/>
    <w:rsid w:val="00FD7B72"/>
    <w:rsid w:val="00FD7C07"/>
    <w:rsid w:val="00FE4BFD"/>
    <w:rsid w:val="00FF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B37068"/>
  <w15:chartTrackingRefBased/>
  <w15:docId w15:val="{5CB090FB-11CE-4B4C-809F-CBC7F523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008"/>
    <w:pPr>
      <w:widowControl w:val="0"/>
      <w:spacing w:after="0" w:line="240" w:lineRule="auto"/>
      <w:jc w:val="both"/>
    </w:pPr>
    <w:rPr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8F4E5C"/>
    <w:pPr>
      <w:widowControl/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E5C"/>
    <w:pPr>
      <w:ind w:firstLineChars="200" w:firstLine="420"/>
    </w:pPr>
  </w:style>
  <w:style w:type="paragraph" w:customStyle="1" w:styleId="Default">
    <w:name w:val="Default"/>
    <w:rsid w:val="008F4E5C"/>
    <w:pPr>
      <w:autoSpaceDE w:val="0"/>
      <w:autoSpaceDN w:val="0"/>
      <w:adjustRightInd w:val="0"/>
      <w:spacing w:after="0" w:line="240" w:lineRule="auto"/>
    </w:pPr>
    <w:rPr>
      <w:rFonts w:ascii="Charis SIL" w:eastAsia="Charis SIL" w:hAnsi="Calibri" w:cs="Charis SIL"/>
      <w:color w:val="000000"/>
      <w:sz w:val="24"/>
      <w:szCs w:val="24"/>
    </w:rPr>
  </w:style>
  <w:style w:type="character" w:customStyle="1" w:styleId="BodyofPaperChar">
    <w:name w:val="Body of Paper Char"/>
    <w:link w:val="BodyofPaper"/>
    <w:locked/>
    <w:rsid w:val="008F4E5C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BodyofPaper">
    <w:name w:val="Body of Paper"/>
    <w:basedOn w:val="Normal"/>
    <w:link w:val="BodyofPaperChar"/>
    <w:rsid w:val="008F4E5C"/>
    <w:pPr>
      <w:widowControl/>
      <w:ind w:firstLine="360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muitypography-root">
    <w:name w:val="muitypography-root"/>
    <w:basedOn w:val="DefaultParagraphFont"/>
    <w:rsid w:val="008F4E5C"/>
  </w:style>
  <w:style w:type="character" w:customStyle="1" w:styleId="Heading1Char">
    <w:name w:val="Heading 1 Char"/>
    <w:basedOn w:val="DefaultParagraphFont"/>
    <w:link w:val="Heading1"/>
    <w:uiPriority w:val="9"/>
    <w:rsid w:val="008F4E5C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styleId="Strong">
    <w:name w:val="Strong"/>
    <w:basedOn w:val="DefaultParagraphFont"/>
    <w:uiPriority w:val="22"/>
    <w:qFormat/>
    <w:rsid w:val="00041F5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57D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7D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7DED"/>
    <w:rPr>
      <w:kern w:val="2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7D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7DED"/>
    <w:rPr>
      <w:b/>
      <w:bCs/>
      <w:kern w:val="2"/>
      <w:sz w:val="20"/>
      <w:szCs w:val="20"/>
      <w:lang w:eastAsia="zh-CN"/>
    </w:rPr>
  </w:style>
  <w:style w:type="character" w:styleId="Hyperlink">
    <w:name w:val="Hyperlink"/>
    <w:basedOn w:val="DefaultParagraphFont"/>
    <w:uiPriority w:val="99"/>
    <w:unhideWhenUsed/>
    <w:rsid w:val="00315F0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15F0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063E0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</w:rPr>
  </w:style>
  <w:style w:type="paragraph" w:customStyle="1" w:styleId="AuthorsFull">
    <w:name w:val="Authors Full"/>
    <w:basedOn w:val="Normal"/>
    <w:rsid w:val="005158F7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BATitle">
    <w:name w:val="BA_Title"/>
    <w:basedOn w:val="Normal"/>
    <w:next w:val="Normal"/>
    <w:rsid w:val="005158F7"/>
    <w:pPr>
      <w:widowControl/>
      <w:spacing w:before="720" w:after="360" w:line="480" w:lineRule="auto"/>
      <w:jc w:val="center"/>
    </w:pPr>
    <w:rPr>
      <w:rFonts w:ascii="Times New Roman" w:eastAsia="SimSun" w:hAnsi="Times New Roman" w:cs="Times New Roman"/>
      <w:kern w:val="0"/>
      <w:sz w:val="44"/>
      <w:szCs w:val="20"/>
      <w:lang w:eastAsia="en-US"/>
    </w:rPr>
  </w:style>
  <w:style w:type="paragraph" w:customStyle="1" w:styleId="BCAuthorAddress">
    <w:name w:val="BC_Author_Address"/>
    <w:basedOn w:val="Normal"/>
    <w:next w:val="Normal"/>
    <w:qFormat/>
    <w:rsid w:val="005158F7"/>
    <w:pPr>
      <w:widowControl/>
      <w:spacing w:after="240" w:line="480" w:lineRule="auto"/>
      <w:jc w:val="center"/>
    </w:pPr>
    <w:rPr>
      <w:rFonts w:ascii="Times" w:eastAsia="SimSun" w:hAnsi="Times" w:cs="Times New Roman"/>
      <w:kern w:val="0"/>
      <w:sz w:val="24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475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583"/>
    <w:rPr>
      <w:kern w:val="2"/>
      <w:sz w:val="21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475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583"/>
    <w:rPr>
      <w:kern w:val="2"/>
      <w:sz w:val="21"/>
      <w:lang w:eastAsia="zh-CN"/>
    </w:rPr>
  </w:style>
  <w:style w:type="table" w:styleId="TableGrid">
    <w:name w:val="Table Grid"/>
    <w:basedOn w:val="TableNormal"/>
    <w:uiPriority w:val="39"/>
    <w:rsid w:val="001F5583"/>
    <w:pPr>
      <w:spacing w:after="0" w:line="240" w:lineRule="auto"/>
      <w:jc w:val="both"/>
    </w:pPr>
    <w:rPr>
      <w:kern w:val="2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3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2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tiff"/><Relationship Id="rId18" Type="http://schemas.openxmlformats.org/officeDocument/2006/relationships/image" Target="media/image11.tiff"/><Relationship Id="rId26" Type="http://schemas.openxmlformats.org/officeDocument/2006/relationships/image" Target="media/image19.tiff"/><Relationship Id="rId39" Type="http://schemas.openxmlformats.org/officeDocument/2006/relationships/footer" Target="footer3.xml"/><Relationship Id="rId21" Type="http://schemas.openxmlformats.org/officeDocument/2006/relationships/image" Target="media/image14.tiff"/><Relationship Id="rId34" Type="http://schemas.openxmlformats.org/officeDocument/2006/relationships/header" Target="header1.xml"/><Relationship Id="rId7" Type="http://schemas.openxmlformats.org/officeDocument/2006/relationships/hyperlink" Target="mailto:mems@jnu.ac.kr" TargetMode="External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image" Target="media/image13.tiff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image" Target="media/image17.tiff"/><Relationship Id="rId32" Type="http://schemas.openxmlformats.org/officeDocument/2006/relationships/image" Target="media/image25.tif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23" Type="http://schemas.openxmlformats.org/officeDocument/2006/relationships/image" Target="media/image16.tiff"/><Relationship Id="rId28" Type="http://schemas.openxmlformats.org/officeDocument/2006/relationships/image" Target="media/image21.tiff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tiff"/><Relationship Id="rId31" Type="http://schemas.openxmlformats.org/officeDocument/2006/relationships/image" Target="media/image24.tiff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image" Target="media/image7.tif"/><Relationship Id="rId22" Type="http://schemas.openxmlformats.org/officeDocument/2006/relationships/image" Target="media/image15.jpeg"/><Relationship Id="rId27" Type="http://schemas.openxmlformats.org/officeDocument/2006/relationships/image" Target="media/image20.tiff"/><Relationship Id="rId30" Type="http://schemas.openxmlformats.org/officeDocument/2006/relationships/image" Target="media/image23.tif"/><Relationship Id="rId35" Type="http://schemas.openxmlformats.org/officeDocument/2006/relationships/header" Target="header2.xml"/><Relationship Id="rId8" Type="http://schemas.openxmlformats.org/officeDocument/2006/relationships/image" Target="media/image1.tiff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tif"/><Relationship Id="rId25" Type="http://schemas.openxmlformats.org/officeDocument/2006/relationships/image" Target="media/image18.tiff"/><Relationship Id="rId33" Type="http://schemas.openxmlformats.org/officeDocument/2006/relationships/image" Target="media/image26.tif"/><Relationship Id="rId38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917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MUNIRATHINAM KARTHIKEYAN</dc:creator>
  <cp:keywords/>
  <dc:description/>
  <cp:lastModifiedBy>Jeyadharani Vikarnan</cp:lastModifiedBy>
  <cp:revision>6</cp:revision>
  <cp:lastPrinted>2024-10-23T02:38:00Z</cp:lastPrinted>
  <dcterms:created xsi:type="dcterms:W3CDTF">2026-01-17T05:49:00Z</dcterms:created>
  <dcterms:modified xsi:type="dcterms:W3CDTF">2026-02-01T08:23:00Z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77697c4d-37e2-427b-a1df-c1bc8bcaefb1</vt:lpwstr>
  </property>
</Properties>
</file>