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290A9" w14:textId="02F69418" w:rsidR="004647F8" w:rsidRPr="004F6EE8" w:rsidRDefault="00E04F3E" w:rsidP="004F6EE8">
      <w:pPr>
        <w:spacing w:beforeLines="50" w:before="156" w:afterLines="50" w:after="156" w:line="240" w:lineRule="auto"/>
        <w:outlineLvl w:val="0"/>
        <w:rPr>
          <w:rFonts w:ascii="Times New Roman" w:hAnsi="Times New Roman" w:cs="Times New Roman"/>
          <w:sz w:val="24"/>
        </w:rPr>
      </w:pPr>
      <w:bookmarkStart w:id="0" w:name="_Hlk198825063"/>
      <w:bookmarkEnd w:id="0"/>
      <w:r w:rsidRPr="004F6EE8">
        <w:rPr>
          <w:rFonts w:ascii="Times New Roman" w:hAnsi="Times New Roman" w:cs="Times New Roman"/>
          <w:sz w:val="24"/>
        </w:rPr>
        <w:t>Supp</w:t>
      </w:r>
      <w:r w:rsidR="004F6EE8">
        <w:rPr>
          <w:rFonts w:ascii="Times New Roman" w:hAnsi="Times New Roman" w:cs="Times New Roman" w:hint="eastAsia"/>
          <w:sz w:val="24"/>
        </w:rPr>
        <w:t>orting</w:t>
      </w:r>
      <w:r w:rsidRPr="004F6EE8">
        <w:rPr>
          <w:rFonts w:ascii="Times New Roman" w:hAnsi="Times New Roman" w:cs="Times New Roman"/>
          <w:sz w:val="24"/>
        </w:rPr>
        <w:t xml:space="preserve"> Information</w:t>
      </w:r>
      <w:r w:rsidR="004F6EE8">
        <w:rPr>
          <w:rFonts w:ascii="Times New Roman" w:hAnsi="Times New Roman" w:cs="Times New Roman" w:hint="eastAsia"/>
          <w:sz w:val="24"/>
        </w:rPr>
        <w:t xml:space="preserve"> for</w:t>
      </w:r>
    </w:p>
    <w:p w14:paraId="5290D57A" w14:textId="77777777" w:rsidR="007A585A" w:rsidRPr="004F6EE8" w:rsidRDefault="007A585A" w:rsidP="004F6EE8">
      <w:pPr>
        <w:pStyle w:val="BATitle"/>
        <w:spacing w:beforeLines="50" w:before="156" w:afterLines="50" w:after="156" w:line="240" w:lineRule="auto"/>
        <w:jc w:val="both"/>
        <w:rPr>
          <w:b/>
          <w:sz w:val="28"/>
          <w:szCs w:val="28"/>
          <w:lang w:eastAsia="zh-CN"/>
        </w:rPr>
      </w:pPr>
      <w:r w:rsidRPr="004F6EE8">
        <w:rPr>
          <w:b/>
          <w:sz w:val="28"/>
          <w:szCs w:val="28"/>
          <w:lang w:eastAsia="zh-CN"/>
        </w:rPr>
        <w:t>Ligand-Wise Stripping Dictates Metal Ensemble Catalysts for Selective Oxidation of Biomass-D</w:t>
      </w:r>
      <w:bookmarkStart w:id="1" w:name="_GoBack"/>
      <w:bookmarkEnd w:id="1"/>
      <w:r w:rsidRPr="004F6EE8">
        <w:rPr>
          <w:b/>
          <w:sz w:val="28"/>
          <w:szCs w:val="28"/>
          <w:lang w:eastAsia="zh-CN"/>
        </w:rPr>
        <w:t>erived 5-Hydroxymethylfurfural</w:t>
      </w:r>
    </w:p>
    <w:p w14:paraId="195A7FA4" w14:textId="77777777" w:rsidR="007A585A" w:rsidRPr="004F6EE8" w:rsidRDefault="007A585A" w:rsidP="004F6EE8">
      <w:pPr>
        <w:pStyle w:val="AuthorsFull"/>
        <w:spacing w:beforeLines="50" w:before="156" w:afterLines="50" w:after="156"/>
        <w:jc w:val="both"/>
        <w:rPr>
          <w:rFonts w:eastAsiaTheme="minorEastAsia"/>
          <w:i w:val="0"/>
          <w:lang w:eastAsia="zh-CN"/>
        </w:rPr>
      </w:pPr>
      <w:r w:rsidRPr="004F6EE8">
        <w:rPr>
          <w:i w:val="0"/>
          <w:lang w:val="de-DE"/>
        </w:rPr>
        <w:t>Junkai Li</w:t>
      </w:r>
      <w:r w:rsidRPr="004F6EE8">
        <w:rPr>
          <w:i w:val="0"/>
          <w:vertAlign w:val="superscript"/>
        </w:rPr>
        <w:t>1</w:t>
      </w:r>
      <w:r w:rsidRPr="004F6EE8">
        <w:rPr>
          <w:i w:val="0"/>
        </w:rPr>
        <w:t xml:space="preserve">, </w:t>
      </w:r>
      <w:r w:rsidRPr="004F6EE8">
        <w:rPr>
          <w:i w:val="0"/>
          <w:lang w:val="de-DE"/>
        </w:rPr>
        <w:t>Guanhua Wang</w:t>
      </w:r>
      <w:r w:rsidRPr="004F6EE8">
        <w:rPr>
          <w:rFonts w:eastAsiaTheme="minorEastAsia"/>
          <w:i w:val="0"/>
          <w:vertAlign w:val="superscript"/>
          <w:lang w:eastAsia="zh-CN"/>
        </w:rPr>
        <w:t>1,*</w:t>
      </w:r>
      <w:r w:rsidRPr="004F6EE8">
        <w:rPr>
          <w:i w:val="0"/>
        </w:rPr>
        <w:t xml:space="preserve">, </w:t>
      </w:r>
      <w:r w:rsidRPr="004F6EE8">
        <w:rPr>
          <w:i w:val="0"/>
          <w:lang w:val="de-DE"/>
        </w:rPr>
        <w:t>Yunxiang Wu</w:t>
      </w:r>
      <w:r w:rsidRPr="004F6EE8">
        <w:rPr>
          <w:rFonts w:eastAsia="SimSun"/>
          <w:i w:val="0"/>
          <w:vertAlign w:val="superscript"/>
          <w:lang w:eastAsia="zh-CN"/>
        </w:rPr>
        <w:t>1</w:t>
      </w:r>
      <w:r w:rsidRPr="004F6EE8">
        <w:rPr>
          <w:rFonts w:eastAsia="SimSun"/>
          <w:i w:val="0"/>
          <w:lang w:eastAsia="zh-CN"/>
        </w:rPr>
        <w:t xml:space="preserve">, </w:t>
      </w:r>
      <w:r w:rsidRPr="004F6EE8">
        <w:rPr>
          <w:i w:val="0"/>
          <w:lang w:val="de-DE"/>
        </w:rPr>
        <w:t>Chuqiao Song</w:t>
      </w:r>
      <w:r w:rsidRPr="004F6EE8">
        <w:rPr>
          <w:rFonts w:eastAsia="SimSun"/>
          <w:i w:val="0"/>
          <w:vertAlign w:val="superscript"/>
          <w:lang w:eastAsia="zh-CN"/>
        </w:rPr>
        <w:t>2</w:t>
      </w:r>
      <w:r w:rsidRPr="004F6EE8">
        <w:rPr>
          <w:rFonts w:eastAsia="SimSun"/>
          <w:i w:val="0"/>
          <w:lang w:eastAsia="zh-CN"/>
        </w:rPr>
        <w:t xml:space="preserve">, </w:t>
      </w:r>
      <w:r w:rsidRPr="004F6EE8">
        <w:rPr>
          <w:i w:val="0"/>
          <w:lang w:val="de-DE"/>
        </w:rPr>
        <w:t>Tairan Pang</w:t>
      </w:r>
      <w:r w:rsidRPr="004F6EE8">
        <w:rPr>
          <w:rFonts w:eastAsia="SimSun"/>
          <w:i w:val="0"/>
          <w:vertAlign w:val="superscript"/>
          <w:lang w:val="de-DE" w:eastAsia="zh-CN"/>
        </w:rPr>
        <w:t>1</w:t>
      </w:r>
      <w:r w:rsidRPr="004F6EE8">
        <w:rPr>
          <w:rFonts w:eastAsia="SimSun"/>
          <w:i w:val="0"/>
          <w:lang w:eastAsia="zh-CN"/>
        </w:rPr>
        <w:t xml:space="preserve">, </w:t>
      </w:r>
      <w:r w:rsidRPr="004F6EE8">
        <w:rPr>
          <w:rFonts w:eastAsia="SimSun"/>
          <w:i w:val="0"/>
          <w:lang w:val="de-DE" w:eastAsia="zh-CN"/>
        </w:rPr>
        <w:t>Zechao Zhuang</w:t>
      </w:r>
      <w:r w:rsidRPr="004F6EE8">
        <w:rPr>
          <w:rFonts w:eastAsia="SimSun"/>
          <w:i w:val="0"/>
          <w:vertAlign w:val="superscript"/>
          <w:lang w:val="de-DE" w:eastAsia="zh-CN"/>
        </w:rPr>
        <w:t>3</w:t>
      </w:r>
      <w:r w:rsidRPr="004F6EE8">
        <w:rPr>
          <w:rFonts w:eastAsia="SimSun"/>
          <w:i w:val="0"/>
          <w:lang w:val="de-DE" w:eastAsia="zh-CN"/>
        </w:rPr>
        <w:t xml:space="preserve">, </w:t>
      </w:r>
      <w:proofErr w:type="spellStart"/>
      <w:r w:rsidRPr="004F6EE8">
        <w:rPr>
          <w:i w:val="0"/>
        </w:rPr>
        <w:t>Jiarui</w:t>
      </w:r>
      <w:proofErr w:type="spellEnd"/>
      <w:r w:rsidRPr="004F6EE8">
        <w:rPr>
          <w:i w:val="0"/>
        </w:rPr>
        <w:t xml:space="preserve"> Yang</w:t>
      </w:r>
      <w:r w:rsidRPr="004F6EE8">
        <w:rPr>
          <w:rFonts w:eastAsia="SimSun"/>
          <w:i w:val="0"/>
          <w:vertAlign w:val="superscript"/>
          <w:lang w:val="de-DE" w:eastAsia="zh-CN"/>
        </w:rPr>
        <w:t>3</w:t>
      </w:r>
      <w:r w:rsidRPr="004F6EE8">
        <w:rPr>
          <w:rFonts w:eastAsia="SimSun"/>
          <w:i w:val="0"/>
          <w:lang w:val="de-DE" w:eastAsia="zh-CN"/>
        </w:rPr>
        <w:t xml:space="preserve">, </w:t>
      </w:r>
      <w:proofErr w:type="spellStart"/>
      <w:r w:rsidRPr="004F6EE8">
        <w:rPr>
          <w:i w:val="0"/>
        </w:rPr>
        <w:t>Wenjie</w:t>
      </w:r>
      <w:proofErr w:type="spellEnd"/>
      <w:r w:rsidRPr="004F6EE8">
        <w:rPr>
          <w:i w:val="0"/>
        </w:rPr>
        <w:t xml:space="preserve"> Sui</w:t>
      </w:r>
      <w:r w:rsidRPr="004F6EE8">
        <w:rPr>
          <w:rFonts w:eastAsiaTheme="minorEastAsia"/>
          <w:i w:val="0"/>
          <w:vertAlign w:val="superscript"/>
          <w:lang w:eastAsia="zh-CN"/>
        </w:rPr>
        <w:t>4,*</w:t>
      </w:r>
      <w:r w:rsidRPr="004F6EE8">
        <w:rPr>
          <w:rFonts w:eastAsiaTheme="minorEastAsia"/>
          <w:i w:val="0"/>
          <w:lang w:eastAsia="zh-CN"/>
        </w:rPr>
        <w:t>,</w:t>
      </w:r>
      <w:r w:rsidRPr="004F6EE8">
        <w:rPr>
          <w:rFonts w:eastAsia="SimSun"/>
          <w:i w:val="0"/>
          <w:iCs/>
          <w:lang w:val="de-DE" w:eastAsia="zh-CN"/>
        </w:rPr>
        <w:t xml:space="preserve"> Lili Lin</w:t>
      </w:r>
      <w:r w:rsidRPr="004F6EE8">
        <w:rPr>
          <w:rFonts w:eastAsia="SimSun"/>
          <w:i w:val="0"/>
          <w:iCs/>
          <w:vertAlign w:val="superscript"/>
          <w:lang w:val="de-DE" w:eastAsia="zh-CN"/>
        </w:rPr>
        <w:t>2,*</w:t>
      </w:r>
      <w:r w:rsidRPr="004F6EE8">
        <w:rPr>
          <w:rFonts w:eastAsiaTheme="minorEastAsia"/>
          <w:i w:val="0"/>
          <w:lang w:eastAsia="zh-CN"/>
        </w:rPr>
        <w:t>,</w:t>
      </w:r>
      <w:r w:rsidRPr="004F6EE8">
        <w:rPr>
          <w:rFonts w:eastAsia="SimSun"/>
          <w:i w:val="0"/>
          <w:iCs/>
          <w:lang w:val="de-DE" w:eastAsia="zh-CN"/>
        </w:rPr>
        <w:t xml:space="preserve"> Dingsheng Wang</w:t>
      </w:r>
      <w:r w:rsidRPr="004F6EE8">
        <w:rPr>
          <w:rFonts w:eastAsia="SimSun"/>
          <w:i w:val="0"/>
          <w:iCs/>
          <w:vertAlign w:val="superscript"/>
          <w:lang w:val="de-DE" w:eastAsia="zh-CN"/>
        </w:rPr>
        <w:t>3</w:t>
      </w:r>
      <w:r w:rsidRPr="004F6EE8">
        <w:rPr>
          <w:rFonts w:eastAsia="SimSun"/>
          <w:i w:val="0"/>
          <w:iCs/>
          <w:lang w:val="de-DE" w:eastAsia="zh-CN"/>
        </w:rPr>
        <w:t xml:space="preserve">, </w:t>
      </w:r>
      <w:proofErr w:type="spellStart"/>
      <w:r w:rsidRPr="004F6EE8">
        <w:rPr>
          <w:i w:val="0"/>
        </w:rPr>
        <w:t>Ligang</w:t>
      </w:r>
      <w:proofErr w:type="spellEnd"/>
      <w:r w:rsidRPr="004F6EE8">
        <w:rPr>
          <w:i w:val="0"/>
        </w:rPr>
        <w:t xml:space="preserve"> Wang</w:t>
      </w:r>
      <w:r w:rsidRPr="004F6EE8">
        <w:rPr>
          <w:rFonts w:eastAsiaTheme="minorEastAsia"/>
          <w:i w:val="0"/>
          <w:vertAlign w:val="superscript"/>
          <w:lang w:eastAsia="zh-CN"/>
        </w:rPr>
        <w:t>5,*</w:t>
      </w:r>
      <w:r w:rsidRPr="004F6EE8">
        <w:rPr>
          <w:rFonts w:eastAsia="SimSun"/>
          <w:i w:val="0"/>
          <w:iCs/>
          <w:lang w:val="de-DE" w:eastAsia="zh-CN"/>
        </w:rPr>
        <w:t xml:space="preserve"> and </w:t>
      </w:r>
      <w:proofErr w:type="spellStart"/>
      <w:r w:rsidRPr="004F6EE8">
        <w:rPr>
          <w:i w:val="0"/>
        </w:rPr>
        <w:t>Chuanling</w:t>
      </w:r>
      <w:proofErr w:type="spellEnd"/>
      <w:r w:rsidRPr="004F6EE8">
        <w:rPr>
          <w:i w:val="0"/>
        </w:rPr>
        <w:t xml:space="preserve"> Si</w:t>
      </w:r>
      <w:r w:rsidRPr="004F6EE8">
        <w:rPr>
          <w:rFonts w:eastAsiaTheme="minorEastAsia"/>
          <w:i w:val="0"/>
          <w:vertAlign w:val="superscript"/>
          <w:lang w:eastAsia="zh-CN"/>
        </w:rPr>
        <w:t>1,*</w:t>
      </w:r>
      <w:r w:rsidRPr="004F6EE8">
        <w:rPr>
          <w:rFonts w:eastAsiaTheme="minorEastAsia"/>
          <w:i w:val="0"/>
          <w:lang w:eastAsia="zh-CN"/>
        </w:rPr>
        <w:t xml:space="preserve"> </w:t>
      </w:r>
    </w:p>
    <w:p w14:paraId="3FDF73A5" w14:textId="7D0E10BC" w:rsidR="007A585A" w:rsidRPr="004F6EE8" w:rsidRDefault="007A585A" w:rsidP="004F6EE8">
      <w:pPr>
        <w:pStyle w:val="BCAuthorAddress"/>
        <w:spacing w:beforeLines="50" w:before="156" w:afterLines="50" w:after="156" w:line="240" w:lineRule="auto"/>
        <w:jc w:val="both"/>
        <w:rPr>
          <w:rFonts w:ascii="Times New Roman" w:hAnsi="Times New Roman"/>
          <w:szCs w:val="24"/>
          <w:lang w:eastAsia="zh-CN"/>
        </w:rPr>
      </w:pPr>
      <w:r w:rsidRPr="004F6EE8">
        <w:rPr>
          <w:rFonts w:ascii="Times New Roman" w:hAnsi="Times New Roman"/>
          <w:szCs w:val="24"/>
          <w:vertAlign w:val="superscript"/>
        </w:rPr>
        <w:t>1</w:t>
      </w:r>
      <w:r w:rsidRPr="004F6EE8">
        <w:rPr>
          <w:rFonts w:ascii="Times New Roman" w:hAnsi="Times New Roman"/>
          <w:szCs w:val="24"/>
        </w:rPr>
        <w:t xml:space="preserve"> </w:t>
      </w:r>
      <w:bookmarkStart w:id="2" w:name="_Hlk214907324"/>
      <w:r w:rsidR="00A86F47" w:rsidRPr="00A86F47">
        <w:rPr>
          <w:rFonts w:ascii="Times New Roman" w:hAnsi="Times New Roman" w:hint="eastAsia"/>
          <w:szCs w:val="24"/>
          <w:lang w:val="de-DE" w:eastAsia="zh-CN"/>
        </w:rPr>
        <w:t>State Key Laboratory of Bio-based Fiber Materials, Tianjin Key Laboratory of Pulp and Paper, College of Light Industry Science and Technology</w:t>
      </w:r>
      <w:r w:rsidRPr="004F6EE8">
        <w:rPr>
          <w:rFonts w:ascii="Times New Roman" w:hAnsi="Times New Roman"/>
          <w:szCs w:val="24"/>
          <w:lang w:val="de-DE" w:eastAsia="zh-CN"/>
        </w:rPr>
        <w:t xml:space="preserve">, Tianjin University of Science and Technology, Tianjin 300457, </w:t>
      </w:r>
      <w:bookmarkStart w:id="3" w:name="OLE_LINK3"/>
      <w:r w:rsidRPr="004F6EE8">
        <w:rPr>
          <w:rFonts w:ascii="Times New Roman" w:hAnsi="Times New Roman"/>
          <w:szCs w:val="24"/>
          <w:lang w:val="de-DE" w:eastAsia="zh-CN"/>
        </w:rPr>
        <w:t xml:space="preserve">P. R. </w:t>
      </w:r>
      <w:bookmarkEnd w:id="3"/>
      <w:r w:rsidRPr="004F6EE8">
        <w:rPr>
          <w:rFonts w:ascii="Times New Roman" w:hAnsi="Times New Roman"/>
          <w:szCs w:val="24"/>
          <w:lang w:val="de-DE" w:eastAsia="zh-CN"/>
        </w:rPr>
        <w:t>China</w:t>
      </w:r>
      <w:bookmarkEnd w:id="2"/>
    </w:p>
    <w:p w14:paraId="7A645C33" w14:textId="77777777" w:rsidR="007A585A" w:rsidRPr="004F6EE8" w:rsidRDefault="007A585A" w:rsidP="004F6EE8">
      <w:pPr>
        <w:pStyle w:val="BCAuthorAddress"/>
        <w:spacing w:beforeLines="50" w:before="156" w:afterLines="50" w:after="156" w:line="240" w:lineRule="auto"/>
        <w:jc w:val="both"/>
        <w:rPr>
          <w:rFonts w:ascii="Times New Roman" w:hAnsi="Times New Roman"/>
          <w:szCs w:val="24"/>
        </w:rPr>
      </w:pPr>
      <w:r w:rsidRPr="004F6EE8">
        <w:rPr>
          <w:rFonts w:ascii="Times New Roman" w:hAnsi="Times New Roman"/>
          <w:szCs w:val="24"/>
          <w:vertAlign w:val="superscript"/>
        </w:rPr>
        <w:t>2</w:t>
      </w:r>
      <w:r w:rsidRPr="004F6EE8">
        <w:rPr>
          <w:rFonts w:ascii="Times New Roman" w:hAnsi="Times New Roman"/>
        </w:rPr>
        <w:t xml:space="preserve"> </w:t>
      </w:r>
      <w:r w:rsidRPr="004F6EE8">
        <w:rPr>
          <w:rFonts w:ascii="Times New Roman" w:hAnsi="Times New Roman"/>
          <w:szCs w:val="24"/>
          <w:lang w:val="de-DE"/>
        </w:rPr>
        <w:t xml:space="preserve">Institute of Industrial Catalysis, State Key Laboratory of Green Chemistry Synthesis Technology, College of Chemical Engineering, Zhejiang University of Technology, Hangzhou 310014, </w:t>
      </w:r>
      <w:r w:rsidRPr="004F6EE8">
        <w:rPr>
          <w:rFonts w:ascii="Times New Roman" w:hAnsi="Times New Roman"/>
          <w:szCs w:val="24"/>
          <w:lang w:val="de-DE" w:eastAsia="zh-CN"/>
        </w:rPr>
        <w:t xml:space="preserve">P. R. </w:t>
      </w:r>
      <w:r w:rsidRPr="004F6EE8">
        <w:rPr>
          <w:rFonts w:ascii="Times New Roman" w:hAnsi="Times New Roman"/>
          <w:szCs w:val="24"/>
          <w:lang w:val="de-DE"/>
        </w:rPr>
        <w:t>China</w:t>
      </w:r>
    </w:p>
    <w:p w14:paraId="773219DE" w14:textId="77777777" w:rsidR="007A585A" w:rsidRPr="004F6EE8" w:rsidRDefault="007A585A" w:rsidP="004F6EE8">
      <w:pPr>
        <w:pStyle w:val="BCAuthorAddress"/>
        <w:spacing w:beforeLines="50" w:before="156" w:afterLines="50" w:after="156" w:line="240" w:lineRule="auto"/>
        <w:jc w:val="both"/>
        <w:rPr>
          <w:rFonts w:ascii="Times New Roman" w:hAnsi="Times New Roman"/>
          <w:szCs w:val="24"/>
        </w:rPr>
      </w:pPr>
      <w:proofErr w:type="gramStart"/>
      <w:r w:rsidRPr="004F6EE8">
        <w:rPr>
          <w:rFonts w:ascii="Times New Roman" w:hAnsi="Times New Roman"/>
          <w:szCs w:val="24"/>
          <w:vertAlign w:val="superscript"/>
          <w:lang w:eastAsia="zh-CN"/>
        </w:rPr>
        <w:t>3</w:t>
      </w:r>
      <w:proofErr w:type="gramEnd"/>
      <w:r w:rsidRPr="004F6EE8">
        <w:rPr>
          <w:rFonts w:ascii="Times New Roman" w:hAnsi="Times New Roman"/>
        </w:rPr>
        <w:t xml:space="preserve"> </w:t>
      </w:r>
      <w:bookmarkStart w:id="4" w:name="_Hlk214909517"/>
      <w:r w:rsidRPr="004F6EE8">
        <w:rPr>
          <w:rFonts w:ascii="Times New Roman" w:hAnsi="Times New Roman"/>
          <w:szCs w:val="24"/>
          <w:lang w:val="de-DE"/>
        </w:rPr>
        <w:t xml:space="preserve">Department of Chemistry, Tsinghua University, Beijing 100084, </w:t>
      </w:r>
      <w:r w:rsidRPr="004F6EE8">
        <w:rPr>
          <w:rFonts w:ascii="Times New Roman" w:hAnsi="Times New Roman"/>
          <w:szCs w:val="24"/>
          <w:lang w:val="de-DE" w:eastAsia="zh-CN"/>
        </w:rPr>
        <w:t xml:space="preserve">P. R. </w:t>
      </w:r>
      <w:r w:rsidRPr="004F6EE8">
        <w:rPr>
          <w:rFonts w:ascii="Times New Roman" w:hAnsi="Times New Roman"/>
          <w:szCs w:val="24"/>
          <w:lang w:val="de-DE"/>
        </w:rPr>
        <w:t>China</w:t>
      </w:r>
      <w:bookmarkEnd w:id="4"/>
    </w:p>
    <w:p w14:paraId="581757E7" w14:textId="77777777" w:rsidR="007A585A" w:rsidRPr="004F6EE8" w:rsidRDefault="007A585A" w:rsidP="004F6EE8">
      <w:pPr>
        <w:pStyle w:val="BCAuthorAddress"/>
        <w:spacing w:beforeLines="100" w:before="312" w:afterLines="50" w:after="156" w:line="240" w:lineRule="auto"/>
        <w:jc w:val="both"/>
        <w:rPr>
          <w:rFonts w:ascii="Times New Roman" w:eastAsiaTheme="minorEastAsia" w:hAnsi="Times New Roman"/>
          <w:iCs/>
          <w:szCs w:val="24"/>
          <w:lang w:val="de-DE" w:eastAsia="zh-CN"/>
        </w:rPr>
      </w:pPr>
      <w:r w:rsidRPr="004F6EE8">
        <w:rPr>
          <w:rFonts w:ascii="Times New Roman" w:hAnsi="Times New Roman"/>
          <w:szCs w:val="24"/>
          <w:vertAlign w:val="superscript"/>
          <w:lang w:eastAsia="zh-CN"/>
        </w:rPr>
        <w:t>4</w:t>
      </w:r>
      <w:r w:rsidRPr="004F6EE8">
        <w:rPr>
          <w:rFonts w:ascii="Times New Roman" w:hAnsi="Times New Roman"/>
        </w:rPr>
        <w:t xml:space="preserve"> </w:t>
      </w:r>
      <w:bookmarkStart w:id="5" w:name="_Hlk214907482"/>
      <w:r w:rsidRPr="004F6EE8">
        <w:rPr>
          <w:rFonts w:ascii="Times New Roman" w:eastAsia="Times New Roman" w:hAnsi="Times New Roman"/>
          <w:iCs/>
          <w:szCs w:val="24"/>
          <w:lang w:val="de-DE"/>
        </w:rPr>
        <w:t>State Key Laboratory of Food Nutrition and Safety, College of Food Science and Engineering, Tianjin University of Science and Technology, Tianjin 300457, P. R. China</w:t>
      </w:r>
      <w:bookmarkEnd w:id="5"/>
    </w:p>
    <w:p w14:paraId="1294154F" w14:textId="77777777" w:rsidR="007A585A" w:rsidRPr="004F6EE8" w:rsidRDefault="007A585A" w:rsidP="004F6EE8">
      <w:pPr>
        <w:pStyle w:val="BCAuthorAddress"/>
        <w:spacing w:beforeLines="100" w:before="312" w:afterLines="50" w:after="156" w:line="240" w:lineRule="auto"/>
        <w:jc w:val="both"/>
        <w:rPr>
          <w:rFonts w:ascii="Times New Roman" w:eastAsiaTheme="minorEastAsia" w:hAnsi="Times New Roman"/>
          <w:szCs w:val="24"/>
          <w:lang w:eastAsia="zh-CN"/>
        </w:rPr>
      </w:pPr>
      <w:proofErr w:type="gramStart"/>
      <w:r w:rsidRPr="004F6EE8">
        <w:rPr>
          <w:rFonts w:ascii="Times New Roman" w:hAnsi="Times New Roman"/>
          <w:szCs w:val="24"/>
          <w:vertAlign w:val="superscript"/>
          <w:lang w:eastAsia="zh-CN"/>
        </w:rPr>
        <w:t>5</w:t>
      </w:r>
      <w:proofErr w:type="gramEnd"/>
      <w:r w:rsidRPr="004F6EE8">
        <w:rPr>
          <w:rFonts w:ascii="Times New Roman" w:hAnsi="Times New Roman"/>
          <w:szCs w:val="24"/>
          <w:lang w:eastAsia="zh-CN"/>
        </w:rPr>
        <w:t xml:space="preserve"> </w:t>
      </w:r>
      <w:r w:rsidRPr="004F6EE8">
        <w:rPr>
          <w:rFonts w:ascii="Times New Roman" w:eastAsia="Times New Roman" w:hAnsi="Times New Roman"/>
          <w:iCs/>
          <w:szCs w:val="24"/>
          <w:lang w:val="de-DE"/>
        </w:rPr>
        <w:t>Institute of Molecular Plus, Tianjin University, Tianjin 300072, P. R. China</w:t>
      </w:r>
    </w:p>
    <w:p w14:paraId="560229C0" w14:textId="77777777" w:rsidR="007A585A" w:rsidRPr="004F6EE8" w:rsidRDefault="007A585A" w:rsidP="004F6EE8">
      <w:pPr>
        <w:spacing w:beforeLines="100" w:before="312" w:afterLines="50" w:after="156" w:line="240" w:lineRule="auto"/>
        <w:rPr>
          <w:rFonts w:ascii="Times New Roman" w:hAnsi="Times New Roman" w:cs="Times New Roman"/>
        </w:rPr>
      </w:pPr>
      <w:r w:rsidRPr="004F6EE8">
        <w:rPr>
          <w:rFonts w:ascii="Times New Roman" w:hAnsi="Times New Roman" w:cs="Times New Roman"/>
        </w:rPr>
        <w:t xml:space="preserve">*Corresponding authors. E-mail: </w:t>
      </w:r>
      <w:hyperlink r:id="rId8" w:history="1">
        <w:r w:rsidRPr="004F6EE8">
          <w:rPr>
            <w:rStyle w:val="Hyperlink"/>
            <w:rFonts w:ascii="Times New Roman" w:hAnsi="Times New Roman" w:cs="Times New Roman"/>
          </w:rPr>
          <w:t>ghwang@tust.edu.cn</w:t>
        </w:r>
      </w:hyperlink>
      <w:r w:rsidRPr="004F6EE8">
        <w:rPr>
          <w:rStyle w:val="Hyperlink"/>
          <w:rFonts w:ascii="Times New Roman" w:hAnsi="Times New Roman" w:cs="Times New Roman"/>
          <w:color w:val="auto"/>
        </w:rPr>
        <w:t xml:space="preserve"> </w:t>
      </w:r>
      <w:r w:rsidRPr="004F6EE8">
        <w:rPr>
          <w:rFonts w:ascii="Times New Roman" w:hAnsi="Times New Roman" w:cs="Times New Roman"/>
        </w:rPr>
        <w:t>(</w:t>
      </w:r>
      <w:r w:rsidRPr="004F6EE8">
        <w:rPr>
          <w:rFonts w:ascii="Times New Roman" w:hAnsi="Times New Roman" w:cs="Times New Roman"/>
          <w:lang w:val="de-DE"/>
        </w:rPr>
        <w:t>Guanhua Wang</w:t>
      </w:r>
      <w:r w:rsidRPr="004F6EE8">
        <w:rPr>
          <w:rFonts w:ascii="Times New Roman" w:hAnsi="Times New Roman" w:cs="Times New Roman"/>
        </w:rPr>
        <w:t xml:space="preserve">); </w:t>
      </w:r>
      <w:hyperlink r:id="rId9" w:history="1">
        <w:r w:rsidRPr="004F6EE8">
          <w:rPr>
            <w:rStyle w:val="Hyperlink"/>
            <w:rFonts w:ascii="Times New Roman" w:hAnsi="Times New Roman" w:cs="Times New Roman"/>
          </w:rPr>
          <w:t>wjsui@tust.edu.cn</w:t>
        </w:r>
      </w:hyperlink>
      <w:r w:rsidRPr="004F6EE8">
        <w:rPr>
          <w:rStyle w:val="Hyperlink"/>
          <w:rFonts w:ascii="Times New Roman" w:hAnsi="Times New Roman" w:cs="Times New Roman"/>
          <w:color w:val="auto"/>
        </w:rPr>
        <w:t xml:space="preserve"> </w:t>
      </w:r>
      <w:r w:rsidRPr="004F6EE8">
        <w:rPr>
          <w:rFonts w:ascii="Times New Roman" w:hAnsi="Times New Roman" w:cs="Times New Roman"/>
        </w:rPr>
        <w:t xml:space="preserve">(Wenjie </w:t>
      </w:r>
      <w:proofErr w:type="gramStart"/>
      <w:r w:rsidRPr="004F6EE8">
        <w:rPr>
          <w:rFonts w:ascii="Times New Roman" w:hAnsi="Times New Roman" w:cs="Times New Roman"/>
        </w:rPr>
        <w:t>Sui</w:t>
      </w:r>
      <w:r w:rsidRPr="004F6EE8" w:rsidDel="006472C2">
        <w:rPr>
          <w:rFonts w:ascii="Times New Roman" w:hAnsi="Times New Roman" w:cs="Times New Roman"/>
        </w:rPr>
        <w:t xml:space="preserve"> </w:t>
      </w:r>
      <w:r w:rsidRPr="004F6EE8">
        <w:rPr>
          <w:rFonts w:ascii="Times New Roman" w:hAnsi="Times New Roman" w:cs="Times New Roman"/>
        </w:rPr>
        <w:t>)</w:t>
      </w:r>
      <w:proofErr w:type="gramEnd"/>
      <w:r w:rsidRPr="004F6EE8">
        <w:rPr>
          <w:rFonts w:ascii="Times New Roman" w:hAnsi="Times New Roman" w:cs="Times New Roman"/>
        </w:rPr>
        <w:t xml:space="preserve">; </w:t>
      </w:r>
      <w:hyperlink r:id="rId10" w:history="1">
        <w:r w:rsidRPr="004F6EE8">
          <w:rPr>
            <w:rStyle w:val="Hyperlink"/>
            <w:rFonts w:ascii="Times New Roman" w:hAnsi="Times New Roman" w:cs="Times New Roman"/>
          </w:rPr>
          <w:t>linll@zjut.edu.cn</w:t>
        </w:r>
      </w:hyperlink>
      <w:r w:rsidRPr="004F6EE8">
        <w:rPr>
          <w:rStyle w:val="Hyperlink"/>
          <w:rFonts w:ascii="Times New Roman" w:hAnsi="Times New Roman" w:cs="Times New Roman"/>
          <w:color w:val="auto"/>
        </w:rPr>
        <w:t xml:space="preserve"> </w:t>
      </w:r>
      <w:r w:rsidRPr="004F6EE8">
        <w:rPr>
          <w:rFonts w:ascii="Times New Roman" w:hAnsi="Times New Roman" w:cs="Times New Roman"/>
        </w:rPr>
        <w:t>(</w:t>
      </w:r>
      <w:r w:rsidRPr="004F6EE8">
        <w:rPr>
          <w:rFonts w:ascii="Times New Roman" w:eastAsia="SimSun" w:hAnsi="Times New Roman" w:cs="Times New Roman"/>
          <w:iCs/>
          <w:lang w:val="de-DE"/>
        </w:rPr>
        <w:t>Lili Lin</w:t>
      </w:r>
      <w:r w:rsidRPr="004F6EE8">
        <w:rPr>
          <w:rFonts w:ascii="Times New Roman" w:hAnsi="Times New Roman" w:cs="Times New Roman"/>
        </w:rPr>
        <w:t>);</w:t>
      </w:r>
      <w:r w:rsidRPr="004F6EE8">
        <w:rPr>
          <w:rStyle w:val="Hyperlink"/>
          <w:rFonts w:ascii="Times New Roman" w:hAnsi="Times New Roman" w:cs="Times New Roman"/>
          <w:color w:val="auto"/>
          <w:u w:val="none"/>
        </w:rPr>
        <w:t xml:space="preserve"> </w:t>
      </w:r>
      <w:hyperlink r:id="rId11" w:history="1">
        <w:r w:rsidRPr="004F6EE8">
          <w:rPr>
            <w:rStyle w:val="Hyperlink"/>
            <w:rFonts w:ascii="Times New Roman" w:hAnsi="Times New Roman" w:cs="Times New Roman"/>
          </w:rPr>
          <w:t>lgwang_246@tju.edu.cn</w:t>
        </w:r>
      </w:hyperlink>
      <w:r w:rsidRPr="004F6EE8">
        <w:rPr>
          <w:rStyle w:val="Hyperlink"/>
          <w:rFonts w:ascii="Times New Roman" w:hAnsi="Times New Roman" w:cs="Times New Roman"/>
          <w:color w:val="auto"/>
        </w:rPr>
        <w:t xml:space="preserve"> </w:t>
      </w:r>
      <w:r w:rsidRPr="004F6EE8">
        <w:rPr>
          <w:rFonts w:ascii="Times New Roman" w:hAnsi="Times New Roman" w:cs="Times New Roman"/>
        </w:rPr>
        <w:t>(</w:t>
      </w:r>
      <w:proofErr w:type="spellStart"/>
      <w:r w:rsidRPr="004F6EE8">
        <w:rPr>
          <w:rFonts w:ascii="Times New Roman" w:hAnsi="Times New Roman" w:cs="Times New Roman"/>
        </w:rPr>
        <w:t>Ligang</w:t>
      </w:r>
      <w:proofErr w:type="spellEnd"/>
      <w:r w:rsidRPr="004F6EE8">
        <w:rPr>
          <w:rFonts w:ascii="Times New Roman" w:hAnsi="Times New Roman" w:cs="Times New Roman"/>
        </w:rPr>
        <w:t xml:space="preserve"> Wang); </w:t>
      </w:r>
      <w:hyperlink r:id="rId12" w:history="1">
        <w:r w:rsidRPr="004F6EE8">
          <w:rPr>
            <w:rStyle w:val="Hyperlink"/>
            <w:rFonts w:ascii="Times New Roman" w:hAnsi="Times New Roman" w:cs="Times New Roman"/>
          </w:rPr>
          <w:t>sichli@tust.edu.cn</w:t>
        </w:r>
      </w:hyperlink>
      <w:r w:rsidRPr="004F6EE8">
        <w:rPr>
          <w:rStyle w:val="Hyperlink"/>
          <w:rFonts w:ascii="Times New Roman" w:hAnsi="Times New Roman" w:cs="Times New Roman"/>
          <w:color w:val="auto"/>
        </w:rPr>
        <w:t xml:space="preserve"> </w:t>
      </w:r>
      <w:r w:rsidRPr="004F6EE8">
        <w:rPr>
          <w:rFonts w:ascii="Times New Roman" w:hAnsi="Times New Roman" w:cs="Times New Roman"/>
        </w:rPr>
        <w:t>(</w:t>
      </w:r>
      <w:proofErr w:type="spellStart"/>
      <w:r w:rsidRPr="004F6EE8">
        <w:rPr>
          <w:rFonts w:ascii="Times New Roman" w:hAnsi="Times New Roman" w:cs="Times New Roman"/>
        </w:rPr>
        <w:t>Chuanling</w:t>
      </w:r>
      <w:proofErr w:type="spellEnd"/>
      <w:r w:rsidRPr="004F6EE8">
        <w:rPr>
          <w:rFonts w:ascii="Times New Roman" w:hAnsi="Times New Roman" w:cs="Times New Roman"/>
        </w:rPr>
        <w:t xml:space="preserve"> Si)</w:t>
      </w:r>
    </w:p>
    <w:p w14:paraId="6E987834" w14:textId="3E105DB0" w:rsidR="004647F8" w:rsidRPr="004647F8" w:rsidRDefault="004F6EE8" w:rsidP="004F6EE8">
      <w:pPr>
        <w:spacing w:beforeLines="100" w:before="312" w:afterLines="50" w:after="156" w:line="240" w:lineRule="auto"/>
      </w:pPr>
      <w:r>
        <w:rPr>
          <w:rFonts w:ascii="Times New Roman" w:eastAsia="SimSun" w:hAnsi="Times New Roman" w:hint="eastAsia"/>
          <w:b/>
          <w:bCs/>
          <w:sz w:val="24"/>
        </w:rPr>
        <w:t xml:space="preserve">S1 </w:t>
      </w:r>
      <w:r w:rsidR="00842DBA" w:rsidRPr="008B78A2">
        <w:rPr>
          <w:rFonts w:ascii="Times New Roman" w:eastAsia="SimSun" w:hAnsi="Times New Roman"/>
          <w:b/>
          <w:bCs/>
          <w:sz w:val="24"/>
        </w:rPr>
        <w:t>Materials</w:t>
      </w:r>
    </w:p>
    <w:p w14:paraId="759B66A3" w14:textId="77777777" w:rsidR="004647F8" w:rsidRPr="004647F8" w:rsidRDefault="00842DBA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842DBA">
        <w:rPr>
          <w:rFonts w:ascii="Times New Roman" w:eastAsia="SimSun" w:hAnsi="Times New Roman" w:cs="Times New Roman"/>
          <w:szCs w:val="22"/>
          <w14:ligatures w14:val="none"/>
        </w:rPr>
        <w:t>Enzymatic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hydrolysis lignin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(EHL)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utilized for catalyst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manufacture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proofErr w:type="gramStart"/>
      <w:r w:rsidRPr="00842DBA">
        <w:rPr>
          <w:rFonts w:ascii="Times New Roman" w:eastAsia="SimSun" w:hAnsi="Times New Roman" w:cs="Times New Roman"/>
          <w:szCs w:val="22"/>
          <w14:ligatures w14:val="none"/>
        </w:rPr>
        <w:t>was extracted</w:t>
      </w:r>
      <w:proofErr w:type="gramEnd"/>
      <w:r w:rsidRPr="00842DBA">
        <w:rPr>
          <w:rFonts w:ascii="Times New Roman" w:eastAsia="SimSun" w:hAnsi="Times New Roman" w:cs="Times New Roman"/>
          <w:szCs w:val="22"/>
          <w14:ligatures w14:val="none"/>
        </w:rPr>
        <w:t xml:space="preserve"> from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the enzymatic hydrolysis residue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of steam-exploded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maize stalk, asper our previous study. 5-Hydroxymethylfurfural (HMF, 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3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5-hydroxymethyl-2-furancarboxylic acid (HMFCA, 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2,5-furandicarboxylicacid (FDCA, 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5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furan-2,5-dicarbaldehyde (DFF, 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3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5-formyl-2-furoic acid (FFCA, 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2-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>f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uraldehyde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>, (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5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2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),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2-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>f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uroic acid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>, (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5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4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3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),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anhydrous zinc chloride (ZnCl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2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cobalt chloride hexahydrate (CoCl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2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·6H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2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O), melamine (C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3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N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6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sodium carbonate (Na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2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CO</w:t>
      </w:r>
      <w:r w:rsidRPr="00842DBA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3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), and sodium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hydroxide (NaOH)</w:t>
      </w:r>
      <w:r w:rsidRPr="00842DBA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842DBA">
        <w:rPr>
          <w:rFonts w:ascii="Times New Roman" w:eastAsia="SimSun" w:hAnsi="Times New Roman" w:cs="Times New Roman"/>
          <w:szCs w:val="22"/>
          <w14:ligatures w14:val="none"/>
        </w:rPr>
        <w:t>were used.</w:t>
      </w:r>
    </w:p>
    <w:p w14:paraId="2E23CD00" w14:textId="1E0A3FB1" w:rsidR="004647F8" w:rsidRPr="004647F8" w:rsidRDefault="004F6EE8" w:rsidP="004F6EE8">
      <w:pPr>
        <w:pStyle w:val="Heading2"/>
        <w:spacing w:beforeLines="100" w:before="312" w:afterLines="50" w:after="156" w:line="240" w:lineRule="auto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 w:hint="eastAsia"/>
        </w:rPr>
        <w:t xml:space="preserve">S2 </w:t>
      </w:r>
      <w:r w:rsidR="00BC51B2" w:rsidRPr="00EA54CA">
        <w:rPr>
          <w:rFonts w:ascii="Times New Roman" w:eastAsia="SimSun" w:hAnsi="Times New Roman" w:cs="Times New Roman" w:hint="eastAsia"/>
        </w:rPr>
        <w:t>Characterization</w:t>
      </w:r>
    </w:p>
    <w:p w14:paraId="70A8891D" w14:textId="77777777" w:rsidR="004647F8" w:rsidRPr="004647F8" w:rsidRDefault="00BC51B2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TEM images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were obtained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by JEOL JEM-2100 with an acceleration voltage of 200 kV. High angle annular darkfield scanning transmission electron microscopy (HAADF-STEM) images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were acquired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on Titan cubed 60-300 (FEI, USA) equipped with a probe spherical aberration 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lastRenderedPageBreak/>
        <w:t xml:space="preserve">corrector. The X-ray absorption fine structure (XAFS) spectrum was composed of two distinct components, namely the X-ray absorption near-edge structure (XANES) and the extended X-ray absorption fine structure (EXAFS). XAFS measurements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were taken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at the 14B2 beam line of Spring-8, 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Japan’s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synchrotron Radiation Facility.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The XANES and EXAFS data were processed and analyzed using the ICOFFIT package.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X-ray diffraction (XRD) determination of the catalysts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was carried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out using Rigaku Ru-200b X-ray diffractometer with monochromatic Cu K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α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radiation in the scanning range of 5</w:t>
      </w:r>
      <w:r w:rsidRPr="00C444A3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>o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-90</w:t>
      </w:r>
      <w:r w:rsidRPr="00C444A3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>o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. X-ray photoelectron spectroscopy (XPS) was collected by PHI 5000C ESCA spectrometer with Mg K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α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radiation (</w:t>
      </w:r>
      <w:proofErr w:type="spell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h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ν</w:t>
      </w:r>
      <w:proofErr w:type="spell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1253.6 eV), and the binding energy was corrected by C 1s value of 284.6 eV. Inductively coupled plasma mass spectrometry (ICP-MS, </w:t>
      </w:r>
      <w:proofErr w:type="spell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Thermo</w:t>
      </w:r>
      <w:proofErr w:type="spell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Scientific ICAPQ) </w:t>
      </w:r>
      <w:proofErr w:type="gramStart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was employed</w:t>
      </w:r>
      <w:proofErr w:type="gramEnd"/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for quantitative determination of Ni content, and the catalyst was digested using HNO</w:t>
      </w:r>
      <w:r w:rsidRPr="00C444A3">
        <w:rPr>
          <w:rFonts w:ascii="Times New Roman" w:eastAsia="SimSun" w:hAnsi="Times New Roman" w:cs="Times New Roman" w:hint="eastAsia"/>
          <w:szCs w:val="22"/>
          <w:vertAlign w:val="subscript"/>
          <w14:ligatures w14:val="none"/>
        </w:rPr>
        <w:t>3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 xml:space="preserve"> prior to testing.</w:t>
      </w:r>
      <w:r w:rsidRPr="006C3547">
        <w:rPr>
          <w:rFonts w:hint="eastAsia"/>
        </w:rPr>
        <w:t xml:space="preserve"> </w:t>
      </w:r>
      <w:r w:rsidRPr="006C3547">
        <w:rPr>
          <w:rFonts w:ascii="Times New Roman" w:eastAsia="SimSun" w:hAnsi="Times New Roman" w:cs="Times New Roman" w:hint="eastAsia"/>
          <w:szCs w:val="22"/>
          <w14:ligatures w14:val="none"/>
        </w:rPr>
        <w:t xml:space="preserve">Fourier transform infrared (FT-IR) measurements </w:t>
      </w:r>
      <w:proofErr w:type="gramStart"/>
      <w:r w:rsidRPr="006C3547">
        <w:rPr>
          <w:rFonts w:ascii="Times New Roman" w:eastAsia="SimSun" w:hAnsi="Times New Roman" w:cs="Times New Roman" w:hint="eastAsia"/>
          <w:szCs w:val="22"/>
          <w14:ligatures w14:val="none"/>
        </w:rPr>
        <w:t>were made</w:t>
      </w:r>
      <w:proofErr w:type="gramEnd"/>
      <w:r w:rsidRPr="006C3547">
        <w:rPr>
          <w:rFonts w:ascii="Times New Roman" w:eastAsia="SimSun" w:hAnsi="Times New Roman" w:cs="Times New Roman" w:hint="eastAsia"/>
          <w:szCs w:val="22"/>
          <w14:ligatures w14:val="none"/>
        </w:rPr>
        <w:t xml:space="preserve"> using a Nicolet Nexus spectrometer.</w:t>
      </w:r>
    </w:p>
    <w:p w14:paraId="1A582058" w14:textId="0A8694C8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b/>
          <w:bCs/>
          <w:sz w:val="24"/>
        </w:rPr>
      </w:pPr>
      <w:r>
        <w:rPr>
          <w:rFonts w:ascii="Times New Roman" w:eastAsia="SimSun" w:hAnsi="Times New Roman" w:hint="eastAsia"/>
          <w:b/>
          <w:bCs/>
          <w:sz w:val="24"/>
        </w:rPr>
        <w:t xml:space="preserve">S3 </w:t>
      </w:r>
      <w:r w:rsidR="00BA3926" w:rsidRPr="008B78A2">
        <w:rPr>
          <w:rFonts w:ascii="Times New Roman" w:eastAsia="SimSun" w:hAnsi="Times New Roman" w:hint="eastAsia"/>
          <w:b/>
          <w:bCs/>
          <w:sz w:val="24"/>
        </w:rPr>
        <w:t>Metal-free nitrogen-doped lignin-derived carbon-based catalyst (NC) preparation</w:t>
      </w:r>
    </w:p>
    <w:p w14:paraId="6E836A7B" w14:textId="77777777" w:rsidR="004647F8" w:rsidRPr="004647F8" w:rsidRDefault="00BA3926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szCs w:val="22"/>
        </w:rPr>
      </w:pPr>
      <w:r>
        <w:rPr>
          <w:rFonts w:ascii="Times New Roman" w:eastAsia="SimSun" w:hAnsi="Times New Roman" w:hint="eastAsia"/>
          <w:szCs w:val="22"/>
        </w:rPr>
        <w:t xml:space="preserve">EHL (0.6 g) and melamine (9 g) were uniformly </w:t>
      </w:r>
      <w:proofErr w:type="gramStart"/>
      <w:r>
        <w:rPr>
          <w:rFonts w:ascii="Times New Roman" w:eastAsia="SimSun" w:hAnsi="Times New Roman" w:hint="eastAsia"/>
          <w:szCs w:val="22"/>
        </w:rPr>
        <w:t>ground,</w:t>
      </w:r>
      <w:proofErr w:type="gramEnd"/>
      <w:r>
        <w:rPr>
          <w:rFonts w:ascii="Times New Roman" w:eastAsia="SimSun" w:hAnsi="Times New Roman" w:hint="eastAsia"/>
          <w:szCs w:val="22"/>
        </w:rPr>
        <w:t xml:space="preserve"> the resultant solid sample was heated in a tube furnace under a nitrogen atmosphere at 550</w:t>
      </w:r>
      <w:r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>
        <w:rPr>
          <w:rFonts w:ascii="Times New Roman" w:eastAsia="SimSun" w:hAnsi="Times New Roman" w:hint="eastAsia"/>
          <w:szCs w:val="22"/>
          <w:vertAlign w:val="superscript"/>
        </w:rPr>
        <w:t>o</w:t>
      </w:r>
      <w:r>
        <w:rPr>
          <w:rFonts w:ascii="Times New Roman" w:eastAsia="SimSun" w:hAnsi="Times New Roman" w:hint="eastAsia"/>
          <w:szCs w:val="22"/>
        </w:rPr>
        <w:t>C</w:t>
      </w:r>
      <w:proofErr w:type="spellEnd"/>
      <w:r>
        <w:rPr>
          <w:rFonts w:ascii="Times New Roman" w:eastAsia="SimSun" w:hAnsi="Times New Roman" w:hint="eastAsia"/>
          <w:szCs w:val="22"/>
        </w:rPr>
        <w:t xml:space="preserve"> and 900</w:t>
      </w:r>
      <w:r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>
        <w:rPr>
          <w:rFonts w:ascii="Times New Roman" w:eastAsia="SimSun" w:hAnsi="Times New Roman" w:hint="eastAsia"/>
          <w:szCs w:val="22"/>
          <w:vertAlign w:val="superscript"/>
        </w:rPr>
        <w:t>o</w:t>
      </w:r>
      <w:r>
        <w:rPr>
          <w:rFonts w:ascii="Times New Roman" w:eastAsia="SimSun" w:hAnsi="Times New Roman" w:hint="eastAsia"/>
          <w:szCs w:val="22"/>
        </w:rPr>
        <w:t>C</w:t>
      </w:r>
      <w:proofErr w:type="spellEnd"/>
      <w:r>
        <w:rPr>
          <w:rFonts w:ascii="Times New Roman" w:eastAsia="SimSun" w:hAnsi="Times New Roman" w:hint="eastAsia"/>
          <w:szCs w:val="22"/>
        </w:rPr>
        <w:t xml:space="preserve"> for 1 h respectively.</w:t>
      </w:r>
      <w:r>
        <w:rPr>
          <w:rFonts w:hint="eastAsia"/>
        </w:rPr>
        <w:t xml:space="preserve"> </w:t>
      </w:r>
      <w:r>
        <w:rPr>
          <w:rFonts w:ascii="Times New Roman" w:eastAsia="SimSun" w:hAnsi="Times New Roman" w:hint="eastAsia"/>
          <w:szCs w:val="22"/>
        </w:rPr>
        <w:t xml:space="preserve">After the completion of pyrolysis, no further treatment was necessary, and subsequent experiments </w:t>
      </w:r>
      <w:proofErr w:type="gramStart"/>
      <w:r>
        <w:rPr>
          <w:rFonts w:ascii="Times New Roman" w:eastAsia="SimSun" w:hAnsi="Times New Roman" w:hint="eastAsia"/>
          <w:szCs w:val="22"/>
        </w:rPr>
        <w:t>were carried out</w:t>
      </w:r>
      <w:proofErr w:type="gramEnd"/>
      <w:r>
        <w:rPr>
          <w:rFonts w:ascii="Times New Roman" w:eastAsia="SimSun" w:hAnsi="Times New Roman" w:hint="eastAsia"/>
          <w:szCs w:val="22"/>
        </w:rPr>
        <w:t xml:space="preserve"> directly.</w:t>
      </w:r>
    </w:p>
    <w:p w14:paraId="0118DDBC" w14:textId="546D95B0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b/>
          <w:bCs/>
          <w:sz w:val="24"/>
        </w:rPr>
      </w:pPr>
      <w:r>
        <w:rPr>
          <w:rFonts w:ascii="Times New Roman" w:eastAsia="SimSun" w:hAnsi="Times New Roman" w:hint="eastAsia"/>
          <w:b/>
          <w:bCs/>
          <w:sz w:val="24"/>
        </w:rPr>
        <w:t xml:space="preserve">S4 </w:t>
      </w:r>
      <w:r w:rsidR="00ED4274" w:rsidRPr="008B78A2">
        <w:rPr>
          <w:rFonts w:ascii="Times New Roman" w:eastAsia="SimSun" w:hAnsi="Times New Roman" w:hint="eastAsia"/>
          <w:b/>
          <w:bCs/>
          <w:sz w:val="24"/>
        </w:rPr>
        <w:t xml:space="preserve">Oxidize </w:t>
      </w:r>
      <w:r w:rsidR="00ED4274" w:rsidRPr="00ED4274">
        <w:rPr>
          <w:rFonts w:ascii="Times New Roman" w:eastAsia="SimSun" w:hAnsi="Times New Roman" w:hint="eastAsia"/>
          <w:b/>
          <w:bCs/>
          <w:sz w:val="24"/>
        </w:rPr>
        <w:t>gram-scale</w:t>
      </w:r>
      <w:r w:rsidR="00ED4274" w:rsidRPr="008B78A2">
        <w:rPr>
          <w:rFonts w:ascii="Times New Roman" w:eastAsia="SimSun" w:hAnsi="Times New Roman" w:hint="eastAsia"/>
          <w:b/>
          <w:bCs/>
          <w:sz w:val="24"/>
        </w:rPr>
        <w:t xml:space="preserve"> HMF over the Co catalysts</w:t>
      </w:r>
    </w:p>
    <w:p w14:paraId="24D4A537" w14:textId="77777777" w:rsidR="004647F8" w:rsidRPr="004647F8" w:rsidRDefault="00ED4274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szCs w:val="22"/>
        </w:rPr>
      </w:pPr>
      <w:r>
        <w:rPr>
          <w:rFonts w:ascii="Times New Roman" w:eastAsia="SimSun" w:hAnsi="Times New Roman" w:hint="eastAsia"/>
          <w:szCs w:val="22"/>
        </w:rPr>
        <w:t>The catalytic oxidation of HMF was performed in a 3</w:t>
      </w:r>
      <w:r w:rsidR="00983B57">
        <w:rPr>
          <w:rFonts w:ascii="Times New Roman" w:eastAsia="SimSun" w:hAnsi="Times New Roman" w:hint="eastAsia"/>
          <w:szCs w:val="22"/>
        </w:rPr>
        <w:t>0</w:t>
      </w:r>
      <w:r>
        <w:rPr>
          <w:rFonts w:ascii="Times New Roman" w:eastAsia="SimSun" w:hAnsi="Times New Roman" w:hint="eastAsia"/>
          <w:szCs w:val="22"/>
        </w:rPr>
        <w:t>0 mL stainless steel reactor containing 10 g/L HMF, 1mol/L Na</w:t>
      </w:r>
      <w:r>
        <w:rPr>
          <w:rFonts w:ascii="Times New Roman" w:eastAsia="SimSun" w:hAnsi="Times New Roman" w:hint="eastAsia"/>
          <w:szCs w:val="22"/>
          <w:vertAlign w:val="subscript"/>
        </w:rPr>
        <w:t>2</w:t>
      </w:r>
      <w:r>
        <w:rPr>
          <w:rFonts w:ascii="Times New Roman" w:eastAsia="SimSun" w:hAnsi="Times New Roman" w:hint="eastAsia"/>
          <w:szCs w:val="22"/>
        </w:rPr>
        <w:t>CO</w:t>
      </w:r>
      <w:r>
        <w:rPr>
          <w:rFonts w:ascii="Times New Roman" w:eastAsia="SimSun" w:hAnsi="Times New Roman" w:hint="eastAsia"/>
          <w:szCs w:val="22"/>
          <w:vertAlign w:val="subscript"/>
        </w:rPr>
        <w:t>3</w:t>
      </w:r>
      <w:r>
        <w:rPr>
          <w:rFonts w:ascii="Times New Roman" w:eastAsia="SimSun" w:hAnsi="Times New Roman" w:hint="eastAsia"/>
          <w:szCs w:val="22"/>
        </w:rPr>
        <w:t xml:space="preserve">, </w:t>
      </w:r>
      <w:r w:rsidR="00983B57">
        <w:rPr>
          <w:rFonts w:ascii="Times New Roman" w:eastAsia="SimSun" w:hAnsi="Times New Roman" w:hint="eastAsia"/>
          <w:szCs w:val="22"/>
        </w:rPr>
        <w:t>3.5</w:t>
      </w:r>
      <w:r>
        <w:rPr>
          <w:rFonts w:ascii="Times New Roman" w:eastAsia="SimSun" w:hAnsi="Times New Roman" w:hint="eastAsia"/>
          <w:szCs w:val="22"/>
        </w:rPr>
        <w:t xml:space="preserve"> g Co</w:t>
      </w:r>
      <w:r w:rsidR="00C92DDA">
        <w:rPr>
          <w:rFonts w:ascii="Times New Roman" w:eastAsia="SimSun" w:hAnsi="Times New Roman" w:hint="eastAsia"/>
          <w:szCs w:val="22"/>
        </w:rPr>
        <w:t>-N</w:t>
      </w:r>
      <w:r w:rsidR="00C92DDA" w:rsidRPr="00C92DDA">
        <w:rPr>
          <w:rFonts w:ascii="Times New Roman" w:eastAsia="SimSun" w:hAnsi="Times New Roman" w:hint="eastAsia"/>
          <w:szCs w:val="22"/>
          <w:vertAlign w:val="subscript"/>
        </w:rPr>
        <w:t>2</w:t>
      </w:r>
      <w:r w:rsidR="00C92DDA">
        <w:rPr>
          <w:rFonts w:ascii="Times New Roman" w:eastAsia="SimSun" w:hAnsi="Times New Roman" w:hint="eastAsia"/>
          <w:szCs w:val="22"/>
        </w:rPr>
        <w:t>/Co</w:t>
      </w:r>
      <w:r w:rsidR="00C92DDA" w:rsidRPr="00C92DDA">
        <w:rPr>
          <w:rFonts w:ascii="Times New Roman" w:eastAsia="SimSun" w:hAnsi="Times New Roman" w:hint="eastAsia"/>
          <w:szCs w:val="22"/>
          <w:vertAlign w:val="subscript"/>
        </w:rPr>
        <w:t>4</w:t>
      </w:r>
      <w:r>
        <w:rPr>
          <w:rFonts w:ascii="Times New Roman" w:eastAsia="SimSun" w:hAnsi="Times New Roman" w:hint="eastAsia"/>
          <w:szCs w:val="22"/>
        </w:rPr>
        <w:t xml:space="preserve"> catalysts, and 150 mL deionized water. The r</w:t>
      </w:r>
      <w:r w:rsidRPr="003B5F1C">
        <w:rPr>
          <w:rFonts w:ascii="Times New Roman" w:eastAsia="SimSun" w:hAnsi="Times New Roman" w:hint="eastAsia"/>
          <w:szCs w:val="22"/>
        </w:rPr>
        <w:t xml:space="preserve">eaction conditions were </w:t>
      </w:r>
      <w:bookmarkStart w:id="6" w:name="_Hlk209895469"/>
      <w:proofErr w:type="gramStart"/>
      <w:r w:rsidR="00220FF0">
        <w:rPr>
          <w:rFonts w:ascii="Times New Roman" w:eastAsia="SimSun" w:hAnsi="Times New Roman" w:hint="eastAsia"/>
          <w:szCs w:val="22"/>
        </w:rPr>
        <w:t>5</w:t>
      </w:r>
      <w:proofErr w:type="gramEnd"/>
      <w:r>
        <w:rPr>
          <w:rFonts w:ascii="Times New Roman" w:eastAsia="SimSun" w:hAnsi="Times New Roman" w:hint="eastAsia"/>
          <w:szCs w:val="22"/>
        </w:rPr>
        <w:t xml:space="preserve"> </w:t>
      </w:r>
      <w:r w:rsidRPr="003B5F1C">
        <w:rPr>
          <w:rFonts w:ascii="Times New Roman" w:eastAsia="SimSun" w:hAnsi="Times New Roman" w:hint="eastAsia"/>
          <w:szCs w:val="22"/>
        </w:rPr>
        <w:t xml:space="preserve">bar </w:t>
      </w:r>
      <w:r>
        <w:rPr>
          <w:rFonts w:ascii="Times New Roman" w:eastAsia="SimSun" w:hAnsi="Times New Roman" w:hint="eastAsia"/>
          <w:szCs w:val="22"/>
        </w:rPr>
        <w:t>O</w:t>
      </w:r>
      <w:r w:rsidRPr="003B5F1C">
        <w:rPr>
          <w:rFonts w:ascii="Times New Roman" w:eastAsia="SimSun" w:hAnsi="Times New Roman" w:hint="eastAsia"/>
          <w:szCs w:val="22"/>
          <w:vertAlign w:val="subscript"/>
        </w:rPr>
        <w:t>2</w:t>
      </w:r>
      <w:r w:rsidRPr="003B5F1C">
        <w:rPr>
          <w:rFonts w:ascii="Times New Roman" w:eastAsia="SimSun" w:hAnsi="Times New Roman" w:hint="eastAsia"/>
          <w:szCs w:val="22"/>
        </w:rPr>
        <w:t xml:space="preserve">, </w:t>
      </w:r>
      <w:r w:rsidR="00220FF0">
        <w:rPr>
          <w:rFonts w:ascii="Times New Roman" w:eastAsia="SimSun" w:hAnsi="Times New Roman" w:hint="eastAsia"/>
          <w:szCs w:val="22"/>
        </w:rPr>
        <w:t>5</w:t>
      </w:r>
      <w:r w:rsidRPr="003B5F1C">
        <w:rPr>
          <w:rFonts w:ascii="Times New Roman" w:eastAsia="SimSun" w:hAnsi="Times New Roman" w:hint="eastAsia"/>
          <w:szCs w:val="22"/>
        </w:rPr>
        <w:t xml:space="preserve"> h and </w:t>
      </w:r>
      <w:r w:rsidR="00220FF0">
        <w:rPr>
          <w:rFonts w:ascii="Times New Roman" w:eastAsia="SimSun" w:hAnsi="Times New Roman" w:hint="eastAsia"/>
          <w:szCs w:val="22"/>
        </w:rPr>
        <w:t>55</w:t>
      </w:r>
      <w:r w:rsidRPr="003B5F1C"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 w:rsidRPr="003B5F1C">
        <w:rPr>
          <w:rFonts w:ascii="Times New Roman" w:eastAsia="SimSun" w:hAnsi="Times New Roman" w:hint="eastAsia"/>
          <w:szCs w:val="22"/>
          <w:vertAlign w:val="superscript"/>
        </w:rPr>
        <w:t>o</w:t>
      </w:r>
      <w:r>
        <w:rPr>
          <w:rFonts w:ascii="Times New Roman" w:eastAsia="SimSun" w:hAnsi="Times New Roman" w:hint="eastAsia"/>
          <w:szCs w:val="22"/>
        </w:rPr>
        <w:t>C</w:t>
      </w:r>
      <w:bookmarkEnd w:id="6"/>
      <w:r>
        <w:rPr>
          <w:rFonts w:ascii="Times New Roman" w:eastAsia="SimSun" w:hAnsi="Times New Roman" w:hint="eastAsia"/>
          <w:szCs w:val="22"/>
        </w:rPr>
        <w:t>.</w:t>
      </w:r>
      <w:proofErr w:type="spellEnd"/>
    </w:p>
    <w:p w14:paraId="16D3E43A" w14:textId="3546A5B2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b/>
          <w:bCs/>
          <w:sz w:val="24"/>
        </w:rPr>
      </w:pPr>
      <w:r>
        <w:rPr>
          <w:rFonts w:ascii="Times New Roman" w:eastAsia="SimSun" w:hAnsi="Times New Roman" w:hint="eastAsia"/>
          <w:b/>
          <w:bCs/>
          <w:sz w:val="24"/>
        </w:rPr>
        <w:t xml:space="preserve">S5 </w:t>
      </w:r>
      <w:r w:rsidR="00DC7C10" w:rsidRPr="008B78A2">
        <w:rPr>
          <w:rFonts w:ascii="Times New Roman" w:eastAsia="SimSun" w:hAnsi="Times New Roman" w:hint="eastAsia"/>
          <w:b/>
          <w:bCs/>
          <w:sz w:val="24"/>
        </w:rPr>
        <w:t>Oxidize high-concentration</w:t>
      </w:r>
      <w:r w:rsidR="00EC74E6">
        <w:rPr>
          <w:rFonts w:ascii="Times New Roman" w:eastAsia="SimSun" w:hAnsi="Times New Roman" w:hint="eastAsia"/>
          <w:b/>
          <w:bCs/>
          <w:sz w:val="24"/>
        </w:rPr>
        <w:t xml:space="preserve"> (10 </w:t>
      </w:r>
      <w:proofErr w:type="spellStart"/>
      <w:proofErr w:type="gramStart"/>
      <w:r w:rsidR="00EC74E6">
        <w:rPr>
          <w:rFonts w:ascii="Times New Roman" w:eastAsia="SimSun" w:hAnsi="Times New Roman" w:hint="eastAsia"/>
          <w:b/>
          <w:bCs/>
          <w:sz w:val="24"/>
        </w:rPr>
        <w:t>wt</w:t>
      </w:r>
      <w:proofErr w:type="spellEnd"/>
      <w:r w:rsidR="00EC74E6">
        <w:rPr>
          <w:rFonts w:ascii="Times New Roman" w:eastAsia="SimSun" w:hAnsi="Times New Roman" w:hint="eastAsia"/>
          <w:b/>
          <w:bCs/>
          <w:sz w:val="24"/>
        </w:rPr>
        <w:t>%</w:t>
      </w:r>
      <w:proofErr w:type="gramEnd"/>
      <w:r w:rsidR="00EC74E6">
        <w:rPr>
          <w:rFonts w:ascii="Times New Roman" w:eastAsia="SimSun" w:hAnsi="Times New Roman" w:hint="eastAsia"/>
          <w:b/>
          <w:bCs/>
          <w:sz w:val="24"/>
        </w:rPr>
        <w:t>)</w:t>
      </w:r>
      <w:r w:rsidR="00DC7C10" w:rsidRPr="008B78A2">
        <w:rPr>
          <w:rFonts w:ascii="Times New Roman" w:eastAsia="SimSun" w:hAnsi="Times New Roman" w:hint="eastAsia"/>
          <w:b/>
          <w:bCs/>
          <w:sz w:val="24"/>
        </w:rPr>
        <w:t xml:space="preserve"> HMF over the Co catalysts</w:t>
      </w:r>
    </w:p>
    <w:p w14:paraId="188EFC28" w14:textId="77777777" w:rsidR="004647F8" w:rsidRPr="004647F8" w:rsidRDefault="00DC7C10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szCs w:val="22"/>
        </w:rPr>
      </w:pPr>
      <w:r>
        <w:rPr>
          <w:rFonts w:ascii="Times New Roman" w:eastAsia="SimSun" w:hAnsi="Times New Roman" w:hint="eastAsia"/>
          <w:szCs w:val="22"/>
        </w:rPr>
        <w:t xml:space="preserve">The catalytic oxidation of HMF was performed in a </w:t>
      </w:r>
      <w:r w:rsidR="00ED4274">
        <w:rPr>
          <w:rFonts w:ascii="Times New Roman" w:eastAsia="SimSun" w:hAnsi="Times New Roman" w:hint="eastAsia"/>
          <w:szCs w:val="22"/>
        </w:rPr>
        <w:t>3</w:t>
      </w:r>
      <w:r w:rsidR="00983B57">
        <w:rPr>
          <w:rFonts w:ascii="Times New Roman" w:eastAsia="SimSun" w:hAnsi="Times New Roman" w:hint="eastAsia"/>
          <w:szCs w:val="22"/>
        </w:rPr>
        <w:t>0</w:t>
      </w:r>
      <w:r w:rsidR="00ED4274">
        <w:rPr>
          <w:rFonts w:ascii="Times New Roman" w:eastAsia="SimSun" w:hAnsi="Times New Roman" w:hint="eastAsia"/>
          <w:szCs w:val="22"/>
        </w:rPr>
        <w:t>0</w:t>
      </w:r>
      <w:r>
        <w:rPr>
          <w:rFonts w:ascii="Times New Roman" w:eastAsia="SimSun" w:hAnsi="Times New Roman" w:hint="eastAsia"/>
          <w:szCs w:val="22"/>
        </w:rPr>
        <w:t xml:space="preserve"> mL stainless steel reactor containing </w:t>
      </w:r>
      <w:r w:rsidR="00ED4274">
        <w:rPr>
          <w:rFonts w:ascii="Times New Roman" w:eastAsia="SimSun" w:hAnsi="Times New Roman" w:hint="eastAsia"/>
          <w:szCs w:val="22"/>
        </w:rPr>
        <w:t>10 wt.%</w:t>
      </w:r>
      <w:r>
        <w:rPr>
          <w:rFonts w:ascii="Times New Roman" w:eastAsia="SimSun" w:hAnsi="Times New Roman" w:hint="eastAsia"/>
          <w:szCs w:val="22"/>
        </w:rPr>
        <w:t xml:space="preserve"> HMF, </w:t>
      </w:r>
      <w:r w:rsidR="003B5F1C">
        <w:rPr>
          <w:rFonts w:ascii="Times New Roman" w:eastAsia="SimSun" w:hAnsi="Times New Roman" w:hint="eastAsia"/>
          <w:szCs w:val="22"/>
        </w:rPr>
        <w:t>0.1</w:t>
      </w:r>
      <w:r w:rsidR="00ED4274">
        <w:rPr>
          <w:rFonts w:ascii="Times New Roman" w:eastAsia="SimSun" w:hAnsi="Times New Roman" w:hint="eastAsia"/>
          <w:szCs w:val="22"/>
        </w:rPr>
        <w:t>mol/L</w:t>
      </w:r>
      <w:r w:rsidR="003B5F1C">
        <w:rPr>
          <w:rFonts w:ascii="Times New Roman" w:eastAsia="SimSun" w:hAnsi="Times New Roman" w:hint="eastAsia"/>
          <w:szCs w:val="22"/>
        </w:rPr>
        <w:t xml:space="preserve"> </w:t>
      </w:r>
      <w:r>
        <w:rPr>
          <w:rFonts w:ascii="Times New Roman" w:eastAsia="SimSun" w:hAnsi="Times New Roman" w:hint="eastAsia"/>
          <w:szCs w:val="22"/>
        </w:rPr>
        <w:t>Na</w:t>
      </w:r>
      <w:r>
        <w:rPr>
          <w:rFonts w:ascii="Times New Roman" w:eastAsia="SimSun" w:hAnsi="Times New Roman" w:hint="eastAsia"/>
          <w:szCs w:val="22"/>
          <w:vertAlign w:val="subscript"/>
        </w:rPr>
        <w:t>2</w:t>
      </w:r>
      <w:r>
        <w:rPr>
          <w:rFonts w:ascii="Times New Roman" w:eastAsia="SimSun" w:hAnsi="Times New Roman" w:hint="eastAsia"/>
          <w:szCs w:val="22"/>
        </w:rPr>
        <w:t>CO</w:t>
      </w:r>
      <w:r>
        <w:rPr>
          <w:rFonts w:ascii="Times New Roman" w:eastAsia="SimSun" w:hAnsi="Times New Roman" w:hint="eastAsia"/>
          <w:szCs w:val="22"/>
          <w:vertAlign w:val="subscript"/>
        </w:rPr>
        <w:t>3</w:t>
      </w:r>
      <w:r>
        <w:rPr>
          <w:rFonts w:ascii="Times New Roman" w:eastAsia="SimSun" w:hAnsi="Times New Roman" w:hint="eastAsia"/>
          <w:szCs w:val="22"/>
        </w:rPr>
        <w:t xml:space="preserve">, </w:t>
      </w:r>
      <w:r w:rsidR="00C92DDA">
        <w:rPr>
          <w:rFonts w:ascii="Times New Roman" w:eastAsia="SimSun" w:hAnsi="Times New Roman" w:hint="eastAsia"/>
          <w:szCs w:val="22"/>
        </w:rPr>
        <w:t>Co-N</w:t>
      </w:r>
      <w:r w:rsidR="00C92DDA" w:rsidRPr="00C92DDA">
        <w:rPr>
          <w:rFonts w:ascii="Times New Roman" w:eastAsia="SimSun" w:hAnsi="Times New Roman" w:hint="eastAsia"/>
          <w:szCs w:val="22"/>
          <w:vertAlign w:val="subscript"/>
        </w:rPr>
        <w:t>2</w:t>
      </w:r>
      <w:r w:rsidR="00C92DDA">
        <w:rPr>
          <w:rFonts w:ascii="Times New Roman" w:eastAsia="SimSun" w:hAnsi="Times New Roman" w:hint="eastAsia"/>
          <w:szCs w:val="22"/>
        </w:rPr>
        <w:t>/Co</w:t>
      </w:r>
      <w:r w:rsidR="00C92DDA" w:rsidRPr="00C92DDA">
        <w:rPr>
          <w:rFonts w:ascii="Times New Roman" w:eastAsia="SimSun" w:hAnsi="Times New Roman" w:hint="eastAsia"/>
          <w:szCs w:val="22"/>
          <w:vertAlign w:val="subscript"/>
        </w:rPr>
        <w:t>4</w:t>
      </w:r>
      <w:r>
        <w:rPr>
          <w:rFonts w:ascii="Times New Roman" w:eastAsia="SimSun" w:hAnsi="Times New Roman" w:hint="eastAsia"/>
          <w:szCs w:val="22"/>
        </w:rPr>
        <w:t xml:space="preserve"> catalysts</w:t>
      </w:r>
      <w:r w:rsidR="002041B1">
        <w:rPr>
          <w:rFonts w:ascii="Times New Roman" w:eastAsia="SimSun" w:hAnsi="Times New Roman" w:hint="eastAsia"/>
          <w:szCs w:val="22"/>
        </w:rPr>
        <w:t xml:space="preserve"> (</w:t>
      </w:r>
      <w:r w:rsidR="002041B1" w:rsidRPr="002041B1">
        <w:rPr>
          <w:rFonts w:ascii="Times New Roman" w:eastAsia="SimSun" w:hAnsi="Times New Roman" w:hint="eastAsia"/>
          <w:szCs w:val="22"/>
        </w:rPr>
        <w:t xml:space="preserve">HMF/Co molar ratio = </w:t>
      </w:r>
      <w:r w:rsidR="002041B1">
        <w:rPr>
          <w:rFonts w:ascii="Times New Roman" w:eastAsia="SimSun" w:hAnsi="Times New Roman" w:hint="eastAsia"/>
          <w:szCs w:val="22"/>
        </w:rPr>
        <w:t>65.6)</w:t>
      </w:r>
      <w:r>
        <w:rPr>
          <w:rFonts w:ascii="Times New Roman" w:eastAsia="SimSun" w:hAnsi="Times New Roman" w:hint="eastAsia"/>
          <w:szCs w:val="22"/>
        </w:rPr>
        <w:t xml:space="preserve">, and </w:t>
      </w:r>
      <w:r w:rsidR="00ED4274">
        <w:rPr>
          <w:rFonts w:ascii="Times New Roman" w:eastAsia="SimSun" w:hAnsi="Times New Roman" w:hint="eastAsia"/>
          <w:szCs w:val="22"/>
        </w:rPr>
        <w:t>150</w:t>
      </w:r>
      <w:r>
        <w:rPr>
          <w:rFonts w:ascii="Times New Roman" w:eastAsia="SimSun" w:hAnsi="Times New Roman" w:hint="eastAsia"/>
          <w:szCs w:val="22"/>
        </w:rPr>
        <w:t xml:space="preserve"> mL deionized water. </w:t>
      </w:r>
      <w:r w:rsidR="003B5F1C">
        <w:rPr>
          <w:rFonts w:ascii="Times New Roman" w:eastAsia="SimSun" w:hAnsi="Times New Roman" w:hint="eastAsia"/>
          <w:szCs w:val="22"/>
        </w:rPr>
        <w:t>The r</w:t>
      </w:r>
      <w:r w:rsidR="003B5F1C" w:rsidRPr="003B5F1C">
        <w:rPr>
          <w:rFonts w:ascii="Times New Roman" w:eastAsia="SimSun" w:hAnsi="Times New Roman" w:hint="eastAsia"/>
          <w:szCs w:val="22"/>
        </w:rPr>
        <w:t xml:space="preserve">eaction conditions were </w:t>
      </w:r>
      <w:r w:rsidR="00220FF0">
        <w:rPr>
          <w:rFonts w:ascii="Times New Roman" w:eastAsia="SimSun" w:hAnsi="Times New Roman" w:hint="eastAsia"/>
          <w:szCs w:val="22"/>
        </w:rPr>
        <w:t>10</w:t>
      </w:r>
      <w:r w:rsidR="003B5F1C">
        <w:rPr>
          <w:rFonts w:ascii="Times New Roman" w:eastAsia="SimSun" w:hAnsi="Times New Roman" w:hint="eastAsia"/>
          <w:szCs w:val="22"/>
        </w:rPr>
        <w:t xml:space="preserve"> </w:t>
      </w:r>
      <w:r w:rsidR="003B5F1C" w:rsidRPr="003B5F1C">
        <w:rPr>
          <w:rFonts w:ascii="Times New Roman" w:eastAsia="SimSun" w:hAnsi="Times New Roman" w:hint="eastAsia"/>
          <w:szCs w:val="22"/>
        </w:rPr>
        <w:t xml:space="preserve">bar </w:t>
      </w:r>
      <w:r w:rsidR="003B5F1C">
        <w:rPr>
          <w:rFonts w:ascii="Times New Roman" w:eastAsia="SimSun" w:hAnsi="Times New Roman" w:hint="eastAsia"/>
          <w:szCs w:val="22"/>
        </w:rPr>
        <w:t>O</w:t>
      </w:r>
      <w:r w:rsidR="003B5F1C" w:rsidRPr="003B5F1C">
        <w:rPr>
          <w:rFonts w:ascii="Times New Roman" w:eastAsia="SimSun" w:hAnsi="Times New Roman" w:hint="eastAsia"/>
          <w:szCs w:val="22"/>
          <w:vertAlign w:val="subscript"/>
        </w:rPr>
        <w:t>2</w:t>
      </w:r>
      <w:r w:rsidR="003B5F1C" w:rsidRPr="003B5F1C">
        <w:rPr>
          <w:rFonts w:ascii="Times New Roman" w:eastAsia="SimSun" w:hAnsi="Times New Roman" w:hint="eastAsia"/>
          <w:szCs w:val="22"/>
        </w:rPr>
        <w:t xml:space="preserve">, </w:t>
      </w:r>
      <w:r w:rsidR="00220FF0">
        <w:rPr>
          <w:rFonts w:ascii="Times New Roman" w:eastAsia="SimSun" w:hAnsi="Times New Roman" w:hint="eastAsia"/>
          <w:szCs w:val="22"/>
        </w:rPr>
        <w:t>12</w:t>
      </w:r>
      <w:r w:rsidR="003B5F1C" w:rsidRPr="003B5F1C">
        <w:rPr>
          <w:rFonts w:ascii="Times New Roman" w:eastAsia="SimSun" w:hAnsi="Times New Roman" w:hint="eastAsia"/>
          <w:szCs w:val="22"/>
        </w:rPr>
        <w:t xml:space="preserve"> h and </w:t>
      </w:r>
      <w:r w:rsidR="00220FF0">
        <w:rPr>
          <w:rFonts w:ascii="Times New Roman" w:eastAsia="SimSun" w:hAnsi="Times New Roman" w:hint="eastAsia"/>
          <w:szCs w:val="22"/>
        </w:rPr>
        <w:t>120</w:t>
      </w:r>
      <w:r w:rsidR="003B5F1C" w:rsidRPr="003B5F1C"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 w:rsidR="003B5F1C" w:rsidRPr="003B5F1C">
        <w:rPr>
          <w:rFonts w:ascii="Times New Roman" w:eastAsia="SimSun" w:hAnsi="Times New Roman" w:hint="eastAsia"/>
          <w:szCs w:val="22"/>
          <w:vertAlign w:val="superscript"/>
        </w:rPr>
        <w:t>o</w:t>
      </w:r>
      <w:r w:rsidR="003B5F1C">
        <w:rPr>
          <w:rFonts w:ascii="Times New Roman" w:eastAsia="SimSun" w:hAnsi="Times New Roman" w:hint="eastAsia"/>
          <w:szCs w:val="22"/>
        </w:rPr>
        <w:t>C.</w:t>
      </w:r>
      <w:proofErr w:type="spellEnd"/>
    </w:p>
    <w:p w14:paraId="14F5347F" w14:textId="5FC0CF01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b/>
          <w:bCs/>
          <w:sz w:val="24"/>
        </w:rPr>
      </w:pPr>
      <w:r>
        <w:rPr>
          <w:rFonts w:ascii="Times New Roman" w:eastAsia="SimSun" w:hAnsi="Times New Roman" w:hint="eastAsia"/>
          <w:b/>
          <w:bCs/>
          <w:sz w:val="24"/>
        </w:rPr>
        <w:t xml:space="preserve">S6 </w:t>
      </w:r>
      <w:r w:rsidR="00007E14" w:rsidRPr="00007E14">
        <w:rPr>
          <w:rFonts w:ascii="Times New Roman" w:eastAsia="SimSun" w:hAnsi="Times New Roman" w:hint="eastAsia"/>
          <w:b/>
          <w:bCs/>
          <w:sz w:val="24"/>
        </w:rPr>
        <w:t xml:space="preserve">Oxidize </w:t>
      </w:r>
      <w:r w:rsidR="00007E14" w:rsidRPr="00007E14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furfuryl alcohol to furoic acid</w:t>
      </w:r>
      <w:r w:rsidR="00007E14" w:rsidRPr="00007E14">
        <w:rPr>
          <w:rFonts w:ascii="Times New Roman" w:eastAsia="SimSun" w:hAnsi="Times New Roman" w:hint="eastAsia"/>
          <w:b/>
          <w:bCs/>
          <w:sz w:val="24"/>
        </w:rPr>
        <w:t xml:space="preserve"> over the Co catalysts</w:t>
      </w:r>
    </w:p>
    <w:p w14:paraId="720C8A94" w14:textId="77777777" w:rsidR="004647F8" w:rsidRPr="004647F8" w:rsidRDefault="00007E14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szCs w:val="22"/>
        </w:rPr>
      </w:pPr>
      <w:r>
        <w:rPr>
          <w:rFonts w:ascii="Times New Roman" w:eastAsia="SimSun" w:hAnsi="Times New Roman" w:hint="eastAsia"/>
          <w:szCs w:val="22"/>
        </w:rPr>
        <w:t xml:space="preserve">The catalytic oxidation of HMF was performed in a 50 mL stainless steel reactor containing 0.2 mmol </w:t>
      </w:r>
      <w:r w:rsidRPr="00007E14">
        <w:rPr>
          <w:rFonts w:ascii="Times New Roman" w:eastAsia="SimSun" w:hAnsi="Times New Roman" w:hint="eastAsia"/>
          <w:szCs w:val="22"/>
        </w:rPr>
        <w:t>furfuryl alcohol</w:t>
      </w:r>
      <w:r>
        <w:rPr>
          <w:rFonts w:ascii="Times New Roman" w:eastAsia="SimSun" w:hAnsi="Times New Roman" w:hint="eastAsia"/>
          <w:szCs w:val="22"/>
        </w:rPr>
        <w:t>, 1M Na</w:t>
      </w:r>
      <w:r>
        <w:rPr>
          <w:rFonts w:ascii="Times New Roman" w:eastAsia="SimSun" w:hAnsi="Times New Roman" w:hint="eastAsia"/>
          <w:szCs w:val="22"/>
          <w:vertAlign w:val="subscript"/>
        </w:rPr>
        <w:t>2</w:t>
      </w:r>
      <w:r>
        <w:rPr>
          <w:rFonts w:ascii="Times New Roman" w:eastAsia="SimSun" w:hAnsi="Times New Roman" w:hint="eastAsia"/>
          <w:szCs w:val="22"/>
        </w:rPr>
        <w:t>CO</w:t>
      </w:r>
      <w:r>
        <w:rPr>
          <w:rFonts w:ascii="Times New Roman" w:eastAsia="SimSun" w:hAnsi="Times New Roman" w:hint="eastAsia"/>
          <w:szCs w:val="22"/>
          <w:vertAlign w:val="subscript"/>
        </w:rPr>
        <w:t>3</w:t>
      </w:r>
      <w:r>
        <w:rPr>
          <w:rFonts w:ascii="Times New Roman" w:eastAsia="SimSun" w:hAnsi="Times New Roman" w:hint="eastAsia"/>
          <w:szCs w:val="22"/>
        </w:rPr>
        <w:t>, 50 mg Co catalysts, and 20 mL deionized water. The r</w:t>
      </w:r>
      <w:r w:rsidRPr="003B5F1C">
        <w:rPr>
          <w:rFonts w:ascii="Times New Roman" w:eastAsia="SimSun" w:hAnsi="Times New Roman" w:hint="eastAsia"/>
          <w:szCs w:val="22"/>
        </w:rPr>
        <w:t xml:space="preserve">eaction conditions were </w:t>
      </w:r>
      <w:proofErr w:type="gramStart"/>
      <w:r>
        <w:rPr>
          <w:rFonts w:ascii="Times New Roman" w:eastAsia="SimSun" w:hAnsi="Times New Roman" w:hint="eastAsia"/>
          <w:szCs w:val="22"/>
        </w:rPr>
        <w:t>3</w:t>
      </w:r>
      <w:proofErr w:type="gramEnd"/>
      <w:r>
        <w:rPr>
          <w:rFonts w:ascii="Times New Roman" w:eastAsia="SimSun" w:hAnsi="Times New Roman" w:hint="eastAsia"/>
          <w:szCs w:val="22"/>
        </w:rPr>
        <w:t xml:space="preserve"> </w:t>
      </w:r>
      <w:r w:rsidRPr="003B5F1C">
        <w:rPr>
          <w:rFonts w:ascii="Times New Roman" w:eastAsia="SimSun" w:hAnsi="Times New Roman" w:hint="eastAsia"/>
          <w:szCs w:val="22"/>
        </w:rPr>
        <w:t xml:space="preserve">bar </w:t>
      </w:r>
      <w:r>
        <w:rPr>
          <w:rFonts w:ascii="Times New Roman" w:eastAsia="SimSun" w:hAnsi="Times New Roman" w:hint="eastAsia"/>
          <w:szCs w:val="22"/>
        </w:rPr>
        <w:t>O</w:t>
      </w:r>
      <w:r w:rsidRPr="003B5F1C">
        <w:rPr>
          <w:rFonts w:ascii="Times New Roman" w:eastAsia="SimSun" w:hAnsi="Times New Roman" w:hint="eastAsia"/>
          <w:szCs w:val="22"/>
          <w:vertAlign w:val="subscript"/>
        </w:rPr>
        <w:t>2</w:t>
      </w:r>
      <w:r w:rsidRPr="003B5F1C">
        <w:rPr>
          <w:rFonts w:ascii="Times New Roman" w:eastAsia="SimSun" w:hAnsi="Times New Roman" w:hint="eastAsia"/>
          <w:szCs w:val="22"/>
        </w:rPr>
        <w:t xml:space="preserve">, </w:t>
      </w:r>
      <w:r>
        <w:rPr>
          <w:rFonts w:ascii="Times New Roman" w:eastAsia="SimSun" w:hAnsi="Times New Roman" w:hint="eastAsia"/>
          <w:szCs w:val="22"/>
        </w:rPr>
        <w:t>5</w:t>
      </w:r>
      <w:r w:rsidRPr="003B5F1C">
        <w:rPr>
          <w:rFonts w:ascii="Times New Roman" w:eastAsia="SimSun" w:hAnsi="Times New Roman" w:hint="eastAsia"/>
          <w:szCs w:val="22"/>
        </w:rPr>
        <w:t xml:space="preserve"> h and </w:t>
      </w:r>
      <w:r>
        <w:rPr>
          <w:rFonts w:ascii="Times New Roman" w:eastAsia="SimSun" w:hAnsi="Times New Roman" w:hint="eastAsia"/>
          <w:szCs w:val="22"/>
        </w:rPr>
        <w:t>65</w:t>
      </w:r>
      <w:r w:rsidRPr="003B5F1C"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 w:rsidRPr="003B5F1C">
        <w:rPr>
          <w:rFonts w:ascii="Times New Roman" w:eastAsia="SimSun" w:hAnsi="Times New Roman" w:hint="eastAsia"/>
          <w:szCs w:val="22"/>
          <w:vertAlign w:val="superscript"/>
        </w:rPr>
        <w:t>o</w:t>
      </w:r>
      <w:r>
        <w:rPr>
          <w:rFonts w:ascii="Times New Roman" w:eastAsia="SimSun" w:hAnsi="Times New Roman" w:hint="eastAsia"/>
          <w:szCs w:val="22"/>
        </w:rPr>
        <w:t>C.</w:t>
      </w:r>
      <w:proofErr w:type="spellEnd"/>
      <w:r w:rsidR="00EE63CA" w:rsidRPr="00EE63CA">
        <w:rPr>
          <w:rFonts w:ascii="Times New Roman" w:eastAsia="SimSun" w:hAnsi="Times New Roman" w:hint="eastAsia"/>
          <w:szCs w:val="22"/>
        </w:rPr>
        <w:t xml:space="preserve"> </w:t>
      </w:r>
      <w:r w:rsidR="00EE63CA">
        <w:rPr>
          <w:rFonts w:ascii="Times New Roman" w:eastAsia="SimSun" w:hAnsi="Times New Roman" w:hint="eastAsia"/>
          <w:szCs w:val="22"/>
        </w:rPr>
        <w:t>After the reaction, the contents of furfural and its</w:t>
      </w:r>
      <w:r w:rsidR="00C842B8" w:rsidRPr="00C842B8">
        <w:rPr>
          <w:rFonts w:hint="eastAsia"/>
        </w:rPr>
        <w:t xml:space="preserve"> </w:t>
      </w:r>
      <w:r w:rsidR="00C842B8" w:rsidRPr="00C842B8">
        <w:rPr>
          <w:rFonts w:ascii="Times New Roman" w:eastAsia="SimSun" w:hAnsi="Times New Roman" w:hint="eastAsia"/>
          <w:szCs w:val="22"/>
        </w:rPr>
        <w:t xml:space="preserve">furoic acid </w:t>
      </w:r>
      <w:r w:rsidR="00EE63CA">
        <w:rPr>
          <w:rFonts w:ascii="Times New Roman" w:eastAsia="SimSun" w:hAnsi="Times New Roman" w:hint="eastAsia"/>
          <w:szCs w:val="22"/>
        </w:rPr>
        <w:t>in the samples were analyzed by HPLC using Aminex®HPX-87H column (300 mm</w:t>
      </w:r>
      <w:r w:rsidR="00EE63CA">
        <w:rPr>
          <w:rFonts w:ascii="Times New Roman" w:eastAsia="SimSun" w:hAnsi="Times New Roman" w:hint="eastAsia"/>
          <w:szCs w:val="22"/>
        </w:rPr>
        <w:t>×</w:t>
      </w:r>
      <w:r w:rsidR="00EE63CA">
        <w:rPr>
          <w:rFonts w:ascii="Times New Roman" w:eastAsia="SimSun" w:hAnsi="Times New Roman" w:hint="eastAsia"/>
          <w:szCs w:val="22"/>
        </w:rPr>
        <w:t>7.8 mm) and sulfuric acid solution (5mM) as mobile phase.</w:t>
      </w:r>
      <w:r w:rsidR="00184CA8">
        <w:rPr>
          <w:rFonts w:ascii="Times New Roman" w:eastAsia="SimSun" w:hAnsi="Times New Roman" w:hint="eastAsia"/>
          <w:szCs w:val="22"/>
        </w:rPr>
        <w:t xml:space="preserve"> The contents of </w:t>
      </w:r>
      <w:r w:rsidR="00184CA8" w:rsidRPr="00184CA8">
        <w:rPr>
          <w:rFonts w:ascii="Times New Roman" w:eastAsia="SimSun" w:hAnsi="Times New Roman" w:hint="eastAsia"/>
          <w:szCs w:val="22"/>
        </w:rPr>
        <w:t>furfuryl alcohol</w:t>
      </w:r>
      <w:r w:rsidR="00184CA8">
        <w:rPr>
          <w:rFonts w:ascii="Times New Roman" w:eastAsia="SimSun" w:hAnsi="Times New Roman" w:hint="eastAsia"/>
          <w:szCs w:val="22"/>
        </w:rPr>
        <w:t xml:space="preserve"> in the samples </w:t>
      </w:r>
      <w:proofErr w:type="gramStart"/>
      <w:r w:rsidR="00184CA8">
        <w:rPr>
          <w:rFonts w:ascii="Times New Roman" w:eastAsia="SimSun" w:hAnsi="Times New Roman" w:hint="eastAsia"/>
          <w:szCs w:val="22"/>
        </w:rPr>
        <w:t>were analyzed</w:t>
      </w:r>
      <w:proofErr w:type="gramEnd"/>
      <w:r w:rsidR="00184CA8">
        <w:rPr>
          <w:rFonts w:ascii="Times New Roman" w:eastAsia="SimSun" w:hAnsi="Times New Roman" w:hint="eastAsia"/>
          <w:szCs w:val="22"/>
        </w:rPr>
        <w:t xml:space="preserve"> by HPLC using C18 column (</w:t>
      </w:r>
      <w:r w:rsidR="007A1CBC">
        <w:rPr>
          <w:rFonts w:ascii="Times New Roman" w:eastAsia="SimSun" w:hAnsi="Times New Roman" w:hint="eastAsia"/>
          <w:szCs w:val="22"/>
        </w:rPr>
        <w:t>250</w:t>
      </w:r>
      <w:r w:rsidR="00184CA8">
        <w:rPr>
          <w:rFonts w:ascii="Times New Roman" w:eastAsia="SimSun" w:hAnsi="Times New Roman" w:hint="eastAsia"/>
          <w:szCs w:val="22"/>
        </w:rPr>
        <w:t xml:space="preserve"> mm</w:t>
      </w:r>
      <w:r w:rsidR="00184CA8">
        <w:rPr>
          <w:rFonts w:ascii="Times New Roman" w:eastAsia="SimSun" w:hAnsi="Times New Roman" w:hint="eastAsia"/>
          <w:szCs w:val="22"/>
        </w:rPr>
        <w:t>×</w:t>
      </w:r>
      <w:r w:rsidR="007A1CBC">
        <w:rPr>
          <w:rFonts w:ascii="Times New Roman" w:eastAsia="SimSun" w:hAnsi="Times New Roman" w:hint="eastAsia"/>
          <w:szCs w:val="22"/>
        </w:rPr>
        <w:t>4.6</w:t>
      </w:r>
      <w:r w:rsidR="00184CA8">
        <w:rPr>
          <w:rFonts w:ascii="Times New Roman" w:eastAsia="SimSun" w:hAnsi="Times New Roman" w:hint="eastAsia"/>
          <w:szCs w:val="22"/>
        </w:rPr>
        <w:t xml:space="preserve"> mm).</w:t>
      </w:r>
    </w:p>
    <w:p w14:paraId="6F98FA7F" w14:textId="4E6365C8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b/>
          <w:bCs/>
          <w:sz w:val="24"/>
        </w:rPr>
      </w:pPr>
      <w:r>
        <w:rPr>
          <w:rFonts w:ascii="Times New Roman" w:eastAsia="SimSun" w:hAnsi="Times New Roman" w:hint="eastAsia"/>
          <w:b/>
          <w:bCs/>
          <w:sz w:val="24"/>
        </w:rPr>
        <w:t xml:space="preserve">S7 </w:t>
      </w:r>
      <w:r w:rsidR="00007E14" w:rsidRPr="00007E14">
        <w:rPr>
          <w:rFonts w:ascii="Times New Roman" w:eastAsia="SimSun" w:hAnsi="Times New Roman" w:hint="eastAsia"/>
          <w:b/>
          <w:bCs/>
          <w:sz w:val="24"/>
        </w:rPr>
        <w:t xml:space="preserve">Oxidize </w:t>
      </w:r>
      <w:r w:rsidR="00007E14" w:rsidRPr="00007E14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vanillin alcohol to vanillin</w:t>
      </w:r>
      <w:r w:rsidR="00007E14" w:rsidRPr="00007E14">
        <w:rPr>
          <w:rFonts w:ascii="Times New Roman" w:eastAsia="SimSun" w:hAnsi="Times New Roman" w:hint="eastAsia"/>
          <w:b/>
          <w:bCs/>
          <w:sz w:val="24"/>
        </w:rPr>
        <w:t xml:space="preserve"> over the Co catalysts</w:t>
      </w:r>
    </w:p>
    <w:p w14:paraId="4A08CB0B" w14:textId="77777777" w:rsidR="004647F8" w:rsidRPr="004647F8" w:rsidRDefault="00007E14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/>
          <w:szCs w:val="22"/>
        </w:rPr>
      </w:pPr>
      <w:r>
        <w:rPr>
          <w:rFonts w:ascii="Times New Roman" w:eastAsia="SimSun" w:hAnsi="Times New Roman" w:hint="eastAsia"/>
          <w:szCs w:val="22"/>
        </w:rPr>
        <w:lastRenderedPageBreak/>
        <w:t xml:space="preserve">The catalytic oxidation of HMF was performed in a 50 mL stainless steel reactor containing 0.1 g </w:t>
      </w:r>
      <w:r w:rsidRPr="00007E14">
        <w:rPr>
          <w:rFonts w:ascii="Times New Roman" w:eastAsia="SimSun" w:hAnsi="Times New Roman" w:hint="eastAsia"/>
          <w:szCs w:val="22"/>
        </w:rPr>
        <w:t>vanillin alcohol</w:t>
      </w:r>
      <w:r>
        <w:rPr>
          <w:rFonts w:ascii="Times New Roman" w:eastAsia="SimSun" w:hAnsi="Times New Roman" w:hint="eastAsia"/>
          <w:szCs w:val="22"/>
        </w:rPr>
        <w:t>, 0.2g NaOH, 50 mg Co catalysts, and 20 mL deionized water. The r</w:t>
      </w:r>
      <w:r w:rsidRPr="003B5F1C">
        <w:rPr>
          <w:rFonts w:ascii="Times New Roman" w:eastAsia="SimSun" w:hAnsi="Times New Roman" w:hint="eastAsia"/>
          <w:szCs w:val="22"/>
        </w:rPr>
        <w:t xml:space="preserve">eaction conditions were </w:t>
      </w:r>
      <w:proofErr w:type="gramStart"/>
      <w:r>
        <w:rPr>
          <w:rFonts w:ascii="Times New Roman" w:eastAsia="SimSun" w:hAnsi="Times New Roman" w:hint="eastAsia"/>
          <w:szCs w:val="22"/>
        </w:rPr>
        <w:t>5</w:t>
      </w:r>
      <w:proofErr w:type="gramEnd"/>
      <w:r>
        <w:rPr>
          <w:rFonts w:ascii="Times New Roman" w:eastAsia="SimSun" w:hAnsi="Times New Roman" w:hint="eastAsia"/>
          <w:szCs w:val="22"/>
        </w:rPr>
        <w:t xml:space="preserve"> </w:t>
      </w:r>
      <w:r w:rsidRPr="003B5F1C">
        <w:rPr>
          <w:rFonts w:ascii="Times New Roman" w:eastAsia="SimSun" w:hAnsi="Times New Roman" w:hint="eastAsia"/>
          <w:szCs w:val="22"/>
        </w:rPr>
        <w:t xml:space="preserve">bar </w:t>
      </w:r>
      <w:r>
        <w:rPr>
          <w:rFonts w:ascii="Times New Roman" w:eastAsia="SimSun" w:hAnsi="Times New Roman" w:hint="eastAsia"/>
          <w:szCs w:val="22"/>
        </w:rPr>
        <w:t>O</w:t>
      </w:r>
      <w:r w:rsidRPr="003B5F1C">
        <w:rPr>
          <w:rFonts w:ascii="Times New Roman" w:eastAsia="SimSun" w:hAnsi="Times New Roman" w:hint="eastAsia"/>
          <w:szCs w:val="22"/>
          <w:vertAlign w:val="subscript"/>
        </w:rPr>
        <w:t>2</w:t>
      </w:r>
      <w:r w:rsidRPr="003B5F1C">
        <w:rPr>
          <w:rFonts w:ascii="Times New Roman" w:eastAsia="SimSun" w:hAnsi="Times New Roman" w:hint="eastAsia"/>
          <w:szCs w:val="22"/>
        </w:rPr>
        <w:t xml:space="preserve">, </w:t>
      </w:r>
      <w:r>
        <w:rPr>
          <w:rFonts w:ascii="Times New Roman" w:eastAsia="SimSun" w:hAnsi="Times New Roman" w:hint="eastAsia"/>
          <w:szCs w:val="22"/>
        </w:rPr>
        <w:t>1</w:t>
      </w:r>
      <w:r w:rsidRPr="003B5F1C">
        <w:rPr>
          <w:rFonts w:ascii="Times New Roman" w:eastAsia="SimSun" w:hAnsi="Times New Roman" w:hint="eastAsia"/>
          <w:szCs w:val="22"/>
        </w:rPr>
        <w:t xml:space="preserve"> h and </w:t>
      </w:r>
      <w:r>
        <w:rPr>
          <w:rFonts w:ascii="Times New Roman" w:eastAsia="SimSun" w:hAnsi="Times New Roman" w:hint="eastAsia"/>
          <w:szCs w:val="22"/>
        </w:rPr>
        <w:t>100</w:t>
      </w:r>
      <w:r w:rsidRPr="003B5F1C">
        <w:rPr>
          <w:rFonts w:ascii="Times New Roman" w:eastAsia="SimSun" w:hAnsi="Times New Roman" w:hint="eastAsia"/>
          <w:szCs w:val="22"/>
          <w:vertAlign w:val="superscript"/>
        </w:rPr>
        <w:t xml:space="preserve"> </w:t>
      </w:r>
      <w:proofErr w:type="spellStart"/>
      <w:r w:rsidRPr="003B5F1C">
        <w:rPr>
          <w:rFonts w:ascii="Times New Roman" w:eastAsia="SimSun" w:hAnsi="Times New Roman" w:hint="eastAsia"/>
          <w:szCs w:val="22"/>
          <w:vertAlign w:val="superscript"/>
        </w:rPr>
        <w:t>o</w:t>
      </w:r>
      <w:r>
        <w:rPr>
          <w:rFonts w:ascii="Times New Roman" w:eastAsia="SimSun" w:hAnsi="Times New Roman" w:hint="eastAsia"/>
          <w:szCs w:val="22"/>
        </w:rPr>
        <w:t>C.</w:t>
      </w:r>
      <w:proofErr w:type="spellEnd"/>
      <w:r w:rsidR="005236C4" w:rsidRPr="005236C4">
        <w:rPr>
          <w:rFonts w:ascii="Times New Roman" w:eastAsia="SimSun" w:hAnsi="Times New Roman" w:hint="eastAsia"/>
          <w:szCs w:val="22"/>
        </w:rPr>
        <w:t xml:space="preserve"> </w:t>
      </w:r>
      <w:r w:rsidR="005236C4">
        <w:rPr>
          <w:rFonts w:ascii="Times New Roman" w:eastAsia="SimSun" w:hAnsi="Times New Roman" w:hint="eastAsia"/>
          <w:szCs w:val="22"/>
        </w:rPr>
        <w:t xml:space="preserve">The contents of </w:t>
      </w:r>
      <w:r w:rsidR="005236C4" w:rsidRPr="005236C4">
        <w:rPr>
          <w:rFonts w:ascii="Times New Roman" w:eastAsia="SimSun" w:hAnsi="Times New Roman" w:hint="eastAsia"/>
          <w:szCs w:val="22"/>
        </w:rPr>
        <w:t xml:space="preserve">vanillin alcohol </w:t>
      </w:r>
      <w:r w:rsidR="005236C4">
        <w:rPr>
          <w:rFonts w:ascii="Times New Roman" w:eastAsia="SimSun" w:hAnsi="Times New Roman" w:hint="eastAsia"/>
          <w:szCs w:val="22"/>
        </w:rPr>
        <w:t>and</w:t>
      </w:r>
      <w:r w:rsidR="005236C4" w:rsidRPr="005236C4">
        <w:rPr>
          <w:rFonts w:ascii="Times New Roman" w:eastAsia="SimSun" w:hAnsi="Times New Roman" w:hint="eastAsia"/>
          <w:szCs w:val="22"/>
        </w:rPr>
        <w:t xml:space="preserve"> vanillin</w:t>
      </w:r>
      <w:r w:rsidR="005236C4">
        <w:rPr>
          <w:rFonts w:ascii="Times New Roman" w:eastAsia="SimSun" w:hAnsi="Times New Roman" w:hint="eastAsia"/>
          <w:szCs w:val="22"/>
        </w:rPr>
        <w:t xml:space="preserve"> in the samples </w:t>
      </w:r>
      <w:proofErr w:type="gramStart"/>
      <w:r w:rsidR="005236C4">
        <w:rPr>
          <w:rFonts w:ascii="Times New Roman" w:eastAsia="SimSun" w:hAnsi="Times New Roman" w:hint="eastAsia"/>
          <w:szCs w:val="22"/>
        </w:rPr>
        <w:t>were analyzed</w:t>
      </w:r>
      <w:proofErr w:type="gramEnd"/>
      <w:r w:rsidR="005236C4">
        <w:rPr>
          <w:rFonts w:ascii="Times New Roman" w:eastAsia="SimSun" w:hAnsi="Times New Roman" w:hint="eastAsia"/>
          <w:szCs w:val="22"/>
        </w:rPr>
        <w:t xml:space="preserve"> by HPLC using C18 column (</w:t>
      </w:r>
      <w:r w:rsidR="007A1CBC">
        <w:rPr>
          <w:rFonts w:ascii="Times New Roman" w:eastAsia="SimSun" w:hAnsi="Times New Roman" w:hint="eastAsia"/>
          <w:szCs w:val="22"/>
        </w:rPr>
        <w:t>250</w:t>
      </w:r>
      <w:r w:rsidR="005236C4">
        <w:rPr>
          <w:rFonts w:ascii="Times New Roman" w:eastAsia="SimSun" w:hAnsi="Times New Roman" w:hint="eastAsia"/>
          <w:szCs w:val="22"/>
        </w:rPr>
        <w:t xml:space="preserve"> mm</w:t>
      </w:r>
      <w:r w:rsidR="005236C4">
        <w:rPr>
          <w:rFonts w:ascii="Times New Roman" w:eastAsia="SimSun" w:hAnsi="Times New Roman" w:hint="eastAsia"/>
          <w:szCs w:val="22"/>
        </w:rPr>
        <w:t>×</w:t>
      </w:r>
      <w:r w:rsidR="007A1CBC">
        <w:rPr>
          <w:rFonts w:ascii="Times New Roman" w:eastAsia="SimSun" w:hAnsi="Times New Roman" w:hint="eastAsia"/>
          <w:szCs w:val="22"/>
        </w:rPr>
        <w:t>4.6</w:t>
      </w:r>
      <w:r w:rsidR="005236C4">
        <w:rPr>
          <w:rFonts w:ascii="Times New Roman" w:eastAsia="SimSun" w:hAnsi="Times New Roman" w:hint="eastAsia"/>
          <w:szCs w:val="22"/>
        </w:rPr>
        <w:t xml:space="preserve"> mm).</w:t>
      </w:r>
    </w:p>
    <w:p w14:paraId="29C98CA6" w14:textId="458D9346" w:rsidR="004647F8" w:rsidRPr="004647F8" w:rsidRDefault="004F6EE8" w:rsidP="004F6EE8">
      <w:pPr>
        <w:pStyle w:val="Heading2"/>
        <w:spacing w:beforeLines="100" w:before="312" w:afterLines="50" w:after="156" w:line="240" w:lineRule="auto"/>
        <w:rPr>
          <w:rFonts w:ascii="Times New Roman" w:eastAsia="SimSun" w:hAnsi="Times New Roman" w:cs="Times New Roman"/>
        </w:rPr>
      </w:pPr>
      <w:r>
        <w:rPr>
          <w:rFonts w:ascii="Times New Roman" w:eastAsia="SimSun" w:hAnsi="Times New Roman" w:cs="Times New Roman" w:hint="eastAsia"/>
        </w:rPr>
        <w:t xml:space="preserve">S8 </w:t>
      </w:r>
      <w:r w:rsidR="006A5219" w:rsidRPr="00EA54CA">
        <w:rPr>
          <w:rFonts w:ascii="Times New Roman" w:eastAsia="SimSun" w:hAnsi="Times New Roman" w:cs="Times New Roman" w:hint="eastAsia"/>
        </w:rPr>
        <w:t>Life Cycle Assessment (LCA) analysis</w:t>
      </w:r>
    </w:p>
    <w:p w14:paraId="1F1DD0B7" w14:textId="77777777" w:rsidR="004647F8" w:rsidRPr="004647F8" w:rsidRDefault="006A5219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 xml:space="preserve">Analysis </w:t>
      </w:r>
      <w:proofErr w:type="gramStart"/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>is conducted</w:t>
      </w:r>
      <w:proofErr w:type="gramEnd"/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in 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open LCA 2.0</w:t>
      </w:r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>, utilizing its database to identify key environmental impact factors.</w:t>
      </w:r>
      <w:r w:rsidRPr="0037235D">
        <w:rPr>
          <w:rFonts w:hint="eastAsia"/>
        </w:rPr>
        <w:t xml:space="preserve"> </w:t>
      </w:r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 xml:space="preserve">Employing a </w:t>
      </w:r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>“</w:t>
      </w:r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>cradle-to-gate</w:t>
      </w:r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>”</w:t>
      </w:r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 xml:space="preserve"> system boundary with 1 kg of FDCA production as the functional unit, the analysis utilized </w:t>
      </w:r>
      <w:proofErr w:type="spellStart"/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>OpenLCA</w:t>
      </w:r>
      <w:proofErr w:type="spellEnd"/>
      <w:r w:rsidRPr="00B118AB">
        <w:rPr>
          <w:rFonts w:ascii="Times New Roman" w:eastAsia="SimSun" w:hAnsi="Times New Roman" w:cs="Times New Roman" w:hint="eastAsia"/>
          <w:szCs w:val="22"/>
          <w14:ligatures w14:val="none"/>
        </w:rPr>
        <w:t xml:space="preserve"> software for modeling.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 xml:space="preserve">Life Cycle Impact Assessment combines results from the life cycle inventory using the </w:t>
      </w:r>
      <w:proofErr w:type="spellStart"/>
      <w:r w:rsidRPr="00BC382A">
        <w:rPr>
          <w:rFonts w:ascii="Times New Roman" w:eastAsia="SimSun" w:hAnsi="Times New Roman" w:cs="Times New Roman" w:hint="eastAsia"/>
          <w:szCs w:val="22"/>
          <w14:ligatures w14:val="none"/>
        </w:rPr>
        <w:t>ecoinvent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-</w:t>
      </w:r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>ReCiPe</w:t>
      </w:r>
      <w:proofErr w:type="spellEnd"/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2016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 xml:space="preserve"> v1.03</w:t>
      </w:r>
      <w:r w:rsidRPr="0037235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method, which assesses environmental impact.</w:t>
      </w:r>
    </w:p>
    <w:p w14:paraId="0DECC077" w14:textId="5C56A46E" w:rsidR="004647F8" w:rsidRPr="004647F8" w:rsidRDefault="004F6EE8" w:rsidP="004F6EE8">
      <w:pPr>
        <w:spacing w:beforeLines="100" w:before="312" w:afterLines="50" w:after="156" w:line="240" w:lineRule="auto"/>
        <w:jc w:val="both"/>
        <w:rPr>
          <w:rFonts w:ascii="Times New Roman" w:eastAsia="DengXian" w:hAnsi="Times New Roman" w:cs="Times New Roman"/>
          <w:b/>
          <w:bCs/>
          <w:sz w:val="24"/>
          <w14:ligatures w14:val="none"/>
        </w:rPr>
      </w:pPr>
      <w:r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 xml:space="preserve">S9 </w:t>
      </w:r>
      <w:r w:rsidR="00C444A3" w:rsidRPr="00C444A3">
        <w:rPr>
          <w:rFonts w:ascii="Times New Roman" w:eastAsia="DengXian" w:hAnsi="Times New Roman" w:cs="Times New Roman"/>
          <w:b/>
          <w:bCs/>
          <w:sz w:val="24"/>
          <w14:ligatures w14:val="none"/>
        </w:rPr>
        <w:t>Density functional theory (DFT) calculation</w:t>
      </w:r>
    </w:p>
    <w:p w14:paraId="75DB7BE1" w14:textId="3AF8EF95" w:rsidR="004647F8" w:rsidRPr="004647F8" w:rsidRDefault="00C444A3" w:rsidP="004F6EE8">
      <w:pPr>
        <w:widowControl/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All the DFT calculations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were conducted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based on the Vienna Ab initio Simulation Package (VASP)</w:t>
      </w:r>
      <w:r w:rsidR="004F6EE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[</w:t>
      </w:r>
      <w:r w:rsidR="004F6EE8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1</w:t>
      </w:r>
      <w:r w:rsidR="004F6EE8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, 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2]</w:t>
      </w:r>
      <w:r w:rsidR="00262054">
        <w:rPr>
          <w:rFonts w:ascii="Times New Roman" w:eastAsia="SimSun" w:hAnsi="Times New Roman" w:cs="Times New Roman" w:hint="eastAsia"/>
          <w:szCs w:val="22"/>
          <w14:ligatures w14:val="none"/>
        </w:rPr>
        <w:t>.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The exchange-correlation potential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was described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by the </w:t>
      </w:r>
      <w:proofErr w:type="spellStart"/>
      <w:r w:rsidRPr="00C444A3">
        <w:rPr>
          <w:rFonts w:ascii="Times New Roman" w:eastAsia="SimSun" w:hAnsi="Times New Roman" w:cs="Times New Roman"/>
          <w:szCs w:val="22"/>
          <w14:ligatures w14:val="none"/>
        </w:rPr>
        <w:t>Perdew</w:t>
      </w:r>
      <w:proofErr w:type="spellEnd"/>
      <w:r w:rsidRPr="00C444A3">
        <w:rPr>
          <w:rFonts w:ascii="Times New Roman" w:eastAsia="Microsoft YaHei" w:hAnsi="Times New Roman" w:cs="Times New Roman"/>
          <w:szCs w:val="22"/>
          <w14:ligatures w14:val="none"/>
        </w:rPr>
        <w:t>-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Burke</w:t>
      </w:r>
      <w:r w:rsidRPr="00C444A3">
        <w:rPr>
          <w:rFonts w:ascii="Times New Roman" w:eastAsia="Microsoft YaHei" w:hAnsi="Times New Roman" w:cs="Times New Roman"/>
          <w:szCs w:val="22"/>
          <w14:ligatures w14:val="none"/>
        </w:rPr>
        <w:t>-</w:t>
      </w:r>
      <w:proofErr w:type="spellStart"/>
      <w:r w:rsidRPr="00C444A3">
        <w:rPr>
          <w:rFonts w:ascii="Times New Roman" w:eastAsia="SimSun" w:hAnsi="Times New Roman" w:cs="Times New Roman"/>
          <w:szCs w:val="22"/>
          <w14:ligatures w14:val="none"/>
        </w:rPr>
        <w:t>Ernzerhof</w:t>
      </w:r>
      <w:proofErr w:type="spell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(PBE) generalized gradient approach (GGA)</w:t>
      </w:r>
      <w:r w:rsidR="004F6EE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[</w:t>
      </w:r>
      <w:r w:rsidR="004F6EE8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3]</w:t>
      </w:r>
      <w:r w:rsidR="00262054">
        <w:rPr>
          <w:rFonts w:ascii="Times New Roman" w:eastAsia="SimSun" w:hAnsi="Times New Roman" w:cs="Times New Roman" w:hint="eastAsia"/>
          <w:szCs w:val="22"/>
          <w14:ligatures w14:val="none"/>
        </w:rPr>
        <w:t>.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The electron-ion interactions 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>were accounted by the</w:t>
      </w:r>
      <w:r w:rsidRPr="00C444A3">
        <w:rPr>
          <w:rFonts w:ascii="Times New Roman" w:eastAsia="SimSun" w:hAnsi="Times New Roman" w:cs="Times New Roman"/>
          <w:iCs/>
          <w:kern w:val="0"/>
          <w:szCs w:val="22"/>
          <w14:ligatures w14:val="none"/>
        </w:rPr>
        <w:t xml:space="preserve">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projector augmented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wave (PAW)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 xml:space="preserve">. 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All DFT calculations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were performed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with a cut-off energy of 400 eV, and the Brillouin zone was sampled using a 3×3×1 k-point grid</w:t>
      </w:r>
      <w:r w:rsidRPr="00C444A3">
        <w:rPr>
          <w:rFonts w:ascii="Times New Roman" w:eastAsia="SimSun" w:hAnsi="Times New Roman" w:cs="Times New Roman"/>
          <w:iCs/>
          <w:kern w:val="0"/>
          <w:szCs w:val="22"/>
          <w14:ligatures w14:val="none"/>
        </w:rPr>
        <w:t>.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 xml:space="preserve"> The energy and force convergence </w:t>
      </w:r>
      <w:r w:rsidRPr="00C444A3">
        <w:rPr>
          <w:rFonts w:ascii="Times New Roman" w:eastAsia="SimSun" w:hAnsi="Times New Roman" w:cs="Times New Roman"/>
          <w:iCs/>
          <w:kern w:val="0"/>
          <w:szCs w:val="22"/>
          <w14:ligatures w14:val="none"/>
        </w:rPr>
        <w:t xml:space="preserve">criteria of the self-consistent iteration were 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 xml:space="preserve">set </w:t>
      </w:r>
      <w:r w:rsidRPr="00C444A3">
        <w:rPr>
          <w:rFonts w:ascii="Times New Roman" w:eastAsia="SimSun" w:hAnsi="Times New Roman" w:cs="Times New Roman"/>
          <w:iCs/>
          <w:kern w:val="0"/>
          <w:szCs w:val="22"/>
          <w14:ligatures w14:val="none"/>
        </w:rPr>
        <w:t>to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 xml:space="preserve"> 10</w:t>
      </w:r>
      <w:r w:rsidRPr="00721D7D">
        <w:rPr>
          <w:rFonts w:ascii="Times New Roman" w:eastAsia="MS Mincho" w:hAnsi="Times New Roman" w:cs="Times New Roman"/>
          <w:iCs/>
          <w:kern w:val="0"/>
          <w:szCs w:val="22"/>
          <w:vertAlign w:val="superscript"/>
          <w14:ligatures w14:val="none"/>
        </w:rPr>
        <w:t>-</w:t>
      </w:r>
      <w:r w:rsidRPr="00721D7D">
        <w:rPr>
          <w:rFonts w:ascii="Times New Roman" w:eastAsia="SimSun" w:hAnsi="Times New Roman" w:cs="Times New Roman"/>
          <w:iCs/>
          <w:kern w:val="0"/>
          <w:szCs w:val="22"/>
          <w:vertAlign w:val="superscript"/>
          <w14:ligatures w14:val="none"/>
        </w:rPr>
        <w:t>5</w:t>
      </w:r>
      <w:r w:rsidRPr="00C444A3">
        <w:rPr>
          <w:rFonts w:ascii="Times New Roman" w:eastAsia="MS Mincho" w:hAnsi="Times New Roman" w:cs="Times New Roman"/>
          <w:iCs/>
          <w:kern w:val="0"/>
          <w:szCs w:val="22"/>
          <w14:ligatures w14:val="none"/>
        </w:rPr>
        <w:t xml:space="preserve"> eV and 0.02 eV Å-1, respectively.</w:t>
      </w:r>
      <w:r w:rsidRPr="00C444A3">
        <w:rPr>
          <w:rFonts w:ascii="Times New Roman" w:eastAsia="SimSun" w:hAnsi="Times New Roman" w:cs="Times New Roman"/>
          <w:sz w:val="20"/>
          <w:szCs w:val="20"/>
          <w14:ligatures w14:val="none"/>
        </w:rPr>
        <w:t xml:space="preserve"> 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DFT-D3 method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was used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to describe van der Waals interactions</w:t>
      </w:r>
      <w:r w:rsidR="004F6EE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[</w:t>
      </w:r>
      <w:r w:rsidR="004F6EE8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4]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.</w:t>
      </w:r>
    </w:p>
    <w:p w14:paraId="42A11B6F" w14:textId="77777777" w:rsidR="004647F8" w:rsidRPr="004647F8" w:rsidRDefault="00C444A3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/>
          <w:szCs w:val="22"/>
          <w14:ligatures w14:val="none"/>
        </w:rPr>
        <w:t>The Gibbs free energy changes (Δ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G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) of the reaction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are calculated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C444A3">
        <w:rPr>
          <w:rFonts w:ascii="Times New Roman" w:eastAsia="SimSun" w:hAnsi="Times New Roman" w:cs="Times New Roman"/>
          <w:color w:val="000000"/>
          <w:szCs w:val="22"/>
          <w14:ligatures w14:val="none"/>
        </w:rPr>
        <w:t>using the following formula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: </w:t>
      </w:r>
    </w:p>
    <w:p w14:paraId="3A201B84" w14:textId="77777777" w:rsidR="004647F8" w:rsidRPr="004647F8" w:rsidRDefault="00C444A3" w:rsidP="004F6EE8">
      <w:pPr>
        <w:autoSpaceDE w:val="0"/>
        <w:autoSpaceDN w:val="0"/>
        <w:adjustRightInd w:val="0"/>
        <w:spacing w:beforeLines="100" w:before="312" w:afterLines="50" w:after="156" w:line="240" w:lineRule="auto"/>
        <w:jc w:val="center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>∆</w:t>
      </w:r>
      <w:r w:rsidRPr="00C444A3">
        <w:rPr>
          <w:rFonts w:ascii="Times New Roman" w:eastAsia="SimSun" w:hAnsi="Times New Roman" w:cs="Times New Roman"/>
          <w:i/>
          <w:iCs/>
          <w:kern w:val="0"/>
          <w:szCs w:val="22"/>
          <w14:ligatures w14:val="none"/>
        </w:rPr>
        <w:t>G</w:t>
      </w:r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 xml:space="preserve"> = ∆</w:t>
      </w:r>
      <w:r w:rsidRPr="00C444A3">
        <w:rPr>
          <w:rFonts w:ascii="Times New Roman" w:eastAsia="SimSun" w:hAnsi="Times New Roman" w:cs="Times New Roman"/>
          <w:i/>
          <w:iCs/>
          <w:kern w:val="0"/>
          <w:szCs w:val="22"/>
          <w14:ligatures w14:val="none"/>
        </w:rPr>
        <w:t>E</w:t>
      </w:r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 xml:space="preserve"> + ∆ZPE - T∆</w:t>
      </w:r>
      <w:r w:rsidRPr="00C444A3">
        <w:rPr>
          <w:rFonts w:ascii="Times New Roman" w:eastAsia="SimSun" w:hAnsi="Times New Roman" w:cs="Times New Roman"/>
          <w:i/>
          <w:iCs/>
          <w:kern w:val="0"/>
          <w:szCs w:val="22"/>
          <w14:ligatures w14:val="none"/>
        </w:rPr>
        <w:t>S</w:t>
      </w:r>
    </w:p>
    <w:p w14:paraId="4AED4376" w14:textId="77777777" w:rsidR="004647F8" w:rsidRPr="004647F8" w:rsidRDefault="00C444A3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iCs/>
          <w:kern w:val="0"/>
          <w:szCs w:val="22"/>
          <w14:ligatures w14:val="none"/>
        </w:rPr>
      </w:pPr>
      <w:proofErr w:type="gramStart"/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>where</w:t>
      </w:r>
      <w:proofErr w:type="gramEnd"/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 xml:space="preserve"> Δ</w:t>
      </w:r>
      <w:r w:rsidRPr="00C444A3">
        <w:rPr>
          <w:rFonts w:ascii="Times New Roman" w:eastAsia="SimSun" w:hAnsi="Times New Roman" w:cs="Times New Roman"/>
          <w:i/>
          <w:iCs/>
          <w:kern w:val="0"/>
          <w:szCs w:val="22"/>
          <w14:ligatures w14:val="none"/>
        </w:rPr>
        <w:t>E</w:t>
      </w:r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 xml:space="preserve"> is the electronic energy difference directly obtained from DFT calculations, ΔZPE is the zero-point energy difference, </w:t>
      </w:r>
      <w:r w:rsidRPr="00C444A3">
        <w:rPr>
          <w:rFonts w:ascii="Times New Roman" w:eastAsia="SimSun" w:hAnsi="Times New Roman" w:cs="Times New Roman"/>
          <w:i/>
          <w:iCs/>
          <w:kern w:val="0"/>
          <w:szCs w:val="22"/>
          <w14:ligatures w14:val="none"/>
        </w:rPr>
        <w:t>T</w:t>
      </w:r>
      <w:r w:rsidRPr="00C444A3">
        <w:rPr>
          <w:rFonts w:ascii="Times New Roman" w:eastAsia="SimSun" w:hAnsi="Times New Roman" w:cs="Times New Roman"/>
          <w:kern w:val="0"/>
          <w:szCs w:val="22"/>
          <w14:ligatures w14:val="none"/>
        </w:rPr>
        <w:t xml:space="preserve"> is the room temperature (298.15 K) and ΔS is the entropy change.</w:t>
      </w:r>
    </w:p>
    <w:p w14:paraId="7792070C" w14:textId="77777777" w:rsidR="004647F8" w:rsidRPr="004647F8" w:rsidRDefault="00C444A3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/>
          <w:szCs w:val="22"/>
          <w14:ligatures w14:val="none"/>
        </w:rPr>
        <w:t>The adsorption energies (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ads) of a molecule </w:t>
      </w: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are calculated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by</w:t>
      </w:r>
    </w:p>
    <w:p w14:paraId="087DE504" w14:textId="77777777" w:rsidR="004647F8" w:rsidRPr="004647F8" w:rsidRDefault="00C444A3" w:rsidP="004F6EE8">
      <w:pPr>
        <w:spacing w:beforeLines="100" w:before="312" w:afterLines="50" w:after="156" w:line="240" w:lineRule="auto"/>
        <w:jc w:val="center"/>
        <w:rPr>
          <w:rFonts w:ascii="Times New Roman" w:eastAsia="SimSun" w:hAnsi="Times New Roman" w:cs="Times New Roman"/>
          <w:szCs w:val="22"/>
          <w14:ligatures w14:val="none"/>
        </w:rPr>
      </w:pP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ads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= 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*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A</w:t>
      </w:r>
      <w:r w:rsidRPr="004647F8">
        <w:rPr>
          <w:rFonts w:ascii="Times New Roman" w:eastAsia="SimSun" w:hAnsi="Times New Roman" w:cs="Times New Roman"/>
          <w:szCs w:val="22"/>
          <w14:ligatures w14:val="none"/>
        </w:rPr>
        <w:t>–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A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4647F8">
        <w:rPr>
          <w:rFonts w:ascii="Times New Roman" w:eastAsia="SimSun" w:hAnsi="Times New Roman" w:cs="Times New Roman"/>
          <w:szCs w:val="22"/>
          <w14:ligatures w14:val="none"/>
        </w:rPr>
        <w:t>–</w:t>
      </w:r>
      <w:proofErr w:type="spellStart"/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Sub</w:t>
      </w:r>
      <w:proofErr w:type="spellEnd"/>
    </w:p>
    <w:p w14:paraId="16B919D4" w14:textId="77777777" w:rsidR="00DC7C10" w:rsidRDefault="00C444A3" w:rsidP="004F6EE8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proofErr w:type="gramStart"/>
      <w:r w:rsidRPr="00C444A3">
        <w:rPr>
          <w:rFonts w:ascii="Times New Roman" w:eastAsia="SimSun" w:hAnsi="Times New Roman" w:cs="Times New Roman"/>
          <w:szCs w:val="22"/>
          <w14:ligatures w14:val="none"/>
        </w:rPr>
        <w:t>where</w:t>
      </w:r>
      <w:proofErr w:type="gram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A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and </w:t>
      </w:r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>*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A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represent the energies before and after the adsorption of </w:t>
      </w:r>
      <w:r w:rsidRPr="00C444A3">
        <w:rPr>
          <w:rFonts w:ascii="Times New Roman" w:eastAsia="SimSun" w:hAnsi="Times New Roman" w:cs="Times New Roman" w:hint="eastAsia"/>
          <w:szCs w:val="22"/>
          <w14:ligatures w14:val="none"/>
        </w:rPr>
        <w:t>a</w:t>
      </w:r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molecule on the substrate, respectively. </w:t>
      </w:r>
      <w:proofErr w:type="spellStart"/>
      <w:r w:rsidRPr="00C444A3">
        <w:rPr>
          <w:rFonts w:ascii="Times New Roman" w:eastAsia="SimSun" w:hAnsi="Times New Roman" w:cs="Times New Roman"/>
          <w:i/>
          <w:iCs/>
          <w:szCs w:val="22"/>
          <w14:ligatures w14:val="none"/>
        </w:rPr>
        <w:t>E</w:t>
      </w:r>
      <w:r w:rsidRPr="00C871A0">
        <w:rPr>
          <w:rFonts w:ascii="Times New Roman" w:eastAsia="SimSun" w:hAnsi="Times New Roman" w:cs="Times New Roman"/>
          <w:szCs w:val="22"/>
          <w:vertAlign w:val="subscript"/>
          <w14:ligatures w14:val="none"/>
        </w:rPr>
        <w:t>sub</w:t>
      </w:r>
      <w:proofErr w:type="spellEnd"/>
      <w:r w:rsidRPr="00C444A3">
        <w:rPr>
          <w:rFonts w:ascii="Times New Roman" w:eastAsia="SimSun" w:hAnsi="Times New Roman" w:cs="Times New Roman"/>
          <w:szCs w:val="22"/>
          <w14:ligatures w14:val="none"/>
        </w:rPr>
        <w:t xml:space="preserve"> is the energy of clean surface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.</w:t>
      </w:r>
    </w:p>
    <w:p w14:paraId="3C0E935B" w14:textId="77777777" w:rsidR="004F6EE8" w:rsidRDefault="004F6EE8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</w:p>
    <w:p w14:paraId="3BF99359" w14:textId="4B0F180E" w:rsidR="004F6EE8" w:rsidRPr="004F6EE8" w:rsidRDefault="004F6EE8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b/>
          <w:bCs/>
          <w:sz w:val="28"/>
          <w:szCs w:val="28"/>
          <w14:ligatures w14:val="none"/>
        </w:rPr>
        <w:sectPr w:rsidR="004F6EE8" w:rsidRPr="004F6EE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4F6EE8">
        <w:rPr>
          <w:rFonts w:ascii="Times New Roman" w:eastAsia="SimSun" w:hAnsi="Times New Roman" w:cs="Times New Roman" w:hint="eastAsia"/>
          <w:b/>
          <w:bCs/>
          <w:sz w:val="28"/>
          <w:szCs w:val="28"/>
          <w14:ligatures w14:val="none"/>
        </w:rPr>
        <w:t>Supplementary Figures and Tables</w:t>
      </w:r>
    </w:p>
    <w:p w14:paraId="6067C2EF" w14:textId="77777777" w:rsidR="004647F8" w:rsidRPr="004647F8" w:rsidRDefault="007D1A25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Cs w:val="22"/>
          <w14:ligatures w14:val="none"/>
        </w:rPr>
      </w:pPr>
      <w:r>
        <w:rPr>
          <w:rFonts w:ascii="Times New Roman" w:eastAsia="SimSun" w:hAnsi="Times New Roman" w:cs="Times New Roman"/>
          <w:noProof/>
          <w:szCs w:val="22"/>
          <w:lang w:val="en-IN" w:eastAsia="en-IN"/>
          <w14:ligatures w14:val="none"/>
        </w:rPr>
        <w:drawing>
          <wp:inline distT="0" distB="0" distL="0" distR="0" wp14:anchorId="0E9752C3" wp14:editId="26495677">
            <wp:extent cx="4970145" cy="4334634"/>
            <wp:effectExtent l="0" t="0" r="0" b="0"/>
            <wp:docPr id="82588594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0145" cy="43346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E4C90BE" w14:textId="1A598DCF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bookmarkStart w:id="7" w:name="_Hlk212738191"/>
      <w:r w:rsidR="00A5379B" w:rsidRPr="00976A59">
        <w:rPr>
          <w:rFonts w:ascii="Times New Roman" w:eastAsia="SimSun" w:hAnsi="Times New Roman" w:hint="eastAsia"/>
          <w:b/>
          <w:bCs/>
          <w:sz w:val="24"/>
        </w:rPr>
        <w:t xml:space="preserve"> 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>S</w:t>
      </w:r>
      <w:bookmarkEnd w:id="7"/>
      <w:r w:rsidR="000A0457" w:rsidRPr="00976A59">
        <w:rPr>
          <w:rFonts w:ascii="Times New Roman" w:eastAsia="SimSun" w:hAnsi="Times New Roman" w:hint="eastAsia"/>
          <w:b/>
          <w:bCs/>
          <w:sz w:val="24"/>
        </w:rPr>
        <w:t xml:space="preserve">1 </w:t>
      </w:r>
      <w:r w:rsidR="000A0457" w:rsidRPr="004F6EE8">
        <w:rPr>
          <w:rFonts w:ascii="Times New Roman" w:eastAsia="SimSun" w:hAnsi="Times New Roman" w:hint="eastAsia"/>
          <w:sz w:val="24"/>
        </w:rPr>
        <w:t>XPS spectra of Co catalysts</w:t>
      </w:r>
    </w:p>
    <w:p w14:paraId="2037FE78" w14:textId="77777777" w:rsidR="00976A59" w:rsidRDefault="00976A59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</w:p>
    <w:p w14:paraId="3FAFF4B2" w14:textId="42B89583" w:rsidR="004647F8" w:rsidRPr="004F6EE8" w:rsidRDefault="00855EB8" w:rsidP="00976A59">
      <w:pPr>
        <w:spacing w:beforeLines="50" w:before="156" w:afterLines="50" w:after="156" w:line="240" w:lineRule="auto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39C71606" wp14:editId="6BE9CD92">
            <wp:extent cx="5298102" cy="2307771"/>
            <wp:effectExtent l="0" t="0" r="0" b="0"/>
            <wp:docPr id="186112095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672" cy="2315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F9CC982" w14:textId="1F29FD2A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0A0457" w:rsidRPr="00976A59">
        <w:rPr>
          <w:rFonts w:ascii="Times New Roman" w:eastAsia="SimSun" w:hAnsi="Times New Roman" w:hint="eastAsia"/>
          <w:b/>
          <w:bCs/>
          <w:sz w:val="24"/>
        </w:rPr>
        <w:t>2</w:t>
      </w:r>
      <w:r w:rsidR="00855EB8" w:rsidRPr="004F6EE8">
        <w:rPr>
          <w:rFonts w:ascii="Times New Roman" w:eastAsia="SimSun" w:hAnsi="Times New Roman" w:hint="eastAsia"/>
          <w:sz w:val="24"/>
        </w:rPr>
        <w:t xml:space="preserve"> Co 2p XPS spectr</w:t>
      </w:r>
      <w:r w:rsidR="000A0457" w:rsidRPr="004F6EE8">
        <w:rPr>
          <w:rFonts w:ascii="Times New Roman" w:eastAsia="SimSun" w:hAnsi="Times New Roman" w:hint="eastAsia"/>
          <w:sz w:val="24"/>
        </w:rPr>
        <w:t>a</w:t>
      </w:r>
      <w:r w:rsidR="00855EB8" w:rsidRPr="004F6EE8">
        <w:rPr>
          <w:rFonts w:ascii="Times New Roman" w:eastAsia="SimSun" w:hAnsi="Times New Roman" w:hint="eastAsia"/>
          <w:sz w:val="24"/>
        </w:rPr>
        <w:t xml:space="preserve"> of Co catalysts</w:t>
      </w:r>
    </w:p>
    <w:p w14:paraId="4B14C3C0" w14:textId="5A8D08F0" w:rsidR="004647F8" w:rsidRPr="004F6EE8" w:rsidRDefault="00842DBA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22FE7EBB" wp14:editId="5080A38F">
            <wp:extent cx="2467180" cy="3631172"/>
            <wp:effectExtent l="0" t="0" r="9525" b="7620"/>
            <wp:docPr id="89177491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35" cy="36561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A4A7C3F" w14:textId="4DBEC92D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0A0457" w:rsidRPr="00976A59">
        <w:rPr>
          <w:rFonts w:ascii="Times New Roman" w:eastAsia="SimSun" w:hAnsi="Times New Roman" w:hint="eastAsia"/>
          <w:b/>
          <w:bCs/>
          <w:sz w:val="24"/>
        </w:rPr>
        <w:t>3</w:t>
      </w:r>
      <w:r w:rsidR="00842DBA" w:rsidRPr="00976A59">
        <w:rPr>
          <w:rFonts w:ascii="Times New Roman" w:eastAsia="SimSun" w:hAnsi="Times New Roman" w:hint="eastAsia"/>
          <w:b/>
          <w:bCs/>
          <w:sz w:val="24"/>
        </w:rPr>
        <w:t xml:space="preserve"> </w:t>
      </w:r>
      <w:r w:rsidR="00855EB8" w:rsidRPr="004F6EE8">
        <w:rPr>
          <w:rFonts w:ascii="Times New Roman" w:eastAsia="SimSun" w:hAnsi="Times New Roman" w:hint="eastAsia"/>
          <w:sz w:val="24"/>
        </w:rPr>
        <w:t>N</w:t>
      </w:r>
      <w:r w:rsidR="004908D6" w:rsidRPr="004F6EE8">
        <w:rPr>
          <w:rFonts w:ascii="Times New Roman" w:eastAsia="SimSun" w:hAnsi="Times New Roman" w:hint="eastAsia"/>
          <w:sz w:val="24"/>
        </w:rPr>
        <w:t xml:space="preserve"> </w:t>
      </w:r>
      <w:r w:rsidR="00855EB8" w:rsidRPr="004F6EE8">
        <w:rPr>
          <w:rFonts w:ascii="Times New Roman" w:eastAsia="SimSun" w:hAnsi="Times New Roman" w:hint="eastAsia"/>
          <w:sz w:val="24"/>
        </w:rPr>
        <w:t>1s</w:t>
      </w:r>
      <w:r w:rsidR="004908D6" w:rsidRPr="004F6EE8">
        <w:rPr>
          <w:rFonts w:ascii="Times New Roman" w:eastAsia="SimSun" w:hAnsi="Times New Roman" w:hint="eastAsia"/>
          <w:sz w:val="24"/>
        </w:rPr>
        <w:t xml:space="preserve"> XPS spectr</w:t>
      </w:r>
      <w:r w:rsidR="000A0457" w:rsidRPr="004F6EE8">
        <w:rPr>
          <w:rFonts w:ascii="Times New Roman" w:eastAsia="SimSun" w:hAnsi="Times New Roman" w:hint="eastAsia"/>
          <w:sz w:val="24"/>
        </w:rPr>
        <w:t>a</w:t>
      </w:r>
      <w:r w:rsidR="004908D6" w:rsidRPr="004F6EE8">
        <w:rPr>
          <w:rFonts w:ascii="Times New Roman" w:eastAsia="SimSun" w:hAnsi="Times New Roman" w:hint="eastAsia"/>
          <w:sz w:val="24"/>
        </w:rPr>
        <w:t xml:space="preserve"> of Co catalysts and NC </w:t>
      </w:r>
      <w:r w:rsidR="00093629" w:rsidRPr="004F6EE8">
        <w:rPr>
          <w:rFonts w:ascii="Times New Roman" w:eastAsia="SimSun" w:hAnsi="Times New Roman"/>
          <w:sz w:val="24"/>
        </w:rPr>
        <w:t>catalysts</w:t>
      </w:r>
    </w:p>
    <w:p w14:paraId="19F4571E" w14:textId="77777777" w:rsidR="00976A59" w:rsidRDefault="00976A59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</w:p>
    <w:p w14:paraId="6B346F9F" w14:textId="737CEAD9" w:rsidR="004647F8" w:rsidRPr="004F6EE8" w:rsidRDefault="00165BCA" w:rsidP="00976A59">
      <w:pPr>
        <w:spacing w:beforeLines="50" w:before="156" w:afterLines="50" w:after="156" w:line="240" w:lineRule="auto"/>
        <w:jc w:val="center"/>
        <w:rPr>
          <w:sz w:val="24"/>
        </w:rPr>
      </w:pPr>
      <w:r w:rsidRPr="004F6EE8">
        <w:rPr>
          <w:rFonts w:hint="eastAsia"/>
          <w:noProof/>
          <w:sz w:val="24"/>
          <w:lang w:val="en-IN" w:eastAsia="en-IN"/>
        </w:rPr>
        <w:drawing>
          <wp:inline distT="0" distB="0" distL="0" distR="0" wp14:anchorId="7BB9DD74" wp14:editId="036F0D92">
            <wp:extent cx="2950029" cy="2926233"/>
            <wp:effectExtent l="0" t="0" r="0" b="0"/>
            <wp:docPr id="6502788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927"/>
                    <a:stretch/>
                  </pic:blipFill>
                  <pic:spPr bwMode="auto">
                    <a:xfrm>
                      <a:off x="0" y="0"/>
                      <a:ext cx="2966518" cy="2942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F4B2A1" w14:textId="6528878E" w:rsidR="00664ACD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  <w:sectPr w:rsidR="00664ACD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D02E1F" w:rsidRPr="00976A59">
        <w:rPr>
          <w:rFonts w:ascii="Times New Roman" w:eastAsia="SimSun" w:hAnsi="Times New Roman" w:hint="eastAsia"/>
          <w:b/>
          <w:bCs/>
          <w:sz w:val="24"/>
        </w:rPr>
        <w:t>4</w:t>
      </w:r>
      <w:r w:rsidR="00165BCA" w:rsidRPr="004F6EE8">
        <w:rPr>
          <w:rFonts w:ascii="Times New Roman" w:eastAsia="SimSun" w:hAnsi="Times New Roman" w:hint="eastAsia"/>
          <w:sz w:val="24"/>
        </w:rPr>
        <w:t xml:space="preserve"> XANES and EXAFS</w:t>
      </w:r>
      <w:r w:rsidR="00165BCA" w:rsidRPr="004F6EE8">
        <w:rPr>
          <w:rFonts w:ascii="Times New Roman" w:eastAsia="SimSun" w:hAnsi="Times New Roman"/>
          <w:sz w:val="24"/>
        </w:rPr>
        <w:t xml:space="preserve"> spectra</w:t>
      </w:r>
      <w:r w:rsidR="00165BCA" w:rsidRPr="004F6EE8">
        <w:rPr>
          <w:rFonts w:ascii="Times New Roman" w:eastAsia="SimSun" w:hAnsi="Times New Roman" w:hint="eastAsia"/>
          <w:sz w:val="24"/>
        </w:rPr>
        <w:t xml:space="preserve"> of the Co samples</w:t>
      </w:r>
    </w:p>
    <w:p w14:paraId="1DA195EB" w14:textId="77777777" w:rsidR="004647F8" w:rsidRPr="004F6EE8" w:rsidRDefault="009440F2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2E466329" wp14:editId="66A12E78">
            <wp:extent cx="3876675" cy="3837160"/>
            <wp:effectExtent l="0" t="0" r="0" b="0"/>
            <wp:docPr id="81930670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89" r="5518" b="2450"/>
                    <a:stretch/>
                  </pic:blipFill>
                  <pic:spPr bwMode="auto">
                    <a:xfrm>
                      <a:off x="0" y="0"/>
                      <a:ext cx="3889119" cy="384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9130ED" w14:textId="77777777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D02E1F" w:rsidRPr="00976A59">
        <w:rPr>
          <w:rFonts w:ascii="Times New Roman" w:eastAsia="SimSun" w:hAnsi="Times New Roman" w:hint="eastAsia"/>
          <w:b/>
          <w:bCs/>
          <w:sz w:val="24"/>
        </w:rPr>
        <w:t>5</w:t>
      </w:r>
      <w:r w:rsidR="009440F2" w:rsidRPr="00976A59">
        <w:rPr>
          <w:rFonts w:ascii="Times New Roman" w:eastAsia="SimSun" w:hAnsi="Times New Roman" w:hint="eastAsia"/>
          <w:b/>
          <w:bCs/>
          <w:sz w:val="24"/>
        </w:rPr>
        <w:t xml:space="preserve"> </w:t>
      </w:r>
      <w:r w:rsidR="009440F2" w:rsidRPr="004F6EE8">
        <w:rPr>
          <w:rFonts w:ascii="Times New Roman" w:eastAsia="SimSun" w:hAnsi="Times New Roman" w:hint="eastAsia"/>
          <w:sz w:val="24"/>
        </w:rPr>
        <w:t>EXAFS fitting curves of Co-N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3</w:t>
      </w:r>
      <w:r w:rsidR="009440F2" w:rsidRPr="004F6EE8">
        <w:rPr>
          <w:rFonts w:ascii="Times New Roman" w:eastAsia="SimSun" w:hAnsi="Times New Roman" w:hint="eastAsia"/>
          <w:sz w:val="24"/>
        </w:rPr>
        <w:t xml:space="preserve"> SACs and Co-N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4</w:t>
      </w:r>
      <w:r w:rsidR="009440F2" w:rsidRPr="004F6EE8">
        <w:rPr>
          <w:rFonts w:ascii="Times New Roman" w:eastAsia="SimSun" w:hAnsi="Times New Roman" w:hint="eastAsia"/>
          <w:sz w:val="24"/>
        </w:rPr>
        <w:t xml:space="preserve"> SACs at R space and K space</w:t>
      </w:r>
    </w:p>
    <w:p w14:paraId="528F313C" w14:textId="1D081819" w:rsidR="004647F8" w:rsidRPr="004F6EE8" w:rsidRDefault="00E059F3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256C6042" wp14:editId="69003B41">
            <wp:extent cx="4524375" cy="3733972"/>
            <wp:effectExtent l="0" t="0" r="0" b="0"/>
            <wp:docPr id="196255906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08"/>
                    <a:stretch/>
                  </pic:blipFill>
                  <pic:spPr bwMode="auto">
                    <a:xfrm>
                      <a:off x="0" y="0"/>
                      <a:ext cx="4544720" cy="37507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A5BCE9B" w14:textId="74459F14" w:rsidR="00664ACD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  <w:sectPr w:rsidR="00664ACD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bookmarkStart w:id="8" w:name="_Hlk198807327"/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1F4496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D02E1F" w:rsidRPr="00976A59">
        <w:rPr>
          <w:rFonts w:ascii="Times New Roman" w:eastAsia="SimSun" w:hAnsi="Times New Roman" w:hint="eastAsia"/>
          <w:b/>
          <w:bCs/>
          <w:sz w:val="24"/>
        </w:rPr>
        <w:t>6</w:t>
      </w:r>
      <w:r w:rsidR="009440F2" w:rsidRPr="004F6EE8">
        <w:rPr>
          <w:rFonts w:ascii="Times New Roman" w:eastAsia="SimSun" w:hAnsi="Times New Roman" w:hint="eastAsia"/>
          <w:sz w:val="24"/>
        </w:rPr>
        <w:t xml:space="preserve"> EXAFS fitting curves of Co-N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2</w:t>
      </w:r>
      <w:r w:rsidR="009440F2" w:rsidRPr="004F6EE8">
        <w:rPr>
          <w:rFonts w:ascii="Times New Roman" w:eastAsia="SimSun" w:hAnsi="Times New Roman" w:hint="eastAsia"/>
          <w:sz w:val="24"/>
        </w:rPr>
        <w:t>/Co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4</w:t>
      </w:r>
      <w:r w:rsidR="009440F2" w:rsidRPr="004F6EE8">
        <w:rPr>
          <w:rFonts w:ascii="Times New Roman" w:eastAsia="SimSun" w:hAnsi="Times New Roman" w:hint="eastAsia"/>
          <w:sz w:val="24"/>
        </w:rPr>
        <w:t xml:space="preserve"> SACs and Co-N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2</w:t>
      </w:r>
      <w:r w:rsidR="009440F2" w:rsidRPr="004F6EE8">
        <w:rPr>
          <w:rFonts w:ascii="Times New Roman" w:eastAsia="SimSun" w:hAnsi="Times New Roman" w:hint="eastAsia"/>
          <w:sz w:val="24"/>
        </w:rPr>
        <w:t>/Co</w:t>
      </w:r>
      <w:r w:rsidR="009440F2" w:rsidRPr="004F6EE8">
        <w:rPr>
          <w:rFonts w:ascii="Times New Roman" w:eastAsia="SimSun" w:hAnsi="Times New Roman" w:hint="eastAsia"/>
          <w:sz w:val="24"/>
          <w:vertAlign w:val="subscript"/>
        </w:rPr>
        <w:t>6</w:t>
      </w:r>
      <w:r w:rsidR="009440F2" w:rsidRPr="004F6EE8">
        <w:rPr>
          <w:rFonts w:ascii="Times New Roman" w:eastAsia="SimSun" w:hAnsi="Times New Roman" w:hint="eastAsia"/>
          <w:sz w:val="24"/>
        </w:rPr>
        <w:t xml:space="preserve"> SACs at R space and K space</w:t>
      </w:r>
    </w:p>
    <w:bookmarkEnd w:id="8"/>
    <w:p w14:paraId="155EA19A" w14:textId="77777777" w:rsidR="004647F8" w:rsidRPr="004F6EE8" w:rsidRDefault="00491C0E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560B9F0D" wp14:editId="12BE423E">
            <wp:extent cx="4605786" cy="1600200"/>
            <wp:effectExtent l="0" t="0" r="4445" b="0"/>
            <wp:docPr id="652167992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664" cy="160710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BE37CFC" w14:textId="61B26402" w:rsidR="004647F8" w:rsidRPr="004F6EE8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9B2D05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D02E1F" w:rsidRPr="00976A59">
        <w:rPr>
          <w:rFonts w:ascii="Times New Roman" w:eastAsia="SimSun" w:hAnsi="Times New Roman" w:hint="eastAsia"/>
          <w:b/>
          <w:bCs/>
          <w:sz w:val="24"/>
        </w:rPr>
        <w:t>7</w:t>
      </w:r>
      <w:r w:rsidR="00491C0E" w:rsidRPr="00976A59">
        <w:rPr>
          <w:rFonts w:ascii="Times New Roman" w:eastAsia="SimSun" w:hAnsi="Times New Roman" w:hint="eastAsia"/>
          <w:b/>
          <w:bCs/>
          <w:sz w:val="24"/>
        </w:rPr>
        <w:t xml:space="preserve"> </w:t>
      </w:r>
      <w:r w:rsidR="00491C0E" w:rsidRPr="004F6EE8">
        <w:rPr>
          <w:rFonts w:ascii="Times New Roman" w:eastAsia="SimSun" w:hAnsi="Times New Roman" w:hint="eastAsia"/>
          <w:sz w:val="24"/>
        </w:rPr>
        <w:t>WT-EXAFS of Co samples</w:t>
      </w:r>
      <w:r w:rsidR="00976A59">
        <w:rPr>
          <w:rFonts w:ascii="Times New Roman" w:eastAsia="SimSun" w:hAnsi="Times New Roman" w:hint="eastAsia"/>
          <w:sz w:val="24"/>
        </w:rPr>
        <w:t xml:space="preserve"> </w:t>
      </w:r>
      <w:r w:rsidR="00F635D3"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5EB37D0E" wp14:editId="000D8C59">
            <wp:extent cx="4710113" cy="3842913"/>
            <wp:effectExtent l="0" t="0" r="0" b="5715"/>
            <wp:docPr id="99465596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439" cy="38562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830D0B" w14:textId="77777777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9B2D05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F635D3" w:rsidRPr="00976A59">
        <w:rPr>
          <w:rFonts w:ascii="Times New Roman" w:eastAsia="SimSun" w:hAnsi="Times New Roman" w:hint="eastAsia"/>
          <w:b/>
          <w:bCs/>
          <w:sz w:val="24"/>
        </w:rPr>
        <w:t>8</w:t>
      </w:r>
      <w:r w:rsidR="00F635D3" w:rsidRPr="004F6EE8">
        <w:rPr>
          <w:rFonts w:ascii="Times New Roman" w:eastAsia="SimSun" w:hAnsi="Times New Roman" w:hint="eastAsia"/>
          <w:sz w:val="24"/>
        </w:rPr>
        <w:t xml:space="preserve"> Zn 2p XPS spectra of Co catalysts</w:t>
      </w:r>
    </w:p>
    <w:p w14:paraId="46DEE739" w14:textId="22CDE2D0" w:rsidR="004647F8" w:rsidRPr="004F6EE8" w:rsidRDefault="009627F0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153B3549" wp14:editId="2B9B9F09">
            <wp:extent cx="3858450" cy="1664732"/>
            <wp:effectExtent l="0" t="0" r="0" b="0"/>
            <wp:docPr id="129746554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04" t="8301" r="5166" b="2137"/>
                    <a:stretch/>
                  </pic:blipFill>
                  <pic:spPr bwMode="auto">
                    <a:xfrm>
                      <a:off x="0" y="0"/>
                      <a:ext cx="3858450" cy="166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B6EE2E" w14:textId="7B7810FE" w:rsidR="007651DE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  <w:sectPr w:rsidR="007651DE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9B2D05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E5449B" w:rsidRPr="00976A59">
        <w:rPr>
          <w:rFonts w:ascii="Times New Roman" w:eastAsia="SimSun" w:hAnsi="Times New Roman" w:hint="eastAsia"/>
          <w:b/>
          <w:bCs/>
          <w:sz w:val="24"/>
        </w:rPr>
        <w:t>9</w:t>
      </w:r>
      <w:r w:rsidR="00B75021" w:rsidRPr="00976A59">
        <w:rPr>
          <w:rFonts w:ascii="Times New Roman" w:eastAsia="SimSun" w:hAnsi="Times New Roman" w:hint="eastAsia"/>
          <w:b/>
          <w:bCs/>
          <w:sz w:val="24"/>
        </w:rPr>
        <w:t xml:space="preserve"> </w:t>
      </w:r>
      <w:r w:rsidR="00B75021" w:rsidRPr="004F6EE8">
        <w:rPr>
          <w:rFonts w:ascii="Times New Roman" w:eastAsia="SimSun" w:hAnsi="Times New Roman"/>
          <w:sz w:val="24"/>
        </w:rPr>
        <w:t>HPLC chromatograms of catalytic products</w:t>
      </w:r>
    </w:p>
    <w:p w14:paraId="2B4AF6AF" w14:textId="77777777" w:rsidR="004647F8" w:rsidRPr="004F6EE8" w:rsidRDefault="00A76D58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18DE6B6D" wp14:editId="18E54F65">
            <wp:extent cx="5414815" cy="2933700"/>
            <wp:effectExtent l="0" t="0" r="0" b="0"/>
            <wp:docPr id="203702288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337" cy="29350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79CCED" w14:textId="77777777" w:rsidR="00976A59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976A59">
        <w:rPr>
          <w:rFonts w:ascii="Times New Roman" w:eastAsia="SimSun" w:hAnsi="Times New Roman" w:hint="eastAsia"/>
          <w:b/>
          <w:bCs/>
          <w:sz w:val="24"/>
        </w:rPr>
        <w:t>Fig.</w:t>
      </w:r>
      <w:r w:rsidR="00B259BF" w:rsidRPr="00976A59">
        <w:rPr>
          <w:rFonts w:ascii="Times New Roman" w:eastAsia="SimSun" w:hAnsi="Times New Roman" w:hint="eastAsia"/>
          <w:b/>
          <w:bCs/>
          <w:sz w:val="24"/>
        </w:rPr>
        <w:t xml:space="preserve"> S</w:t>
      </w:r>
      <w:r w:rsidR="00560981" w:rsidRPr="00976A59">
        <w:rPr>
          <w:rFonts w:ascii="Times New Roman" w:eastAsia="SimSun" w:hAnsi="Times New Roman" w:hint="eastAsia"/>
          <w:b/>
          <w:bCs/>
          <w:sz w:val="24"/>
        </w:rPr>
        <w:t xml:space="preserve">10 </w:t>
      </w:r>
      <w:r w:rsidR="00560981" w:rsidRPr="004F6EE8">
        <w:rPr>
          <w:rFonts w:ascii="Times New Roman" w:eastAsia="SimSun" w:hAnsi="Times New Roman"/>
          <w:sz w:val="24"/>
        </w:rPr>
        <w:t xml:space="preserve">HPLC chromatograms of </w:t>
      </w:r>
      <w:r w:rsidR="00560981" w:rsidRPr="004F6EE8">
        <w:rPr>
          <w:rFonts w:ascii="Times New Roman" w:eastAsia="SimSun" w:hAnsi="Times New Roman" w:hint="eastAsia"/>
          <w:sz w:val="24"/>
        </w:rPr>
        <w:t>HMF to FDCA</w:t>
      </w:r>
      <w:r w:rsidR="00976A59">
        <w:rPr>
          <w:rFonts w:ascii="Times New Roman" w:eastAsia="SimSun" w:hAnsi="Times New Roman" w:hint="eastAsia"/>
          <w:sz w:val="24"/>
        </w:rPr>
        <w:t xml:space="preserve"> </w:t>
      </w:r>
    </w:p>
    <w:p w14:paraId="5E88A5D6" w14:textId="77777777" w:rsidR="00976A59" w:rsidRDefault="00976A59" w:rsidP="00976A59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</w:p>
    <w:p w14:paraId="201BF4EA" w14:textId="4430A6BF" w:rsidR="004647F8" w:rsidRPr="004F6EE8" w:rsidRDefault="00A575B9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</w:rPr>
        <w:drawing>
          <wp:inline distT="0" distB="0" distL="0" distR="0" wp14:anchorId="27421CC9" wp14:editId="2E571234">
            <wp:extent cx="3803364" cy="2658979"/>
            <wp:effectExtent l="0" t="0" r="6985" b="8255"/>
            <wp:docPr id="62145545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998215" name=""/>
                    <pic:cNvPicPr/>
                  </pic:nvPicPr>
                  <pic:blipFill rotWithShape="1">
                    <a:blip r:embed="rId29"/>
                    <a:srcRect t="7406" b="12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2158" cy="26721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4916630" w14:textId="1578AA3A" w:rsidR="00A540BA" w:rsidRPr="004F6EE8" w:rsidRDefault="004F6EE8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/>
          <w:sz w:val="24"/>
        </w:rPr>
        <w:sectPr w:rsidR="00A540BA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A575B9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11</w:t>
      </w:r>
      <w:r w:rsidR="00A575B9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Catalytic performance of Co-N</w:t>
      </w:r>
      <w:r w:rsidR="00A575B9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A575B9" w:rsidRPr="004F6EE8">
        <w:rPr>
          <w:rFonts w:ascii="Times New Roman" w:eastAsia="SimSun" w:hAnsi="Times New Roman" w:cs="Times New Roman" w:hint="eastAsia"/>
          <w:sz w:val="24"/>
          <w14:ligatures w14:val="none"/>
        </w:rPr>
        <w:t>/Co</w:t>
      </w:r>
      <w:r w:rsidR="00A575B9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4</w:t>
      </w:r>
      <w:r w:rsidR="00A575B9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(etched) and Co-N</w:t>
      </w:r>
      <w:r w:rsidR="00A575B9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A575B9" w:rsidRPr="004F6EE8">
        <w:rPr>
          <w:rFonts w:ascii="Times New Roman" w:eastAsia="SimSun" w:hAnsi="Times New Roman" w:cs="Times New Roman" w:hint="eastAsia"/>
          <w:sz w:val="24"/>
          <w14:ligatures w14:val="none"/>
        </w:rPr>
        <w:t>/Co</w:t>
      </w:r>
      <w:r w:rsidR="00A575B9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4</w:t>
      </w:r>
      <w:r w:rsidR="00A575B9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(KSCN) catalysts for HMFCA to FDCA. Reaction conditions:</w:t>
      </w:r>
      <w:r w:rsidR="00A575B9" w:rsidRPr="004F6EE8">
        <w:rPr>
          <w:rFonts w:ascii="Times New Roman" w:eastAsia="SimSun" w:hAnsi="Times New Roman" w:hint="eastAsia"/>
          <w:sz w:val="24"/>
        </w:rPr>
        <w:t xml:space="preserve"> </w:t>
      </w:r>
      <w:proofErr w:type="gramStart"/>
      <w:r w:rsidR="00A575B9" w:rsidRPr="004F6EE8">
        <w:rPr>
          <w:rFonts w:ascii="Times New Roman" w:eastAsia="SimSun" w:hAnsi="Times New Roman" w:hint="eastAsia"/>
          <w:sz w:val="24"/>
        </w:rPr>
        <w:t>5</w:t>
      </w:r>
      <w:proofErr w:type="gramEnd"/>
      <w:r w:rsidR="00A575B9" w:rsidRPr="004F6EE8">
        <w:rPr>
          <w:rFonts w:ascii="Times New Roman" w:eastAsia="SimSun" w:hAnsi="Times New Roman" w:hint="eastAsia"/>
          <w:sz w:val="24"/>
        </w:rPr>
        <w:t xml:space="preserve"> bar O</w:t>
      </w:r>
      <w:r w:rsidR="00A575B9" w:rsidRPr="004F6EE8">
        <w:rPr>
          <w:rFonts w:ascii="Times New Roman" w:eastAsia="SimSun" w:hAnsi="Times New Roman" w:hint="eastAsia"/>
          <w:sz w:val="24"/>
          <w:vertAlign w:val="subscript"/>
        </w:rPr>
        <w:t>2</w:t>
      </w:r>
      <w:r w:rsidR="00A575B9" w:rsidRPr="004F6EE8">
        <w:rPr>
          <w:rFonts w:ascii="Times New Roman" w:eastAsia="SimSun" w:hAnsi="Times New Roman" w:hint="eastAsia"/>
          <w:sz w:val="24"/>
        </w:rPr>
        <w:t>, 5 h and 55</w:t>
      </w:r>
      <w:r w:rsidR="00A575B9" w:rsidRPr="004F6EE8">
        <w:rPr>
          <w:rFonts w:ascii="Times New Roman" w:eastAsia="SimSun" w:hAnsi="Times New Roman" w:hint="eastAsia"/>
          <w:sz w:val="24"/>
          <w:vertAlign w:val="superscript"/>
        </w:rPr>
        <w:t xml:space="preserve"> </w:t>
      </w:r>
      <w:proofErr w:type="spellStart"/>
      <w:r w:rsidR="00A575B9" w:rsidRPr="004F6EE8">
        <w:rPr>
          <w:rFonts w:ascii="Times New Roman" w:eastAsia="SimSun" w:hAnsi="Times New Roman" w:hint="eastAsia"/>
          <w:sz w:val="24"/>
          <w:vertAlign w:val="superscript"/>
        </w:rPr>
        <w:t>o</w:t>
      </w:r>
      <w:r w:rsidR="00A575B9" w:rsidRPr="004F6EE8">
        <w:rPr>
          <w:rFonts w:ascii="Times New Roman" w:eastAsia="SimSun" w:hAnsi="Times New Roman" w:hint="eastAsia"/>
          <w:sz w:val="24"/>
        </w:rPr>
        <w:t>C</w:t>
      </w:r>
      <w:proofErr w:type="spellEnd"/>
    </w:p>
    <w:p w14:paraId="25DEA1C9" w14:textId="77777777" w:rsidR="004647F8" w:rsidRPr="004F6EE8" w:rsidRDefault="002F2AB0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noProof/>
          <w:sz w:val="24"/>
          <w:lang w:val="en-IN" w:eastAsia="en-IN"/>
        </w:rPr>
        <w:drawing>
          <wp:inline distT="0" distB="0" distL="0" distR="0" wp14:anchorId="53490934" wp14:editId="33F2E409">
            <wp:extent cx="2963110" cy="2218872"/>
            <wp:effectExtent l="0" t="0" r="8890" b="0"/>
            <wp:docPr id="21" name="图片 20">
              <a:extLst xmlns:a="http://schemas.openxmlformats.org/drawingml/2006/main">
                <a:ext uri="{FF2B5EF4-FFF2-40B4-BE49-F238E27FC236}">
                  <a16:creationId xmlns:a16="http://schemas.microsoft.com/office/drawing/2014/main" id="{3557647A-CBC6-5A1B-0435-D4CE4986E0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0">
                      <a:extLst>
                        <a:ext uri="{FF2B5EF4-FFF2-40B4-BE49-F238E27FC236}">
                          <a16:creationId xmlns:a16="http://schemas.microsoft.com/office/drawing/2014/main" id="{3557647A-CBC6-5A1B-0435-D4CE4986E05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30"/>
                    <a:srcRect l="2847" t="8215" r="12603" b="1181"/>
                    <a:stretch>
                      <a:fillRect/>
                    </a:stretch>
                  </pic:blipFill>
                  <pic:spPr>
                    <a:xfrm>
                      <a:off x="0" y="0"/>
                      <a:ext cx="2963110" cy="2218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FA074" w14:textId="77777777" w:rsidR="00976A59" w:rsidRDefault="004F6EE8" w:rsidP="00976A59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F87D7A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12</w:t>
      </w:r>
      <w:r w:rsidR="00F87D7A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0C3EB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The catalytic effect of the Co cluster </w:t>
      </w:r>
      <w:proofErr w:type="gramStart"/>
      <w:r w:rsidR="000C3EBB" w:rsidRPr="004F6EE8">
        <w:rPr>
          <w:rFonts w:ascii="Times New Roman" w:eastAsia="SimSun" w:hAnsi="Times New Roman" w:cs="Times New Roman" w:hint="eastAsia"/>
          <w:sz w:val="24"/>
          <w14:ligatures w14:val="none"/>
        </w:rPr>
        <w:t>was verified</w:t>
      </w:r>
      <w:proofErr w:type="gramEnd"/>
      <w:r w:rsidR="000C3EB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by poisoning the Co-N</w:t>
      </w:r>
      <w:r w:rsidR="000C3EBB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0C3EB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sites with KSCN</w:t>
      </w:r>
    </w:p>
    <w:p w14:paraId="0F076FD8" w14:textId="4EDB6858" w:rsidR="004647F8" w:rsidRPr="004F6EE8" w:rsidRDefault="00B107ED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5C35F7F8" wp14:editId="483E19C2">
            <wp:extent cx="3779168" cy="2952871"/>
            <wp:effectExtent l="0" t="0" r="0" b="0"/>
            <wp:docPr id="146973792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961"/>
                    <a:stretch/>
                  </pic:blipFill>
                  <pic:spPr bwMode="auto">
                    <a:xfrm>
                      <a:off x="0" y="0"/>
                      <a:ext cx="3798287" cy="2967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6C8B07" w14:textId="77777777" w:rsidR="00976A59" w:rsidRDefault="004F6EE8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976A59">
        <w:rPr>
          <w:rFonts w:ascii="Times New Roman" w:eastAsia="DengXian" w:hAnsi="Times New Roman" w:cs="Times New Roman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 xml:space="preserve"> S</w:t>
      </w:r>
      <w:r w:rsidR="00E5449B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>1</w:t>
      </w:r>
      <w:r w:rsidR="00F87D7A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>3</w:t>
      </w:r>
      <w:r w:rsidR="004E6662" w:rsidRPr="004F6EE8">
        <w:rPr>
          <w:rFonts w:ascii="Times New Roman" w:eastAsia="DengXian" w:hAnsi="Times New Roman" w:cs="Times New Roman" w:hint="eastAsia"/>
          <w:sz w:val="24"/>
          <w14:ligatures w14:val="none"/>
        </w:rPr>
        <w:t xml:space="preserve"> Overall mechanism of HMF oxidation to FDCA over the </w:t>
      </w:r>
      <w:r w:rsidR="004E6662" w:rsidRPr="004F6EE8">
        <w:rPr>
          <w:rFonts w:ascii="Times New Roman" w:eastAsia="SimSun" w:hAnsi="Times New Roman" w:cs="Times New Roman" w:hint="eastAsia"/>
          <w:sz w:val="24"/>
          <w14:ligatures w14:val="none"/>
        </w:rPr>
        <w:t>Co-N</w:t>
      </w:r>
      <w:r w:rsidR="004E6662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4E6662" w:rsidRPr="004F6EE8">
        <w:rPr>
          <w:rFonts w:ascii="Times New Roman" w:eastAsia="SimSun" w:hAnsi="Times New Roman" w:cs="Times New Roman" w:hint="eastAsia"/>
          <w:sz w:val="24"/>
          <w14:ligatures w14:val="none"/>
        </w:rPr>
        <w:t>/Co</w:t>
      </w:r>
      <w:r w:rsidR="004E6662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4</w:t>
      </w:r>
      <w:r w:rsidR="004E6662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SACs</w:t>
      </w:r>
    </w:p>
    <w:p w14:paraId="45722E80" w14:textId="2216028C" w:rsidR="004647F8" w:rsidRPr="004F6EE8" w:rsidRDefault="000867EB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160045BD" wp14:editId="241BC141">
            <wp:extent cx="3519488" cy="1896839"/>
            <wp:effectExtent l="0" t="0" r="5080" b="8255"/>
            <wp:docPr id="75350760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116" cy="18977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BF05C9F" w14:textId="7C1E6108" w:rsidR="004647F8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 w:cs="Times New Roman"/>
          <w:sz w:val="24"/>
          <w14:ligatures w14:val="none"/>
        </w:rPr>
      </w:pPr>
      <w:r w:rsidRPr="00976A59">
        <w:rPr>
          <w:rFonts w:ascii="Times New Roman" w:eastAsia="DengXian" w:hAnsi="Times New Roman" w:cs="Times New Roman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 xml:space="preserve"> S</w:t>
      </w:r>
      <w:r w:rsidR="000867EB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>1</w:t>
      </w:r>
      <w:r w:rsidR="00F87D7A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>4</w:t>
      </w:r>
      <w:r w:rsidR="000867EB" w:rsidRPr="00976A59">
        <w:rPr>
          <w:rFonts w:ascii="Times New Roman" w:eastAsia="DengXian" w:hAnsi="Times New Roman" w:cs="Times New Roman" w:hint="eastAsia"/>
          <w:b/>
          <w:bCs/>
          <w:sz w:val="24"/>
          <w14:ligatures w14:val="none"/>
        </w:rPr>
        <w:t xml:space="preserve"> </w:t>
      </w:r>
      <w:r w:rsidR="000867EB" w:rsidRPr="004F6EE8">
        <w:rPr>
          <w:rFonts w:ascii="Times New Roman" w:eastAsia="SimSun" w:hAnsi="Times New Roman" w:cs="Times New Roman"/>
          <w:sz w:val="24"/>
          <w14:ligatures w14:val="none"/>
        </w:rPr>
        <w:t xml:space="preserve">FTIR spectra </w:t>
      </w:r>
      <w:proofErr w:type="gramStart"/>
      <w:r w:rsidR="000867EB" w:rsidRPr="004F6EE8">
        <w:rPr>
          <w:rFonts w:ascii="Times New Roman" w:eastAsia="SimSun" w:hAnsi="Times New Roman" w:cs="Times New Roman"/>
          <w:sz w:val="24"/>
          <w14:ligatures w14:val="none"/>
        </w:rPr>
        <w:t>were collected</w:t>
      </w:r>
      <w:proofErr w:type="gramEnd"/>
      <w:r w:rsidR="000867EB" w:rsidRPr="004F6EE8">
        <w:rPr>
          <w:rFonts w:ascii="Times New Roman" w:eastAsia="SimSun" w:hAnsi="Times New Roman" w:cs="Times New Roman"/>
          <w:sz w:val="24"/>
          <w14:ligatures w14:val="none"/>
        </w:rPr>
        <w:t xml:space="preserve"> during HMF oxidation on</w:t>
      </w:r>
      <w:r w:rsidR="000867EB" w:rsidRPr="004F6EE8">
        <w:rPr>
          <w:rFonts w:hint="eastAsia"/>
          <w:sz w:val="24"/>
        </w:rPr>
        <w:t xml:space="preserve"> </w:t>
      </w:r>
      <w:r w:rsidR="000867EB" w:rsidRPr="004F6EE8">
        <w:rPr>
          <w:rFonts w:ascii="Times New Roman" w:eastAsia="SimSun" w:hAnsi="Times New Roman" w:cs="Times New Roman" w:hint="eastAsia"/>
          <w:sz w:val="24"/>
          <w14:ligatures w14:val="none"/>
        </w:rPr>
        <w:t>Co single</w:t>
      </w:r>
      <w:r w:rsidR="00F22EB4" w:rsidRPr="004F6EE8">
        <w:rPr>
          <w:rFonts w:ascii="Times New Roman" w:eastAsia="SimSun" w:hAnsi="Times New Roman" w:cs="Times New Roman" w:hint="eastAsia"/>
          <w:sz w:val="24"/>
          <w14:ligatures w14:val="none"/>
        </w:rPr>
        <w:t>-</w:t>
      </w:r>
      <w:r w:rsidR="000867EB" w:rsidRPr="004F6EE8">
        <w:rPr>
          <w:rFonts w:ascii="Times New Roman" w:eastAsia="SimSun" w:hAnsi="Times New Roman" w:cs="Times New Roman" w:hint="eastAsia"/>
          <w:sz w:val="24"/>
          <w14:ligatures w14:val="none"/>
        </w:rPr>
        <w:t>atom catalyst</w:t>
      </w:r>
    </w:p>
    <w:p w14:paraId="22FC37F3" w14:textId="486EC109" w:rsidR="000867EB" w:rsidRPr="004F6EE8" w:rsidRDefault="000867EB" w:rsidP="004F6EE8">
      <w:pPr>
        <w:spacing w:beforeLines="50" w:before="156" w:afterLines="50" w:after="156" w:line="240" w:lineRule="auto"/>
        <w:rPr>
          <w:rFonts w:ascii="Times New Roman" w:eastAsia="SimSun" w:hAnsi="Times New Roman" w:cs="Times New Roman"/>
          <w:sz w:val="24"/>
          <w14:ligatures w14:val="none"/>
        </w:rPr>
        <w:sectPr w:rsidR="000867EB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p w14:paraId="317B329A" w14:textId="77777777" w:rsidR="004647F8" w:rsidRPr="004F6EE8" w:rsidRDefault="00A27A22" w:rsidP="004F6EE8">
      <w:pPr>
        <w:spacing w:beforeLines="50" w:before="156" w:afterLines="50" w:after="156" w:line="240" w:lineRule="auto"/>
        <w:jc w:val="center"/>
        <w:rPr>
          <w:rFonts w:ascii="DengXian" w:eastAsia="DengXian" w:hAnsi="DengXian" w:cs="Times New Roman"/>
          <w:sz w:val="24"/>
          <w14:ligatures w14:val="none"/>
        </w:rPr>
      </w:pPr>
      <w:r w:rsidRPr="004F6EE8">
        <w:rPr>
          <w:rFonts w:ascii="DengXian" w:eastAsia="DengXian" w:hAnsi="DengXian" w:cs="Times New Roman" w:hint="eastAsia"/>
          <w:noProof/>
          <w:sz w:val="24"/>
          <w:lang w:val="en-IN" w:eastAsia="en-IN"/>
          <w14:ligatures w14:val="none"/>
        </w:rPr>
        <w:drawing>
          <wp:inline distT="0" distB="0" distL="0" distR="0" wp14:anchorId="4077A507" wp14:editId="2A219D6D">
            <wp:extent cx="3266469" cy="1665810"/>
            <wp:effectExtent l="0" t="0" r="0" b="0"/>
            <wp:docPr id="1651794212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797" cy="16843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2D782D" w14:textId="77777777" w:rsidR="004647F8" w:rsidRPr="004F6EE8" w:rsidRDefault="004E7A56" w:rsidP="004F6EE8">
      <w:pPr>
        <w:spacing w:beforeLines="50" w:before="156" w:afterLines="50" w:after="156" w:line="240" w:lineRule="auto"/>
        <w:jc w:val="center"/>
        <w:rPr>
          <w:rFonts w:ascii="DengXian" w:eastAsia="DengXian" w:hAnsi="DengXian" w:cs="Times New Roman"/>
          <w:sz w:val="24"/>
          <w14:ligatures w14:val="none"/>
        </w:rPr>
      </w:pPr>
      <w:r w:rsidRPr="004F6EE8">
        <w:rPr>
          <w:rFonts w:ascii="DengXian" w:eastAsia="DengXian" w:hAnsi="DengXian" w:cs="Times New Roman" w:hint="eastAsia"/>
          <w:noProof/>
          <w:sz w:val="24"/>
          <w:lang w:val="en-IN" w:eastAsia="en-IN"/>
          <w14:ligatures w14:val="none"/>
        </w:rPr>
        <w:drawing>
          <wp:inline distT="0" distB="0" distL="0" distR="0" wp14:anchorId="260ED28E" wp14:editId="5FF1FE1B">
            <wp:extent cx="3086760" cy="1172598"/>
            <wp:effectExtent l="0" t="0" r="0" b="8890"/>
            <wp:docPr id="1" name="图片 2" descr="图片包含 游戏机, 链, 机械, 装饰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图片包含 游戏机, 链, 机械, 装饰品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086" cy="118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F6EE8">
        <w:rPr>
          <w:rFonts w:ascii="DengXian" w:eastAsia="DengXian" w:hAnsi="DengXian" w:cs="Times New Roman" w:hint="eastAsia"/>
          <w:noProof/>
          <w:sz w:val="24"/>
          <w:lang w:val="en-IN" w:eastAsia="en-IN"/>
          <w14:ligatures w14:val="none"/>
        </w:rPr>
        <w:drawing>
          <wp:inline distT="0" distB="0" distL="0" distR="0" wp14:anchorId="34AA20E3" wp14:editId="6D0AF05A">
            <wp:extent cx="3118474" cy="1150260"/>
            <wp:effectExtent l="0" t="0" r="6350" b="0"/>
            <wp:docPr id="2" name="图片 1" descr="图片包含 游戏机, 链, 机械, 项链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图片包含 游戏机, 链, 机械, 项链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alphaModFix amt="8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1235" cy="1162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64A028" w14:textId="77777777" w:rsidR="00976A59" w:rsidRDefault="004F6EE8" w:rsidP="00976A59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4E7A56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F87D7A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5</w:t>
      </w:r>
      <w:r w:rsidR="004E7A56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The bond length of different bonds in catalyst model</w:t>
      </w:r>
    </w:p>
    <w:p w14:paraId="2076F4C7" w14:textId="3CBEB64E" w:rsidR="004647F8" w:rsidRPr="004F6EE8" w:rsidRDefault="00D545F8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DengXian" w:eastAsia="DengXian" w:hAnsi="DengXian" w:cs="Times New Roman" w:hint="eastAsia"/>
          <w:noProof/>
          <w:sz w:val="24"/>
          <w:lang w:val="en-IN" w:eastAsia="en-IN"/>
          <w14:ligatures w14:val="none"/>
        </w:rPr>
        <w:drawing>
          <wp:inline distT="0" distB="0" distL="0" distR="0" wp14:anchorId="2891D6F1" wp14:editId="3C31709C">
            <wp:extent cx="3335182" cy="1711865"/>
            <wp:effectExtent l="0" t="0" r="0" b="3175"/>
            <wp:docPr id="172562104" name="图片 2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562104" name="图片 2" descr="图示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09" t="2188" r="1659" b="4199"/>
                    <a:stretch/>
                  </pic:blipFill>
                  <pic:spPr bwMode="auto">
                    <a:xfrm>
                      <a:off x="0" y="0"/>
                      <a:ext cx="3356859" cy="1722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1AAE46" w14:textId="77777777" w:rsidR="004647F8" w:rsidRPr="004F6EE8" w:rsidRDefault="00D545F8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DengXian" w:eastAsia="DengXian" w:hAnsi="DengXian" w:cs="Times New Roman" w:hint="eastAsia"/>
          <w:noProof/>
          <w:sz w:val="24"/>
          <w:lang w:val="en-IN" w:eastAsia="en-IN"/>
          <w14:ligatures w14:val="none"/>
        </w:rPr>
        <w:drawing>
          <wp:inline distT="0" distB="0" distL="0" distR="0" wp14:anchorId="704DCC27" wp14:editId="7CFE2DAE">
            <wp:extent cx="3160758" cy="1618037"/>
            <wp:effectExtent l="0" t="0" r="1905" b="1270"/>
            <wp:docPr id="664385461" name="图片 1" descr="图示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4385461" name="图片 1" descr="图示&#10;&#10;AI 生成的内容可能不正确。"/>
                    <pic:cNvPicPr>
                      <a:picLocks noChangeAspect="1" noChangeArrowheads="1"/>
                    </pic:cNvPicPr>
                  </pic:nvPicPr>
                  <pic:blipFill rotWithShape="1"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" t="3869" r="1426" b="3259"/>
                    <a:stretch/>
                  </pic:blipFill>
                  <pic:spPr bwMode="auto">
                    <a:xfrm>
                      <a:off x="0" y="0"/>
                      <a:ext cx="3197973" cy="1637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4F6EE8">
        <w:rPr>
          <w:rFonts w:ascii="Times New Roman" w:eastAsia="SimSun" w:hAnsi="Times New Roman" w:cs="Times New Roman"/>
          <w:sz w:val="24"/>
          <w14:ligatures w14:val="none"/>
        </w:rPr>
        <w:t xml:space="preserve"> </w:t>
      </w:r>
    </w:p>
    <w:p w14:paraId="7DBA9839" w14:textId="4B2A8EFB" w:rsidR="00664ACD" w:rsidRPr="004F6EE8" w:rsidRDefault="004F6EE8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  <w:sectPr w:rsidR="00664ACD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D545F8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F87D7A" w:rsidRPr="00976A59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6</w:t>
      </w:r>
      <w:r w:rsidR="00D545F8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HMF dehydrogenation/oxygenation process over the Co-N</w:t>
      </w:r>
      <w:r w:rsidR="00D545F8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3</w:t>
      </w:r>
      <w:r w:rsidR="00D545F8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SACs and Co-N</w:t>
      </w:r>
      <w:r w:rsidR="00D545F8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4</w:t>
      </w:r>
      <w:r w:rsidR="00D545F8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SACs</w:t>
      </w:r>
    </w:p>
    <w:p w14:paraId="555DCA58" w14:textId="77777777" w:rsidR="004647F8" w:rsidRPr="004F6EE8" w:rsidRDefault="00614629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66C8EEBE" wp14:editId="62FBD15B">
            <wp:extent cx="5014913" cy="1308843"/>
            <wp:effectExtent l="0" t="0" r="0" b="0"/>
            <wp:docPr id="511760643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5480" cy="1324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FDE8647" w14:textId="77777777" w:rsidR="004647F8" w:rsidRPr="004F6EE8" w:rsidRDefault="00614629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194CC256" wp14:editId="10889654">
            <wp:extent cx="5072063" cy="1320996"/>
            <wp:effectExtent l="0" t="0" r="0" b="0"/>
            <wp:docPr id="175679129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7331" cy="132497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EF0D93C" w14:textId="77777777" w:rsidR="00976A59" w:rsidRDefault="004F6EE8" w:rsidP="00976A59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596130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7</w:t>
      </w:r>
      <w:r w:rsidR="00D545F8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596130" w:rsidRPr="004F6EE8">
        <w:rPr>
          <w:rFonts w:ascii="Times New Roman" w:eastAsia="SimSun" w:hAnsi="Times New Roman" w:cs="Times New Roman" w:hint="eastAsia"/>
          <w:sz w:val="24"/>
          <w14:ligatures w14:val="none"/>
        </w:rPr>
        <w:t>HMF dehydrogenation/oxygenation process over the Co-N</w:t>
      </w:r>
      <w:r w:rsidR="00596130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596130" w:rsidRPr="004F6EE8">
        <w:rPr>
          <w:rFonts w:ascii="Times New Roman" w:eastAsia="SimSun" w:hAnsi="Times New Roman" w:cs="Times New Roman" w:hint="eastAsia"/>
          <w:sz w:val="24"/>
          <w14:ligatures w14:val="none"/>
        </w:rPr>
        <w:t>/Co</w:t>
      </w:r>
      <w:r w:rsidR="00596130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4</w:t>
      </w:r>
      <w:r w:rsidR="00596130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SACs and Co-N</w:t>
      </w:r>
      <w:r w:rsidR="00596130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2</w:t>
      </w:r>
      <w:r w:rsidR="00596130" w:rsidRPr="004F6EE8">
        <w:rPr>
          <w:rFonts w:ascii="Times New Roman" w:eastAsia="SimSun" w:hAnsi="Times New Roman" w:cs="Times New Roman" w:hint="eastAsia"/>
          <w:sz w:val="24"/>
          <w14:ligatures w14:val="none"/>
        </w:rPr>
        <w:t>/Co</w:t>
      </w:r>
      <w:r w:rsidR="00596130" w:rsidRPr="004F6EE8">
        <w:rPr>
          <w:rFonts w:ascii="Times New Roman" w:eastAsia="SimSun" w:hAnsi="Times New Roman" w:cs="Times New Roman" w:hint="eastAsia"/>
          <w:sz w:val="24"/>
          <w:vertAlign w:val="subscript"/>
          <w14:ligatures w14:val="none"/>
        </w:rPr>
        <w:t>6</w:t>
      </w:r>
      <w:r w:rsidR="00596130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SACs</w:t>
      </w:r>
      <w:r w:rsidR="00976A59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</w:p>
    <w:p w14:paraId="6A815942" w14:textId="7953CD1D" w:rsidR="004647F8" w:rsidRPr="004F6EE8" w:rsidRDefault="006A48F8" w:rsidP="00976A59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178A8445" wp14:editId="22A3DD98">
            <wp:extent cx="3419750" cy="2128145"/>
            <wp:effectExtent l="0" t="0" r="0" b="5715"/>
            <wp:docPr id="64663104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7497" cy="213918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A5F536" w14:textId="0799BA76" w:rsidR="004647F8" w:rsidRPr="004F6EE8" w:rsidRDefault="004F6EE8" w:rsidP="00976A59">
      <w:pPr>
        <w:spacing w:beforeLines="50" w:before="156" w:afterLines="50" w:after="156" w:line="240" w:lineRule="auto"/>
        <w:rPr>
          <w:rFonts w:ascii="Times New Roman" w:eastAsia="SimSun" w:hAnsi="Times New Roman" w:cs="Times New Roman"/>
          <w:sz w:val="24"/>
          <w14:ligatures w14:val="none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6A48F8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8</w:t>
      </w:r>
      <w:r w:rsidR="006A48F8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6A48F8" w:rsidRPr="004F6EE8">
        <w:rPr>
          <w:rFonts w:ascii="Times New Roman" w:eastAsia="SimSun" w:hAnsi="Times New Roman" w:hint="eastAsia"/>
          <w:sz w:val="24"/>
        </w:rPr>
        <w:t>EPR spectra of the Co catalysts under different conditions</w:t>
      </w:r>
      <w:r w:rsidR="00E35D4B"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49BFA935" wp14:editId="4C261C8F">
            <wp:extent cx="2331768" cy="2327564"/>
            <wp:effectExtent l="0" t="0" r="0" b="0"/>
            <wp:docPr id="578239988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4520" cy="23602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35D4B"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50C6ECD3" wp14:editId="7DFF187B">
            <wp:extent cx="2327564" cy="2327564"/>
            <wp:effectExtent l="0" t="0" r="0" b="0"/>
            <wp:docPr id="933235427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518" cy="23355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36F8235" w14:textId="4274A91D" w:rsidR="00664ACD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  <w:sectPr w:rsidR="00664ACD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E35D4B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9</w:t>
      </w:r>
      <w:r w:rsidR="00E35D4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HAADF-STEM and TEM </w:t>
      </w:r>
      <w:r w:rsidR="00E35D4B" w:rsidRPr="004F6EE8">
        <w:rPr>
          <w:rFonts w:ascii="Times New Roman" w:eastAsia="SimSun" w:hAnsi="Times New Roman" w:hint="eastAsia"/>
          <w:sz w:val="24"/>
        </w:rPr>
        <w:t>images of used Co-N</w:t>
      </w:r>
      <w:r w:rsidR="00E35D4B" w:rsidRPr="004F6EE8">
        <w:rPr>
          <w:rFonts w:ascii="Times New Roman" w:eastAsia="SimSun" w:hAnsi="Times New Roman" w:hint="eastAsia"/>
          <w:sz w:val="24"/>
          <w:vertAlign w:val="subscript"/>
        </w:rPr>
        <w:t>2</w:t>
      </w:r>
      <w:r w:rsidR="00E35D4B" w:rsidRPr="004F6EE8">
        <w:rPr>
          <w:rFonts w:ascii="Times New Roman" w:eastAsia="SimSun" w:hAnsi="Times New Roman" w:hint="eastAsia"/>
          <w:sz w:val="24"/>
        </w:rPr>
        <w:t>/Co</w:t>
      </w:r>
      <w:r w:rsidR="00E35D4B" w:rsidRPr="004F6EE8">
        <w:rPr>
          <w:rFonts w:ascii="Times New Roman" w:eastAsia="SimSun" w:hAnsi="Times New Roman" w:hint="eastAsia"/>
          <w:sz w:val="24"/>
          <w:vertAlign w:val="subscript"/>
        </w:rPr>
        <w:t>4</w:t>
      </w:r>
      <w:r w:rsidR="00E35D4B" w:rsidRPr="004F6EE8">
        <w:rPr>
          <w:rFonts w:ascii="Times New Roman" w:eastAsia="SimSun" w:hAnsi="Times New Roman" w:hint="eastAsia"/>
          <w:sz w:val="24"/>
        </w:rPr>
        <w:t xml:space="preserve"> SACs after </w:t>
      </w:r>
      <w:r w:rsidR="00654B70" w:rsidRPr="004F6EE8">
        <w:rPr>
          <w:rFonts w:ascii="Times New Roman" w:eastAsia="SimSun" w:hAnsi="Times New Roman" w:hint="eastAsia"/>
          <w:sz w:val="24"/>
        </w:rPr>
        <w:t>six</w:t>
      </w:r>
      <w:r w:rsidR="00E35D4B" w:rsidRPr="004F6EE8">
        <w:rPr>
          <w:rFonts w:ascii="Times New Roman" w:eastAsia="SimSun" w:hAnsi="Times New Roman" w:hint="eastAsia"/>
          <w:sz w:val="24"/>
        </w:rPr>
        <w:t xml:space="preserve"> cycles</w:t>
      </w:r>
    </w:p>
    <w:p w14:paraId="1D9439D5" w14:textId="77777777" w:rsidR="004647F8" w:rsidRPr="004F6EE8" w:rsidRDefault="00DB3652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/>
          <w:sz w:val="24"/>
        </w:rPr>
      </w:pPr>
      <w:r w:rsidRPr="004F6EE8">
        <w:rPr>
          <w:rFonts w:ascii="Times New Roman" w:eastAsia="SimSun" w:hAnsi="Times New Roman"/>
          <w:noProof/>
          <w:sz w:val="24"/>
          <w:lang w:val="en-IN" w:eastAsia="en-IN"/>
        </w:rPr>
        <w:drawing>
          <wp:inline distT="0" distB="0" distL="0" distR="0" wp14:anchorId="1439E3B4" wp14:editId="61241A30">
            <wp:extent cx="4276725" cy="2009668"/>
            <wp:effectExtent l="0" t="0" r="0" b="0"/>
            <wp:docPr id="3738108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268" cy="20165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A6B44A3" w14:textId="5034D1B1" w:rsidR="00D457CB" w:rsidRDefault="004F6EE8" w:rsidP="00D457CB">
      <w:pPr>
        <w:spacing w:beforeLines="50" w:before="156" w:afterLines="50" w:after="156" w:line="240" w:lineRule="auto"/>
        <w:ind w:left="120" w:hangingChars="50" w:hanging="120"/>
        <w:rPr>
          <w:rFonts w:ascii="Times New Roman" w:eastAsia="SimSun" w:hAnsi="Times New Roman"/>
          <w:sz w:val="24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20</w:t>
      </w:r>
      <w:r w:rsidR="00E35D4B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E35D4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XRD spectra of </w:t>
      </w:r>
      <w:r w:rsidR="00EF289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fresh </w:t>
      </w:r>
      <w:r w:rsidR="00E35D4B" w:rsidRPr="004F6EE8">
        <w:rPr>
          <w:rFonts w:ascii="Times New Roman" w:eastAsia="SimSun" w:hAnsi="Times New Roman" w:cs="Times New Roman" w:hint="eastAsia"/>
          <w:sz w:val="24"/>
          <w14:ligatures w14:val="none"/>
        </w:rPr>
        <w:t>and</w:t>
      </w:r>
      <w:r w:rsidR="00EF289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used</w:t>
      </w:r>
      <w:r w:rsidR="00E35D4B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E35D4B" w:rsidRPr="004F6EE8">
        <w:rPr>
          <w:rFonts w:ascii="Times New Roman" w:eastAsia="SimSun" w:hAnsi="Times New Roman" w:hint="eastAsia"/>
          <w:sz w:val="24"/>
        </w:rPr>
        <w:t>Co-N</w:t>
      </w:r>
      <w:r w:rsidR="00E35D4B" w:rsidRPr="004F6EE8">
        <w:rPr>
          <w:rFonts w:ascii="Times New Roman" w:eastAsia="SimSun" w:hAnsi="Times New Roman" w:hint="eastAsia"/>
          <w:sz w:val="24"/>
          <w:vertAlign w:val="subscript"/>
        </w:rPr>
        <w:t>2</w:t>
      </w:r>
      <w:r w:rsidR="00E35D4B" w:rsidRPr="004F6EE8">
        <w:rPr>
          <w:rFonts w:ascii="Times New Roman" w:eastAsia="SimSun" w:hAnsi="Times New Roman" w:hint="eastAsia"/>
          <w:sz w:val="24"/>
        </w:rPr>
        <w:t>/Co</w:t>
      </w:r>
      <w:r w:rsidR="00E35D4B" w:rsidRPr="004F6EE8">
        <w:rPr>
          <w:rFonts w:ascii="Times New Roman" w:eastAsia="SimSun" w:hAnsi="Times New Roman" w:hint="eastAsia"/>
          <w:sz w:val="24"/>
          <w:vertAlign w:val="subscript"/>
        </w:rPr>
        <w:t>4</w:t>
      </w:r>
      <w:r w:rsidR="00E35D4B" w:rsidRPr="004F6EE8">
        <w:rPr>
          <w:rFonts w:ascii="Times New Roman" w:eastAsia="SimSun" w:hAnsi="Times New Roman" w:hint="eastAsia"/>
          <w:sz w:val="24"/>
        </w:rPr>
        <w:t xml:space="preserve"> SACs</w:t>
      </w:r>
    </w:p>
    <w:p w14:paraId="1844A231" w14:textId="77777777" w:rsidR="00D457CB" w:rsidRDefault="00D457CB" w:rsidP="00D457CB">
      <w:pPr>
        <w:spacing w:beforeLines="50" w:before="156" w:afterLines="50" w:after="156" w:line="240" w:lineRule="auto"/>
        <w:ind w:left="120" w:hangingChars="50" w:hanging="120"/>
        <w:rPr>
          <w:rFonts w:ascii="Times New Roman" w:eastAsia="SimSun" w:hAnsi="Times New Roman"/>
          <w:sz w:val="24"/>
        </w:rPr>
      </w:pPr>
    </w:p>
    <w:p w14:paraId="4A91701B" w14:textId="3F4663B1" w:rsidR="004647F8" w:rsidRPr="004F6EE8" w:rsidRDefault="001D71FF" w:rsidP="00D457CB">
      <w:pPr>
        <w:spacing w:beforeLines="50" w:before="156" w:afterLines="50" w:after="156" w:line="240" w:lineRule="auto"/>
        <w:ind w:left="120" w:hangingChars="50" w:hanging="120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02587418" wp14:editId="085D85A2">
            <wp:extent cx="3560445" cy="1853565"/>
            <wp:effectExtent l="0" t="0" r="1905" b="0"/>
            <wp:docPr id="174331753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0445" cy="185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CA649D" w14:textId="04BEF7D5" w:rsidR="00D457CB" w:rsidRDefault="004F6EE8" w:rsidP="00D457CB">
      <w:pPr>
        <w:spacing w:beforeLines="50" w:before="156" w:afterLines="50" w:after="156" w:line="240" w:lineRule="auto"/>
        <w:jc w:val="both"/>
        <w:rPr>
          <w:rFonts w:ascii="Times New Roman" w:eastAsia="SimSun" w:hAnsi="Times New Roman"/>
          <w:sz w:val="24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826E98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="006B5E90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(</w:t>
      </w:r>
      <w:r w:rsidR="00712770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a</w:t>
      </w:r>
      <w:r w:rsidR="006B5E90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, </w:t>
      </w:r>
      <w:r w:rsidR="00712770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b</w:t>
      </w:r>
      <w:r w:rsidR="006B5E90" w:rsidRPr="004F6EE8">
        <w:rPr>
          <w:rFonts w:ascii="Times New Roman" w:eastAsia="SimSun" w:hAnsi="Times New Roman" w:cs="Times New Roman" w:hint="eastAsia"/>
          <w:sz w:val="24"/>
          <w14:ligatures w14:val="none"/>
        </w:rPr>
        <w:t>)</w:t>
      </w:r>
      <w:r w:rsidR="00712770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6B5E90" w:rsidRPr="004F6EE8">
        <w:rPr>
          <w:rFonts w:ascii="Times New Roman" w:eastAsia="SimSun" w:hAnsi="Times New Roman"/>
          <w:sz w:val="24"/>
        </w:rPr>
        <w:t>HPLC chromatogram</w:t>
      </w:r>
      <w:r w:rsidR="00712770" w:rsidRPr="004F6EE8">
        <w:rPr>
          <w:rFonts w:ascii="Times New Roman" w:eastAsia="SimSun" w:hAnsi="Times New Roman" w:hint="eastAsia"/>
          <w:sz w:val="24"/>
        </w:rPr>
        <w:t xml:space="preserve"> of </w:t>
      </w:r>
      <w:r w:rsidR="00712770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HMF gram-scale experiment and </w:t>
      </w:r>
      <w:r w:rsidR="00712770" w:rsidRPr="004F6EE8">
        <w:rPr>
          <w:rFonts w:ascii="Times New Roman" w:eastAsia="SimSun" w:hAnsi="Times New Roman" w:hint="eastAsia"/>
          <w:sz w:val="24"/>
        </w:rPr>
        <w:t>10 wt</w:t>
      </w:r>
      <w:proofErr w:type="gramStart"/>
      <w:r w:rsidR="00712770" w:rsidRPr="004F6EE8">
        <w:rPr>
          <w:rFonts w:ascii="Times New Roman" w:eastAsia="SimSun" w:hAnsi="Times New Roman" w:hint="eastAsia"/>
          <w:sz w:val="24"/>
        </w:rPr>
        <w:t>.%</w:t>
      </w:r>
      <w:proofErr w:type="gramEnd"/>
      <w:r w:rsidR="00712770" w:rsidRPr="004F6EE8">
        <w:rPr>
          <w:rFonts w:ascii="Times New Roman" w:eastAsia="SimSun" w:hAnsi="Times New Roman" w:hint="eastAsia"/>
          <w:sz w:val="24"/>
        </w:rPr>
        <w:t xml:space="preserve"> HMF concentration experiment</w:t>
      </w:r>
    </w:p>
    <w:p w14:paraId="6FD13FD5" w14:textId="5A878371" w:rsidR="004647F8" w:rsidRPr="004F6EE8" w:rsidRDefault="002D5B57" w:rsidP="00D457CB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5B02BEE3" wp14:editId="1E6463E4">
            <wp:extent cx="4376738" cy="2408983"/>
            <wp:effectExtent l="0" t="0" r="5080" b="0"/>
            <wp:docPr id="192392938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844" cy="2417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D174FE8" w14:textId="32F53A01" w:rsidR="00EF3E9C" w:rsidRPr="004F6EE8" w:rsidRDefault="004F6EE8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  <w:sectPr w:rsidR="00EF3E9C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955B57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2D5B57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2D5B57" w:rsidRPr="004F6EE8">
        <w:rPr>
          <w:rFonts w:ascii="Times New Roman" w:eastAsia="SimSun" w:hAnsi="Times New Roman" w:cs="Times New Roman" w:hint="eastAsia"/>
          <w:sz w:val="24"/>
          <w14:ligatures w14:val="none"/>
        </w:rPr>
        <w:t>(</w:t>
      </w:r>
      <w:r w:rsidR="002D5B57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a, b</w:t>
      </w:r>
      <w:r w:rsidR="002D5B57" w:rsidRPr="004F6EE8">
        <w:rPr>
          <w:rFonts w:ascii="Times New Roman" w:eastAsia="SimSun" w:hAnsi="Times New Roman" w:cs="Times New Roman" w:hint="eastAsia"/>
          <w:sz w:val="24"/>
          <w14:ligatures w14:val="none"/>
        </w:rPr>
        <w:t>)</w:t>
      </w:r>
      <w:r w:rsidR="002D5B57" w:rsidRPr="004F6EE8">
        <w:rPr>
          <w:rFonts w:ascii="Times New Roman" w:eastAsia="SimSun" w:hAnsi="Times New Roman" w:cs="Times New Roman"/>
          <w:sz w:val="24"/>
          <w14:ligatures w14:val="none"/>
        </w:rPr>
        <w:t xml:space="preserve"> Comparison of </w:t>
      </w:r>
      <w:r w:rsidR="002D5B57" w:rsidRPr="004F6EE8">
        <w:rPr>
          <w:rFonts w:ascii="Times New Roman" w:eastAsia="SimSun" w:hAnsi="Times New Roman" w:cs="Times New Roman" w:hint="eastAsia"/>
          <w:sz w:val="24"/>
          <w14:ligatures w14:val="none"/>
        </w:rPr>
        <w:t>energy consumption and TON</w:t>
      </w:r>
      <w:r w:rsidR="002D5B57" w:rsidRPr="004F6EE8">
        <w:rPr>
          <w:rFonts w:ascii="Times New Roman" w:eastAsia="SimSun" w:hAnsi="Times New Roman" w:cs="Times New Roman"/>
          <w:sz w:val="24"/>
          <w14:ligatures w14:val="none"/>
        </w:rPr>
        <w:t xml:space="preserve"> values between this work and literature data</w:t>
      </w:r>
    </w:p>
    <w:p w14:paraId="6DA835ED" w14:textId="77777777" w:rsidR="004647F8" w:rsidRPr="004F6EE8" w:rsidRDefault="00EC5B9E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2FC58A57" wp14:editId="21985776">
            <wp:extent cx="4333875" cy="2534578"/>
            <wp:effectExtent l="0" t="0" r="0" b="0"/>
            <wp:docPr id="1700823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9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9277" cy="2549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D7CF25" w14:textId="77777777" w:rsidR="00D457CB" w:rsidRDefault="004F6EE8" w:rsidP="00D457CB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noProof/>
          <w:sz w:val="24"/>
          <w14:ligatures w14:val="none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BB6F11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3</w:t>
      </w:r>
      <w:r w:rsidR="00BB6F11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(</w:t>
      </w:r>
      <w:r w:rsidR="00BB6F11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a-f</w:t>
      </w:r>
      <w:r w:rsidR="00BB6F11" w:rsidRPr="004F6EE8">
        <w:rPr>
          <w:rFonts w:ascii="Times New Roman" w:eastAsia="SimSun" w:hAnsi="Times New Roman" w:cs="Times New Roman" w:hint="eastAsia"/>
          <w:sz w:val="24"/>
          <w14:ligatures w14:val="none"/>
        </w:rPr>
        <w:t>)</w:t>
      </w:r>
      <w:r w:rsidR="00BB6F11" w:rsidRPr="004F6EE8">
        <w:rPr>
          <w:rFonts w:hint="eastAsia"/>
          <w:sz w:val="24"/>
        </w:rPr>
        <w:t xml:space="preserve"> </w:t>
      </w:r>
      <w:r w:rsidR="00BB6F11" w:rsidRPr="004F6EE8">
        <w:rPr>
          <w:rFonts w:ascii="Times New Roman" w:eastAsia="SimSun" w:hAnsi="Times New Roman" w:cs="Times New Roman" w:hint="eastAsia"/>
          <w:sz w:val="24"/>
          <w14:ligatures w14:val="none"/>
        </w:rPr>
        <w:t>Life cycle assessment indicators for biomass-based FDCA (BD) and petroleum-based terephthalic acid (PD)</w:t>
      </w:r>
      <w:r w:rsidR="00865CB7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AC53EC" w:rsidRPr="004F6EE8">
        <w:rPr>
          <w:rFonts w:ascii="Times New Roman" w:eastAsia="SimSun" w:hAnsi="Times New Roman" w:cs="Times New Roman"/>
          <w:noProof/>
          <w:sz w:val="24"/>
          <w14:ligatures w14:val="none"/>
        </w:rPr>
        <w:t>[</w:t>
      </w:r>
      <w:r w:rsidR="00D457CB">
        <w:rPr>
          <w:rFonts w:ascii="Times New Roman" w:eastAsia="SimSun" w:hAnsi="Times New Roman" w:cs="Times New Roman" w:hint="eastAsia"/>
          <w:noProof/>
          <w:sz w:val="24"/>
          <w14:ligatures w14:val="none"/>
        </w:rPr>
        <w:t>S</w:t>
      </w:r>
      <w:r w:rsidR="00AC53EC" w:rsidRPr="004F6EE8">
        <w:rPr>
          <w:rFonts w:ascii="Times New Roman" w:eastAsia="SimSun" w:hAnsi="Times New Roman" w:cs="Times New Roman"/>
          <w:noProof/>
          <w:sz w:val="24"/>
          <w14:ligatures w14:val="none"/>
        </w:rPr>
        <w:t>5-</w:t>
      </w:r>
      <w:r w:rsidR="00D457CB">
        <w:rPr>
          <w:rFonts w:ascii="Times New Roman" w:eastAsia="SimSun" w:hAnsi="Times New Roman" w:cs="Times New Roman" w:hint="eastAsia"/>
          <w:noProof/>
          <w:sz w:val="24"/>
          <w14:ligatures w14:val="none"/>
        </w:rPr>
        <w:t>S</w:t>
      </w:r>
      <w:r w:rsidR="00AC53EC" w:rsidRPr="004F6EE8">
        <w:rPr>
          <w:rFonts w:ascii="Times New Roman" w:eastAsia="SimSun" w:hAnsi="Times New Roman" w:cs="Times New Roman"/>
          <w:noProof/>
          <w:sz w:val="24"/>
          <w14:ligatures w14:val="none"/>
        </w:rPr>
        <w:t>7]</w:t>
      </w:r>
      <w:r w:rsidR="00D457CB">
        <w:rPr>
          <w:rFonts w:ascii="Times New Roman" w:eastAsia="SimSun" w:hAnsi="Times New Roman" w:cs="Times New Roman" w:hint="eastAsia"/>
          <w:noProof/>
          <w:sz w:val="24"/>
          <w14:ligatures w14:val="none"/>
        </w:rPr>
        <w:t xml:space="preserve"> </w:t>
      </w:r>
    </w:p>
    <w:p w14:paraId="29D97E2A" w14:textId="7C50FBC6" w:rsidR="004647F8" w:rsidRPr="004F6EE8" w:rsidRDefault="00425718" w:rsidP="00D457CB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5E5C0AEB" wp14:editId="2D5E9C21">
            <wp:extent cx="3676650" cy="1664542"/>
            <wp:effectExtent l="0" t="0" r="0" b="0"/>
            <wp:docPr id="208776364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807" cy="16827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7EA5BF" w14:textId="77777777" w:rsidR="00D457CB" w:rsidRDefault="004F6EE8" w:rsidP="00D457CB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E0506C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4</w:t>
      </w:r>
      <w:r w:rsidR="00E0506C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7B7BB9" w:rsidRPr="004F6EE8">
        <w:rPr>
          <w:rFonts w:ascii="Times New Roman" w:eastAsia="SimSun" w:hAnsi="Times New Roman" w:cs="Times New Roman"/>
          <w:sz w:val="24"/>
          <w14:ligatures w14:val="none"/>
        </w:rPr>
        <w:t>TEA analysis</w:t>
      </w:r>
    </w:p>
    <w:p w14:paraId="15D1FDD6" w14:textId="16A998E9" w:rsidR="004647F8" w:rsidRPr="004F6EE8" w:rsidRDefault="00EF2D8C" w:rsidP="00D457CB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1DB8E069" wp14:editId="3D62500F">
            <wp:extent cx="5471102" cy="1394778"/>
            <wp:effectExtent l="0" t="0" r="0" b="0"/>
            <wp:docPr id="156956755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3708" cy="14209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10469"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6AAB0DEB" wp14:editId="38E409D1">
            <wp:extent cx="5447352" cy="1394460"/>
            <wp:effectExtent l="0" t="0" r="1270" b="0"/>
            <wp:docPr id="199559945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806" cy="1424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55ABD2" w14:textId="0871A48B" w:rsidR="00A70FD7" w:rsidRPr="004F6EE8" w:rsidRDefault="004F6EE8" w:rsidP="004F6EE8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  <w:sectPr w:rsidR="00A70FD7" w:rsidRPr="004F6EE8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CE2975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5</w:t>
      </w:r>
      <w:r w:rsidR="00F509EF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EF2D8C" w:rsidRPr="004F6EE8">
        <w:rPr>
          <w:rFonts w:ascii="Times New Roman" w:eastAsia="SimSun" w:hAnsi="Times New Roman"/>
          <w:sz w:val="24"/>
        </w:rPr>
        <w:t xml:space="preserve">HPLC chromatograms of </w:t>
      </w:r>
      <w:r w:rsidR="00EF2D8C" w:rsidRPr="004F6EE8">
        <w:rPr>
          <w:rFonts w:ascii="Times New Roman" w:eastAsia="SimSun" w:hAnsi="Times New Roman" w:hint="eastAsia"/>
          <w:sz w:val="24"/>
        </w:rPr>
        <w:t>furfuryl alcohol to furoic acid</w:t>
      </w:r>
    </w:p>
    <w:p w14:paraId="0FBD63CC" w14:textId="77777777" w:rsidR="004647F8" w:rsidRPr="004F6EE8" w:rsidRDefault="00EF2D8C" w:rsidP="004F6EE8">
      <w:pPr>
        <w:spacing w:beforeLines="50" w:before="156" w:afterLines="50" w:after="156" w:line="240" w:lineRule="auto"/>
        <w:jc w:val="center"/>
        <w:rPr>
          <w:rFonts w:ascii="Times New Roman" w:eastAsia="SimSun" w:hAnsi="Times New Roman" w:cs="Times New Roman"/>
          <w:sz w:val="24"/>
          <w14:ligatures w14:val="none"/>
        </w:rPr>
      </w:pPr>
      <w:r w:rsidRPr="004F6EE8">
        <w:rPr>
          <w:rFonts w:ascii="Times New Roman" w:eastAsia="SimSun" w:hAnsi="Times New Roman" w:cs="Times New Roman"/>
          <w:noProof/>
          <w:sz w:val="24"/>
          <w:lang w:val="en-IN" w:eastAsia="en-IN"/>
          <w14:ligatures w14:val="none"/>
        </w:rPr>
        <w:drawing>
          <wp:inline distT="0" distB="0" distL="0" distR="0" wp14:anchorId="1D02E9AA" wp14:editId="7242D157">
            <wp:extent cx="5438692" cy="1549078"/>
            <wp:effectExtent l="0" t="0" r="0" b="0"/>
            <wp:docPr id="13512224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507" cy="157152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B8BC912" w14:textId="77777777" w:rsidR="00D457CB" w:rsidRDefault="004F6EE8" w:rsidP="00D457CB">
      <w:pPr>
        <w:spacing w:beforeLines="50" w:before="156" w:afterLines="50" w:after="156" w:line="240" w:lineRule="auto"/>
        <w:rPr>
          <w:rFonts w:ascii="Times New Roman" w:eastAsia="SimSun" w:hAnsi="Times New Roman"/>
          <w:sz w:val="24"/>
        </w:rPr>
      </w:pP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Fig.</w:t>
      </w:r>
      <w:r w:rsidR="00B259BF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S</w:t>
      </w:r>
      <w:r w:rsidR="00CE2975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2</w:t>
      </w:r>
      <w:r w:rsidR="00F87D7A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6</w:t>
      </w:r>
      <w:r w:rsidR="00F509EF" w:rsidRPr="004F6EE8">
        <w:rPr>
          <w:rFonts w:ascii="Times New Roman" w:eastAsia="SimSun" w:hAnsi="Times New Roman" w:cs="Times New Roman" w:hint="eastAsia"/>
          <w:sz w:val="24"/>
          <w14:ligatures w14:val="none"/>
        </w:rPr>
        <w:t xml:space="preserve"> </w:t>
      </w:r>
      <w:r w:rsidR="00EF2D8C" w:rsidRPr="004F6EE8">
        <w:rPr>
          <w:rFonts w:ascii="Times New Roman" w:eastAsia="SimSun" w:hAnsi="Times New Roman"/>
          <w:sz w:val="24"/>
        </w:rPr>
        <w:t xml:space="preserve">HPLC chromatograms of </w:t>
      </w:r>
      <w:r w:rsidR="00EF2D8C" w:rsidRPr="004F6EE8">
        <w:rPr>
          <w:rFonts w:ascii="Times New Roman" w:eastAsia="SimSun" w:hAnsi="Times New Roman" w:hint="eastAsia"/>
          <w:sz w:val="24"/>
        </w:rPr>
        <w:t>vanillin alcohol to vanillin</w:t>
      </w:r>
      <w:r w:rsidR="00D457CB">
        <w:rPr>
          <w:rFonts w:ascii="Times New Roman" w:eastAsia="SimSun" w:hAnsi="Times New Roman" w:hint="eastAsia"/>
          <w:sz w:val="24"/>
        </w:rPr>
        <w:t xml:space="preserve">  </w:t>
      </w:r>
    </w:p>
    <w:p w14:paraId="73D323B8" w14:textId="05FA7297" w:rsidR="000028EB" w:rsidRPr="00D457CB" w:rsidRDefault="000028EB" w:rsidP="00D457CB">
      <w:pPr>
        <w:spacing w:beforeLines="50" w:before="156" w:afterLines="50" w:after="156" w:line="240" w:lineRule="auto"/>
        <w:rPr>
          <w:rFonts w:ascii="Times New Roman" w:eastAsia="SimSun" w:hAnsi="Times New Roman" w:cs="Times New Roman"/>
          <w:sz w:val="24"/>
          <w14:ligatures w14:val="none"/>
        </w:rPr>
      </w:pPr>
      <w:r w:rsidRPr="00D457CB">
        <w:rPr>
          <w:rFonts w:ascii="Times New Roman" w:eastAsia="SimSun" w:hAnsi="Times New Roman" w:cs="Times New Roman"/>
          <w:b/>
          <w:bCs/>
          <w:sz w:val="24"/>
          <w14:ligatures w14:val="none"/>
        </w:rPr>
        <w:t>Table</w:t>
      </w:r>
      <w:r w:rsidR="00A5379B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 xml:space="preserve"> </w:t>
      </w:r>
      <w:r w:rsidR="002909B5"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S</w:t>
      </w:r>
      <w:r w:rsidRPr="00D457CB">
        <w:rPr>
          <w:rFonts w:ascii="Times New Roman" w:eastAsia="SimSun" w:hAnsi="Times New Roman" w:cs="Times New Roman" w:hint="eastAsia"/>
          <w:b/>
          <w:bCs/>
          <w:sz w:val="24"/>
          <w14:ligatures w14:val="none"/>
        </w:rPr>
        <w:t>1</w:t>
      </w:r>
      <w:r w:rsidRPr="00D457CB">
        <w:rPr>
          <w:rFonts w:ascii="Times New Roman" w:eastAsia="SimSun" w:hAnsi="Times New Roman" w:cs="Times New Roman"/>
          <w:sz w:val="24"/>
          <w14:ligatures w14:val="none"/>
        </w:rPr>
        <w:t xml:space="preserve"> Zn and Co contents in the </w:t>
      </w:r>
      <w:r w:rsidRPr="00D457CB">
        <w:rPr>
          <w:rFonts w:ascii="Times New Roman" w:eastAsia="SimSun" w:hAnsi="Times New Roman" w:cs="Times New Roman" w:hint="eastAsia"/>
          <w:sz w:val="24"/>
          <w14:ligatures w14:val="none"/>
        </w:rPr>
        <w:t xml:space="preserve">Co </w:t>
      </w:r>
      <w:r w:rsidRPr="00D457CB">
        <w:rPr>
          <w:rFonts w:ascii="Times New Roman" w:eastAsia="SimSun" w:hAnsi="Times New Roman" w:cs="Times New Roman"/>
          <w:sz w:val="24"/>
          <w14:ligatures w14:val="none"/>
        </w:rPr>
        <w:t>catalysts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2268"/>
        <w:gridCol w:w="2835"/>
        <w:gridCol w:w="2835"/>
      </w:tblGrid>
      <w:tr w:rsidR="000028EB" w:rsidRPr="00D457CB" w14:paraId="6F94F682" w14:textId="77777777" w:rsidTr="0024248F">
        <w:trPr>
          <w:jc w:val="center"/>
        </w:trPr>
        <w:tc>
          <w:tcPr>
            <w:tcW w:w="2268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0E3A64" w14:textId="77777777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C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atalysts</w:t>
            </w: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734D8E4" w14:textId="4740E539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Co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 xml:space="preserve"> content</w:t>
            </w:r>
          </w:p>
        </w:tc>
        <w:tc>
          <w:tcPr>
            <w:tcW w:w="2835" w:type="dxa"/>
            <w:tcBorders>
              <w:top w:val="single" w:sz="2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6982285" w14:textId="278673C2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Zn content</w:t>
            </w:r>
          </w:p>
        </w:tc>
      </w:tr>
      <w:tr w:rsidR="000028EB" w:rsidRPr="00D457CB" w14:paraId="2566051F" w14:textId="77777777" w:rsidTr="000028EB"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9A1DE1" w14:textId="77777777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4</w:t>
            </w:r>
            <w:r w:rsidRPr="00D457CB"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  <w:t xml:space="preserve"> 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SACs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792225" w14:textId="07589D09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0.88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</w:t>
            </w:r>
            <w:proofErr w:type="gramStart"/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.%</w:t>
            </w:r>
            <w:proofErr w:type="gramEnd"/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1FC45F" w14:textId="41F22BF2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0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.</w:t>
            </w:r>
            <w:r w:rsidR="00A61730"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3</w:t>
            </w: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 xml:space="preserve">6 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wt.%</w:t>
            </w:r>
          </w:p>
        </w:tc>
      </w:tr>
      <w:tr w:rsidR="000028EB" w:rsidRPr="00D457CB" w14:paraId="50E656C2" w14:textId="77777777" w:rsidTr="000028EB"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22EE48" w14:textId="774D1542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3</w:t>
            </w:r>
            <w:r w:rsidRPr="00D457CB"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  <w:t xml:space="preserve"> 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SACs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C0E9B" w14:textId="6A238809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 xml:space="preserve">1.13 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wt.%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6930F8" w14:textId="7E5DFCD7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0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.</w:t>
            </w: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 xml:space="preserve">11 </w:t>
            </w:r>
            <w:r w:rsidRPr="00D457CB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wt.%</w:t>
            </w:r>
          </w:p>
        </w:tc>
      </w:tr>
      <w:tr w:rsidR="000028EB" w:rsidRPr="00D457CB" w14:paraId="24C7075D" w14:textId="77777777" w:rsidTr="000028EB">
        <w:trPr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7B466" w14:textId="71066E60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2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/Co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4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 xml:space="preserve"> SACs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06FD0" w14:textId="32AD118B" w:rsidR="000028EB" w:rsidRPr="00D457CB" w:rsidRDefault="00204DA4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1.33 wt.%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E78B2" w14:textId="3DE4DF8B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/</w:t>
            </w:r>
          </w:p>
        </w:tc>
      </w:tr>
      <w:tr w:rsidR="000028EB" w:rsidRPr="00D457CB" w14:paraId="728BCF28" w14:textId="77777777" w:rsidTr="000028EB">
        <w:trPr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E55151" w14:textId="15C4E729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2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/Co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6</w:t>
            </w:r>
            <w:r w:rsidRPr="00D457CB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 xml:space="preserve"> SACs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6D7E58" w14:textId="76B416F2" w:rsidR="000028EB" w:rsidRPr="00D457CB" w:rsidRDefault="00204DA4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1.51 wt.%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94E1CA" w14:textId="1060B48F" w:rsidR="000028EB" w:rsidRPr="00D457CB" w:rsidRDefault="000028EB" w:rsidP="00D457C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D457CB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/</w:t>
            </w:r>
          </w:p>
        </w:tc>
      </w:tr>
    </w:tbl>
    <w:p w14:paraId="43A5F4D8" w14:textId="724FCC7E" w:rsidR="004866E7" w:rsidRDefault="00AB24F5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2</w:t>
      </w:r>
      <w:r w:rsidR="00961D19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4769F9" w:rsidRPr="004769F9">
        <w:rPr>
          <w:rFonts w:ascii="Times New Roman" w:eastAsia="SimSun" w:hAnsi="Times New Roman" w:cs="Times New Roman" w:hint="eastAsia"/>
          <w:szCs w:val="22"/>
          <w14:ligatures w14:val="none"/>
        </w:rPr>
        <w:t xml:space="preserve">The </w:t>
      </w:r>
      <w:r w:rsidR="004769F9">
        <w:rPr>
          <w:rFonts w:ascii="Times New Roman" w:eastAsia="SimSun" w:hAnsi="Times New Roman" w:cs="Times New Roman" w:hint="eastAsia"/>
          <w:szCs w:val="22"/>
          <w14:ligatures w14:val="none"/>
        </w:rPr>
        <w:t>atomic</w:t>
      </w:r>
      <w:r w:rsidR="004769F9" w:rsidRPr="004769F9">
        <w:rPr>
          <w:rFonts w:ascii="Times New Roman" w:eastAsia="SimSun" w:hAnsi="Times New Roman" w:cs="Times New Roman" w:hint="eastAsia"/>
          <w:szCs w:val="22"/>
          <w14:ligatures w14:val="none"/>
        </w:rPr>
        <w:t xml:space="preserve"> proportions of XPS Co and C-</w:t>
      </w:r>
      <w:r w:rsidR="004769F9">
        <w:rPr>
          <w:rFonts w:ascii="Times New Roman" w:eastAsia="SimSun" w:hAnsi="Times New Roman" w:cs="Times New Roman" w:hint="eastAsia"/>
          <w:szCs w:val="22"/>
          <w14:ligatures w14:val="none"/>
        </w:rPr>
        <w:t>N</w:t>
      </w:r>
      <w:r w:rsidR="004769F9" w:rsidRPr="004769F9">
        <w:rPr>
          <w:rFonts w:ascii="Times New Roman" w:eastAsia="SimSun" w:hAnsi="Times New Roman" w:cs="Times New Roman" w:hint="eastAsia"/>
          <w:szCs w:val="22"/>
          <w14:ligatures w14:val="none"/>
        </w:rPr>
        <w:t xml:space="preserve"> wt</w:t>
      </w:r>
      <w:proofErr w:type="gramStart"/>
      <w:r w:rsidR="004769F9" w:rsidRPr="004769F9">
        <w:rPr>
          <w:rFonts w:ascii="Times New Roman" w:eastAsia="SimSun" w:hAnsi="Times New Roman" w:cs="Times New Roman" w:hint="eastAsia"/>
          <w:szCs w:val="22"/>
          <w14:ligatures w14:val="none"/>
        </w:rPr>
        <w:t>.%</w:t>
      </w:r>
      <w:proofErr w:type="gramEnd"/>
      <w:r w:rsidR="004769F9" w:rsidRPr="004769F9">
        <w:rPr>
          <w:rFonts w:ascii="Times New Roman" w:eastAsia="SimSun" w:hAnsi="Times New Roman" w:cs="Times New Roman" w:hint="eastAsia"/>
          <w:szCs w:val="22"/>
          <w14:ligatures w14:val="none"/>
        </w:rPr>
        <w:t xml:space="preserve"> in the Co catalyst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2"/>
        <w:gridCol w:w="3118"/>
        <w:gridCol w:w="3056"/>
      </w:tblGrid>
      <w:tr w:rsidR="00961D19" w14:paraId="7936D122" w14:textId="77777777" w:rsidTr="00961D19">
        <w:trPr>
          <w:jc w:val="center"/>
        </w:trPr>
        <w:tc>
          <w:tcPr>
            <w:tcW w:w="212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47047" w14:textId="5291E935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Sample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F439EC" w14:textId="7E06A427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Co-N </w:t>
            </w:r>
            <w:r w:rsidR="004769F9" w:rsidRPr="004769F9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atomic proportions</w:t>
            </w:r>
          </w:p>
        </w:tc>
        <w:tc>
          <w:tcPr>
            <w:tcW w:w="305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EDC50" w14:textId="471B24A5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Co </w:t>
            </w:r>
            <w:r w:rsidR="004769F9" w:rsidRPr="004769F9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atomic proportions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(wt</w:t>
            </w:r>
            <w:proofErr w:type="gramStart"/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.%</w:t>
            </w:r>
            <w:proofErr w:type="gramEnd"/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)</w:t>
            </w:r>
          </w:p>
        </w:tc>
      </w:tr>
      <w:tr w:rsidR="00961D19" w14:paraId="02343667" w14:textId="77777777" w:rsidTr="00961D19">
        <w:trPr>
          <w:jc w:val="center"/>
        </w:trPr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47021105" w14:textId="5210358C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961D19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3118" w:type="dxa"/>
            <w:tcBorders>
              <w:top w:val="single" w:sz="4" w:space="0" w:color="auto"/>
            </w:tcBorders>
            <w:vAlign w:val="center"/>
          </w:tcPr>
          <w:p w14:paraId="3553B679" w14:textId="7F45D427" w:rsidR="00961D19" w:rsidRDefault="00037863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1.21</w:t>
            </w:r>
          </w:p>
        </w:tc>
        <w:tc>
          <w:tcPr>
            <w:tcW w:w="3056" w:type="dxa"/>
            <w:tcBorders>
              <w:top w:val="single" w:sz="4" w:space="0" w:color="auto"/>
            </w:tcBorders>
            <w:vAlign w:val="center"/>
          </w:tcPr>
          <w:p w14:paraId="678C08A3" w14:textId="5A2BF73F" w:rsidR="00961D19" w:rsidRDefault="004769F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</w:t>
            </w:r>
            <w:r w:rsidR="00037863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34</w:t>
            </w:r>
          </w:p>
        </w:tc>
      </w:tr>
      <w:tr w:rsidR="00961D19" w14:paraId="31A24596" w14:textId="77777777" w:rsidTr="00961D19">
        <w:trPr>
          <w:jc w:val="center"/>
        </w:trPr>
        <w:tc>
          <w:tcPr>
            <w:tcW w:w="2122" w:type="dxa"/>
            <w:vAlign w:val="center"/>
          </w:tcPr>
          <w:p w14:paraId="2817B116" w14:textId="5261E1B1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961D19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3</w:t>
            </w:r>
          </w:p>
        </w:tc>
        <w:tc>
          <w:tcPr>
            <w:tcW w:w="3118" w:type="dxa"/>
            <w:vAlign w:val="center"/>
          </w:tcPr>
          <w:p w14:paraId="2FF15E28" w14:textId="64D9A3D6" w:rsidR="00961D19" w:rsidRDefault="00061E4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0.46</w:t>
            </w:r>
          </w:p>
        </w:tc>
        <w:tc>
          <w:tcPr>
            <w:tcW w:w="3056" w:type="dxa"/>
            <w:vAlign w:val="center"/>
          </w:tcPr>
          <w:p w14:paraId="59B5E1BF" w14:textId="50F508AC" w:rsidR="00961D19" w:rsidRDefault="00061E4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0.16</w:t>
            </w:r>
          </w:p>
        </w:tc>
      </w:tr>
      <w:tr w:rsidR="00961D19" w14:paraId="0CA060C6" w14:textId="77777777" w:rsidTr="00961D19">
        <w:trPr>
          <w:jc w:val="center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3954663B" w14:textId="221D203F" w:rsidR="00961D19" w:rsidRDefault="00961D1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961D19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961D19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(etched)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75E2BDFF" w14:textId="587C869D" w:rsidR="00961D19" w:rsidRDefault="007B33B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0.32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vAlign w:val="center"/>
          </w:tcPr>
          <w:p w14:paraId="169FD44E" w14:textId="5AFE5005" w:rsidR="00961D19" w:rsidRDefault="007B33B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0.13</w:t>
            </w:r>
          </w:p>
        </w:tc>
      </w:tr>
    </w:tbl>
    <w:p w14:paraId="1562D37F" w14:textId="1B2FD5D7" w:rsidR="00E87CCE" w:rsidRPr="00E87CCE" w:rsidRDefault="00E87CCE" w:rsidP="00093277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4866E7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3</w:t>
      </w:r>
      <w:r w:rsidRPr="00E87CCE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E87CCE">
        <w:rPr>
          <w:rFonts w:ascii="Times New Roman" w:eastAsia="SimSun" w:hAnsi="Times New Roman" w:cs="Times New Roman" w:hint="eastAsia"/>
          <w:szCs w:val="22"/>
          <w14:ligatures w14:val="none"/>
        </w:rPr>
        <w:t>Structural parameters of different samples extracted from the EXAFS fitting</w:t>
      </w:r>
    </w:p>
    <w:tbl>
      <w:tblPr>
        <w:tblW w:w="0" w:type="auto"/>
        <w:tblBorders>
          <w:top w:val="single" w:sz="8" w:space="0" w:color="auto"/>
          <w:bottom w:val="single" w:sz="8" w:space="0" w:color="auto"/>
        </w:tblBorders>
        <w:tblLook w:val="04A0" w:firstRow="1" w:lastRow="0" w:firstColumn="1" w:lastColumn="0" w:noHBand="0" w:noVBand="1"/>
      </w:tblPr>
      <w:tblGrid>
        <w:gridCol w:w="1181"/>
        <w:gridCol w:w="1186"/>
        <w:gridCol w:w="1180"/>
        <w:gridCol w:w="1188"/>
        <w:gridCol w:w="1193"/>
        <w:gridCol w:w="1186"/>
        <w:gridCol w:w="1192"/>
      </w:tblGrid>
      <w:tr w:rsidR="00E87CCE" w:rsidRPr="00E87CCE" w14:paraId="21A1B4D5" w14:textId="77777777" w:rsidTr="00E87CCE">
        <w:trPr>
          <w:trHeight w:val="563"/>
        </w:trPr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5870B4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AE85A64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shell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EE0A697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CN</w:t>
            </w:r>
          </w:p>
        </w:tc>
        <w:tc>
          <w:tcPr>
            <w:tcW w:w="121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63B6CA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R(Å)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B68253F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σ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:vertAlign w:val="superscript"/>
                <w14:ligatures w14:val="none"/>
              </w:rPr>
              <w:t>2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(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10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:vertAlign w:val="superscript"/>
                <w14:ligatures w14:val="none"/>
              </w:rPr>
              <w:t>-3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Å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:vertAlign w:val="superscript"/>
                <w14:ligatures w14:val="none"/>
              </w:rPr>
              <w:t>2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69AEC3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ΔE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:vertAlign w:val="subscript"/>
                <w14:ligatures w14:val="none"/>
              </w:rPr>
              <w:t>0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 xml:space="preserve"> (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eV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)</w:t>
            </w:r>
          </w:p>
        </w:tc>
        <w:tc>
          <w:tcPr>
            <w:tcW w:w="121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262569D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R factor</w:t>
            </w:r>
          </w:p>
        </w:tc>
      </w:tr>
      <w:tr w:rsidR="00E87CCE" w:rsidRPr="00E87CCE" w14:paraId="1F361BF5" w14:textId="77777777" w:rsidTr="00E87CCE"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3A30327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Co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-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N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:vertAlign w:val="subscript"/>
                <w14:ligatures w14:val="none"/>
              </w:rPr>
              <w:t>3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FBCDCB7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B6C2162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3.2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0.2</w:t>
            </w:r>
          </w:p>
        </w:tc>
        <w:tc>
          <w:tcPr>
            <w:tcW w:w="12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E49A2AF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1.90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</w:t>
            </w:r>
            <w:r w:rsidRPr="00E87CCE"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  <w:t>.01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9F31DF7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4.1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0.4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ED17974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-2.1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0.3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52D201F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0.012</w:t>
            </w:r>
          </w:p>
        </w:tc>
      </w:tr>
      <w:tr w:rsidR="00E87CCE" w:rsidRPr="00E87CCE" w14:paraId="7F25AA8A" w14:textId="77777777" w:rsidTr="00E87CCE">
        <w:trPr>
          <w:trHeight w:val="542"/>
        </w:trPr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9DB3F8C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Co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-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N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:vertAlign w:val="subscript"/>
                <w14:ligatures w14:val="none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B21CAE1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A70FEAC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3.8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</w:t>
            </w:r>
            <w:r w:rsidRPr="00E87CCE"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  <w:t>.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4</w:t>
            </w:r>
          </w:p>
        </w:tc>
        <w:tc>
          <w:tcPr>
            <w:tcW w:w="121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BE6B360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1.92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</w:t>
            </w:r>
            <w:r w:rsidRPr="00E87CCE">
              <w:rPr>
                <w:rFonts w:ascii="Times New Roman" w:eastAsia="DengXian" w:hAnsi="Times New Roman" w:cs="Times New Roman"/>
                <w:sz w:val="21"/>
                <w:szCs w:val="21"/>
                <w14:ligatures w14:val="none"/>
              </w:rPr>
              <w:t>.0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1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C7C27C4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7.2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1.0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0E6564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-4.7</w:t>
            </w:r>
            <w:r w:rsidRPr="00E87CCE">
              <w:rPr>
                <w:rFonts w:ascii="DengXian" w:eastAsia="DengXian" w:hAnsi="DengXian" w:cs="Times New Roman" w:hint="eastAsia"/>
                <w:sz w:val="21"/>
                <w:szCs w:val="21"/>
                <w14:ligatures w14:val="none"/>
              </w:rPr>
              <w:t>±</w:t>
            </w:r>
            <w:r w:rsidRPr="00E87CCE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0.4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D548958" w14:textId="77777777" w:rsidR="00E87CCE" w:rsidRPr="00E87CCE" w:rsidRDefault="00E87CCE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0</w:t>
            </w:r>
            <w:r w:rsidRPr="00E87CCE">
              <w:rPr>
                <w:rFonts w:ascii="Times New Roman" w:eastAsia="DengXian" w:hAnsi="Times New Roman" w:cs="Times New Roman"/>
                <w:color w:val="000000"/>
                <w:sz w:val="21"/>
                <w:szCs w:val="21"/>
                <w14:ligatures w14:val="none"/>
              </w:rPr>
              <w:t>.0</w:t>
            </w:r>
            <w:r w:rsidRPr="00E87CCE">
              <w:rPr>
                <w:rFonts w:ascii="Times New Roman" w:eastAsia="DengXian" w:hAnsi="Times New Roman" w:cs="Times New Roman" w:hint="eastAsia"/>
                <w:color w:val="000000"/>
                <w:sz w:val="21"/>
                <w:szCs w:val="21"/>
                <w14:ligatures w14:val="none"/>
              </w:rPr>
              <w:t>14</w:t>
            </w:r>
          </w:p>
        </w:tc>
      </w:tr>
    </w:tbl>
    <w:p w14:paraId="2544788F" w14:textId="77777777" w:rsidR="00093277" w:rsidRDefault="00E87CCE" w:rsidP="00093277">
      <w:pPr>
        <w:spacing w:after="0" w:line="240" w:lineRule="auto"/>
        <w:rPr>
          <w:rFonts w:ascii="Times New Roman" w:eastAsia="DengXian" w:hAnsi="Times New Roman" w:cs="Times New Roman"/>
          <w:color w:val="000000"/>
          <w:szCs w:val="22"/>
          <w14:ligatures w14:val="none"/>
        </w:rPr>
      </w:pP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Data ranges: 3.0 ≤ k ≤ 1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>0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.0 Å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:vertAlign w:val="superscript"/>
          <w14:ligatures w14:val="none"/>
        </w:rPr>
        <w:t>-1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 xml:space="preserve">, 1.0 ≤ R ≤ 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>2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.5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 xml:space="preserve"> 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Å. R: bond distance;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 xml:space="preserve"> 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σ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:vertAlign w:val="superscript"/>
          <w14:ligatures w14:val="none"/>
        </w:rPr>
        <w:t>2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: Debye-Waller factors; R factor: goodness of fit. S</w:t>
      </w:r>
      <w:r w:rsidRPr="00E87CCE">
        <w:rPr>
          <w:rFonts w:ascii="Times New Roman" w:eastAsia="DengXian" w:hAnsi="Times New Roman" w:cs="Times New Roman"/>
          <w:color w:val="000000"/>
          <w:szCs w:val="22"/>
          <w:vertAlign w:val="subscript"/>
          <w14:ligatures w14:val="none"/>
        </w:rPr>
        <w:t>0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:vertAlign w:val="superscript"/>
          <w14:ligatures w14:val="none"/>
        </w:rPr>
        <w:t>2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 xml:space="preserve"> is the amplitude reduction factor (S</w:t>
      </w:r>
      <w:r w:rsidRPr="00E87CCE">
        <w:rPr>
          <w:rFonts w:ascii="Times New Roman" w:eastAsia="DengXian" w:hAnsi="Times New Roman" w:cs="Times New Roman"/>
          <w:color w:val="000000"/>
          <w:szCs w:val="22"/>
          <w:vertAlign w:val="subscript"/>
          <w14:ligatures w14:val="none"/>
        </w:rPr>
        <w:t>0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:vertAlign w:val="superscript"/>
          <w14:ligatures w14:val="none"/>
        </w:rPr>
        <w:t>2</w:t>
      </w:r>
      <w:r w:rsidRPr="00E87CCE">
        <w:rPr>
          <w:rFonts w:ascii="Times New Roman" w:eastAsia="DengXian" w:hAnsi="Times New Roman" w:cs="Times New Roman"/>
          <w:color w:val="000000"/>
          <w:position w:val="11"/>
          <w:szCs w:val="22"/>
          <w:vertAlign w:val="superscript"/>
          <w14:ligatures w14:val="none"/>
        </w:rPr>
        <w:t xml:space="preserve"> 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>=0.7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>5</w:t>
      </w:r>
      <w:r w:rsidRPr="00E87CCE">
        <w:rPr>
          <w:rFonts w:ascii="Times New Roman" w:eastAsia="DengXian" w:hAnsi="Times New Roman" w:cs="Times New Roman"/>
          <w:color w:val="000000"/>
          <w:szCs w:val="22"/>
          <w14:ligatures w14:val="none"/>
        </w:rPr>
        <w:t xml:space="preserve"> was obtained by Co foil fitting and applied for the other samples fitting)</w:t>
      </w:r>
      <w:r w:rsidRPr="00E87CCE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>.</w:t>
      </w:r>
      <w:r w:rsidR="00093277">
        <w:rPr>
          <w:rFonts w:ascii="Times New Roman" w:eastAsia="DengXian" w:hAnsi="Times New Roman" w:cs="Times New Roman" w:hint="eastAsia"/>
          <w:color w:val="000000"/>
          <w:szCs w:val="22"/>
          <w14:ligatures w14:val="none"/>
        </w:rPr>
        <w:t xml:space="preserve">   </w:t>
      </w:r>
    </w:p>
    <w:p w14:paraId="7BD564C2" w14:textId="6013AD23" w:rsidR="00E87CCE" w:rsidRDefault="00E87CCE" w:rsidP="00093277">
      <w:pPr>
        <w:spacing w:beforeLines="100" w:before="312" w:afterLines="50" w:after="156" w:line="240" w:lineRule="auto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4866E7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4</w:t>
      </w:r>
      <w:r w:rsidRPr="00E87CCE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E87CCE">
        <w:rPr>
          <w:rFonts w:ascii="Times New Roman" w:eastAsia="SimSun" w:hAnsi="Times New Roman" w:cs="Times New Roman" w:hint="eastAsia"/>
          <w:szCs w:val="22"/>
          <w14:ligatures w14:val="none"/>
        </w:rPr>
        <w:t>Structural parameters of different samples extracted from the EXAFS fitting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709"/>
        <w:gridCol w:w="851"/>
        <w:gridCol w:w="992"/>
        <w:gridCol w:w="1134"/>
        <w:gridCol w:w="1276"/>
        <w:gridCol w:w="1139"/>
        <w:gridCol w:w="1066"/>
      </w:tblGrid>
      <w:tr w:rsidR="00E87CCE" w14:paraId="46CEE3B7" w14:textId="77777777" w:rsidTr="00AB33BC">
        <w:tc>
          <w:tcPr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2607E" w14:textId="77777777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C7ED8" w14:textId="56E2FC81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S</w:t>
            </w:r>
            <w:r w:rsidRPr="00E87CCE">
              <w:rPr>
                <w:rFonts w:ascii="Times New Roman" w:hAnsi="Times New Roman" w:cs="Times New Roman"/>
                <w:vertAlign w:val="subscript"/>
              </w:rPr>
              <w:t>0</w:t>
            </w:r>
            <w:r w:rsidRPr="00E87CCE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2AD95F" w14:textId="31E511C4" w:rsidR="00E87CCE" w:rsidRDefault="0082265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S</w:t>
            </w:r>
            <w:r w:rsidR="00E87CCE" w:rsidRPr="00E87CCE">
              <w:rPr>
                <w:rFonts w:ascii="Times New Roman" w:hAnsi="Times New Roman" w:cs="Times New Roman"/>
              </w:rPr>
              <w:t>hell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1CE22" w14:textId="4AB4C848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CN*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D9FCE" w14:textId="2CE45F35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R(Å)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D88E2E" w14:textId="11A77D4C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σ</w:t>
            </w:r>
            <w:r w:rsidRPr="00E87CC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87CCE">
              <w:rPr>
                <w:rFonts w:ascii="Times New Roman" w:hAnsi="Times New Roman" w:cs="Times New Roman"/>
              </w:rPr>
              <w:t xml:space="preserve"> (10</w:t>
            </w:r>
            <w:r w:rsidRPr="00E87CCE">
              <w:rPr>
                <w:rFonts w:ascii="Times New Roman" w:hAnsi="Times New Roman" w:cs="Times New Roman"/>
                <w:vertAlign w:val="superscript"/>
              </w:rPr>
              <w:t>-3</w:t>
            </w:r>
            <w:r w:rsidRPr="00E87CCE">
              <w:rPr>
                <w:rFonts w:ascii="Times New Roman" w:hAnsi="Times New Roman" w:cs="Times New Roman"/>
              </w:rPr>
              <w:t xml:space="preserve"> Å</w:t>
            </w:r>
            <w:r w:rsidRPr="00E87CCE">
              <w:rPr>
                <w:rFonts w:ascii="Times New Roman" w:hAnsi="Times New Roman" w:cs="Times New Roman"/>
                <w:vertAlign w:val="superscript"/>
              </w:rPr>
              <w:t>2</w:t>
            </w:r>
            <w:r w:rsidRPr="00E87CCE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3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36DBA" w14:textId="352F8CFF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Δ</w:t>
            </w:r>
            <w:r w:rsidRPr="00E87CCE">
              <w:rPr>
                <w:rFonts w:ascii="Times New Roman" w:hAnsi="Times New Roman" w:cs="Times New Roman"/>
                <w:i/>
                <w:iCs/>
              </w:rPr>
              <w:t>E</w:t>
            </w:r>
            <w:r w:rsidRPr="00E87CCE">
              <w:rPr>
                <w:rFonts w:ascii="Times New Roman" w:hAnsi="Times New Roman" w:cs="Times New Roman"/>
                <w:vertAlign w:val="subscript"/>
              </w:rPr>
              <w:t>0</w:t>
            </w:r>
          </w:p>
        </w:tc>
        <w:tc>
          <w:tcPr>
            <w:tcW w:w="10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4B85" w14:textId="033B59E8" w:rsidR="00E87CCE" w:rsidRDefault="00E87CCE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</w:rPr>
              <w:t>R factor</w:t>
            </w:r>
          </w:p>
        </w:tc>
      </w:tr>
      <w:tr w:rsidR="00E87CCE" w14:paraId="0112A636" w14:textId="77777777" w:rsidTr="00AB33BC">
        <w:tc>
          <w:tcPr>
            <w:tcW w:w="1129" w:type="dxa"/>
            <w:tcBorders>
              <w:top w:val="single" w:sz="4" w:space="0" w:color="auto"/>
            </w:tcBorders>
            <w:vAlign w:val="center"/>
          </w:tcPr>
          <w:p w14:paraId="0A02B861" w14:textId="1D17D068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 foil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14:paraId="25680D00" w14:textId="5F2DE796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0.75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14:paraId="23C76F7A" w14:textId="527B13E1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Co-Co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14:paraId="350C50D2" w14:textId="321FAD39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485564A" w14:textId="1DF2C1AE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2.49±0.01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7A4C3217" w14:textId="4A80EE41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6.3±0.1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vAlign w:val="center"/>
          </w:tcPr>
          <w:p w14:paraId="582A9B0F" w14:textId="1DBAA2BB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7.51±0.37</w:t>
            </w:r>
          </w:p>
        </w:tc>
        <w:tc>
          <w:tcPr>
            <w:tcW w:w="1066" w:type="dxa"/>
            <w:tcBorders>
              <w:top w:val="single" w:sz="4" w:space="0" w:color="auto"/>
            </w:tcBorders>
            <w:vAlign w:val="center"/>
          </w:tcPr>
          <w:p w14:paraId="758B6E48" w14:textId="78F9AB2E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0.0019</w:t>
            </w:r>
          </w:p>
        </w:tc>
      </w:tr>
      <w:tr w:rsidR="00E87CCE" w14:paraId="1FD3CABA" w14:textId="77777777" w:rsidTr="00AB33BC">
        <w:tc>
          <w:tcPr>
            <w:tcW w:w="1129" w:type="dxa"/>
            <w:vAlign w:val="center"/>
          </w:tcPr>
          <w:p w14:paraId="437F2861" w14:textId="24757BBB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709" w:type="dxa"/>
            <w:vAlign w:val="center"/>
          </w:tcPr>
          <w:p w14:paraId="003CE503" w14:textId="684F3DC0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0.75</w:t>
            </w:r>
          </w:p>
        </w:tc>
        <w:tc>
          <w:tcPr>
            <w:tcW w:w="851" w:type="dxa"/>
            <w:vAlign w:val="center"/>
          </w:tcPr>
          <w:p w14:paraId="3B2A65E1" w14:textId="5246CF79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Co-N</w:t>
            </w:r>
          </w:p>
        </w:tc>
        <w:tc>
          <w:tcPr>
            <w:tcW w:w="992" w:type="dxa"/>
            <w:vAlign w:val="center"/>
          </w:tcPr>
          <w:p w14:paraId="64932EA5" w14:textId="501FDB5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2.4±0.1</w:t>
            </w:r>
          </w:p>
        </w:tc>
        <w:tc>
          <w:tcPr>
            <w:tcW w:w="1134" w:type="dxa"/>
            <w:vAlign w:val="center"/>
          </w:tcPr>
          <w:p w14:paraId="7D716A39" w14:textId="32A42C2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1.92±0.01</w:t>
            </w:r>
          </w:p>
        </w:tc>
        <w:tc>
          <w:tcPr>
            <w:tcW w:w="1276" w:type="dxa"/>
            <w:vAlign w:val="center"/>
          </w:tcPr>
          <w:p w14:paraId="0304F756" w14:textId="2055412F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13.5±1.7</w:t>
            </w:r>
          </w:p>
        </w:tc>
        <w:tc>
          <w:tcPr>
            <w:tcW w:w="1139" w:type="dxa"/>
            <w:vAlign w:val="center"/>
          </w:tcPr>
          <w:p w14:paraId="70913DA2" w14:textId="7AAD7038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-1.26±0.61</w:t>
            </w:r>
          </w:p>
        </w:tc>
        <w:tc>
          <w:tcPr>
            <w:tcW w:w="1066" w:type="dxa"/>
            <w:vAlign w:val="center"/>
          </w:tcPr>
          <w:p w14:paraId="0EF6742E" w14:textId="7FCE3529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0.0021</w:t>
            </w:r>
          </w:p>
        </w:tc>
      </w:tr>
      <w:tr w:rsidR="00E87CCE" w14:paraId="06DEAC6C" w14:textId="77777777" w:rsidTr="00AB33BC">
        <w:tc>
          <w:tcPr>
            <w:tcW w:w="1129" w:type="dxa"/>
            <w:vAlign w:val="center"/>
          </w:tcPr>
          <w:p w14:paraId="1B14F606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14:paraId="0E2EFD5A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851" w:type="dxa"/>
            <w:vAlign w:val="center"/>
          </w:tcPr>
          <w:p w14:paraId="3BBA2FE0" w14:textId="7181E603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Co-Co</w:t>
            </w:r>
          </w:p>
        </w:tc>
        <w:tc>
          <w:tcPr>
            <w:tcW w:w="992" w:type="dxa"/>
            <w:vAlign w:val="center"/>
          </w:tcPr>
          <w:p w14:paraId="70CB7778" w14:textId="1F61F455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4.1±0.1</w:t>
            </w:r>
          </w:p>
        </w:tc>
        <w:tc>
          <w:tcPr>
            <w:tcW w:w="1134" w:type="dxa"/>
            <w:vAlign w:val="center"/>
          </w:tcPr>
          <w:p w14:paraId="48B3214B" w14:textId="0BE72272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2.40±0.01</w:t>
            </w:r>
          </w:p>
        </w:tc>
        <w:tc>
          <w:tcPr>
            <w:tcW w:w="1276" w:type="dxa"/>
            <w:vAlign w:val="center"/>
          </w:tcPr>
          <w:p w14:paraId="1B1106E6" w14:textId="3D21206B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13.2±0.6</w:t>
            </w:r>
          </w:p>
        </w:tc>
        <w:tc>
          <w:tcPr>
            <w:tcW w:w="1139" w:type="dxa"/>
            <w:vAlign w:val="center"/>
          </w:tcPr>
          <w:p w14:paraId="7742786C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1066" w:type="dxa"/>
            <w:vAlign w:val="center"/>
          </w:tcPr>
          <w:p w14:paraId="4C12C364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</w:tr>
      <w:tr w:rsidR="00E87CCE" w14:paraId="3D2D6DEB" w14:textId="77777777" w:rsidTr="00AB33BC">
        <w:tc>
          <w:tcPr>
            <w:tcW w:w="1129" w:type="dxa"/>
            <w:vAlign w:val="center"/>
          </w:tcPr>
          <w:p w14:paraId="27895D97" w14:textId="547EBE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6</w:t>
            </w:r>
          </w:p>
        </w:tc>
        <w:tc>
          <w:tcPr>
            <w:tcW w:w="709" w:type="dxa"/>
            <w:vAlign w:val="center"/>
          </w:tcPr>
          <w:p w14:paraId="5BD81FBA" w14:textId="694FD8FB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0.75</w:t>
            </w:r>
          </w:p>
        </w:tc>
        <w:tc>
          <w:tcPr>
            <w:tcW w:w="851" w:type="dxa"/>
            <w:vAlign w:val="center"/>
          </w:tcPr>
          <w:p w14:paraId="0D46136A" w14:textId="0F460B52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Co-N</w:t>
            </w:r>
          </w:p>
        </w:tc>
        <w:tc>
          <w:tcPr>
            <w:tcW w:w="992" w:type="dxa"/>
            <w:vAlign w:val="center"/>
          </w:tcPr>
          <w:p w14:paraId="5463921D" w14:textId="0D2D09E8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1.7±0.1</w:t>
            </w:r>
          </w:p>
        </w:tc>
        <w:tc>
          <w:tcPr>
            <w:tcW w:w="1134" w:type="dxa"/>
            <w:vAlign w:val="center"/>
          </w:tcPr>
          <w:p w14:paraId="0AE93CC1" w14:textId="35D3DB6C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1.93±0.01</w:t>
            </w:r>
          </w:p>
        </w:tc>
        <w:tc>
          <w:tcPr>
            <w:tcW w:w="1276" w:type="dxa"/>
            <w:vAlign w:val="center"/>
          </w:tcPr>
          <w:p w14:paraId="30CC5FE7" w14:textId="4853CE6D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13.5±4.1</w:t>
            </w:r>
          </w:p>
        </w:tc>
        <w:tc>
          <w:tcPr>
            <w:tcW w:w="1139" w:type="dxa"/>
            <w:vAlign w:val="center"/>
          </w:tcPr>
          <w:p w14:paraId="2B87E5B4" w14:textId="4C0E080B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-5.16±0.94</w:t>
            </w:r>
          </w:p>
        </w:tc>
        <w:tc>
          <w:tcPr>
            <w:tcW w:w="1066" w:type="dxa"/>
            <w:vAlign w:val="center"/>
          </w:tcPr>
          <w:p w14:paraId="1783FA7E" w14:textId="7F636AD5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0.0017</w:t>
            </w:r>
          </w:p>
        </w:tc>
      </w:tr>
      <w:tr w:rsidR="00E87CCE" w14:paraId="7AED6547" w14:textId="77777777" w:rsidTr="00AB33BC">
        <w:tc>
          <w:tcPr>
            <w:tcW w:w="1129" w:type="dxa"/>
            <w:vAlign w:val="center"/>
          </w:tcPr>
          <w:p w14:paraId="12DEA86A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709" w:type="dxa"/>
            <w:vAlign w:val="center"/>
          </w:tcPr>
          <w:p w14:paraId="02EFAE66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851" w:type="dxa"/>
            <w:vAlign w:val="center"/>
          </w:tcPr>
          <w:p w14:paraId="400221E6" w14:textId="64F27ABC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Co-Co</w:t>
            </w:r>
          </w:p>
        </w:tc>
        <w:tc>
          <w:tcPr>
            <w:tcW w:w="992" w:type="dxa"/>
            <w:vAlign w:val="center"/>
          </w:tcPr>
          <w:p w14:paraId="2CDB39CB" w14:textId="455B6626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6.0±0.1</w:t>
            </w:r>
          </w:p>
        </w:tc>
        <w:tc>
          <w:tcPr>
            <w:tcW w:w="1134" w:type="dxa"/>
            <w:vAlign w:val="center"/>
          </w:tcPr>
          <w:p w14:paraId="7144E4EE" w14:textId="5E6A9034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2.39±0.01</w:t>
            </w:r>
          </w:p>
        </w:tc>
        <w:tc>
          <w:tcPr>
            <w:tcW w:w="1276" w:type="dxa"/>
            <w:vAlign w:val="center"/>
          </w:tcPr>
          <w:p w14:paraId="7B0F6389" w14:textId="392AF0E9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  <w:r w:rsidRPr="00E87CCE">
              <w:rPr>
                <w:rFonts w:ascii="Times New Roman" w:hAnsi="Times New Roman" w:cs="Times New Roman"/>
                <w:sz w:val="21"/>
                <w:szCs w:val="22"/>
              </w:rPr>
              <w:t>15.4±0.8</w:t>
            </w:r>
          </w:p>
        </w:tc>
        <w:tc>
          <w:tcPr>
            <w:tcW w:w="1139" w:type="dxa"/>
            <w:vAlign w:val="center"/>
          </w:tcPr>
          <w:p w14:paraId="186A8053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  <w:tc>
          <w:tcPr>
            <w:tcW w:w="1066" w:type="dxa"/>
            <w:vAlign w:val="center"/>
          </w:tcPr>
          <w:p w14:paraId="48C9A5E0" w14:textId="77777777" w:rsidR="00E87CCE" w:rsidRPr="00AB33BC" w:rsidRDefault="00E87CCE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  <w14:ligatures w14:val="none"/>
              </w:rPr>
            </w:pPr>
          </w:p>
        </w:tc>
      </w:tr>
    </w:tbl>
    <w:p w14:paraId="1B8E4C3B" w14:textId="77777777" w:rsidR="00D457CB" w:rsidRDefault="00AB33BC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</w:rPr>
      </w:pPr>
      <w:r w:rsidRPr="009752C4">
        <w:rPr>
          <w:rFonts w:ascii="Times New Roman" w:eastAsia="SimSun" w:hAnsi="Times New Roman" w:cs="Times New Roman"/>
          <w:i/>
        </w:rPr>
        <w:t>CN</w:t>
      </w:r>
      <w:r w:rsidRPr="009752C4">
        <w:rPr>
          <w:rFonts w:ascii="Times New Roman" w:eastAsia="SimSun" w:hAnsi="Times New Roman" w:cs="Times New Roman"/>
        </w:rPr>
        <w:t xml:space="preserve">: coordination numbers; </w:t>
      </w:r>
      <w:r w:rsidRPr="009752C4">
        <w:rPr>
          <w:rFonts w:ascii="Times New Roman" w:eastAsia="SimSun" w:hAnsi="Times New Roman" w:cs="Times New Roman"/>
          <w:i/>
        </w:rPr>
        <w:t>R</w:t>
      </w:r>
      <w:r w:rsidRPr="009752C4">
        <w:rPr>
          <w:rFonts w:ascii="Times New Roman" w:eastAsia="SimSun" w:hAnsi="Times New Roman" w:cs="Times New Roman"/>
        </w:rPr>
        <w:t xml:space="preserve">: bond distance; </w:t>
      </w:r>
      <w:r w:rsidRPr="009752C4">
        <w:rPr>
          <w:rFonts w:ascii="Times New Roman" w:eastAsia="SimSun" w:hAnsi="Times New Roman" w:cs="Times New Roman"/>
          <w:i/>
        </w:rPr>
        <w:t>σ</w:t>
      </w:r>
      <w:r w:rsidRPr="009752C4">
        <w:rPr>
          <w:rFonts w:ascii="Times New Roman" w:eastAsia="SimSun" w:hAnsi="Times New Roman" w:cs="Times New Roman"/>
          <w:vertAlign w:val="superscript"/>
        </w:rPr>
        <w:t>2</w:t>
      </w:r>
      <w:r w:rsidRPr="009752C4">
        <w:rPr>
          <w:rFonts w:ascii="Times New Roman" w:eastAsia="SimSun" w:hAnsi="Times New Roman" w:cs="Times New Roman"/>
        </w:rPr>
        <w:t>: Debye-Waller factors; Δ</w:t>
      </w:r>
      <w:r w:rsidRPr="009752C4">
        <w:rPr>
          <w:rFonts w:ascii="Times New Roman" w:eastAsia="SimSun" w:hAnsi="Times New Roman" w:cs="Times New Roman"/>
          <w:i/>
        </w:rPr>
        <w:t>E</w:t>
      </w:r>
      <w:r w:rsidRPr="009752C4">
        <w:rPr>
          <w:rFonts w:ascii="Times New Roman" w:eastAsia="SimSun" w:hAnsi="Times New Roman" w:cs="Times New Roman"/>
          <w:vertAlign w:val="subscript"/>
        </w:rPr>
        <w:t>0</w:t>
      </w:r>
      <w:r w:rsidRPr="009752C4">
        <w:rPr>
          <w:rFonts w:ascii="Times New Roman" w:eastAsia="SimSun" w:hAnsi="Times New Roman" w:cs="Times New Roman"/>
        </w:rPr>
        <w:t xml:space="preserve">: the inner potential correction. R factor: goodness of fit. </w:t>
      </w:r>
    </w:p>
    <w:p w14:paraId="2B8A2E64" w14:textId="58C952A3" w:rsidR="00AB33BC" w:rsidRDefault="00AB33BC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4866E7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5</w:t>
      </w:r>
      <w:r w:rsidR="00CD1E8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CD1E8D" w:rsidRPr="00CD1E8D">
        <w:rPr>
          <w:rFonts w:ascii="Times New Roman" w:eastAsia="SimSun" w:hAnsi="Times New Roman" w:cs="Times New Roman" w:hint="eastAsia"/>
          <w:szCs w:val="22"/>
          <w14:ligatures w14:val="none"/>
        </w:rPr>
        <w:t xml:space="preserve">The catalytic effect of the Co cluster </w:t>
      </w:r>
      <w:proofErr w:type="gramStart"/>
      <w:r w:rsidR="00CD1E8D" w:rsidRPr="00CD1E8D">
        <w:rPr>
          <w:rFonts w:ascii="Times New Roman" w:eastAsia="SimSun" w:hAnsi="Times New Roman" w:cs="Times New Roman" w:hint="eastAsia"/>
          <w:szCs w:val="22"/>
          <w14:ligatures w14:val="none"/>
        </w:rPr>
        <w:t>was verified</w:t>
      </w:r>
      <w:proofErr w:type="gramEnd"/>
      <w:r w:rsidR="00CD1E8D" w:rsidRPr="00CD1E8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by poisoning the Co-N</w:t>
      </w:r>
      <w:r w:rsidR="00CD1E8D" w:rsidRPr="00CD1E8D">
        <w:rPr>
          <w:rFonts w:ascii="Times New Roman" w:eastAsia="SimSun" w:hAnsi="Times New Roman" w:cs="Times New Roman" w:hint="eastAsia"/>
          <w:szCs w:val="22"/>
          <w:vertAlign w:val="subscript"/>
          <w14:ligatures w14:val="none"/>
        </w:rPr>
        <w:t>2</w:t>
      </w:r>
      <w:r w:rsidR="00CD1E8D" w:rsidRPr="00CD1E8D">
        <w:rPr>
          <w:rFonts w:ascii="Times New Roman" w:eastAsia="SimSun" w:hAnsi="Times New Roman" w:cs="Times New Roman" w:hint="eastAsia"/>
          <w:szCs w:val="22"/>
          <w14:ligatures w14:val="none"/>
        </w:rPr>
        <w:t xml:space="preserve"> sites with KSCN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CD1E8D" w14:paraId="4A8B4352" w14:textId="77777777" w:rsidTr="00D65AF5"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8CF1E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Co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</w:rPr>
              <w:t>4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site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BE9AA5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 conversion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FA999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HMFCA yield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A1D95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FFCA yield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DD684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FDCA yield</w:t>
            </w:r>
          </w:p>
        </w:tc>
      </w:tr>
      <w:tr w:rsidR="00CD1E8D" w14:paraId="0A6090AD" w14:textId="77777777" w:rsidTr="00D65AF5"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5BA2718F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2 mmol (KSCN)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01EB73D0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86.86%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40C6A584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13.18%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1FC88037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18.15%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14:paraId="69EB7E7E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58.44%</w:t>
            </w:r>
          </w:p>
        </w:tc>
      </w:tr>
      <w:tr w:rsidR="00CD1E8D" w14:paraId="2E6B1FA0" w14:textId="77777777" w:rsidTr="00D65AF5">
        <w:tc>
          <w:tcPr>
            <w:tcW w:w="1659" w:type="dxa"/>
            <w:vAlign w:val="center"/>
          </w:tcPr>
          <w:p w14:paraId="359AFBB7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4 mmol (KSCN)</w:t>
            </w:r>
          </w:p>
        </w:tc>
        <w:tc>
          <w:tcPr>
            <w:tcW w:w="1659" w:type="dxa"/>
            <w:vAlign w:val="center"/>
          </w:tcPr>
          <w:p w14:paraId="15B75E2B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63.22%</w:t>
            </w:r>
          </w:p>
        </w:tc>
        <w:tc>
          <w:tcPr>
            <w:tcW w:w="1659" w:type="dxa"/>
            <w:vAlign w:val="center"/>
          </w:tcPr>
          <w:p w14:paraId="36A4646C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11.17%</w:t>
            </w:r>
          </w:p>
        </w:tc>
        <w:tc>
          <w:tcPr>
            <w:tcW w:w="1659" w:type="dxa"/>
            <w:vAlign w:val="center"/>
          </w:tcPr>
          <w:p w14:paraId="5BAD640A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17.12%</w:t>
            </w:r>
          </w:p>
        </w:tc>
        <w:tc>
          <w:tcPr>
            <w:tcW w:w="1660" w:type="dxa"/>
            <w:vAlign w:val="center"/>
          </w:tcPr>
          <w:p w14:paraId="25E3C78C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35.53%</w:t>
            </w:r>
          </w:p>
        </w:tc>
      </w:tr>
      <w:tr w:rsidR="00CD1E8D" w14:paraId="5EFA9050" w14:textId="77777777" w:rsidTr="00D65AF5">
        <w:tc>
          <w:tcPr>
            <w:tcW w:w="1659" w:type="dxa"/>
            <w:vAlign w:val="center"/>
          </w:tcPr>
          <w:p w14:paraId="5EA907D4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6 mmol (KSCN)</w:t>
            </w:r>
          </w:p>
        </w:tc>
        <w:tc>
          <w:tcPr>
            <w:tcW w:w="1659" w:type="dxa"/>
            <w:vAlign w:val="center"/>
          </w:tcPr>
          <w:p w14:paraId="159E2D87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39.03%</w:t>
            </w:r>
          </w:p>
        </w:tc>
        <w:tc>
          <w:tcPr>
            <w:tcW w:w="1659" w:type="dxa"/>
            <w:vAlign w:val="center"/>
          </w:tcPr>
          <w:p w14:paraId="704561E4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8.28%</w:t>
            </w:r>
          </w:p>
        </w:tc>
        <w:tc>
          <w:tcPr>
            <w:tcW w:w="1659" w:type="dxa"/>
            <w:vAlign w:val="center"/>
          </w:tcPr>
          <w:p w14:paraId="30C95D78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13.97%</w:t>
            </w:r>
          </w:p>
        </w:tc>
        <w:tc>
          <w:tcPr>
            <w:tcW w:w="1660" w:type="dxa"/>
            <w:vAlign w:val="center"/>
          </w:tcPr>
          <w:p w14:paraId="38137EF7" w14:textId="7777777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17.16%</w:t>
            </w:r>
          </w:p>
        </w:tc>
      </w:tr>
      <w:tr w:rsidR="00CD1E8D" w14:paraId="25D9125E" w14:textId="77777777" w:rsidTr="00CD1E8D"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8E59F6" w14:textId="229F769C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Co</w:t>
            </w:r>
            <w:r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</w:rPr>
              <w:t>6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site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E028A" w14:textId="03DFD00E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 conversion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4F9C" w14:textId="2C5C7278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HMFCA yield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EE798" w14:textId="6805B3F9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FFCA yield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7767A" w14:textId="58032D5C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FDCA yield</w:t>
            </w:r>
          </w:p>
        </w:tc>
      </w:tr>
      <w:tr w:rsidR="00CD1E8D" w14:paraId="4424C1C8" w14:textId="77777777" w:rsidTr="00CD1E8D"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13A27725" w14:textId="0ED4BDA8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2 mmol (KSCN)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5AC1757F" w14:textId="3A2E2134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72.27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4AC565AC" w14:textId="3A8BD4F8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12.86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11DA5DD7" w14:textId="46DF87D2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12.21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14:paraId="014EB93B" w14:textId="63B19798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47.88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  <w:tr w:rsidR="00CD1E8D" w14:paraId="67186519" w14:textId="77777777" w:rsidTr="00CD1E8D">
        <w:tc>
          <w:tcPr>
            <w:tcW w:w="1659" w:type="dxa"/>
            <w:vAlign w:val="center"/>
          </w:tcPr>
          <w:p w14:paraId="512AFC15" w14:textId="74C7175C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4 mmol (KSCN)</w:t>
            </w:r>
          </w:p>
        </w:tc>
        <w:tc>
          <w:tcPr>
            <w:tcW w:w="1659" w:type="dxa"/>
            <w:vAlign w:val="center"/>
          </w:tcPr>
          <w:p w14:paraId="7915A28B" w14:textId="2E7FC34D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45.41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4E09A46F" w14:textId="4585A198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8.94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62F60C91" w14:textId="3AA05ABF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9.66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vAlign w:val="center"/>
          </w:tcPr>
          <w:p w14:paraId="144CF324" w14:textId="2A7E5F21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27.26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  <w:tr w:rsidR="00CD1E8D" w14:paraId="6B9D488A" w14:textId="77777777" w:rsidTr="00CD1E8D">
        <w:tc>
          <w:tcPr>
            <w:tcW w:w="1659" w:type="dxa"/>
            <w:vAlign w:val="center"/>
          </w:tcPr>
          <w:p w14:paraId="2DEB52B0" w14:textId="418C30AF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6 mmol (KSCN)</w:t>
            </w:r>
          </w:p>
        </w:tc>
        <w:tc>
          <w:tcPr>
            <w:tcW w:w="1659" w:type="dxa"/>
            <w:vAlign w:val="center"/>
          </w:tcPr>
          <w:p w14:paraId="37D00547" w14:textId="0A284DAA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22.36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42673861" w14:textId="40E974D6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5.53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0CEAB4F0" w14:textId="70CFA4C7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8.27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vAlign w:val="center"/>
          </w:tcPr>
          <w:p w14:paraId="232C0A8B" w14:textId="7CDC777B" w:rsidR="00CD1E8D" w:rsidRPr="00CD1E8D" w:rsidRDefault="00CD1E8D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7.93</w:t>
            </w: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</w:tbl>
    <w:p w14:paraId="78B075D3" w14:textId="195D72C6" w:rsidR="0005079C" w:rsidRDefault="0005079C" w:rsidP="00093277">
      <w:pPr>
        <w:spacing w:beforeLines="100" w:before="312" w:afterLines="50" w:after="156" w:line="240" w:lineRule="auto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 xml:space="preserve">6 </w:t>
      </w:r>
      <w:r w:rsidR="00E30C45" w:rsidRPr="00830C55">
        <w:rPr>
          <w:rFonts w:ascii="Times New Roman" w:eastAsia="SimSun" w:hAnsi="Times New Roman" w:cs="Times New Roman" w:hint="eastAsia"/>
          <w:szCs w:val="22"/>
          <w14:ligatures w14:val="none"/>
        </w:rPr>
        <w:t>Catalytic performance of the three catalysts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65"/>
        <w:gridCol w:w="2765"/>
        <w:gridCol w:w="2766"/>
      </w:tblGrid>
      <w:tr w:rsidR="00E30C45" w14:paraId="1B307F73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22A207" w14:textId="1195447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C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atalysts</w:t>
            </w:r>
          </w:p>
        </w:tc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EC361" w14:textId="237ED8BD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Conv. HMF%</w:t>
            </w:r>
          </w:p>
        </w:tc>
        <w:tc>
          <w:tcPr>
            <w:tcW w:w="2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8A3C19" w14:textId="22AA29CE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Activity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(</w:t>
            </w:r>
            <w:proofErr w:type="spellStart"/>
            <w:r w:rsidRPr="00E30C45">
              <w:rPr>
                <w:rFonts w:ascii="Times New Roman" w:eastAsia="SimSun" w:hAnsi="Times New Roman" w:cs="Times New Roman"/>
                <w:szCs w:val="22"/>
                <w14:ligatures w14:val="none"/>
              </w:rPr>
              <w:t>μ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mol</w:t>
            </w:r>
            <w:proofErr w:type="spellEnd"/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/g/min)</w:t>
            </w:r>
          </w:p>
        </w:tc>
      </w:tr>
      <w:tr w:rsidR="00E30C45" w14:paraId="295B77FF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2E9615A0" w14:textId="366C2A2A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4EC87377" w14:textId="4F2F45C4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8.83</w:t>
            </w:r>
          </w:p>
        </w:tc>
        <w:tc>
          <w:tcPr>
            <w:tcW w:w="2766" w:type="dxa"/>
            <w:tcBorders>
              <w:top w:val="single" w:sz="4" w:space="0" w:color="auto"/>
            </w:tcBorders>
            <w:vAlign w:val="center"/>
          </w:tcPr>
          <w:p w14:paraId="7B027BFC" w14:textId="4077B673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117.73</w:t>
            </w:r>
          </w:p>
        </w:tc>
      </w:tr>
      <w:tr w:rsidR="00E30C45" w14:paraId="3A6F717B" w14:textId="77777777" w:rsidTr="00E30C45">
        <w:trPr>
          <w:jc w:val="center"/>
        </w:trPr>
        <w:tc>
          <w:tcPr>
            <w:tcW w:w="2765" w:type="dxa"/>
            <w:vAlign w:val="center"/>
          </w:tcPr>
          <w:p w14:paraId="35173872" w14:textId="205CB2B5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(etched)</w:t>
            </w:r>
          </w:p>
        </w:tc>
        <w:tc>
          <w:tcPr>
            <w:tcW w:w="2765" w:type="dxa"/>
            <w:vAlign w:val="center"/>
          </w:tcPr>
          <w:p w14:paraId="56DD39D7" w14:textId="3D4E9E2A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5.86</w:t>
            </w:r>
          </w:p>
        </w:tc>
        <w:tc>
          <w:tcPr>
            <w:tcW w:w="2766" w:type="dxa"/>
            <w:vAlign w:val="center"/>
          </w:tcPr>
          <w:p w14:paraId="0000D170" w14:textId="4E6A411F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78.13</w:t>
            </w:r>
          </w:p>
        </w:tc>
      </w:tr>
      <w:tr w:rsidR="00E30C45" w14:paraId="75328DD3" w14:textId="77777777" w:rsidTr="00E30C45">
        <w:trPr>
          <w:jc w:val="center"/>
        </w:trPr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14:paraId="60615393" w14:textId="23BDB5DC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</w:t>
            </w:r>
            <w:r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KSCN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)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14:paraId="10D01881" w14:textId="69A3110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2.83</w:t>
            </w:r>
          </w:p>
        </w:tc>
        <w:tc>
          <w:tcPr>
            <w:tcW w:w="2766" w:type="dxa"/>
            <w:tcBorders>
              <w:bottom w:val="single" w:sz="4" w:space="0" w:color="auto"/>
            </w:tcBorders>
            <w:vAlign w:val="center"/>
          </w:tcPr>
          <w:p w14:paraId="1A48C822" w14:textId="13DA46E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37.73</w:t>
            </w:r>
          </w:p>
        </w:tc>
      </w:tr>
      <w:tr w:rsidR="00E30C45" w14:paraId="49E981B5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7D0D0" w14:textId="4AAC0C20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C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atalysts</w:t>
            </w:r>
          </w:p>
        </w:tc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28A77" w14:textId="38EF9750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Conv. HMFCA%</w:t>
            </w:r>
          </w:p>
        </w:tc>
        <w:tc>
          <w:tcPr>
            <w:tcW w:w="2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6B4F8" w14:textId="273F37B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Activity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(</w:t>
            </w:r>
            <w:proofErr w:type="spellStart"/>
            <w:r w:rsidRPr="00E30C45">
              <w:rPr>
                <w:rFonts w:ascii="Times New Roman" w:eastAsia="SimSun" w:hAnsi="Times New Roman" w:cs="Times New Roman"/>
                <w:szCs w:val="22"/>
                <w14:ligatures w14:val="none"/>
              </w:rPr>
              <w:t>μ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mol</w:t>
            </w:r>
            <w:proofErr w:type="spellEnd"/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/g/min)</w:t>
            </w:r>
          </w:p>
        </w:tc>
      </w:tr>
      <w:tr w:rsidR="00E30C45" w14:paraId="298108F5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1E21E116" w14:textId="3F484509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14C4C4CA" w14:textId="2EA99E14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9.89</w:t>
            </w:r>
          </w:p>
        </w:tc>
        <w:tc>
          <w:tcPr>
            <w:tcW w:w="2766" w:type="dxa"/>
            <w:tcBorders>
              <w:top w:val="single" w:sz="4" w:space="0" w:color="auto"/>
            </w:tcBorders>
            <w:vAlign w:val="center"/>
          </w:tcPr>
          <w:p w14:paraId="5BBE2AE9" w14:textId="47B458EC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131.87</w:t>
            </w:r>
          </w:p>
        </w:tc>
      </w:tr>
      <w:tr w:rsidR="00E30C45" w14:paraId="7482411B" w14:textId="77777777" w:rsidTr="00E30C45">
        <w:trPr>
          <w:jc w:val="center"/>
        </w:trPr>
        <w:tc>
          <w:tcPr>
            <w:tcW w:w="2765" w:type="dxa"/>
            <w:vAlign w:val="center"/>
          </w:tcPr>
          <w:p w14:paraId="56417073" w14:textId="528D4BE6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(etched)</w:t>
            </w:r>
          </w:p>
        </w:tc>
        <w:tc>
          <w:tcPr>
            <w:tcW w:w="2765" w:type="dxa"/>
            <w:vAlign w:val="center"/>
          </w:tcPr>
          <w:p w14:paraId="2783D6A0" w14:textId="321BA2B2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1.95</w:t>
            </w:r>
          </w:p>
        </w:tc>
        <w:tc>
          <w:tcPr>
            <w:tcW w:w="2766" w:type="dxa"/>
            <w:vAlign w:val="center"/>
          </w:tcPr>
          <w:p w14:paraId="07CD92B8" w14:textId="6356679F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26</w:t>
            </w:r>
          </w:p>
        </w:tc>
      </w:tr>
      <w:tr w:rsidR="00E30C45" w14:paraId="3D0481A1" w14:textId="77777777" w:rsidTr="00E30C45">
        <w:trPr>
          <w:jc w:val="center"/>
        </w:trPr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14:paraId="4408A5B7" w14:textId="11A5AA66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</w:t>
            </w:r>
            <w:r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KSCN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)</w:t>
            </w:r>
          </w:p>
        </w:tc>
        <w:tc>
          <w:tcPr>
            <w:tcW w:w="2765" w:type="dxa"/>
            <w:tcBorders>
              <w:bottom w:val="single" w:sz="4" w:space="0" w:color="auto"/>
            </w:tcBorders>
            <w:vAlign w:val="center"/>
          </w:tcPr>
          <w:p w14:paraId="1ACA2F88" w14:textId="460F247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5.87</w:t>
            </w:r>
          </w:p>
        </w:tc>
        <w:tc>
          <w:tcPr>
            <w:tcW w:w="2766" w:type="dxa"/>
            <w:tcBorders>
              <w:bottom w:val="single" w:sz="4" w:space="0" w:color="auto"/>
            </w:tcBorders>
            <w:vAlign w:val="center"/>
          </w:tcPr>
          <w:p w14:paraId="598E23E9" w14:textId="6795CBEA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78.26</w:t>
            </w:r>
          </w:p>
        </w:tc>
      </w:tr>
      <w:tr w:rsidR="00E30C45" w14:paraId="2BB3DF23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DCB1D" w14:textId="31B6F6F7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C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atalysts</w:t>
            </w:r>
          </w:p>
        </w:tc>
        <w:tc>
          <w:tcPr>
            <w:tcW w:w="27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5F844" w14:textId="7B2EE660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Conv. FFCA%</w:t>
            </w:r>
          </w:p>
        </w:tc>
        <w:tc>
          <w:tcPr>
            <w:tcW w:w="27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6235BA" w14:textId="051A5257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Activity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(</w:t>
            </w:r>
            <w:proofErr w:type="spellStart"/>
            <w:r w:rsidRPr="00E30C45">
              <w:rPr>
                <w:rFonts w:ascii="Times New Roman" w:eastAsia="SimSun" w:hAnsi="Times New Roman" w:cs="Times New Roman"/>
                <w:szCs w:val="22"/>
                <w14:ligatures w14:val="none"/>
              </w:rPr>
              <w:t>μ</w:t>
            </w:r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mol</w:t>
            </w:r>
            <w:proofErr w:type="spellEnd"/>
            <w:r w:rsidRPr="00E30C45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/g/min)</w:t>
            </w:r>
          </w:p>
        </w:tc>
      </w:tr>
      <w:tr w:rsidR="00E30C45" w14:paraId="24F1C31C" w14:textId="77777777" w:rsidTr="00E30C45">
        <w:trPr>
          <w:jc w:val="center"/>
        </w:trPr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2E840EE4" w14:textId="5DD5959E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2765" w:type="dxa"/>
            <w:tcBorders>
              <w:top w:val="single" w:sz="4" w:space="0" w:color="auto"/>
            </w:tcBorders>
            <w:vAlign w:val="center"/>
          </w:tcPr>
          <w:p w14:paraId="1B3C1E1E" w14:textId="004068D5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7.97</w:t>
            </w:r>
          </w:p>
        </w:tc>
        <w:tc>
          <w:tcPr>
            <w:tcW w:w="2766" w:type="dxa"/>
            <w:tcBorders>
              <w:top w:val="single" w:sz="4" w:space="0" w:color="auto"/>
            </w:tcBorders>
            <w:vAlign w:val="center"/>
          </w:tcPr>
          <w:p w14:paraId="6C5C1DD7" w14:textId="2902EB34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102.27</w:t>
            </w:r>
          </w:p>
        </w:tc>
      </w:tr>
      <w:tr w:rsidR="00E30C45" w14:paraId="6A3A6A53" w14:textId="77777777" w:rsidTr="00E30C45">
        <w:trPr>
          <w:jc w:val="center"/>
        </w:trPr>
        <w:tc>
          <w:tcPr>
            <w:tcW w:w="2765" w:type="dxa"/>
            <w:vAlign w:val="center"/>
          </w:tcPr>
          <w:p w14:paraId="69D6C257" w14:textId="65D9A936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(etched)</w:t>
            </w:r>
          </w:p>
        </w:tc>
        <w:tc>
          <w:tcPr>
            <w:tcW w:w="2765" w:type="dxa"/>
            <w:vAlign w:val="center"/>
          </w:tcPr>
          <w:p w14:paraId="6EEA7425" w14:textId="12956DB7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6.41</w:t>
            </w:r>
          </w:p>
        </w:tc>
        <w:tc>
          <w:tcPr>
            <w:tcW w:w="2766" w:type="dxa"/>
            <w:vAlign w:val="center"/>
          </w:tcPr>
          <w:p w14:paraId="3376A8E7" w14:textId="1B4F8CD1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85.47</w:t>
            </w:r>
          </w:p>
        </w:tc>
      </w:tr>
      <w:tr w:rsidR="00E30C45" w14:paraId="050D0E8D" w14:textId="77777777" w:rsidTr="00E30C45">
        <w:trPr>
          <w:jc w:val="center"/>
        </w:trPr>
        <w:tc>
          <w:tcPr>
            <w:tcW w:w="2765" w:type="dxa"/>
            <w:vAlign w:val="center"/>
          </w:tcPr>
          <w:p w14:paraId="5E0DEC22" w14:textId="6A3D5C26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Co-N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2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/Co</w:t>
            </w:r>
            <w:r w:rsidRPr="00AB33BC">
              <w:rPr>
                <w:rFonts w:ascii="Times New Roman" w:eastAsia="SimSun" w:hAnsi="Times New Roman" w:cs="Times New Roman" w:hint="eastAsia"/>
                <w:sz w:val="21"/>
                <w:szCs w:val="22"/>
                <w:vertAlign w:val="subscript"/>
                <w14:ligatures w14:val="none"/>
              </w:rPr>
              <w:t>4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 xml:space="preserve"> (</w:t>
            </w:r>
            <w:r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KSCN</w:t>
            </w:r>
            <w:r w:rsidRPr="00E30C45">
              <w:rPr>
                <w:rFonts w:ascii="Times New Roman" w:eastAsia="SimSun" w:hAnsi="Times New Roman" w:cs="Times New Roman" w:hint="eastAsia"/>
                <w:sz w:val="21"/>
                <w:szCs w:val="22"/>
                <w14:ligatures w14:val="none"/>
              </w:rPr>
              <w:t>)</w:t>
            </w:r>
          </w:p>
        </w:tc>
        <w:tc>
          <w:tcPr>
            <w:tcW w:w="2765" w:type="dxa"/>
            <w:vAlign w:val="center"/>
          </w:tcPr>
          <w:p w14:paraId="5728C977" w14:textId="0D0BE1A0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3.18</w:t>
            </w:r>
          </w:p>
        </w:tc>
        <w:tc>
          <w:tcPr>
            <w:tcW w:w="2766" w:type="dxa"/>
            <w:vAlign w:val="center"/>
          </w:tcPr>
          <w:p w14:paraId="52C5B066" w14:textId="4609AF2C" w:rsidR="00E30C45" w:rsidRDefault="00E30C4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42.4</w:t>
            </w:r>
          </w:p>
        </w:tc>
      </w:tr>
    </w:tbl>
    <w:p w14:paraId="2BEE79CD" w14:textId="74DDA857" w:rsidR="00B91A78" w:rsidRDefault="00B91A78" w:rsidP="00093277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2C5A26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7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>The reaction results of the Co catalyst at 55</w:t>
      </w:r>
      <w:r w:rsidRPr="00B91A78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 xml:space="preserve"> </w:t>
      </w:r>
      <w:proofErr w:type="spellStart"/>
      <w:r w:rsidRPr="00B91A78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>o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C</w:t>
      </w:r>
      <w:proofErr w:type="spellEnd"/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 xml:space="preserve">, 5bar 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O</w:t>
      </w:r>
      <w:r w:rsidRPr="00B91A78">
        <w:rPr>
          <w:rFonts w:ascii="Times New Roman" w:eastAsia="SimSun" w:hAnsi="Times New Roman" w:cs="Times New Roman" w:hint="eastAsia"/>
          <w:szCs w:val="22"/>
          <w:vertAlign w:val="subscript"/>
          <w14:ligatures w14:val="none"/>
        </w:rPr>
        <w:t>2</w:t>
      </w:r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and 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5</w:t>
      </w:r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h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8D3164" w:rsidRPr="00CD1E8D" w14:paraId="2571A47A" w14:textId="77777777" w:rsidTr="00D65AF5"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F3D2C" w14:textId="2004A6F2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AF15CD">
              <w:rPr>
                <w:rFonts w:ascii="Times New Roman" w:eastAsia="SimSun" w:hAnsi="Times New Roman" w:cs="Times New Roman" w:hint="eastAsia"/>
              </w:rPr>
              <w:t>Samples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A7390" w14:textId="77777777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 conversion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02617" w14:textId="77777777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HMFCA yield</w:t>
            </w:r>
          </w:p>
        </w:tc>
        <w:tc>
          <w:tcPr>
            <w:tcW w:w="16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4224D6" w14:textId="77777777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FFCA yield</w:t>
            </w:r>
          </w:p>
        </w:tc>
        <w:tc>
          <w:tcPr>
            <w:tcW w:w="16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EF8C" w14:textId="77777777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FDCA yield</w:t>
            </w:r>
          </w:p>
        </w:tc>
      </w:tr>
      <w:tr w:rsidR="008D3164" w:rsidRPr="00CD1E8D" w14:paraId="43B09216" w14:textId="77777777" w:rsidTr="00D65AF5"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13BFB543" w14:textId="5F89F98B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 w:rsidRPr="00AF15CD">
              <w:rPr>
                <w:rFonts w:ascii="Times New Roman" w:eastAsia="SimSun" w:hAnsi="Times New Roman" w:cs="Times New Roman" w:hint="eastAsia"/>
              </w:rPr>
              <w:t>Co-N</w:t>
            </w:r>
            <w:r w:rsidRPr="00AF15CD">
              <w:rPr>
                <w:rFonts w:ascii="Times New Roman" w:eastAsia="SimSun" w:hAnsi="Times New Roman" w:cs="Times New Roman" w:hint="eastAsia"/>
                <w:vertAlign w:val="subscript"/>
              </w:rPr>
              <w:t>2</w:t>
            </w:r>
            <w:r w:rsidRPr="00AF15CD">
              <w:rPr>
                <w:rFonts w:ascii="Times New Roman" w:eastAsia="SimSun" w:hAnsi="Times New Roman" w:cs="Times New Roman" w:hint="eastAsia"/>
              </w:rPr>
              <w:t>/Co</w:t>
            </w:r>
            <w:r w:rsidRPr="00AF15CD">
              <w:rPr>
                <w:rFonts w:ascii="Times New Roman" w:eastAsia="SimSun" w:hAnsi="Times New Roman" w:cs="Times New Roman" w:hint="eastAsia"/>
                <w:vertAlign w:val="subscript"/>
              </w:rPr>
              <w:t>4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3C99961E" w14:textId="65E7028F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99.87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6B20E160" w14:textId="33D84597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0.95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tcBorders>
              <w:top w:val="single" w:sz="4" w:space="0" w:color="auto"/>
            </w:tcBorders>
            <w:vAlign w:val="center"/>
          </w:tcPr>
          <w:p w14:paraId="67730FF7" w14:textId="526FAEFE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0.16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tcBorders>
              <w:top w:val="single" w:sz="4" w:space="0" w:color="auto"/>
            </w:tcBorders>
            <w:vAlign w:val="center"/>
          </w:tcPr>
          <w:p w14:paraId="44386CBE" w14:textId="2C487012" w:rsidR="008D3164" w:rsidRPr="00CD1E8D" w:rsidRDefault="007A2D20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98.76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  <w:tr w:rsidR="008D3164" w:rsidRPr="00CD1E8D" w14:paraId="3D71D278" w14:textId="77777777" w:rsidTr="00D65AF5">
        <w:tc>
          <w:tcPr>
            <w:tcW w:w="1659" w:type="dxa"/>
            <w:vAlign w:val="center"/>
          </w:tcPr>
          <w:p w14:paraId="67E12065" w14:textId="7FD92BAB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AF15CD">
              <w:rPr>
                <w:rFonts w:ascii="Times New Roman" w:eastAsia="SimSun" w:hAnsi="Times New Roman" w:cs="Times New Roman" w:hint="eastAsia"/>
              </w:rPr>
              <w:t>Co-N</w:t>
            </w:r>
            <w:r w:rsidRPr="00AF15CD">
              <w:rPr>
                <w:rFonts w:ascii="Times New Roman" w:eastAsia="SimSun" w:hAnsi="Times New Roman" w:cs="Times New Roman" w:hint="eastAsia"/>
                <w:vertAlign w:val="subscript"/>
              </w:rPr>
              <w:t>2</w:t>
            </w:r>
            <w:r w:rsidRPr="00AF15CD">
              <w:rPr>
                <w:rFonts w:ascii="Times New Roman" w:eastAsia="SimSun" w:hAnsi="Times New Roman" w:cs="Times New Roman" w:hint="eastAsia"/>
              </w:rPr>
              <w:t>/Co</w:t>
            </w:r>
            <w:r w:rsidRPr="00AF15CD">
              <w:rPr>
                <w:rFonts w:ascii="Times New Roman" w:eastAsia="SimSun" w:hAnsi="Times New Roman" w:cs="Times New Roman" w:hint="eastAsia"/>
                <w:vertAlign w:val="subscript"/>
              </w:rPr>
              <w:t>4</w:t>
            </w:r>
            <w:r w:rsidRPr="00AF15CD">
              <w:rPr>
                <w:rFonts w:ascii="Times New Roman" w:eastAsia="SimSun" w:hAnsi="Times New Roman" w:cs="Times New Roman" w:hint="eastAsia"/>
              </w:rPr>
              <w:t xml:space="preserve"> (etched)</w:t>
            </w:r>
          </w:p>
        </w:tc>
        <w:tc>
          <w:tcPr>
            <w:tcW w:w="1659" w:type="dxa"/>
            <w:vAlign w:val="center"/>
          </w:tcPr>
          <w:p w14:paraId="42A4AAB1" w14:textId="237BE6EF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99.58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423526A3" w14:textId="69D61CCD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10.62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0C1808FE" w14:textId="63D601B5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0.21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vAlign w:val="center"/>
          </w:tcPr>
          <w:p w14:paraId="111DC095" w14:textId="2758850A" w:rsidR="008D3164" w:rsidRPr="00CD1E8D" w:rsidRDefault="007A2D20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88.42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  <w:tr w:rsidR="008D3164" w:rsidRPr="00CD1E8D" w14:paraId="7AABB6AA" w14:textId="77777777" w:rsidTr="00D65AF5">
        <w:tc>
          <w:tcPr>
            <w:tcW w:w="1659" w:type="dxa"/>
            <w:vAlign w:val="center"/>
          </w:tcPr>
          <w:p w14:paraId="52A4243A" w14:textId="41311406" w:rsidR="008D3164" w:rsidRPr="00CD1E8D" w:rsidRDefault="008D3164" w:rsidP="00093277">
            <w:pPr>
              <w:jc w:val="center"/>
              <w:rPr>
                <w:rFonts w:ascii="Times New Roman" w:eastAsia="SimSun" w:hAnsi="Times New Roman" w:cs="Times New Roman"/>
                <w:b/>
                <w:bCs/>
                <w:sz w:val="21"/>
                <w:szCs w:val="22"/>
              </w:rPr>
            </w:pPr>
            <w:r w:rsidRPr="00AF15CD">
              <w:rPr>
                <w:rFonts w:ascii="Times New Roman" w:eastAsia="SimSun" w:hAnsi="Times New Roman" w:cs="Times New Roman" w:hint="eastAsia"/>
              </w:rPr>
              <w:t>Co-N</w:t>
            </w:r>
            <w:r w:rsidRPr="00AF15CD">
              <w:rPr>
                <w:rFonts w:ascii="Times New Roman" w:eastAsia="SimSun" w:hAnsi="Times New Roman" w:cs="Times New Roman" w:hint="eastAsia"/>
                <w:vertAlign w:val="subscript"/>
              </w:rPr>
              <w:t>3</w:t>
            </w:r>
          </w:p>
        </w:tc>
        <w:tc>
          <w:tcPr>
            <w:tcW w:w="1659" w:type="dxa"/>
            <w:vAlign w:val="center"/>
          </w:tcPr>
          <w:p w14:paraId="7E0EAEB7" w14:textId="2A42658F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99.28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1451A708" w14:textId="3EBFB0D7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13.22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59" w:type="dxa"/>
            <w:vAlign w:val="center"/>
          </w:tcPr>
          <w:p w14:paraId="1B819DD3" w14:textId="4A2B96B8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1.25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  <w:tc>
          <w:tcPr>
            <w:tcW w:w="1660" w:type="dxa"/>
            <w:vAlign w:val="center"/>
          </w:tcPr>
          <w:p w14:paraId="569058CE" w14:textId="14ED68E0" w:rsidR="008D3164" w:rsidRPr="00CD1E8D" w:rsidRDefault="007A2D20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86.48</w:t>
            </w:r>
            <w:r w:rsidR="008D3164"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%</w:t>
            </w:r>
          </w:p>
        </w:tc>
      </w:tr>
      <w:tr w:rsidR="008D3164" w:rsidRPr="00CD1E8D" w14:paraId="17863308" w14:textId="77777777" w:rsidTr="00D65AF5">
        <w:tc>
          <w:tcPr>
            <w:tcW w:w="1659" w:type="dxa"/>
            <w:vAlign w:val="center"/>
          </w:tcPr>
          <w:p w14:paraId="21C7F0FB" w14:textId="1B98B9A8" w:rsidR="008D3164" w:rsidRPr="00AF15CD" w:rsidRDefault="008D3164" w:rsidP="00093277">
            <w:pPr>
              <w:jc w:val="center"/>
              <w:rPr>
                <w:rFonts w:ascii="Times New Roman" w:eastAsia="SimSun" w:hAnsi="Times New Roman" w:cs="Times New Roman"/>
              </w:rPr>
            </w:pPr>
            <w:r w:rsidRPr="00AF15CD">
              <w:rPr>
                <w:rFonts w:ascii="Times New Roman" w:eastAsia="SimSun" w:hAnsi="Times New Roman" w:cs="Times New Roman" w:hint="eastAsia"/>
              </w:rPr>
              <w:t>Co-N</w:t>
            </w:r>
            <w:r>
              <w:rPr>
                <w:rFonts w:ascii="Times New Roman" w:eastAsia="SimSun" w:hAnsi="Times New Roman" w:cs="Times New Roman" w:hint="eastAsia"/>
                <w:vertAlign w:val="subscript"/>
              </w:rPr>
              <w:t>4</w:t>
            </w:r>
          </w:p>
        </w:tc>
        <w:tc>
          <w:tcPr>
            <w:tcW w:w="1659" w:type="dxa"/>
            <w:vAlign w:val="center"/>
          </w:tcPr>
          <w:p w14:paraId="0E747F50" w14:textId="29D11E25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99.57%</w:t>
            </w:r>
          </w:p>
        </w:tc>
        <w:tc>
          <w:tcPr>
            <w:tcW w:w="1659" w:type="dxa"/>
            <w:vAlign w:val="center"/>
          </w:tcPr>
          <w:p w14:paraId="2644E765" w14:textId="36B3C674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18.69%</w:t>
            </w:r>
          </w:p>
        </w:tc>
        <w:tc>
          <w:tcPr>
            <w:tcW w:w="1659" w:type="dxa"/>
            <w:vAlign w:val="center"/>
          </w:tcPr>
          <w:p w14:paraId="3C6DE489" w14:textId="567E284A" w:rsidR="008D3164" w:rsidRPr="00CD1E8D" w:rsidRDefault="005A1B02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6.83%</w:t>
            </w:r>
          </w:p>
        </w:tc>
        <w:tc>
          <w:tcPr>
            <w:tcW w:w="1660" w:type="dxa"/>
            <w:vAlign w:val="center"/>
          </w:tcPr>
          <w:p w14:paraId="5EE52340" w14:textId="16950649" w:rsidR="008D3164" w:rsidRPr="00CD1E8D" w:rsidRDefault="007A2D20" w:rsidP="00093277">
            <w:pPr>
              <w:jc w:val="center"/>
              <w:rPr>
                <w:rFonts w:ascii="Times New Roman" w:eastAsia="SimSun" w:hAnsi="Times New Roman" w:cs="Times New Roman"/>
                <w:sz w:val="21"/>
                <w:szCs w:val="22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74.73%</w:t>
            </w:r>
          </w:p>
        </w:tc>
      </w:tr>
    </w:tbl>
    <w:p w14:paraId="12F4F430" w14:textId="5A27D6E9" w:rsidR="00006422" w:rsidRDefault="00006422" w:rsidP="00093277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2C5A26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8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>The reaction results of the Co catalyst at 55</w:t>
      </w:r>
      <w:r w:rsidRPr="00B91A78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 xml:space="preserve"> </w:t>
      </w:r>
      <w:proofErr w:type="spellStart"/>
      <w:r w:rsidRPr="00B91A78">
        <w:rPr>
          <w:rFonts w:ascii="Times New Roman" w:eastAsia="SimSun" w:hAnsi="Times New Roman" w:cs="Times New Roman" w:hint="eastAsia"/>
          <w:szCs w:val="22"/>
          <w:vertAlign w:val="superscript"/>
          <w14:ligatures w14:val="none"/>
        </w:rPr>
        <w:t>o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C</w:t>
      </w:r>
      <w:proofErr w:type="spellEnd"/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and 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>5</w:t>
      </w:r>
      <w:r w:rsidRPr="00B91A78">
        <w:rPr>
          <w:rFonts w:ascii="Times New Roman" w:eastAsia="SimSun" w:hAnsi="Times New Roman" w:cs="Times New Roman" w:hint="eastAsia"/>
          <w:szCs w:val="22"/>
          <w14:ligatures w14:val="none"/>
        </w:rPr>
        <w:t xml:space="preserve"> h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2"/>
        <w:gridCol w:w="1023"/>
        <w:gridCol w:w="1742"/>
        <w:gridCol w:w="1518"/>
        <w:gridCol w:w="1248"/>
        <w:gridCol w:w="1383"/>
      </w:tblGrid>
      <w:tr w:rsidR="00B66F1C" w14:paraId="7E9D3230" w14:textId="77777777" w:rsidTr="00145C16"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D3DF29" w14:textId="0DEB4B35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Samples</w:t>
            </w: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4EE66" w14:textId="5C25E303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B66F1C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Oxygen pressure</w:t>
            </w:r>
          </w:p>
        </w:tc>
        <w:tc>
          <w:tcPr>
            <w:tcW w:w="17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DABC55" w14:textId="64EFB845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 conversion</w:t>
            </w:r>
            <w:r w:rsidR="001A24A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(%)</w:t>
            </w:r>
          </w:p>
        </w:tc>
        <w:tc>
          <w:tcPr>
            <w:tcW w:w="151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C77FDB2" w14:textId="1C45B3B8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HMFCA yield</w:t>
            </w:r>
            <w:r w:rsidR="001A24A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(%)</w:t>
            </w:r>
          </w:p>
        </w:tc>
        <w:tc>
          <w:tcPr>
            <w:tcW w:w="124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24C4FF6" w14:textId="349BCE4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FFCA yield</w:t>
            </w:r>
            <w:r w:rsidR="001A24A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(%)</w:t>
            </w:r>
          </w:p>
        </w:tc>
        <w:tc>
          <w:tcPr>
            <w:tcW w:w="138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4A44FFC" w14:textId="462846E8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CD1E8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>FDCA yield</w:t>
            </w:r>
            <w:r w:rsidR="001A24AD">
              <w:rPr>
                <w:rFonts w:ascii="Times New Roman" w:eastAsia="SimSun" w:hAnsi="Times New Roman" w:cs="Times New Roman" w:hint="eastAsia"/>
                <w:sz w:val="21"/>
                <w:szCs w:val="22"/>
              </w:rPr>
              <w:t xml:space="preserve"> (%)</w:t>
            </w:r>
          </w:p>
        </w:tc>
      </w:tr>
      <w:tr w:rsidR="00B66F1C" w14:paraId="7A8034CA" w14:textId="77777777" w:rsidTr="00E75610">
        <w:tc>
          <w:tcPr>
            <w:tcW w:w="138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6F9B4BC1" w14:textId="17361E34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B66F1C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B66F1C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1023" w:type="dxa"/>
            <w:tcBorders>
              <w:top w:val="single" w:sz="4" w:space="0" w:color="auto"/>
              <w:bottom w:val="nil"/>
            </w:tcBorders>
            <w:vAlign w:val="center"/>
          </w:tcPr>
          <w:p w14:paraId="33B60FBE" w14:textId="77A31BEB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 bar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14:paraId="6A86C3C3" w14:textId="0A334F31" w:rsidR="00B66F1C" w:rsidRDefault="001A24AD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99.47</w:t>
            </w:r>
          </w:p>
        </w:tc>
        <w:tc>
          <w:tcPr>
            <w:tcW w:w="1518" w:type="dxa"/>
            <w:tcBorders>
              <w:top w:val="single" w:sz="4" w:space="0" w:color="auto"/>
              <w:bottom w:val="nil"/>
            </w:tcBorders>
            <w:vAlign w:val="center"/>
          </w:tcPr>
          <w:p w14:paraId="4F110494" w14:textId="79698BF5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10.04</w:t>
            </w:r>
          </w:p>
        </w:tc>
        <w:tc>
          <w:tcPr>
            <w:tcW w:w="1248" w:type="dxa"/>
            <w:tcBorders>
              <w:top w:val="single" w:sz="4" w:space="0" w:color="auto"/>
              <w:bottom w:val="nil"/>
            </w:tcBorders>
            <w:vAlign w:val="center"/>
          </w:tcPr>
          <w:p w14:paraId="5AE97B74" w14:textId="5C6E6E43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15.72</w:t>
            </w:r>
          </w:p>
        </w:tc>
        <w:tc>
          <w:tcPr>
            <w:tcW w:w="1383" w:type="dxa"/>
            <w:tcBorders>
              <w:top w:val="single" w:sz="4" w:space="0" w:color="auto"/>
              <w:bottom w:val="nil"/>
            </w:tcBorders>
            <w:vAlign w:val="center"/>
          </w:tcPr>
          <w:p w14:paraId="4A31FB3D" w14:textId="6818417E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74.24</w:t>
            </w:r>
          </w:p>
        </w:tc>
      </w:tr>
      <w:tr w:rsidR="00B66F1C" w14:paraId="0381A44D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23761D39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054BE6A8" w14:textId="1F7D4E89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4BDC716E" w14:textId="58026D3F" w:rsidR="00B66F1C" w:rsidRDefault="001A24AD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99.68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62F85DDA" w14:textId="39499D5B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13.76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6D356CAD" w14:textId="2842AF71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10.55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35972C0C" w14:textId="4640D938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75.66</w:t>
            </w:r>
          </w:p>
        </w:tc>
      </w:tr>
      <w:tr w:rsidR="00B66F1C" w14:paraId="1ED72283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1F88CC95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5E1D22DB" w14:textId="19F1BEBF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1ECF0447" w14:textId="0C2410D1" w:rsidR="00B66F1C" w:rsidRDefault="001A24AD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99.64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06E3CDAC" w14:textId="7FCB552E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9.46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6C55E399" w14:textId="029BB5DD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13.52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3609538D" w14:textId="6F0D6F66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77.02</w:t>
            </w:r>
          </w:p>
        </w:tc>
      </w:tr>
      <w:tr w:rsidR="00B66F1C" w14:paraId="1F76F642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3E53D0B5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307A96C8" w14:textId="78091F1F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4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69F74721" w14:textId="1EB3E8D5" w:rsidR="00B66F1C" w:rsidRDefault="001A24AD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99.86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4E7099F9" w14:textId="6C9B8E07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10.11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50CFCF41" w14:textId="6B62A73C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0.75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4F4EDCBC" w14:textId="622C023B" w:rsidR="00B66F1C" w:rsidRDefault="00541FC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89.06</w:t>
            </w:r>
          </w:p>
        </w:tc>
      </w:tr>
      <w:tr w:rsidR="00B66F1C" w14:paraId="7048FE0C" w14:textId="77777777" w:rsidTr="00E75610">
        <w:tc>
          <w:tcPr>
            <w:tcW w:w="138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31D21346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single" w:sz="4" w:space="0" w:color="auto"/>
            </w:tcBorders>
            <w:vAlign w:val="center"/>
          </w:tcPr>
          <w:p w14:paraId="633A4157" w14:textId="5891512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 bar</w:t>
            </w: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14:paraId="4CE9896F" w14:textId="12351CFB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99.87</w:t>
            </w:r>
          </w:p>
        </w:tc>
        <w:tc>
          <w:tcPr>
            <w:tcW w:w="1518" w:type="dxa"/>
            <w:tcBorders>
              <w:top w:val="nil"/>
              <w:bottom w:val="single" w:sz="4" w:space="0" w:color="auto"/>
            </w:tcBorders>
            <w:vAlign w:val="center"/>
          </w:tcPr>
          <w:p w14:paraId="364A5791" w14:textId="1AA595D6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0.95</w:t>
            </w:r>
          </w:p>
        </w:tc>
        <w:tc>
          <w:tcPr>
            <w:tcW w:w="1248" w:type="dxa"/>
            <w:tcBorders>
              <w:top w:val="nil"/>
              <w:bottom w:val="single" w:sz="4" w:space="0" w:color="auto"/>
            </w:tcBorders>
            <w:vAlign w:val="center"/>
          </w:tcPr>
          <w:p w14:paraId="5D0E3343" w14:textId="5D72059D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0.16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vAlign w:val="center"/>
          </w:tcPr>
          <w:p w14:paraId="04D1662A" w14:textId="7A4E2DD3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98.76</w:t>
            </w:r>
          </w:p>
        </w:tc>
      </w:tr>
      <w:tr w:rsidR="00B66F1C" w14:paraId="2DA85DCA" w14:textId="77777777" w:rsidTr="00E75610">
        <w:tc>
          <w:tcPr>
            <w:tcW w:w="1382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14:paraId="3B46F351" w14:textId="4C8D581A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B66F1C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B66F1C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(etched)</w:t>
            </w:r>
          </w:p>
        </w:tc>
        <w:tc>
          <w:tcPr>
            <w:tcW w:w="1023" w:type="dxa"/>
            <w:tcBorders>
              <w:top w:val="single" w:sz="4" w:space="0" w:color="auto"/>
              <w:bottom w:val="nil"/>
            </w:tcBorders>
            <w:vAlign w:val="center"/>
          </w:tcPr>
          <w:p w14:paraId="2BF14611" w14:textId="1D9CA5CE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 bar</w:t>
            </w:r>
          </w:p>
        </w:tc>
        <w:tc>
          <w:tcPr>
            <w:tcW w:w="1742" w:type="dxa"/>
            <w:tcBorders>
              <w:top w:val="single" w:sz="4" w:space="0" w:color="auto"/>
              <w:bottom w:val="nil"/>
            </w:tcBorders>
            <w:vAlign w:val="center"/>
          </w:tcPr>
          <w:p w14:paraId="6219B345" w14:textId="161CA447" w:rsidR="00B66F1C" w:rsidRDefault="00EF07A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99.02</w:t>
            </w:r>
          </w:p>
        </w:tc>
        <w:tc>
          <w:tcPr>
            <w:tcW w:w="1518" w:type="dxa"/>
            <w:tcBorders>
              <w:top w:val="single" w:sz="4" w:space="0" w:color="auto"/>
              <w:bottom w:val="nil"/>
            </w:tcBorders>
            <w:vAlign w:val="center"/>
          </w:tcPr>
          <w:p w14:paraId="0EFF47A5" w14:textId="709E0CD9" w:rsidR="00B66F1C" w:rsidRDefault="00EF07A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16.97</w:t>
            </w:r>
          </w:p>
        </w:tc>
        <w:tc>
          <w:tcPr>
            <w:tcW w:w="1248" w:type="dxa"/>
            <w:tcBorders>
              <w:top w:val="single" w:sz="4" w:space="0" w:color="auto"/>
              <w:bottom w:val="nil"/>
            </w:tcBorders>
            <w:vAlign w:val="center"/>
          </w:tcPr>
          <w:p w14:paraId="726C35CB" w14:textId="384E67C9" w:rsidR="00B66F1C" w:rsidRDefault="00EF07A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</w:t>
            </w:r>
            <w:r w:rsidR="006F0424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.94</w:t>
            </w:r>
          </w:p>
        </w:tc>
        <w:tc>
          <w:tcPr>
            <w:tcW w:w="1383" w:type="dxa"/>
            <w:tcBorders>
              <w:top w:val="single" w:sz="4" w:space="0" w:color="auto"/>
              <w:bottom w:val="nil"/>
            </w:tcBorders>
            <w:vAlign w:val="center"/>
          </w:tcPr>
          <w:p w14:paraId="3C589712" w14:textId="4E90237D" w:rsidR="00B66F1C" w:rsidRDefault="00EF07A9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69.09</w:t>
            </w:r>
          </w:p>
        </w:tc>
      </w:tr>
      <w:tr w:rsidR="00B66F1C" w14:paraId="42512148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2F22D677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668A6307" w14:textId="1D91A376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6605EE8A" w14:textId="355378AD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99.31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0C9D0CA9" w14:textId="1DA15DBB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18.22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7FFB71C7" w14:textId="18ADB03F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8.07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6C48DCF2" w14:textId="06365FEF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71.71</w:t>
            </w:r>
          </w:p>
        </w:tc>
      </w:tr>
      <w:tr w:rsidR="00B66F1C" w14:paraId="24209F5C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3D769A41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0A0873F4" w14:textId="7738A541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0154FDEF" w14:textId="01665913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99.54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349E6655" w14:textId="7F6A9847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</w:t>
            </w:r>
            <w:r w:rsidR="006F0424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.33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3BC8A0AC" w14:textId="5A830E48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</w:t>
            </w:r>
            <w:r w:rsidR="006F0424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.04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1AC8CB01" w14:textId="66C26035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74.35</w:t>
            </w:r>
          </w:p>
        </w:tc>
      </w:tr>
      <w:tr w:rsidR="00B66F1C" w14:paraId="3FE7248E" w14:textId="77777777" w:rsidTr="00E75610">
        <w:tc>
          <w:tcPr>
            <w:tcW w:w="1382" w:type="dxa"/>
            <w:vMerge/>
            <w:tcBorders>
              <w:top w:val="nil"/>
              <w:bottom w:val="nil"/>
            </w:tcBorders>
            <w:vAlign w:val="center"/>
          </w:tcPr>
          <w:p w14:paraId="128E5687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nil"/>
            </w:tcBorders>
            <w:vAlign w:val="center"/>
          </w:tcPr>
          <w:p w14:paraId="799A452B" w14:textId="5328A214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4 bar</w:t>
            </w:r>
          </w:p>
        </w:tc>
        <w:tc>
          <w:tcPr>
            <w:tcW w:w="1742" w:type="dxa"/>
            <w:tcBorders>
              <w:top w:val="nil"/>
              <w:bottom w:val="nil"/>
            </w:tcBorders>
            <w:vAlign w:val="center"/>
          </w:tcPr>
          <w:p w14:paraId="2E5C7171" w14:textId="694022FB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99.62</w:t>
            </w:r>
          </w:p>
        </w:tc>
        <w:tc>
          <w:tcPr>
            <w:tcW w:w="1518" w:type="dxa"/>
            <w:tcBorders>
              <w:top w:val="nil"/>
              <w:bottom w:val="nil"/>
            </w:tcBorders>
            <w:vAlign w:val="center"/>
          </w:tcPr>
          <w:p w14:paraId="2B78C867" w14:textId="7A727A79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14.19</w:t>
            </w:r>
          </w:p>
        </w:tc>
        <w:tc>
          <w:tcPr>
            <w:tcW w:w="1248" w:type="dxa"/>
            <w:tcBorders>
              <w:top w:val="nil"/>
              <w:bottom w:val="nil"/>
            </w:tcBorders>
            <w:vAlign w:val="center"/>
          </w:tcPr>
          <w:p w14:paraId="53ACF4C7" w14:textId="7FD7350F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3.65</w:t>
            </w:r>
          </w:p>
        </w:tc>
        <w:tc>
          <w:tcPr>
            <w:tcW w:w="1383" w:type="dxa"/>
            <w:tcBorders>
              <w:top w:val="nil"/>
              <w:bottom w:val="nil"/>
            </w:tcBorders>
            <w:vAlign w:val="center"/>
          </w:tcPr>
          <w:p w14:paraId="2D375C92" w14:textId="23B6528D" w:rsidR="00B66F1C" w:rsidRDefault="000358F2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81.78</w:t>
            </w:r>
          </w:p>
        </w:tc>
      </w:tr>
      <w:tr w:rsidR="00B66F1C" w14:paraId="4F7FDC3F" w14:textId="77777777" w:rsidTr="00E75610">
        <w:tc>
          <w:tcPr>
            <w:tcW w:w="1382" w:type="dxa"/>
            <w:vMerge/>
            <w:tcBorders>
              <w:top w:val="nil"/>
              <w:bottom w:val="single" w:sz="4" w:space="0" w:color="auto"/>
            </w:tcBorders>
            <w:vAlign w:val="center"/>
          </w:tcPr>
          <w:p w14:paraId="21723B6C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tcBorders>
              <w:top w:val="nil"/>
              <w:bottom w:val="single" w:sz="4" w:space="0" w:color="auto"/>
            </w:tcBorders>
            <w:vAlign w:val="center"/>
          </w:tcPr>
          <w:p w14:paraId="365E5DED" w14:textId="58DEAFA8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 bar</w:t>
            </w:r>
          </w:p>
        </w:tc>
        <w:tc>
          <w:tcPr>
            <w:tcW w:w="1742" w:type="dxa"/>
            <w:tcBorders>
              <w:top w:val="nil"/>
              <w:bottom w:val="single" w:sz="4" w:space="0" w:color="auto"/>
            </w:tcBorders>
            <w:vAlign w:val="center"/>
          </w:tcPr>
          <w:p w14:paraId="5D460FB5" w14:textId="5C8AF1D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99.58</w:t>
            </w:r>
          </w:p>
        </w:tc>
        <w:tc>
          <w:tcPr>
            <w:tcW w:w="1518" w:type="dxa"/>
            <w:tcBorders>
              <w:top w:val="nil"/>
              <w:bottom w:val="single" w:sz="4" w:space="0" w:color="auto"/>
            </w:tcBorders>
            <w:vAlign w:val="center"/>
          </w:tcPr>
          <w:p w14:paraId="63D57EF3" w14:textId="596CAC35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10.62</w:t>
            </w:r>
          </w:p>
        </w:tc>
        <w:tc>
          <w:tcPr>
            <w:tcW w:w="1248" w:type="dxa"/>
            <w:tcBorders>
              <w:top w:val="nil"/>
              <w:bottom w:val="single" w:sz="4" w:space="0" w:color="auto"/>
            </w:tcBorders>
            <w:vAlign w:val="center"/>
          </w:tcPr>
          <w:p w14:paraId="10741535" w14:textId="391744B2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0.21</w:t>
            </w:r>
          </w:p>
        </w:tc>
        <w:tc>
          <w:tcPr>
            <w:tcW w:w="1383" w:type="dxa"/>
            <w:tcBorders>
              <w:top w:val="nil"/>
              <w:bottom w:val="single" w:sz="4" w:space="0" w:color="auto"/>
            </w:tcBorders>
            <w:vAlign w:val="center"/>
          </w:tcPr>
          <w:p w14:paraId="505E5F6E" w14:textId="4CB3398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88.42</w:t>
            </w:r>
          </w:p>
        </w:tc>
      </w:tr>
      <w:tr w:rsidR="00B66F1C" w14:paraId="2F629491" w14:textId="77777777" w:rsidTr="00E75610">
        <w:tc>
          <w:tcPr>
            <w:tcW w:w="1382" w:type="dxa"/>
            <w:vMerge w:val="restart"/>
            <w:tcBorders>
              <w:top w:val="single" w:sz="4" w:space="0" w:color="auto"/>
            </w:tcBorders>
            <w:vAlign w:val="center"/>
          </w:tcPr>
          <w:p w14:paraId="47C9F887" w14:textId="34BEAE44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B66F1C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3</w:t>
            </w:r>
          </w:p>
        </w:tc>
        <w:tc>
          <w:tcPr>
            <w:tcW w:w="1023" w:type="dxa"/>
            <w:tcBorders>
              <w:top w:val="single" w:sz="4" w:space="0" w:color="auto"/>
            </w:tcBorders>
            <w:vAlign w:val="center"/>
          </w:tcPr>
          <w:p w14:paraId="2A50289D" w14:textId="575CF3C0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 bar</w:t>
            </w:r>
          </w:p>
        </w:tc>
        <w:tc>
          <w:tcPr>
            <w:tcW w:w="1742" w:type="dxa"/>
            <w:tcBorders>
              <w:top w:val="single" w:sz="4" w:space="0" w:color="auto"/>
            </w:tcBorders>
            <w:vAlign w:val="center"/>
          </w:tcPr>
          <w:p w14:paraId="6032D325" w14:textId="16F14045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99.08</w:t>
            </w:r>
          </w:p>
        </w:tc>
        <w:tc>
          <w:tcPr>
            <w:tcW w:w="1518" w:type="dxa"/>
            <w:tcBorders>
              <w:top w:val="single" w:sz="4" w:space="0" w:color="auto"/>
            </w:tcBorders>
            <w:vAlign w:val="center"/>
          </w:tcPr>
          <w:p w14:paraId="18DB108E" w14:textId="041F7687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16.58</w:t>
            </w:r>
          </w:p>
        </w:tc>
        <w:tc>
          <w:tcPr>
            <w:tcW w:w="1248" w:type="dxa"/>
            <w:tcBorders>
              <w:top w:val="single" w:sz="4" w:space="0" w:color="auto"/>
            </w:tcBorders>
            <w:vAlign w:val="center"/>
          </w:tcPr>
          <w:p w14:paraId="2716D075" w14:textId="77EE2C85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15.72</w:t>
            </w:r>
          </w:p>
        </w:tc>
        <w:tc>
          <w:tcPr>
            <w:tcW w:w="1383" w:type="dxa"/>
            <w:tcBorders>
              <w:top w:val="single" w:sz="4" w:space="0" w:color="auto"/>
            </w:tcBorders>
            <w:vAlign w:val="center"/>
          </w:tcPr>
          <w:p w14:paraId="3147ED2D" w14:textId="1A14A2A1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66.80</w:t>
            </w:r>
          </w:p>
        </w:tc>
      </w:tr>
      <w:tr w:rsidR="00B66F1C" w14:paraId="1699C8CA" w14:textId="77777777" w:rsidTr="00E75610">
        <w:tc>
          <w:tcPr>
            <w:tcW w:w="1382" w:type="dxa"/>
            <w:vMerge/>
            <w:vAlign w:val="center"/>
          </w:tcPr>
          <w:p w14:paraId="023FA54B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vAlign w:val="center"/>
          </w:tcPr>
          <w:p w14:paraId="5EB4E71D" w14:textId="23FFFFFE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 bar</w:t>
            </w:r>
          </w:p>
        </w:tc>
        <w:tc>
          <w:tcPr>
            <w:tcW w:w="1742" w:type="dxa"/>
            <w:vAlign w:val="center"/>
          </w:tcPr>
          <w:p w14:paraId="5D133E91" w14:textId="096BA9FF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99.62</w:t>
            </w:r>
          </w:p>
        </w:tc>
        <w:tc>
          <w:tcPr>
            <w:tcW w:w="1518" w:type="dxa"/>
            <w:vAlign w:val="center"/>
          </w:tcPr>
          <w:p w14:paraId="46543B42" w14:textId="18D32E97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12.33</w:t>
            </w:r>
          </w:p>
        </w:tc>
        <w:tc>
          <w:tcPr>
            <w:tcW w:w="1248" w:type="dxa"/>
            <w:vAlign w:val="center"/>
          </w:tcPr>
          <w:p w14:paraId="2872331C" w14:textId="03ED7C24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13.43</w:t>
            </w:r>
          </w:p>
        </w:tc>
        <w:tc>
          <w:tcPr>
            <w:tcW w:w="1383" w:type="dxa"/>
            <w:vAlign w:val="center"/>
          </w:tcPr>
          <w:p w14:paraId="401F94BC" w14:textId="14B27372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73.86</w:t>
            </w:r>
          </w:p>
        </w:tc>
      </w:tr>
      <w:tr w:rsidR="00B66F1C" w14:paraId="1893470D" w14:textId="77777777" w:rsidTr="00E75610">
        <w:tc>
          <w:tcPr>
            <w:tcW w:w="1382" w:type="dxa"/>
            <w:vMerge/>
            <w:vAlign w:val="center"/>
          </w:tcPr>
          <w:p w14:paraId="7D9AD08C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vAlign w:val="center"/>
          </w:tcPr>
          <w:p w14:paraId="373F9447" w14:textId="2F0C74B0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 bar</w:t>
            </w:r>
          </w:p>
        </w:tc>
        <w:tc>
          <w:tcPr>
            <w:tcW w:w="1742" w:type="dxa"/>
            <w:vAlign w:val="center"/>
          </w:tcPr>
          <w:p w14:paraId="1D2846BB" w14:textId="33DB4A34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99.68</w:t>
            </w:r>
          </w:p>
        </w:tc>
        <w:tc>
          <w:tcPr>
            <w:tcW w:w="1518" w:type="dxa"/>
            <w:vAlign w:val="center"/>
          </w:tcPr>
          <w:p w14:paraId="2D2E2CBB" w14:textId="6A36F9A1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10.86</w:t>
            </w:r>
          </w:p>
        </w:tc>
        <w:tc>
          <w:tcPr>
            <w:tcW w:w="1248" w:type="dxa"/>
            <w:vAlign w:val="center"/>
          </w:tcPr>
          <w:p w14:paraId="5F76CFA2" w14:textId="06AA8632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10.95</w:t>
            </w:r>
          </w:p>
        </w:tc>
        <w:tc>
          <w:tcPr>
            <w:tcW w:w="1383" w:type="dxa"/>
            <w:vAlign w:val="center"/>
          </w:tcPr>
          <w:p w14:paraId="6C08618D" w14:textId="2FD936D2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77.87</w:t>
            </w:r>
          </w:p>
        </w:tc>
      </w:tr>
      <w:tr w:rsidR="00B66F1C" w14:paraId="759D76F7" w14:textId="77777777" w:rsidTr="00E75610">
        <w:tc>
          <w:tcPr>
            <w:tcW w:w="1382" w:type="dxa"/>
            <w:vMerge/>
            <w:vAlign w:val="center"/>
          </w:tcPr>
          <w:p w14:paraId="03A48FA6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vAlign w:val="center"/>
          </w:tcPr>
          <w:p w14:paraId="5B277AB8" w14:textId="0BE54D5F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4 bar</w:t>
            </w:r>
          </w:p>
        </w:tc>
        <w:tc>
          <w:tcPr>
            <w:tcW w:w="1742" w:type="dxa"/>
            <w:vAlign w:val="center"/>
          </w:tcPr>
          <w:p w14:paraId="149BB8A6" w14:textId="29B3C737" w:rsidR="00B66F1C" w:rsidRDefault="006F0424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99.73</w:t>
            </w:r>
          </w:p>
        </w:tc>
        <w:tc>
          <w:tcPr>
            <w:tcW w:w="1518" w:type="dxa"/>
            <w:vAlign w:val="center"/>
          </w:tcPr>
          <w:p w14:paraId="35077DB0" w14:textId="47B52C90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12.42</w:t>
            </w:r>
          </w:p>
        </w:tc>
        <w:tc>
          <w:tcPr>
            <w:tcW w:w="1248" w:type="dxa"/>
            <w:vAlign w:val="center"/>
          </w:tcPr>
          <w:p w14:paraId="7B6DAA6A" w14:textId="091AE1FB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3.58</w:t>
            </w:r>
          </w:p>
        </w:tc>
        <w:tc>
          <w:tcPr>
            <w:tcW w:w="1383" w:type="dxa"/>
            <w:vAlign w:val="center"/>
          </w:tcPr>
          <w:p w14:paraId="392FB0C6" w14:textId="21AE70B7" w:rsidR="00B66F1C" w:rsidRDefault="00F00455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84.00</w:t>
            </w:r>
          </w:p>
        </w:tc>
      </w:tr>
      <w:tr w:rsidR="00B66F1C" w14:paraId="22C14F5E" w14:textId="77777777" w:rsidTr="00E75610">
        <w:tc>
          <w:tcPr>
            <w:tcW w:w="1382" w:type="dxa"/>
            <w:vMerge/>
            <w:vAlign w:val="center"/>
          </w:tcPr>
          <w:p w14:paraId="4879F626" w14:textId="77777777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1023" w:type="dxa"/>
            <w:vAlign w:val="center"/>
          </w:tcPr>
          <w:p w14:paraId="09E4F5E5" w14:textId="76D5E949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 bar</w:t>
            </w:r>
          </w:p>
        </w:tc>
        <w:tc>
          <w:tcPr>
            <w:tcW w:w="1742" w:type="dxa"/>
            <w:vAlign w:val="center"/>
          </w:tcPr>
          <w:p w14:paraId="2FBA1481" w14:textId="42B68CAD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99.28</w:t>
            </w:r>
          </w:p>
        </w:tc>
        <w:tc>
          <w:tcPr>
            <w:tcW w:w="1518" w:type="dxa"/>
            <w:vAlign w:val="center"/>
          </w:tcPr>
          <w:p w14:paraId="10B16931" w14:textId="703FA7A1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13.22</w:t>
            </w:r>
          </w:p>
        </w:tc>
        <w:tc>
          <w:tcPr>
            <w:tcW w:w="1248" w:type="dxa"/>
            <w:vAlign w:val="center"/>
          </w:tcPr>
          <w:p w14:paraId="011D257E" w14:textId="550EC313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1.25</w:t>
            </w:r>
          </w:p>
        </w:tc>
        <w:tc>
          <w:tcPr>
            <w:tcW w:w="1383" w:type="dxa"/>
            <w:vAlign w:val="center"/>
          </w:tcPr>
          <w:p w14:paraId="5633F816" w14:textId="325E85D9" w:rsidR="00B66F1C" w:rsidRDefault="00B66F1C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2"/>
              </w:rPr>
              <w:t>86.48</w:t>
            </w:r>
          </w:p>
        </w:tc>
      </w:tr>
    </w:tbl>
    <w:p w14:paraId="28330863" w14:textId="78F805AA" w:rsidR="00541FC2" w:rsidRPr="00541FC2" w:rsidRDefault="00541FC2" w:rsidP="00093277">
      <w:pPr>
        <w:spacing w:beforeLines="100" w:before="312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2C5A26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9</w:t>
      </w:r>
      <w:r w:rsidRPr="00541FC2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proofErr w:type="gramStart"/>
      <w:r>
        <w:rPr>
          <w:rFonts w:ascii="Times New Roman" w:eastAsia="SimSun" w:hAnsi="Times New Roman" w:cs="Times New Roman" w:hint="eastAsia"/>
          <w:szCs w:val="22"/>
          <w14:ligatures w14:val="none"/>
        </w:rPr>
        <w:t>T</w:t>
      </w:r>
      <w:r w:rsidRPr="00541FC2">
        <w:rPr>
          <w:rFonts w:ascii="Times New Roman" w:eastAsia="SimSun" w:hAnsi="Times New Roman" w:cs="Times New Roman"/>
          <w:szCs w:val="22"/>
          <w14:ligatures w14:val="none"/>
        </w:rPr>
        <w:t>he</w:t>
      </w:r>
      <w:proofErr w:type="gramEnd"/>
      <w:r w:rsidRPr="00541FC2">
        <w:rPr>
          <w:rFonts w:ascii="Times New Roman" w:eastAsia="SimSun" w:hAnsi="Times New Roman" w:cs="Times New Roman"/>
          <w:szCs w:val="22"/>
          <w14:ligatures w14:val="none"/>
        </w:rPr>
        <w:t xml:space="preserve"> Co content in the catalysts after first-run</w:t>
      </w:r>
      <w:r w:rsidRPr="00541FC2">
        <w:rPr>
          <w:rFonts w:ascii="Times New Roman" w:eastAsia="SimSun" w:hAnsi="Times New Roman" w:cs="Calibri" w:hint="eastAsia"/>
          <w:szCs w:val="22"/>
          <w14:ligatures w14:val="none"/>
        </w:rPr>
        <w:t xml:space="preserve"> </w:t>
      </w:r>
      <w:r w:rsidRPr="00541FC2">
        <w:rPr>
          <w:rFonts w:ascii="Times New Roman" w:eastAsia="SimSun" w:hAnsi="Times New Roman" w:cs="Times New Roman"/>
          <w:szCs w:val="22"/>
          <w14:ligatures w14:val="none"/>
        </w:rPr>
        <w:t>catalysis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552"/>
        <w:gridCol w:w="2693"/>
        <w:gridCol w:w="2977"/>
      </w:tblGrid>
      <w:tr w:rsidR="00541FC2" w:rsidRPr="00541FC2" w14:paraId="7C6D5AC2" w14:textId="77777777" w:rsidTr="00541FC2"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8D5909C" w14:textId="77777777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541FC2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C</w:t>
            </w:r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atalysts</w:t>
            </w:r>
          </w:p>
        </w:tc>
        <w:tc>
          <w:tcPr>
            <w:tcW w:w="2693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F0386B2" w14:textId="77777777" w:rsidR="004647F8" w:rsidRPr="004647F8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541FC2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Co</w:t>
            </w:r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 xml:space="preserve"> content in fresh</w:t>
            </w:r>
          </w:p>
          <w:p w14:paraId="24E61E1D" w14:textId="42D3B640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proofErr w:type="gramStart"/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catalysts</w:t>
            </w:r>
            <w:proofErr w:type="gramEnd"/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 xml:space="preserve"> (%)</w:t>
            </w:r>
          </w:p>
        </w:tc>
        <w:tc>
          <w:tcPr>
            <w:tcW w:w="2977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69E8D2D" w14:textId="77777777" w:rsidR="004647F8" w:rsidRPr="004647F8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</w:pPr>
            <w:r w:rsidRPr="00541FC2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Co</w:t>
            </w:r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 xml:space="preserve"> content in regenerated</w:t>
            </w:r>
          </w:p>
          <w:p w14:paraId="32442C89" w14:textId="55534583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proofErr w:type="gramStart"/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catalysts</w:t>
            </w:r>
            <w:proofErr w:type="gramEnd"/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 xml:space="preserve"> (%)</w:t>
            </w:r>
          </w:p>
        </w:tc>
      </w:tr>
      <w:tr w:rsidR="00541FC2" w:rsidRPr="00541FC2" w14:paraId="5C343FFB" w14:textId="77777777" w:rsidTr="00541FC2"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3FC043" w14:textId="7656984C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 w:rsidRPr="00541FC2">
              <w:rPr>
                <w:rFonts w:ascii="Times New Roman" w:eastAsia="DengXian" w:hAnsi="Times New Roman" w:cs="Times New Roman" w:hint="eastAsia"/>
                <w:sz w:val="21"/>
                <w:szCs w:val="21"/>
                <w14:ligatures w14:val="none"/>
              </w:rPr>
              <w:t>Co-N</w:t>
            </w:r>
            <w:r w:rsidRPr="00541FC2">
              <w:rPr>
                <w:rFonts w:ascii="Times New Roman" w:eastAsia="DengXian" w:hAnsi="Times New Roman" w:cs="Times New Roman" w:hint="eastAsia"/>
                <w:sz w:val="21"/>
                <w:szCs w:val="21"/>
                <w:vertAlign w:val="subscript"/>
                <w14:ligatures w14:val="none"/>
              </w:rPr>
              <w:t>2</w:t>
            </w:r>
            <w:r>
              <w:rPr>
                <w:rFonts w:ascii="Times New Roman" w:eastAsia="DengXian" w:hAnsi="Times New Roman" w:cs="Times New Roman" w:hint="eastAsia"/>
                <w:szCs w:val="22"/>
                <w14:ligatures w14:val="none"/>
              </w:rPr>
              <w:t>/Co</w:t>
            </w:r>
            <w:r w:rsidRPr="00541FC2">
              <w:rPr>
                <w:rFonts w:ascii="Times New Roman" w:eastAsia="DengXia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  <w:r>
              <w:rPr>
                <w:rFonts w:ascii="Times New Roman" w:eastAsia="DengXian" w:hAnsi="Times New Roman" w:cs="Times New Roman" w:hint="eastAsia"/>
                <w:szCs w:val="22"/>
                <w14:ligatures w14:val="none"/>
              </w:rPr>
              <w:t xml:space="preserve"> </w:t>
            </w:r>
            <w:r w:rsidRPr="00541FC2">
              <w:rPr>
                <w:rFonts w:ascii="Times New Roman" w:eastAsia="DengXian" w:hAnsi="Times New Roman" w:cs="Times New Roman" w:hint="eastAsia"/>
                <w:szCs w:val="22"/>
                <w14:ligatures w14:val="none"/>
              </w:rPr>
              <w:t>SACs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ABF8083" w14:textId="472094E4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1.33</w:t>
            </w:r>
            <w:r w:rsidRPr="00541FC2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 xml:space="preserve"> </w:t>
            </w:r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wt.%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BE78709" w14:textId="38E92D1D" w:rsidR="00541FC2" w:rsidRPr="00541FC2" w:rsidRDefault="00541FC2" w:rsidP="00093277">
            <w:pPr>
              <w:spacing w:after="0" w:line="240" w:lineRule="auto"/>
              <w:jc w:val="center"/>
              <w:rPr>
                <w:rFonts w:ascii="Times New Roman" w:eastAsia="SimSun" w:hAnsi="Times New Roman" w:cs="Calibri"/>
                <w:sz w:val="21"/>
                <w:szCs w:val="21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>1.25</w:t>
            </w:r>
            <w:r w:rsidRPr="00541FC2">
              <w:rPr>
                <w:rFonts w:ascii="Times New Roman" w:eastAsia="SimSun" w:hAnsi="Times New Roman" w:cs="Times New Roman" w:hint="eastAsia"/>
                <w:sz w:val="21"/>
                <w:szCs w:val="21"/>
                <w14:ligatures w14:val="none"/>
              </w:rPr>
              <w:t xml:space="preserve"> </w:t>
            </w:r>
            <w:r w:rsidRPr="00541FC2">
              <w:rPr>
                <w:rFonts w:ascii="Times New Roman" w:eastAsia="SimSun" w:hAnsi="Times New Roman" w:cs="Times New Roman"/>
                <w:sz w:val="21"/>
                <w:szCs w:val="21"/>
                <w14:ligatures w14:val="none"/>
              </w:rPr>
              <w:t>wt.%</w:t>
            </w:r>
          </w:p>
        </w:tc>
      </w:tr>
    </w:tbl>
    <w:p w14:paraId="59216DA3" w14:textId="4225C755" w:rsidR="003752D1" w:rsidRPr="003752D1" w:rsidRDefault="003752D1" w:rsidP="004F6EE8">
      <w:pPr>
        <w:spacing w:beforeLines="50" w:before="156" w:afterLines="50" w:after="156" w:line="240" w:lineRule="auto"/>
        <w:jc w:val="both"/>
        <w:rPr>
          <w:rFonts w:ascii="Times New Roman" w:eastAsia="SimSun" w:hAnsi="Times New Roman" w:cs="Times New Roman"/>
          <w:szCs w:val="22"/>
          <w14:ligatures w14:val="none"/>
        </w:rPr>
      </w:pPr>
      <w:bookmarkStart w:id="9" w:name="_Hlk184110057"/>
      <w:bookmarkEnd w:id="9"/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="002C5A26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10</w:t>
      </w:r>
      <w:r w:rsidRPr="003752D1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3752D1">
        <w:rPr>
          <w:rFonts w:ascii="Times New Roman" w:eastAsia="SimSun" w:hAnsi="Times New Roman" w:cs="Times New Roman" w:hint="eastAsia"/>
          <w:szCs w:val="22"/>
          <w14:ligatures w14:val="none"/>
        </w:rPr>
        <w:t>Statistical data on catalysts for HMF oxidation reactions</w:t>
      </w:r>
      <w:r w:rsidR="00093277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[</w:t>
      </w:r>
      <w:r w:rsidR="00093277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8-</w:t>
      </w:r>
      <w:r w:rsidR="00093277">
        <w:rPr>
          <w:rFonts w:ascii="Times New Roman" w:eastAsia="SimSun" w:hAnsi="Times New Roman" w:cs="Times New Roman" w:hint="eastAsia"/>
          <w:noProof/>
          <w:szCs w:val="22"/>
          <w14:ligatures w14:val="none"/>
        </w:rPr>
        <w:t>S</w:t>
      </w:r>
      <w:r w:rsidR="00AC53EC">
        <w:rPr>
          <w:rFonts w:ascii="Times New Roman" w:eastAsia="SimSun" w:hAnsi="Times New Roman" w:cs="Times New Roman"/>
          <w:noProof/>
          <w:szCs w:val="22"/>
          <w14:ligatures w14:val="none"/>
        </w:rPr>
        <w:t>24]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1972"/>
        <w:gridCol w:w="858"/>
        <w:gridCol w:w="1012"/>
        <w:gridCol w:w="847"/>
        <w:gridCol w:w="1969"/>
        <w:gridCol w:w="1559"/>
      </w:tblGrid>
      <w:tr w:rsidR="0095613A" w:rsidRPr="003752D1" w14:paraId="799A0568" w14:textId="77777777" w:rsidTr="0095613A">
        <w:trPr>
          <w:trHeight w:val="20"/>
        </w:trPr>
        <w:tc>
          <w:tcPr>
            <w:tcW w:w="1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277E8BE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 w:val="21"/>
                <w:szCs w:val="21"/>
              </w:rPr>
              <w:t>Catalyst</w:t>
            </w:r>
          </w:p>
        </w:tc>
        <w:tc>
          <w:tcPr>
            <w:tcW w:w="27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D28BBC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Reaction conditions</w:t>
            </w:r>
          </w:p>
        </w:tc>
        <w:tc>
          <w:tcPr>
            <w:tcW w:w="1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EB7C956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HMF conversion (%)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BB3A33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FDCA yield (%)</w:t>
            </w:r>
          </w:p>
        </w:tc>
      </w:tr>
      <w:tr w:rsidR="0095613A" w:rsidRPr="003752D1" w14:paraId="76B8E61F" w14:textId="77777777" w:rsidTr="0095613A">
        <w:trPr>
          <w:trHeight w:val="2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E5A7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b/>
                <w:bCs/>
                <w:szCs w:val="22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B7198D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T(</w:t>
            </w:r>
            <w:proofErr w:type="spellStart"/>
            <w:r w:rsidRPr="003752D1">
              <w:rPr>
                <w:rFonts w:eastAsia="SimSun" w:hint="eastAsia"/>
                <w:szCs w:val="22"/>
                <w:vertAlign w:val="superscript"/>
              </w:rPr>
              <w:t>o</w:t>
            </w:r>
            <w:r w:rsidRPr="003752D1">
              <w:rPr>
                <w:rFonts w:eastAsia="SimSun" w:hint="eastAsia"/>
                <w:szCs w:val="22"/>
              </w:rPr>
              <w:t>C</w:t>
            </w:r>
            <w:proofErr w:type="spellEnd"/>
            <w:r w:rsidRPr="003752D1">
              <w:rPr>
                <w:rFonts w:eastAsia="SimSun" w:hint="eastAsia"/>
                <w:szCs w:val="22"/>
              </w:rPr>
              <w:t>)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00060FD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O</w:t>
            </w:r>
            <w:r w:rsidRPr="003752D1">
              <w:rPr>
                <w:rFonts w:eastAsia="SimSun" w:hint="eastAsia"/>
                <w:szCs w:val="22"/>
                <w:vertAlign w:val="subscript"/>
              </w:rPr>
              <w:t>2</w:t>
            </w:r>
            <w:r w:rsidRPr="003752D1">
              <w:rPr>
                <w:rFonts w:eastAsia="SimSun" w:hint="eastAsia"/>
                <w:szCs w:val="22"/>
              </w:rPr>
              <w:t>(bar)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95CCA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t(h)</w:t>
            </w:r>
          </w:p>
        </w:tc>
        <w:tc>
          <w:tcPr>
            <w:tcW w:w="1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947E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b/>
                <w:bCs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96C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b/>
                <w:bCs/>
                <w:szCs w:val="22"/>
              </w:rPr>
            </w:pPr>
          </w:p>
        </w:tc>
      </w:tr>
      <w:tr w:rsidR="0095613A" w:rsidRPr="003752D1" w14:paraId="790733BE" w14:textId="77777777" w:rsidTr="0095613A">
        <w:trPr>
          <w:trHeight w:val="20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F1D4" w14:textId="18B1003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i/>
                <w:iCs/>
                <w:sz w:val="21"/>
                <w:szCs w:val="21"/>
              </w:rPr>
              <w:t xml:space="preserve">Noble </w:t>
            </w:r>
            <w:r w:rsidRPr="003752D1">
              <w:rPr>
                <w:rFonts w:eastAsia="SimSun"/>
                <w:i/>
                <w:iCs/>
                <w:sz w:val="21"/>
                <w:szCs w:val="21"/>
              </w:rPr>
              <w:t xml:space="preserve">metal-based </w:t>
            </w:r>
            <w:r w:rsidRPr="003752D1">
              <w:rPr>
                <w:rFonts w:eastAsia="SimSun" w:hint="eastAsia"/>
                <w:i/>
                <w:iCs/>
                <w:sz w:val="21"/>
                <w:szCs w:val="21"/>
              </w:rPr>
              <w:t>catalysts</w:t>
            </w:r>
          </w:p>
        </w:tc>
      </w:tr>
      <w:tr w:rsidR="0095613A" w:rsidRPr="003752D1" w14:paraId="7017A6FF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21FF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Au/TiO</w:t>
            </w:r>
            <w:r w:rsidRPr="003752D1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1950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49D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25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42938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31350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8D07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87</w:t>
            </w:r>
          </w:p>
        </w:tc>
      </w:tr>
      <w:tr w:rsidR="0095613A" w:rsidRPr="003752D1" w14:paraId="007F1906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E854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Au/Ni</w:t>
            </w:r>
            <w:r w:rsidRPr="003752D1">
              <w:rPr>
                <w:rFonts w:eastAsia="SimSun"/>
                <w:vertAlign w:val="subscript"/>
              </w:rPr>
              <w:t>x</w:t>
            </w:r>
            <w:r w:rsidRPr="003752D1">
              <w:rPr>
                <w:rFonts w:eastAsia="SimSun"/>
              </w:rPr>
              <w:t>Co</w:t>
            </w:r>
            <w:r w:rsidRPr="003752D1">
              <w:rPr>
                <w:rFonts w:eastAsia="SimSun"/>
                <w:vertAlign w:val="subscript"/>
              </w:rPr>
              <w:t>1</w:t>
            </w:r>
            <w:r w:rsidRPr="003752D1">
              <w:rPr>
                <w:rFonts w:eastAsia="SimSun"/>
              </w:rPr>
              <w:t>O</w:t>
            </w:r>
            <w:r w:rsidRPr="003752D1">
              <w:rPr>
                <w:rFonts w:eastAsia="SimSun"/>
                <w:vertAlign w:val="subscript"/>
              </w:rPr>
              <w:t>y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C3D13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FEFE6" w14:textId="31C55CF5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316E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29FA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33D0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</w:tr>
      <w:tr w:rsidR="0095613A" w:rsidRPr="003752D1" w14:paraId="086EF7EF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FA40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Pd/</w:t>
            </w:r>
            <w:r w:rsidRPr="003752D1">
              <w:rPr>
                <w:rFonts w:eastAsia="SimSun"/>
              </w:rPr>
              <w:t>MnO</w:t>
            </w:r>
            <w:r w:rsidRPr="003752D1">
              <w:rPr>
                <w:rFonts w:eastAsia="SimSun" w:hint="eastAsia"/>
                <w:vertAlign w:val="subscript"/>
              </w:rP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74071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005CF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BA446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9F59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035E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88.1</w:t>
            </w:r>
          </w:p>
        </w:tc>
      </w:tr>
      <w:tr w:rsidR="0095613A" w:rsidRPr="003752D1" w14:paraId="0F55F91C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A3DF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  <w:szCs w:val="22"/>
              </w:rPr>
              <w:t>Au</w:t>
            </w:r>
            <w:r w:rsidRPr="003752D1">
              <w:rPr>
                <w:rFonts w:eastAsia="SimSun"/>
                <w:szCs w:val="22"/>
                <w:vertAlign w:val="subscript"/>
              </w:rPr>
              <w:t>1</w:t>
            </w:r>
            <w:r w:rsidRPr="003752D1">
              <w:rPr>
                <w:rFonts w:eastAsia="SimSun"/>
                <w:szCs w:val="22"/>
              </w:rPr>
              <w:t>-Pd</w:t>
            </w:r>
            <w:r w:rsidRPr="003752D1">
              <w:rPr>
                <w:rFonts w:eastAsia="SimSun"/>
                <w:szCs w:val="22"/>
                <w:vertAlign w:val="subscript"/>
              </w:rPr>
              <w:t>1</w:t>
            </w:r>
            <w:r w:rsidRPr="003752D1">
              <w:rPr>
                <w:rFonts w:eastAsia="SimSun"/>
                <w:szCs w:val="22"/>
              </w:rPr>
              <w:t>/ZOC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780F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BA74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8DFC7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6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AD2EB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99.9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A66F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99.9</w:t>
            </w:r>
          </w:p>
        </w:tc>
      </w:tr>
      <w:tr w:rsidR="0095613A" w:rsidRPr="003752D1" w14:paraId="0B948BF4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2637D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Pt</w:t>
            </w:r>
            <w:r w:rsidRPr="003752D1">
              <w:rPr>
                <w:rFonts w:eastAsia="SimSun"/>
                <w:vertAlign w:val="subscript"/>
              </w:rPr>
              <w:t>1</w:t>
            </w:r>
            <w:r w:rsidRPr="003752D1">
              <w:rPr>
                <w:rFonts w:eastAsia="SimSun"/>
              </w:rPr>
              <w:t>-Co@C-N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F94B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9164F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49A8C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C5FC3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29FA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99.6</w:t>
            </w:r>
          </w:p>
        </w:tc>
      </w:tr>
      <w:tr w:rsidR="0095613A" w:rsidRPr="003752D1" w14:paraId="75732150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C2F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proofErr w:type="spellStart"/>
            <w:r w:rsidRPr="003752D1">
              <w:rPr>
                <w:rFonts w:eastAsia="SimSun"/>
              </w:rPr>
              <w:t>RuO</w:t>
            </w:r>
            <w:r w:rsidRPr="003752D1">
              <w:rPr>
                <w:rFonts w:eastAsia="SimSun"/>
                <w:vertAlign w:val="subscript"/>
              </w:rPr>
              <w:t>x</w:t>
            </w:r>
            <w:proofErr w:type="spellEnd"/>
            <w:r w:rsidRPr="003752D1">
              <w:rPr>
                <w:rFonts w:eastAsia="SimSun"/>
              </w:rPr>
              <w:t>/</w:t>
            </w:r>
            <w:proofErr w:type="spellStart"/>
            <w:r w:rsidRPr="003752D1">
              <w:rPr>
                <w:rFonts w:eastAsia="SimSun"/>
              </w:rPr>
              <w:t>MnO</w:t>
            </w:r>
            <w:r w:rsidRPr="003752D1">
              <w:rPr>
                <w:rFonts w:eastAsia="SimSun"/>
                <w:vertAlign w:val="subscript"/>
              </w:rPr>
              <w:t>x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967D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111A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EDAC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6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BFD9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CD9C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86.56</w:t>
            </w:r>
          </w:p>
        </w:tc>
      </w:tr>
      <w:tr w:rsidR="0095613A" w:rsidRPr="003752D1" w14:paraId="0867C544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1FDA3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Pt</w:t>
            </w:r>
            <w:r w:rsidRPr="003752D1">
              <w:rPr>
                <w:rFonts w:eastAsia="SimSun" w:hint="eastAsia"/>
              </w:rPr>
              <w:t>-</w:t>
            </w:r>
            <w:r w:rsidRPr="003752D1">
              <w:rPr>
                <w:rFonts w:eastAsia="SimSun"/>
              </w:rPr>
              <w:t>Au alloy catalyst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C2E8D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2DD5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2583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3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E978F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92C8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99</w:t>
            </w:r>
          </w:p>
        </w:tc>
      </w:tr>
      <w:tr w:rsidR="0095613A" w:rsidRPr="003752D1" w14:paraId="623E3A94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773E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Pt/</w:t>
            </w:r>
            <w:proofErr w:type="spellStart"/>
            <w:r w:rsidRPr="003752D1">
              <w:rPr>
                <w:rFonts w:eastAsia="SimSun"/>
              </w:rPr>
              <w:t>MnPO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5996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110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77BD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7220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24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2E0E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DA72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98</w:t>
            </w:r>
          </w:p>
        </w:tc>
      </w:tr>
      <w:tr w:rsidR="0095613A" w:rsidRPr="003752D1" w14:paraId="753E32E5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5A2B5E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Ag</w:t>
            </w:r>
            <w:r w:rsidRPr="003752D1">
              <w:rPr>
                <w:rFonts w:eastAsia="SimSun"/>
                <w:vertAlign w:val="subscript"/>
              </w:rPr>
              <w:t>1.5</w:t>
            </w:r>
            <w:r w:rsidRPr="003752D1">
              <w:rPr>
                <w:rFonts w:eastAsia="SimSun"/>
              </w:rPr>
              <w:t>Pd</w:t>
            </w:r>
            <w:r w:rsidRPr="003752D1">
              <w:rPr>
                <w:rFonts w:eastAsia="SimSun"/>
                <w:vertAlign w:val="subscript"/>
              </w:rPr>
              <w:t>1.5</w:t>
            </w:r>
            <w:r w:rsidRPr="003752D1">
              <w:rPr>
                <w:rFonts w:eastAsia="SimSun"/>
              </w:rPr>
              <w:t>/CeO</w:t>
            </w:r>
            <w:r w:rsidRPr="003752D1">
              <w:rPr>
                <w:rFonts w:eastAsia="SimSun"/>
                <w:vertAlign w:val="subscript"/>
              </w:rP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E6256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20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F1EA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813AF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F5B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6E5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93</w:t>
            </w:r>
          </w:p>
        </w:tc>
      </w:tr>
      <w:tr w:rsidR="0095613A" w:rsidRPr="003752D1" w14:paraId="383AA959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AEC23" w14:textId="58E923CB" w:rsidR="0095613A" w:rsidRPr="003752D1" w:rsidRDefault="0095613A" w:rsidP="00093277">
            <w:pPr>
              <w:widowControl/>
              <w:jc w:val="center"/>
              <w:rPr>
                <w:rFonts w:eastAsia="SimSun"/>
              </w:rPr>
            </w:pPr>
            <w:r>
              <w:rPr>
                <w:rFonts w:eastAsia="SimSun" w:hint="eastAsia"/>
              </w:rPr>
              <w:t>Au/C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1EB55" w14:textId="7335FE8E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70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F5F0" w14:textId="5F7579AE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10521" w14:textId="38C9EA98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9018" w14:textId="0F6B84F9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A98AC" w14:textId="0BE1EA4B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>
              <w:rPr>
                <w:rFonts w:eastAsia="SimSun" w:hint="eastAsia"/>
                <w:szCs w:val="22"/>
              </w:rPr>
              <w:t>85</w:t>
            </w:r>
          </w:p>
        </w:tc>
      </w:tr>
      <w:tr w:rsidR="0095613A" w:rsidRPr="003752D1" w14:paraId="08A19BDC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A6F9" w14:textId="2B7BB07F" w:rsidR="0095613A" w:rsidRPr="008043ED" w:rsidRDefault="0095613A" w:rsidP="00093277">
            <w:pPr>
              <w:widowControl/>
              <w:jc w:val="center"/>
              <w:rPr>
                <w:rFonts w:eastAsia="SimSun"/>
              </w:rPr>
            </w:pPr>
            <w:r w:rsidRPr="008043ED">
              <w:rPr>
                <w:rFonts w:eastAsia="SimSun"/>
              </w:rPr>
              <w:t>Pt/γ-Al</w:t>
            </w:r>
            <w:r w:rsidRPr="008043ED">
              <w:rPr>
                <w:rFonts w:eastAsia="SimSun"/>
                <w:vertAlign w:val="subscript"/>
              </w:rPr>
              <w:t>2</w:t>
            </w:r>
            <w:r w:rsidRPr="008043ED">
              <w:rPr>
                <w:rFonts w:eastAsia="SimSun"/>
              </w:rPr>
              <w:t>O</w:t>
            </w:r>
            <w:r w:rsidRPr="008043ED">
              <w:rPr>
                <w:rFonts w:eastAsia="SimSun"/>
                <w:vertAlign w:val="subscript"/>
              </w:rPr>
              <w:t>3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43FF" w14:textId="3F798CE7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E678E" w14:textId="102EA069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764DD" w14:textId="2C0AEB51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24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5478E" w14:textId="192B30F1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6E12F" w14:textId="30003D07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96</w:t>
            </w:r>
          </w:p>
        </w:tc>
      </w:tr>
      <w:tr w:rsidR="0095613A" w:rsidRPr="003752D1" w14:paraId="544A64F9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6AE1A" w14:textId="53DC51B0" w:rsidR="0095613A" w:rsidRPr="008043ED" w:rsidRDefault="0095613A" w:rsidP="00093277">
            <w:pPr>
              <w:widowControl/>
              <w:jc w:val="center"/>
              <w:rPr>
                <w:rFonts w:eastAsia="SimSun"/>
              </w:rPr>
            </w:pPr>
            <w:r w:rsidRPr="00A84AD7">
              <w:rPr>
                <w:rFonts w:eastAsia="SimSun" w:hint="eastAsia"/>
              </w:rPr>
              <w:t>Pt/ZrO</w:t>
            </w:r>
            <w:r w:rsidRPr="00A84AD7">
              <w:rPr>
                <w:rFonts w:eastAsia="SimSun" w:hint="eastAsia"/>
                <w:vertAlign w:val="subscript"/>
              </w:rP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1DA50" w14:textId="58E079B9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0F1BF" w14:textId="36AAA5A5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71F8E" w14:textId="0BC39D1C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12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2451A" w14:textId="5C962FF5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1F154" w14:textId="7FE0D0F3" w:rsidR="0095613A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97</w:t>
            </w:r>
          </w:p>
        </w:tc>
      </w:tr>
      <w:tr w:rsidR="0095613A" w:rsidRPr="003752D1" w14:paraId="25069BED" w14:textId="77777777" w:rsidTr="0095613A">
        <w:trPr>
          <w:trHeight w:val="20"/>
        </w:trPr>
        <w:tc>
          <w:tcPr>
            <w:tcW w:w="821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07E72" w14:textId="69F089A6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i/>
                <w:iCs/>
                <w:sz w:val="21"/>
                <w:szCs w:val="21"/>
              </w:rPr>
              <w:t xml:space="preserve">Non-noble </w:t>
            </w:r>
            <w:r w:rsidRPr="003752D1">
              <w:rPr>
                <w:rFonts w:eastAsia="SimSun"/>
                <w:i/>
                <w:iCs/>
                <w:sz w:val="21"/>
                <w:szCs w:val="21"/>
              </w:rPr>
              <w:t xml:space="preserve">metal-based </w:t>
            </w:r>
            <w:r w:rsidRPr="003752D1">
              <w:rPr>
                <w:rFonts w:eastAsia="SimSun" w:hint="eastAsia"/>
                <w:i/>
                <w:iCs/>
                <w:sz w:val="21"/>
                <w:szCs w:val="21"/>
              </w:rPr>
              <w:t>catalysts</w:t>
            </w:r>
          </w:p>
        </w:tc>
      </w:tr>
      <w:tr w:rsidR="0095613A" w:rsidRPr="003752D1" w14:paraId="787383EE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09CB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Co/Mn/Br catalysts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79E9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130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9B54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CA2F5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/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4915B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/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92FBF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75.8</w:t>
            </w:r>
          </w:p>
        </w:tc>
      </w:tr>
      <w:tr w:rsidR="0095613A" w:rsidRPr="003752D1" w14:paraId="421354C5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1E857" w14:textId="475BC351" w:rsidR="0095613A" w:rsidRPr="003752D1" w:rsidRDefault="0095613A" w:rsidP="00093277">
            <w:pPr>
              <w:widowControl/>
              <w:jc w:val="center"/>
              <w:rPr>
                <w:rFonts w:eastAsia="SimSun"/>
              </w:rPr>
            </w:pPr>
            <w:r>
              <w:rPr>
                <w:rFonts w:eastAsia="SimSun" w:hint="eastAsia"/>
              </w:rPr>
              <w:t>La-MnO</w:t>
            </w:r>
            <w:r w:rsidRPr="00845763">
              <w:rPr>
                <w:rFonts w:eastAsia="SimSun" w:hint="eastAsia"/>
                <w:vertAlign w:val="subscript"/>
              </w:rPr>
              <w:t>2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B22E6" w14:textId="5CD783E9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D4D4" w14:textId="52EC78C8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ABD9" w14:textId="54E2632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6DB7" w14:textId="73D3E738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96.3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DBCB4" w14:textId="6DE1EE1B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95.4</w:t>
            </w:r>
          </w:p>
        </w:tc>
      </w:tr>
      <w:tr w:rsidR="0095613A" w:rsidRPr="003752D1" w14:paraId="30D00A3A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79ED8" w14:textId="1E8C8E13" w:rsidR="0095613A" w:rsidRPr="003752D1" w:rsidRDefault="0095613A" w:rsidP="00093277">
            <w:pPr>
              <w:widowControl/>
              <w:jc w:val="center"/>
              <w:rPr>
                <w:rFonts w:eastAsia="SimSun"/>
              </w:rPr>
            </w:pPr>
            <w:r w:rsidRPr="00264044">
              <w:rPr>
                <w:rFonts w:eastAsia="SimSun" w:hint="eastAsia"/>
              </w:rPr>
              <w:t>Co</w:t>
            </w:r>
            <w:r w:rsidRPr="00264044">
              <w:rPr>
                <w:rFonts w:eastAsia="SimSun" w:hint="eastAsia"/>
                <w:vertAlign w:val="subscript"/>
              </w:rPr>
              <w:t>3</w:t>
            </w:r>
            <w:r w:rsidRPr="00264044">
              <w:rPr>
                <w:rFonts w:eastAsia="SimSun" w:hint="eastAsia"/>
              </w:rPr>
              <w:t>O</w:t>
            </w:r>
            <w:r w:rsidRPr="00264044">
              <w:rPr>
                <w:rFonts w:eastAsia="SimSun" w:hint="eastAsia"/>
                <w:vertAlign w:val="subscript"/>
              </w:rPr>
              <w:t>4</w:t>
            </w:r>
            <w:r w:rsidRPr="00264044">
              <w:rPr>
                <w:rFonts w:eastAsia="SimSun" w:hint="eastAsia"/>
              </w:rPr>
              <w:t>/</w:t>
            </w:r>
            <w:proofErr w:type="spellStart"/>
            <w:r w:rsidRPr="00264044">
              <w:rPr>
                <w:rFonts w:eastAsia="SimSun" w:hint="eastAsia"/>
              </w:rPr>
              <w:t>Mn</w:t>
            </w:r>
            <w:r>
              <w:rPr>
                <w:rFonts w:eastAsia="SimSun" w:hint="eastAsia"/>
                <w:vertAlign w:val="subscript"/>
              </w:rPr>
              <w:t>x</w:t>
            </w:r>
            <w:r w:rsidRPr="00264044">
              <w:rPr>
                <w:rFonts w:eastAsia="SimSun" w:hint="eastAsia"/>
              </w:rPr>
              <w:t>Co</w:t>
            </w:r>
            <w:proofErr w:type="spellEnd"/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5AC05" w14:textId="262B98D8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140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516B5" w14:textId="719355A1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DDE5" w14:textId="5887CCF9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24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D16040" w14:textId="066A87EF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＞</w:t>
            </w:r>
            <w:r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64AB8" w14:textId="16773BF8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99</w:t>
            </w:r>
          </w:p>
        </w:tc>
      </w:tr>
      <w:tr w:rsidR="0095613A" w:rsidRPr="003752D1" w14:paraId="51AFF0DE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92CE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a-Co/Cu-NC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CAC6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EC96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0768B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205FFB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EF47A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98</w:t>
            </w:r>
          </w:p>
        </w:tc>
      </w:tr>
      <w:tr w:rsidR="0095613A" w:rsidRPr="003752D1" w14:paraId="7BEDE571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85C9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proofErr w:type="spellStart"/>
            <w:r w:rsidRPr="003752D1">
              <w:rPr>
                <w:rFonts w:eastAsia="SimSun"/>
              </w:rPr>
              <w:t>CoO</w:t>
            </w:r>
            <w:r w:rsidRPr="003752D1">
              <w:rPr>
                <w:rFonts w:eastAsia="SimSun"/>
                <w:vertAlign w:val="subscript"/>
              </w:rPr>
              <w:t>x</w:t>
            </w:r>
            <w:proofErr w:type="spellEnd"/>
            <w:r w:rsidRPr="003752D1">
              <w:rPr>
                <w:rFonts w:eastAsia="SimSun"/>
              </w:rPr>
              <w:t>-MC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C44AC4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53977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A523C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30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1B6FD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5F708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95.3</w:t>
            </w:r>
          </w:p>
        </w:tc>
      </w:tr>
      <w:tr w:rsidR="0095613A" w:rsidRPr="003752D1" w14:paraId="4E13AFDE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07D3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/>
              </w:rPr>
              <w:t>(Co</w:t>
            </w:r>
            <w:r w:rsidRPr="003752D1">
              <w:rPr>
                <w:rFonts w:eastAsia="SimSun"/>
                <w:vertAlign w:val="subscript"/>
              </w:rPr>
              <w:t>1</w:t>
            </w:r>
            <w:r w:rsidRPr="003752D1">
              <w:rPr>
                <w:rFonts w:eastAsia="SimSun"/>
              </w:rPr>
              <w:t>→Co</w:t>
            </w:r>
            <w:r w:rsidRPr="003752D1">
              <w:rPr>
                <w:rFonts w:eastAsia="SimSun"/>
                <w:vertAlign w:val="subscript"/>
              </w:rPr>
              <w:t>p</w:t>
            </w:r>
            <w:r w:rsidRPr="003752D1">
              <w:rPr>
                <w:rFonts w:eastAsia="SimSun"/>
              </w:rPr>
              <w:t>)/N-CNTs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11986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CE480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6CC88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8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14292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100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F38141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eastAsia="SimSun" w:hint="eastAsia"/>
                <w:szCs w:val="22"/>
              </w:rPr>
              <w:t>96</w:t>
            </w:r>
          </w:p>
        </w:tc>
      </w:tr>
      <w:tr w:rsidR="0095613A" w:rsidRPr="003752D1" w14:paraId="6FAF80E3" w14:textId="77777777" w:rsidTr="0095613A">
        <w:trPr>
          <w:trHeight w:val="20"/>
        </w:trPr>
        <w:tc>
          <w:tcPr>
            <w:tcW w:w="1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644EB049" w14:textId="723FA129" w:rsidR="0095613A" w:rsidRPr="003752D1" w:rsidRDefault="0095613A" w:rsidP="00093277">
            <w:pPr>
              <w:widowControl/>
              <w:jc w:val="center"/>
              <w:rPr>
                <w:rFonts w:eastAsia="SimSun" w:cs="SimSun"/>
              </w:rPr>
            </w:pPr>
            <w:r w:rsidRPr="003752D1">
              <w:rPr>
                <w:rFonts w:eastAsia="SimSun" w:cs="SimSun"/>
              </w:rPr>
              <w:t>Co-N</w:t>
            </w:r>
            <w:r>
              <w:rPr>
                <w:rFonts w:eastAsia="SimSun" w:cs="SimSun" w:hint="eastAsia"/>
                <w:vertAlign w:val="subscript"/>
              </w:rPr>
              <w:t>2</w:t>
            </w:r>
            <w:r>
              <w:rPr>
                <w:rFonts w:eastAsia="SimSun" w:cs="SimSun" w:hint="eastAsia"/>
              </w:rPr>
              <w:t>/Co</w:t>
            </w:r>
            <w:r w:rsidRPr="003752D1">
              <w:rPr>
                <w:rFonts w:eastAsia="SimSun" w:cs="SimSun" w:hint="eastAsia"/>
                <w:vertAlign w:val="subscript"/>
              </w:rPr>
              <w:t>4</w:t>
            </w:r>
            <w:r>
              <w:rPr>
                <w:rFonts w:eastAsia="SimSun" w:cs="SimSun" w:hint="eastAsia"/>
              </w:rPr>
              <w:t xml:space="preserve"> </w:t>
            </w:r>
            <w:r w:rsidRPr="003752D1">
              <w:rPr>
                <w:rFonts w:eastAsia="SimSun" w:cs="SimSun"/>
              </w:rPr>
              <w:t>SACs</w:t>
            </w:r>
          </w:p>
        </w:tc>
        <w:tc>
          <w:tcPr>
            <w:tcW w:w="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39CDDC27" w14:textId="55208231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55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298392C5" w14:textId="4757EC32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37A257CC" w14:textId="77D0BB84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5</w:t>
            </w:r>
          </w:p>
        </w:tc>
        <w:tc>
          <w:tcPr>
            <w:tcW w:w="1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6A0F0AD8" w14:textId="77777777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 w:rsidRPr="003752D1">
              <w:rPr>
                <w:rFonts w:ascii="SimSun" w:eastAsia="SimSun" w:hAnsi="SimSun" w:hint="eastAsia"/>
                <w:szCs w:val="22"/>
              </w:rPr>
              <w:t>＞</w:t>
            </w:r>
            <w:r w:rsidRPr="003752D1">
              <w:rPr>
                <w:rFonts w:eastAsia="SimSun" w:hint="eastAsia"/>
                <w:szCs w:val="22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1F1F1"/>
            <w:vAlign w:val="center"/>
            <w:hideMark/>
          </w:tcPr>
          <w:p w14:paraId="5E1FE339" w14:textId="14C7E195" w:rsidR="0095613A" w:rsidRPr="003752D1" w:rsidRDefault="0095613A" w:rsidP="00093277">
            <w:pPr>
              <w:widowControl/>
              <w:jc w:val="center"/>
              <w:rPr>
                <w:rFonts w:eastAsia="SimSun"/>
                <w:szCs w:val="22"/>
              </w:rPr>
            </w:pPr>
            <w:r>
              <w:rPr>
                <w:rFonts w:eastAsia="SimSun" w:hint="eastAsia"/>
                <w:szCs w:val="22"/>
              </w:rPr>
              <w:t>98.76</w:t>
            </w:r>
          </w:p>
        </w:tc>
      </w:tr>
    </w:tbl>
    <w:p w14:paraId="732590CC" w14:textId="77777777" w:rsidR="00D457CB" w:rsidRDefault="003752D1" w:rsidP="00093277">
      <w:pPr>
        <w:spacing w:after="0" w:line="240" w:lineRule="auto"/>
        <w:rPr>
          <w:rFonts w:ascii="Times New Roman" w:eastAsia="SimSun" w:hAnsi="Times New Roman" w:cs="Times New Roman"/>
          <w:szCs w:val="22"/>
          <w14:ligatures w14:val="none"/>
        </w:rPr>
      </w:pPr>
      <w:r w:rsidRPr="003752D1">
        <w:rPr>
          <w:rFonts w:ascii="Times New Roman" w:eastAsia="SimSun" w:hAnsi="Times New Roman" w:cs="Times New Roman" w:hint="eastAsia"/>
          <w:szCs w:val="22"/>
          <w14:ligatures w14:val="none"/>
        </w:rPr>
        <w:t>T=temperature, t=reaction time.</w:t>
      </w:r>
      <w:r w:rsidR="00D457CB"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</w:p>
    <w:p w14:paraId="283DF1F6" w14:textId="77777777" w:rsidR="00093277" w:rsidRDefault="00093277" w:rsidP="00093277">
      <w:pPr>
        <w:spacing w:after="0" w:line="240" w:lineRule="auto"/>
        <w:rPr>
          <w:rFonts w:ascii="Times New Roman" w:eastAsia="SimSun" w:hAnsi="Times New Roman" w:cs="Times New Roman"/>
          <w:szCs w:val="22"/>
          <w14:ligatures w14:val="none"/>
        </w:rPr>
      </w:pPr>
    </w:p>
    <w:p w14:paraId="7C8A9D34" w14:textId="77777777" w:rsidR="00093277" w:rsidRDefault="00093277" w:rsidP="00093277">
      <w:pPr>
        <w:spacing w:after="0" w:line="240" w:lineRule="auto"/>
        <w:rPr>
          <w:rFonts w:ascii="Times New Roman" w:eastAsia="SimSun" w:hAnsi="Times New Roman" w:cs="Times New Roman"/>
          <w:szCs w:val="22"/>
          <w14:ligatures w14:val="none"/>
        </w:rPr>
      </w:pPr>
    </w:p>
    <w:p w14:paraId="154BB25F" w14:textId="54FFB424" w:rsidR="004057ED" w:rsidRDefault="004057ED" w:rsidP="00093277">
      <w:pPr>
        <w:spacing w:beforeLines="100" w:before="312" w:afterLines="50" w:after="156" w:line="240" w:lineRule="auto"/>
        <w:rPr>
          <w:rFonts w:ascii="Times New Roman" w:eastAsia="SimSun" w:hAnsi="Times New Roman" w:cs="Times New Roman"/>
          <w:szCs w:val="22"/>
          <w14:ligatures w14:val="none"/>
        </w:rPr>
      </w:pPr>
      <w:r w:rsidRPr="00093277">
        <w:rPr>
          <w:rFonts w:ascii="Times New Roman" w:eastAsia="SimSun" w:hAnsi="Times New Roman" w:cs="Times New Roman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1</w:t>
      </w:r>
      <w:r w:rsidR="00567A3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1</w:t>
      </w:r>
      <w:r w:rsidRPr="00A20FC5">
        <w:rPr>
          <w:rFonts w:ascii="Times New Roman" w:eastAsia="SimSun" w:hAnsi="Times New Roman" w:cs="Times New Roman"/>
          <w:szCs w:val="22"/>
          <w14:ligatures w14:val="none"/>
        </w:rPr>
        <w:t xml:space="preserve"> </w:t>
      </w:r>
      <w:r w:rsidRPr="00A20FC5">
        <w:rPr>
          <w:rFonts w:ascii="Times New Roman" w:eastAsia="SimSun" w:hAnsi="Times New Roman" w:cs="Times New Roman" w:hint="eastAsia"/>
          <w:szCs w:val="22"/>
          <w14:ligatures w14:val="none"/>
        </w:rPr>
        <w:t xml:space="preserve">Raw materials required </w:t>
      </w:r>
      <w:r w:rsidRPr="00A20FC5">
        <w:rPr>
          <w:rFonts w:ascii="Times New Roman" w:eastAsia="SimSun" w:hAnsi="Times New Roman" w:cs="Times New Roman"/>
          <w:szCs w:val="22"/>
          <w14:ligatures w14:val="none"/>
        </w:rPr>
        <w:t>to produce</w:t>
      </w:r>
      <w:r w:rsidRPr="00A20FC5">
        <w:rPr>
          <w:rFonts w:ascii="Times New Roman" w:eastAsia="SimSun" w:hAnsi="Times New Roman" w:cs="Times New Roman" w:hint="eastAsia"/>
          <w:szCs w:val="22"/>
          <w14:ligatures w14:val="none"/>
        </w:rPr>
        <w:t xml:space="preserve"> 1kg FDCA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48"/>
        <w:gridCol w:w="4148"/>
      </w:tblGrid>
      <w:tr w:rsidR="00734C18" w14:paraId="38996CFC" w14:textId="77777777" w:rsidTr="003E2B31">
        <w:tc>
          <w:tcPr>
            <w:tcW w:w="41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476EB6" w14:textId="646415EB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Raw material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6F0180" w14:textId="342AD306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Quantity</w:t>
            </w:r>
          </w:p>
        </w:tc>
      </w:tr>
      <w:tr w:rsidR="00734C18" w14:paraId="3375230F" w14:textId="77777777" w:rsidTr="00CC47D7">
        <w:tc>
          <w:tcPr>
            <w:tcW w:w="4148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0F6BF15" w14:textId="52613686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HMF</w:t>
            </w:r>
          </w:p>
        </w:tc>
        <w:tc>
          <w:tcPr>
            <w:tcW w:w="4148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50D8A08" w14:textId="571ED163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1.03 kg</w:t>
            </w:r>
          </w:p>
        </w:tc>
      </w:tr>
      <w:tr w:rsidR="00734C18" w14:paraId="5CE87DB3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2FCEBB3C" w14:textId="28B4F2E4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Na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3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28F1BCE6" w14:textId="27A1F1C7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0.1 kg</w:t>
            </w:r>
          </w:p>
        </w:tc>
      </w:tr>
      <w:tr w:rsidR="00734C18" w14:paraId="64D5B0CD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5E2B1411" w14:textId="00F27E9A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O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35ADBA6D" w14:textId="45D83C74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0.15 kg</w:t>
            </w:r>
          </w:p>
        </w:tc>
      </w:tr>
      <w:tr w:rsidR="00734C18" w14:paraId="209BF5DA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74EC9411" w14:textId="7F154862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CoCl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 w:rsidRPr="00734C18">
              <w:rPr>
                <w:rFonts w:ascii="Times New Roman" w:eastAsia="SimSun" w:hAnsi="Times New Roman" w:cs="Times New Roman"/>
                <w:szCs w:val="22"/>
                <w14:ligatures w14:val="none"/>
              </w:rPr>
              <w:t>·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6H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O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32F94A16" w14:textId="38648986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6.45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×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perscript"/>
                <w14:ligatures w14:val="none"/>
              </w:rPr>
              <w:t>-5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kg</w:t>
            </w:r>
          </w:p>
        </w:tc>
      </w:tr>
      <w:tr w:rsidR="00734C18" w14:paraId="385B9A19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1A336717" w14:textId="1083F68E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Zn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Cl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4106AE5A" w14:textId="5C072303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3.69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×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10</w:t>
            </w:r>
            <w:r w:rsidRPr="00734C18">
              <w:rPr>
                <w:rFonts w:ascii="Times New Roman" w:eastAsia="SimSun" w:hAnsi="Times New Roman" w:cs="Times New Roman" w:hint="eastAsia"/>
                <w:szCs w:val="22"/>
                <w:vertAlign w:val="superscript"/>
                <w14:ligatures w14:val="none"/>
              </w:rPr>
              <w:t>-4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kg</w:t>
            </w:r>
          </w:p>
        </w:tc>
      </w:tr>
      <w:tr w:rsidR="00734C18" w14:paraId="0BA1B6FB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2D337E09" w14:textId="66DC012F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Lignin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2B76E7A7" w14:textId="23D355D7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0.02 kg</w:t>
            </w:r>
          </w:p>
        </w:tc>
      </w:tr>
      <w:tr w:rsidR="00734C18" w14:paraId="43CBED95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55F56F55" w14:textId="7949F8BB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NaOH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43BCF9E7" w14:textId="31E5F578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0.003 kg</w:t>
            </w:r>
          </w:p>
        </w:tc>
      </w:tr>
      <w:tr w:rsidR="00734C18" w14:paraId="5A4DDD9F" w14:textId="77777777" w:rsidTr="00CC47D7">
        <w:tc>
          <w:tcPr>
            <w:tcW w:w="4148" w:type="dxa"/>
            <w:tcBorders>
              <w:right w:val="single" w:sz="4" w:space="0" w:color="auto"/>
            </w:tcBorders>
            <w:vAlign w:val="center"/>
          </w:tcPr>
          <w:p w14:paraId="01663EBB" w14:textId="3C6572B7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734C18">
              <w:rPr>
                <w:rFonts w:ascii="Times New Roman" w:eastAsia="SimSun" w:hAnsi="Times New Roman" w:cs="Times New Roman"/>
                <w:szCs w:val="22"/>
                <w14:ligatures w14:val="none"/>
              </w:rPr>
              <w:t>Melamine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4A8137FE" w14:textId="1489ECEB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0.18 kg</w:t>
            </w:r>
          </w:p>
        </w:tc>
      </w:tr>
      <w:tr w:rsidR="00734C18" w14:paraId="45DE5250" w14:textId="77777777" w:rsidTr="00CC47D7">
        <w:tc>
          <w:tcPr>
            <w:tcW w:w="414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83BF39A" w14:textId="21AB5306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 w:rsidRPr="00734C18"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Electricity</w:t>
            </w:r>
          </w:p>
        </w:tc>
        <w:tc>
          <w:tcPr>
            <w:tcW w:w="4148" w:type="dxa"/>
            <w:tcBorders>
              <w:left w:val="single" w:sz="4" w:space="0" w:color="auto"/>
            </w:tcBorders>
            <w:vAlign w:val="center"/>
          </w:tcPr>
          <w:p w14:paraId="2EFD48CB" w14:textId="55A980B8" w:rsidR="00734C18" w:rsidRDefault="00734C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21.8 kWh</w:t>
            </w:r>
          </w:p>
        </w:tc>
      </w:tr>
    </w:tbl>
    <w:p w14:paraId="5C012803" w14:textId="5BA78703" w:rsidR="00545D15" w:rsidRDefault="00AE5DAE" w:rsidP="00093277">
      <w:pPr>
        <w:spacing w:beforeLines="100" w:before="312" w:afterLines="50" w:after="156" w:line="240" w:lineRule="auto"/>
        <w:rPr>
          <w:rFonts w:ascii="Times New Roman" w:eastAsia="SimSun" w:hAnsi="Times New Roman"/>
          <w:sz w:val="21"/>
          <w:szCs w:val="21"/>
        </w:rPr>
      </w:pPr>
      <w:r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 xml:space="preserve">Table </w:t>
      </w:r>
      <w:r w:rsidR="002909B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S</w:t>
      </w:r>
      <w:r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1</w:t>
      </w:r>
      <w:r w:rsidR="00567A35" w:rsidRPr="00093277">
        <w:rPr>
          <w:rFonts w:ascii="Times New Roman" w:eastAsia="SimSun" w:hAnsi="Times New Roman" w:cs="Times New Roman" w:hint="eastAsia"/>
          <w:b/>
          <w:bCs/>
          <w:szCs w:val="22"/>
          <w14:ligatures w14:val="none"/>
        </w:rPr>
        <w:t>2</w:t>
      </w:r>
      <w:r>
        <w:rPr>
          <w:rFonts w:ascii="Times New Roman" w:eastAsia="SimSun" w:hAnsi="Times New Roman" w:cs="Times New Roman" w:hint="eastAsia"/>
          <w:szCs w:val="22"/>
          <w14:ligatures w14:val="none"/>
        </w:rPr>
        <w:t xml:space="preserve"> </w:t>
      </w:r>
      <w:r>
        <w:rPr>
          <w:rFonts w:ascii="Times New Roman" w:eastAsia="SimSun" w:hAnsi="Times New Roman" w:hint="eastAsia"/>
          <w:sz w:val="21"/>
          <w:szCs w:val="21"/>
        </w:rPr>
        <w:t>F</w:t>
      </w:r>
      <w:r w:rsidRPr="005E38BC">
        <w:rPr>
          <w:rFonts w:ascii="Times New Roman" w:eastAsia="SimSun" w:hAnsi="Times New Roman" w:hint="eastAsia"/>
          <w:sz w:val="21"/>
          <w:szCs w:val="21"/>
        </w:rPr>
        <w:t>urfuryl alcohol and</w:t>
      </w:r>
      <w:r w:rsidRPr="00AE5DAE">
        <w:rPr>
          <w:rFonts w:ascii="Times New Roman" w:eastAsia="SimSun" w:hAnsi="Times New Roman" w:hint="eastAsia"/>
          <w:sz w:val="21"/>
          <w:szCs w:val="21"/>
        </w:rPr>
        <w:t xml:space="preserve"> </w:t>
      </w:r>
      <w:r>
        <w:rPr>
          <w:rFonts w:ascii="Times New Roman" w:eastAsia="SimSun" w:hAnsi="Times New Roman" w:hint="eastAsia"/>
          <w:sz w:val="21"/>
          <w:szCs w:val="21"/>
        </w:rPr>
        <w:t>v</w:t>
      </w:r>
      <w:r w:rsidRPr="005E38BC">
        <w:rPr>
          <w:rFonts w:ascii="Times New Roman" w:eastAsia="SimSun" w:hAnsi="Times New Roman" w:hint="eastAsia"/>
          <w:sz w:val="21"/>
          <w:szCs w:val="21"/>
        </w:rPr>
        <w:t>anillin</w:t>
      </w:r>
      <w:r>
        <w:rPr>
          <w:rFonts w:ascii="Times New Roman" w:eastAsia="SimSun" w:hAnsi="Times New Roman" w:hint="eastAsia"/>
          <w:sz w:val="21"/>
          <w:szCs w:val="21"/>
        </w:rPr>
        <w:t xml:space="preserve"> alcohol</w:t>
      </w:r>
      <w:r w:rsidRPr="005E38BC">
        <w:rPr>
          <w:rFonts w:ascii="Times New Roman" w:eastAsia="SimSun" w:hAnsi="Times New Roman" w:hint="eastAsia"/>
          <w:sz w:val="21"/>
          <w:szCs w:val="21"/>
        </w:rPr>
        <w:t xml:space="preserve"> </w:t>
      </w:r>
      <w:proofErr w:type="gramStart"/>
      <w:r w:rsidRPr="005E38BC">
        <w:rPr>
          <w:rFonts w:ascii="Times New Roman" w:eastAsia="SimSun" w:hAnsi="Times New Roman" w:hint="eastAsia"/>
          <w:sz w:val="21"/>
          <w:szCs w:val="21"/>
        </w:rPr>
        <w:t>are oxidized</w:t>
      </w:r>
      <w:proofErr w:type="gramEnd"/>
      <w:r w:rsidRPr="005E38BC">
        <w:rPr>
          <w:rFonts w:ascii="Times New Roman" w:eastAsia="SimSun" w:hAnsi="Times New Roman" w:hint="eastAsia"/>
          <w:sz w:val="21"/>
          <w:szCs w:val="21"/>
        </w:rPr>
        <w:t xml:space="preserve"> to fur</w:t>
      </w:r>
      <w:r>
        <w:rPr>
          <w:rFonts w:ascii="Times New Roman" w:eastAsia="SimSun" w:hAnsi="Times New Roman" w:hint="eastAsia"/>
          <w:sz w:val="21"/>
          <w:szCs w:val="21"/>
        </w:rPr>
        <w:t>o</w:t>
      </w:r>
      <w:r w:rsidRPr="005E38BC">
        <w:rPr>
          <w:rFonts w:ascii="Times New Roman" w:eastAsia="SimSun" w:hAnsi="Times New Roman" w:hint="eastAsia"/>
          <w:sz w:val="21"/>
          <w:szCs w:val="21"/>
        </w:rPr>
        <w:t>ic acid and</w:t>
      </w:r>
      <w:r w:rsidRPr="00AE5DAE">
        <w:rPr>
          <w:rFonts w:ascii="Times New Roman" w:eastAsia="SimSun" w:hAnsi="Times New Roman" w:hint="eastAsia"/>
          <w:sz w:val="21"/>
          <w:szCs w:val="21"/>
        </w:rPr>
        <w:t xml:space="preserve"> </w:t>
      </w:r>
      <w:r w:rsidRPr="005E38BC">
        <w:rPr>
          <w:rFonts w:ascii="Times New Roman" w:eastAsia="SimSun" w:hAnsi="Times New Roman" w:hint="eastAsia"/>
          <w:sz w:val="21"/>
          <w:szCs w:val="21"/>
        </w:rPr>
        <w:t>vanillin</w:t>
      </w:r>
    </w:p>
    <w:tbl>
      <w:tblPr>
        <w:tblStyle w:val="TableGrid"/>
        <w:tblW w:w="0" w:type="auto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4"/>
        <w:gridCol w:w="331"/>
        <w:gridCol w:w="1743"/>
        <w:gridCol w:w="1382"/>
        <w:gridCol w:w="692"/>
        <w:gridCol w:w="2074"/>
      </w:tblGrid>
      <w:tr w:rsidR="00CB2118" w14:paraId="5FE8FA52" w14:textId="77777777" w:rsidTr="00CB2118">
        <w:trPr>
          <w:jc w:val="center"/>
        </w:trPr>
        <w:tc>
          <w:tcPr>
            <w:tcW w:w="2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9D456B" w14:textId="77777777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7CF836" w14:textId="7F2FF495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hint="eastAsia"/>
                <w:sz w:val="21"/>
                <w:szCs w:val="21"/>
              </w:rPr>
              <w:t>F</w:t>
            </w:r>
            <w:r w:rsidRPr="005E38BC">
              <w:rPr>
                <w:rFonts w:ascii="Times New Roman" w:eastAsia="SimSun" w:hAnsi="Times New Roman" w:hint="eastAsia"/>
                <w:sz w:val="21"/>
                <w:szCs w:val="21"/>
              </w:rPr>
              <w:t>ur</w:t>
            </w:r>
            <w:r>
              <w:rPr>
                <w:rFonts w:ascii="Times New Roman" w:eastAsia="SimSun" w:hAnsi="Times New Roman" w:hint="eastAsia"/>
                <w:sz w:val="21"/>
                <w:szCs w:val="21"/>
              </w:rPr>
              <w:t>o</w:t>
            </w:r>
            <w:r w:rsidRPr="005E38BC">
              <w:rPr>
                <w:rFonts w:ascii="Times New Roman" w:eastAsia="SimSun" w:hAnsi="Times New Roman" w:hint="eastAsia"/>
                <w:sz w:val="21"/>
                <w:szCs w:val="21"/>
              </w:rPr>
              <w:t>ic acid</w:t>
            </w:r>
            <w:r>
              <w:rPr>
                <w:rFonts w:ascii="Times New Roman" w:eastAsia="SimSun" w:hAnsi="Times New Roman" w:hint="eastAsia"/>
                <w:sz w:val="21"/>
                <w:szCs w:val="21"/>
              </w:rPr>
              <w:t xml:space="preserve"> yield (%)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14AD708" w14:textId="41AD4F89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Furfural yield (%)</w:t>
            </w:r>
          </w:p>
        </w:tc>
        <w:tc>
          <w:tcPr>
            <w:tcW w:w="207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281637" w14:textId="29B123FE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hint="eastAsia"/>
                <w:sz w:val="21"/>
                <w:szCs w:val="21"/>
              </w:rPr>
              <w:t>F</w:t>
            </w:r>
            <w:r w:rsidRPr="005E38BC">
              <w:rPr>
                <w:rFonts w:ascii="Times New Roman" w:eastAsia="SimSun" w:hAnsi="Times New Roman" w:hint="eastAsia"/>
                <w:sz w:val="21"/>
                <w:szCs w:val="21"/>
              </w:rPr>
              <w:t>urfuryl alcohol</w:t>
            </w:r>
            <w:r>
              <w:rPr>
                <w:rFonts w:ascii="Times New Roman" w:eastAsia="SimSun" w:hAnsi="Times New Roman" w:hint="eastAsia"/>
                <w:sz w:val="21"/>
                <w:szCs w:val="21"/>
              </w:rPr>
              <w:t xml:space="preserve"> conversion (%)</w:t>
            </w:r>
          </w:p>
        </w:tc>
      </w:tr>
      <w:tr w:rsidR="00CB2118" w14:paraId="304D75C2" w14:textId="77777777" w:rsidTr="00CB2118">
        <w:trPr>
          <w:jc w:val="center"/>
        </w:trPr>
        <w:tc>
          <w:tcPr>
            <w:tcW w:w="207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7D7FA6D" w14:textId="1976D89C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3AEEAE3" w14:textId="01F4146A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97.13</w:t>
            </w:r>
          </w:p>
        </w:tc>
        <w:tc>
          <w:tcPr>
            <w:tcW w:w="2074" w:type="dxa"/>
            <w:gridSpan w:val="2"/>
            <w:tcBorders>
              <w:top w:val="single" w:sz="4" w:space="0" w:color="auto"/>
            </w:tcBorders>
            <w:vAlign w:val="center"/>
          </w:tcPr>
          <w:p w14:paraId="6875BE49" w14:textId="7E903730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0.49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0811DCBA" w14:textId="2952AB48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99.62</w:t>
            </w:r>
          </w:p>
        </w:tc>
      </w:tr>
      <w:tr w:rsidR="00CB2118" w14:paraId="5306FAB7" w14:textId="77777777" w:rsidTr="00CB2118">
        <w:trPr>
          <w:jc w:val="center"/>
        </w:trPr>
        <w:tc>
          <w:tcPr>
            <w:tcW w:w="2074" w:type="dxa"/>
            <w:tcBorders>
              <w:right w:val="single" w:sz="4" w:space="0" w:color="auto"/>
            </w:tcBorders>
            <w:vAlign w:val="center"/>
          </w:tcPr>
          <w:p w14:paraId="26AB5112" w14:textId="41D53D64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(etched)</w:t>
            </w:r>
          </w:p>
        </w:tc>
        <w:tc>
          <w:tcPr>
            <w:tcW w:w="2074" w:type="dxa"/>
            <w:gridSpan w:val="2"/>
            <w:tcBorders>
              <w:left w:val="single" w:sz="4" w:space="0" w:color="auto"/>
            </w:tcBorders>
            <w:vAlign w:val="center"/>
          </w:tcPr>
          <w:p w14:paraId="1551DEDB" w14:textId="02C01137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88.44</w:t>
            </w:r>
          </w:p>
        </w:tc>
        <w:tc>
          <w:tcPr>
            <w:tcW w:w="2074" w:type="dxa"/>
            <w:gridSpan w:val="2"/>
            <w:vAlign w:val="center"/>
          </w:tcPr>
          <w:p w14:paraId="00DF3DB2" w14:textId="0941B0C2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0.57</w:t>
            </w:r>
          </w:p>
        </w:tc>
        <w:tc>
          <w:tcPr>
            <w:tcW w:w="2074" w:type="dxa"/>
            <w:vAlign w:val="center"/>
          </w:tcPr>
          <w:p w14:paraId="0F4E89BE" w14:textId="7E7BD6E4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91.01</w:t>
            </w:r>
          </w:p>
        </w:tc>
      </w:tr>
      <w:tr w:rsidR="00CB2118" w14:paraId="7D5CF93C" w14:textId="77777777" w:rsidTr="00CB2118">
        <w:trPr>
          <w:jc w:val="center"/>
        </w:trPr>
        <w:tc>
          <w:tcPr>
            <w:tcW w:w="2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DCD28C4" w14:textId="4A0BEE91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3</w:t>
            </w:r>
          </w:p>
        </w:tc>
        <w:tc>
          <w:tcPr>
            <w:tcW w:w="2074" w:type="dxa"/>
            <w:gridSpan w:val="2"/>
            <w:tcBorders>
              <w:left w:val="single" w:sz="4" w:space="0" w:color="auto"/>
            </w:tcBorders>
            <w:vAlign w:val="center"/>
          </w:tcPr>
          <w:p w14:paraId="52A1C71C" w14:textId="0E13A12F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50.48</w:t>
            </w:r>
          </w:p>
        </w:tc>
        <w:tc>
          <w:tcPr>
            <w:tcW w:w="2074" w:type="dxa"/>
            <w:gridSpan w:val="2"/>
            <w:vAlign w:val="center"/>
          </w:tcPr>
          <w:p w14:paraId="23606A32" w14:textId="17F05C5B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5.12</w:t>
            </w:r>
          </w:p>
        </w:tc>
        <w:tc>
          <w:tcPr>
            <w:tcW w:w="2074" w:type="dxa"/>
            <w:vAlign w:val="center"/>
          </w:tcPr>
          <w:p w14:paraId="44D6BEA7" w14:textId="4DE87D64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57.60</w:t>
            </w:r>
          </w:p>
        </w:tc>
      </w:tr>
      <w:tr w:rsidR="00CB2118" w14:paraId="7BB50A77" w14:textId="77777777" w:rsidTr="00CB2118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c>
          <w:tcPr>
            <w:tcW w:w="240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A7D272E" w14:textId="28FFBCF0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54D05F" w14:textId="6DA7E957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hint="eastAsia"/>
                <w:sz w:val="21"/>
                <w:szCs w:val="21"/>
              </w:rPr>
              <w:t>V</w:t>
            </w:r>
            <w:r w:rsidRPr="005E38BC">
              <w:rPr>
                <w:rFonts w:ascii="Times New Roman" w:eastAsia="SimSun" w:hAnsi="Times New Roman" w:hint="eastAsia"/>
                <w:sz w:val="21"/>
                <w:szCs w:val="21"/>
              </w:rPr>
              <w:t>anillin</w:t>
            </w:r>
            <w:r>
              <w:rPr>
                <w:rFonts w:ascii="Times New Roman" w:eastAsia="SimSun" w:hAnsi="Times New Roman" w:hint="eastAsia"/>
                <w:sz w:val="21"/>
                <w:szCs w:val="21"/>
              </w:rPr>
              <w:t xml:space="preserve"> alcohol conversion (%)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6CAC35A" w14:textId="0AC151BE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hint="eastAsia"/>
                <w:sz w:val="21"/>
                <w:szCs w:val="21"/>
              </w:rPr>
              <w:t>V</w:t>
            </w:r>
            <w:r w:rsidRPr="005E38BC">
              <w:rPr>
                <w:rFonts w:ascii="Times New Roman" w:eastAsia="SimSun" w:hAnsi="Times New Roman" w:hint="eastAsia"/>
                <w:sz w:val="21"/>
                <w:szCs w:val="21"/>
              </w:rPr>
              <w:t>anillin</w:t>
            </w:r>
            <w:r>
              <w:rPr>
                <w:rFonts w:ascii="Times New Roman" w:eastAsia="SimSun" w:hAnsi="Times New Roman" w:hint="eastAsia"/>
                <w:sz w:val="21"/>
                <w:szCs w:val="21"/>
              </w:rPr>
              <w:t xml:space="preserve"> yield (%)</w:t>
            </w:r>
          </w:p>
        </w:tc>
      </w:tr>
      <w:tr w:rsidR="00CB2118" w14:paraId="10B69583" w14:textId="77777777" w:rsidTr="00CB2118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c>
          <w:tcPr>
            <w:tcW w:w="2405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6B5F6EF7" w14:textId="76001109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</w:p>
        </w:tc>
        <w:tc>
          <w:tcPr>
            <w:tcW w:w="3125" w:type="dxa"/>
            <w:gridSpan w:val="2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30DDC2" w14:textId="7D1BA103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＞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</w:t>
            </w:r>
          </w:p>
        </w:tc>
        <w:tc>
          <w:tcPr>
            <w:tcW w:w="2766" w:type="dxa"/>
            <w:gridSpan w:val="2"/>
            <w:tcBorders>
              <w:top w:val="single" w:sz="4" w:space="0" w:color="auto"/>
            </w:tcBorders>
            <w:vAlign w:val="center"/>
          </w:tcPr>
          <w:p w14:paraId="38B84833" w14:textId="07BCF030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97.18</w:t>
            </w:r>
          </w:p>
        </w:tc>
      </w:tr>
      <w:tr w:rsidR="00CB2118" w14:paraId="39C4A96B" w14:textId="77777777" w:rsidTr="00CB2118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c>
          <w:tcPr>
            <w:tcW w:w="2405" w:type="dxa"/>
            <w:gridSpan w:val="2"/>
            <w:tcBorders>
              <w:right w:val="single" w:sz="4" w:space="0" w:color="auto"/>
            </w:tcBorders>
            <w:vAlign w:val="center"/>
          </w:tcPr>
          <w:p w14:paraId="479272EB" w14:textId="5A91B24E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2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/Co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4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 xml:space="preserve"> (etched)</w:t>
            </w:r>
          </w:p>
        </w:tc>
        <w:tc>
          <w:tcPr>
            <w:tcW w:w="3125" w:type="dxa"/>
            <w:gridSpan w:val="2"/>
            <w:tcBorders>
              <w:left w:val="single" w:sz="4" w:space="0" w:color="auto"/>
            </w:tcBorders>
            <w:vAlign w:val="center"/>
          </w:tcPr>
          <w:p w14:paraId="584F8147" w14:textId="50B8A9DF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＞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98</w:t>
            </w:r>
          </w:p>
        </w:tc>
        <w:tc>
          <w:tcPr>
            <w:tcW w:w="2766" w:type="dxa"/>
            <w:gridSpan w:val="2"/>
            <w:vAlign w:val="center"/>
          </w:tcPr>
          <w:p w14:paraId="7D1F6DCF" w14:textId="49485FC1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92.62</w:t>
            </w:r>
          </w:p>
        </w:tc>
      </w:tr>
      <w:tr w:rsidR="00CB2118" w14:paraId="62E95D6F" w14:textId="77777777" w:rsidTr="00CB2118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c>
          <w:tcPr>
            <w:tcW w:w="2405" w:type="dxa"/>
            <w:gridSpan w:val="2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48A4343B" w14:textId="122BB551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Co-N</w:t>
            </w:r>
            <w:r w:rsidRPr="00CB2118">
              <w:rPr>
                <w:rFonts w:ascii="Times New Roman" w:eastAsia="SimSun" w:hAnsi="Times New Roman" w:cs="Times New Roman" w:hint="eastAsia"/>
                <w:szCs w:val="22"/>
                <w:vertAlign w:val="subscript"/>
                <w14:ligatures w14:val="none"/>
              </w:rPr>
              <w:t>3</w:t>
            </w:r>
          </w:p>
        </w:tc>
        <w:tc>
          <w:tcPr>
            <w:tcW w:w="3125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E74846A" w14:textId="1C0A6310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＞</w:t>
            </w: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99</w:t>
            </w:r>
          </w:p>
        </w:tc>
        <w:tc>
          <w:tcPr>
            <w:tcW w:w="2766" w:type="dxa"/>
            <w:gridSpan w:val="2"/>
            <w:tcBorders>
              <w:bottom w:val="single" w:sz="4" w:space="0" w:color="auto"/>
            </w:tcBorders>
            <w:vAlign w:val="center"/>
          </w:tcPr>
          <w:p w14:paraId="3708AD33" w14:textId="2123D112" w:rsidR="00CB2118" w:rsidRDefault="00CB2118" w:rsidP="00093277">
            <w:pPr>
              <w:jc w:val="center"/>
              <w:rPr>
                <w:rFonts w:ascii="Times New Roman" w:eastAsia="SimSun" w:hAnsi="Times New Roman" w:cs="Times New Roman"/>
                <w:szCs w:val="22"/>
                <w14:ligatures w14:val="none"/>
              </w:rPr>
            </w:pPr>
            <w:r>
              <w:rPr>
                <w:rFonts w:ascii="Times New Roman" w:eastAsia="SimSun" w:hAnsi="Times New Roman" w:cs="Times New Roman" w:hint="eastAsia"/>
                <w:szCs w:val="22"/>
                <w14:ligatures w14:val="none"/>
              </w:rPr>
              <w:t>78.25</w:t>
            </w:r>
          </w:p>
        </w:tc>
      </w:tr>
    </w:tbl>
    <w:p w14:paraId="7F5DA087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b/>
          <w:bCs/>
          <w:kern w:val="0"/>
          <w:sz w:val="24"/>
          <w:lang w:val="de-DE" w:bidi="en-US"/>
          <w14:ligatures w14:val="none"/>
        </w:rPr>
      </w:pPr>
      <w:bookmarkStart w:id="10" w:name="_Hlk162894584"/>
      <w:r w:rsidRPr="00A20FC5">
        <w:rPr>
          <w:rFonts w:ascii="Times New Roman" w:eastAsia="DengXian" w:hAnsi="Times New Roman" w:cs="Times New Roman"/>
          <w:b/>
          <w:bCs/>
          <w:kern w:val="0"/>
          <w:sz w:val="24"/>
          <w:lang w:val="de-DE" w:eastAsia="ja-JP" w:bidi="en-US"/>
          <w14:ligatures w14:val="none"/>
        </w:rPr>
        <w:t>Supplementary Note</w:t>
      </w:r>
      <w:r w:rsidR="00CE6E22">
        <w:rPr>
          <w:rFonts w:ascii="Times New Roman" w:eastAsia="DengXian" w:hAnsi="Times New Roman" w:cs="Times New Roman" w:hint="eastAsia"/>
          <w:b/>
          <w:bCs/>
          <w:kern w:val="0"/>
          <w:sz w:val="24"/>
          <w:lang w:val="de-DE" w:bidi="en-US"/>
          <w14:ligatures w14:val="none"/>
        </w:rPr>
        <w:t xml:space="preserve"> S1</w:t>
      </w:r>
    </w:p>
    <w:p w14:paraId="661CDFBB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A simplified techno-economic analysis (TEA) was conducted to evaluate the feasibility of the HMF oxidation process.</w:t>
      </w:r>
    </w:p>
    <w:p w14:paraId="6AD59BCB" w14:textId="77777777" w:rsidR="004647F8" w:rsidRPr="004647F8" w:rsidRDefault="004647F8" w:rsidP="00E737DA">
      <w:pPr>
        <w:widowControl/>
        <w:adjustRightInd w:val="0"/>
        <w:snapToGrid w:val="0"/>
        <w:spacing w:beforeLines="50" w:before="156" w:after="0" w:line="240" w:lineRule="auto"/>
        <w:ind w:left="600" w:hanging="360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1.</w:t>
      </w: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ab/>
      </w:r>
      <w:r w:rsidR="009D692F"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>Material</w:t>
      </w:r>
      <w:r w:rsidR="009D692F"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costs</w:t>
      </w:r>
    </w:p>
    <w:p w14:paraId="25639502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Material costs: 1 ton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HMF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(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9850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$/t),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9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ton water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(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0.7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$/t) and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0.11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ton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Na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bscript"/>
          <w:lang w:val="de-DE"/>
          <w14:ligatures w14:val="none"/>
        </w:rPr>
        <w:t>2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CO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bscript"/>
          <w:lang w:val="de-DE"/>
          <w14:ligatures w14:val="none"/>
        </w:rPr>
        <w:t>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(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300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$/t).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Therefore, the capital costs component can be calculated as:</w:t>
      </w:r>
    </w:p>
    <w:p w14:paraId="6D933949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Material cost =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9889.3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</w:t>
      </w:r>
    </w:p>
    <w:p w14:paraId="3EDD1656" w14:textId="77777777" w:rsidR="004647F8" w:rsidRPr="004647F8" w:rsidRDefault="004647F8" w:rsidP="00E737DA">
      <w:pPr>
        <w:widowControl/>
        <w:adjustRightInd w:val="0"/>
        <w:snapToGrid w:val="0"/>
        <w:spacing w:beforeLines="50" w:before="156" w:after="0" w:line="240" w:lineRule="auto"/>
        <w:ind w:left="600" w:hanging="360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2.</w:t>
      </w: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ab/>
      </w:r>
      <w:r w:rsidR="009D692F"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Heating</w:t>
      </w:r>
      <w:r w:rsidR="009D692F"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costs:</w:t>
      </w:r>
    </w:p>
    <w:p w14:paraId="44C780BD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The heating cost mainly consists of heating energy consumption and heat loss energy consumption.</w:t>
      </w:r>
    </w:p>
    <w:p w14:paraId="61DFC3BA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Heating energy consumption formula: </w:t>
      </w:r>
    </w:p>
    <w:p w14:paraId="10F5D06D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Q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bscript"/>
          <w:lang w:val="de-DE"/>
          <w14:ligatures w14:val="none"/>
        </w:rPr>
        <w:t>heating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= m × c × ΔT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=9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10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perscript"/>
          <w:lang w:val="de-DE"/>
          <w14:ligatures w14:val="none"/>
        </w:rPr>
        <w:t>6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×4.184×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95=3.58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10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perscript"/>
          <w:lang w:val="de-DE"/>
          <w14:ligatures w14:val="none"/>
        </w:rPr>
        <w:t>6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kJ</w:t>
      </w:r>
    </w:p>
    <w:p w14:paraId="41230CD2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Specific heat capacity of water: c = 4.184 J/g·°C (standard value).</w:t>
      </w:r>
    </w:p>
    <w:p w14:paraId="09167E60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Energy Consumption for Heat Loss to Maintain Temperature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:</w:t>
      </w:r>
    </w:p>
    <w:p w14:paraId="3AC164E6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Formula:</w:t>
      </w:r>
    </w:p>
    <w:p w14:paraId="06E3DB05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14:ligatures w14:val="none"/>
        </w:rPr>
      </w:pPr>
      <w:proofErr w:type="spellStart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Q</w:t>
      </w:r>
      <w:r w:rsidRPr="009D692F">
        <w:rPr>
          <w:rFonts w:ascii="Times New Roman" w:eastAsia="DengXian" w:hAnsi="Times New Roman" w:cs="Times New Roman"/>
          <w:kern w:val="0"/>
          <w:sz w:val="24"/>
          <w:vertAlign w:val="subscript"/>
          <w14:ligatures w14:val="none"/>
        </w:rPr>
        <w:t>loss</w:t>
      </w:r>
      <w:proofErr w:type="spellEnd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=</w:t>
      </w:r>
      <w:proofErr w:type="spellStart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P</w:t>
      </w:r>
      <w:r w:rsidRPr="009D692F">
        <w:rPr>
          <w:rFonts w:ascii="Times New Roman" w:eastAsia="DengXian" w:hAnsi="Times New Roman" w:cs="Times New Roman"/>
          <w:kern w:val="0"/>
          <w:sz w:val="24"/>
          <w:vertAlign w:val="subscript"/>
          <w14:ligatures w14:val="none"/>
        </w:rPr>
        <w:t>loss</w:t>
      </w:r>
      <w:proofErr w:type="spellEnd"/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t</w:t>
      </w:r>
      <w:proofErr w:type="gramStart"/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=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(</w:t>
      </w:r>
      <w:proofErr w:type="gramEnd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U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ΔT)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t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=0.03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95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43200=123.12kJ</w:t>
      </w:r>
    </w:p>
    <w:p w14:paraId="76E76ECB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Typical range of the heat loss coefficient U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for insulation of a reactor: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>U≈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0.02~</w:t>
      </w: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>0.05 W/°C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. </w:t>
      </w: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>Here, an intermediate value is taken: U=0.03 W/°C</w:t>
      </w:r>
    </w:p>
    <w:p w14:paraId="31AE281A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14:ligatures w14:val="none"/>
        </w:rPr>
      </w:pPr>
      <w:proofErr w:type="spellStart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Q</w:t>
      </w:r>
      <w:r w:rsidRPr="009D692F">
        <w:rPr>
          <w:rFonts w:ascii="Times New Roman" w:eastAsia="DengXian" w:hAnsi="Times New Roman" w:cs="Times New Roman"/>
          <w:kern w:val="0"/>
          <w:sz w:val="24"/>
          <w:vertAlign w:val="subscript"/>
          <w14:ligatures w14:val="none"/>
        </w:rPr>
        <w:t>total</w:t>
      </w:r>
      <w:proofErr w:type="spellEnd"/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=Q</w:t>
      </w:r>
      <w:r w:rsidRPr="009D692F">
        <w:rPr>
          <w:rFonts w:ascii="Times New Roman" w:eastAsia="DengXian" w:hAnsi="Times New Roman" w:cs="Times New Roman"/>
          <w:kern w:val="0"/>
          <w:sz w:val="24"/>
          <w:vertAlign w:val="subscript"/>
          <w14:ligatures w14:val="none"/>
        </w:rPr>
        <w:t>heating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+Q</w:t>
      </w:r>
      <w:r w:rsidRPr="009D692F">
        <w:rPr>
          <w:rFonts w:ascii="Times New Roman" w:eastAsia="DengXian" w:hAnsi="Times New Roman" w:cs="Times New Roman"/>
          <w:kern w:val="0"/>
          <w:sz w:val="24"/>
          <w:vertAlign w:val="subscript"/>
          <w14:ligatures w14:val="none"/>
        </w:rPr>
        <w:t>loss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≈</w:t>
      </w:r>
      <w:r w:rsidRPr="009D692F">
        <w:rPr>
          <w:rFonts w:ascii="Times New Roman" w:eastAsia="DengXian" w:hAnsi="Times New Roman" w:cs="Times New Roman" w:hint="eastAsia"/>
          <w:kern w:val="0"/>
          <w:sz w:val="24"/>
          <w14:ligatures w14:val="none"/>
        </w:rPr>
        <w:t>3.58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×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10</w:t>
      </w:r>
      <w:r w:rsidRPr="009D692F">
        <w:rPr>
          <w:rFonts w:ascii="Times New Roman" w:eastAsia="DengXian" w:hAnsi="Times New Roman" w:cs="Times New Roman" w:hint="eastAsia"/>
          <w:kern w:val="0"/>
          <w:sz w:val="24"/>
          <w:vertAlign w:val="superscript"/>
          <w:lang w:val="de-DE"/>
          <w14:ligatures w14:val="none"/>
        </w:rPr>
        <w:t>6</w:t>
      </w:r>
      <w:r w:rsidRPr="009D692F">
        <w:rPr>
          <w:rFonts w:ascii="Times New Roman" w:eastAsia="DengXian" w:hAnsi="Times New Roman" w:cs="Times New Roman"/>
          <w:kern w:val="0"/>
          <w:sz w:val="24"/>
          <w14:ligatures w14:val="none"/>
        </w:rPr>
        <w:t>kJ</w:t>
      </w:r>
    </w:p>
    <w:p w14:paraId="559C5D6E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 xml:space="preserve">The energy input of 3.58×10⁶ kJ required for the reactor operation corresponds to a coal cost of approximately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18.3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</w:t>
      </w: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>.</w:t>
      </w:r>
    </w:p>
    <w:p w14:paraId="5B32D7DB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Heating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costs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=18.3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</w:t>
      </w:r>
    </w:p>
    <w:p w14:paraId="528C5CC1" w14:textId="77777777" w:rsidR="004647F8" w:rsidRPr="004647F8" w:rsidRDefault="004647F8" w:rsidP="00E737DA">
      <w:pPr>
        <w:widowControl/>
        <w:adjustRightInd w:val="0"/>
        <w:snapToGrid w:val="0"/>
        <w:spacing w:beforeLines="50" w:before="156" w:after="0" w:line="240" w:lineRule="auto"/>
        <w:ind w:left="600" w:hanging="360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3.</w:t>
      </w: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ab/>
      </w:r>
      <w:r w:rsidR="009D692F"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Separation costs:</w:t>
      </w:r>
    </w:p>
    <w:p w14:paraId="43685088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 xml:space="preserve">The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s</w:t>
      </w:r>
      <w:r w:rsidRPr="009D692F"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  <w:t>eparation process, comprising acidification-induced precipitation, solid-liquid separation, washing, and drying, generates dominant costs from material consumption, energy input, and wastewater pretreatment. These combined operational expenditures account for approximately 15% of the raw material cost.</w:t>
      </w:r>
    </w:p>
    <w:p w14:paraId="074E65A1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Separation costs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=1483.4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$</w:t>
      </w:r>
    </w:p>
    <w:p w14:paraId="65C697A0" w14:textId="77777777" w:rsidR="004647F8" w:rsidRPr="004647F8" w:rsidRDefault="004647F8" w:rsidP="00E737DA">
      <w:pPr>
        <w:widowControl/>
        <w:adjustRightInd w:val="0"/>
        <w:snapToGrid w:val="0"/>
        <w:spacing w:beforeLines="50" w:before="156" w:after="0" w:line="240" w:lineRule="auto"/>
        <w:ind w:left="600" w:hanging="360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4.</w:t>
      </w: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ab/>
      </w:r>
      <w:r w:rsidR="009D692F"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Miscellaneous costs</w:t>
      </w:r>
      <w:r w:rsidR="009D692F"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>:</w:t>
      </w:r>
    </w:p>
    <w:p w14:paraId="22EC561F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In the HMF oxidation process, miscellaneous costs including capital costs, maintenance costs and operating costs account for approximately 2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5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% of the raw material costs</w:t>
      </w:r>
    </w:p>
    <w:p w14:paraId="18C6B1F8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Miscellaneous cost =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2472.33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</w:t>
      </w:r>
    </w:p>
    <w:p w14:paraId="15A80121" w14:textId="77777777" w:rsidR="004647F8" w:rsidRPr="004647F8" w:rsidRDefault="004647F8" w:rsidP="00E737DA">
      <w:pPr>
        <w:widowControl/>
        <w:adjustRightInd w:val="0"/>
        <w:snapToGrid w:val="0"/>
        <w:spacing w:beforeLines="50" w:before="156" w:after="0" w:line="240" w:lineRule="auto"/>
        <w:ind w:left="600" w:hanging="360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5.</w:t>
      </w:r>
      <w:r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ab/>
      </w:r>
      <w:r w:rsidR="009D692F"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Total plant gate levelized cost:</w:t>
      </w:r>
    </w:p>
    <w:p w14:paraId="59660CFC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Finally, the total cost can now be calculated by adding up all 4 components:</w:t>
      </w:r>
    </w:p>
    <w:p w14:paraId="7E577F26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Toal cost =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9889.3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 +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18.3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 +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1483.4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 +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2472.33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$ =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13863.33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$</w:t>
      </w:r>
    </w:p>
    <w:p w14:paraId="40D3E0D7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b/>
          <w:bCs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b/>
          <w:bCs/>
          <w:kern w:val="0"/>
          <w:sz w:val="24"/>
          <w:lang w:val="de-DE" w:eastAsia="ja-JP"/>
          <w14:ligatures w14:val="none"/>
        </w:rPr>
        <w:t>Product value:</w:t>
      </w:r>
    </w:p>
    <w:p w14:paraId="1D2A6A17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both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After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catalysis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, 1 ton of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HMF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feedstock finally gave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1.08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ton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FDCA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(</w:t>
      </w:r>
      <w:r w:rsidR="00F34F4E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 xml:space="preserve">19600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$/t).</w:t>
      </w:r>
    </w:p>
    <w:p w14:paraId="23595991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Product value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=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="00F34F4E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21168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$</w:t>
      </w:r>
    </w:p>
    <w:p w14:paraId="374AC136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b/>
          <w:bCs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b/>
          <w:bCs/>
          <w:kern w:val="0"/>
          <w:sz w:val="24"/>
          <w:lang w:val="de-DE" w:eastAsia="ja-JP"/>
          <w14:ligatures w14:val="none"/>
        </w:rPr>
        <w:t>Potential profit:</w:t>
      </w:r>
    </w:p>
    <w:p w14:paraId="2777A720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Therefore, the total income of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catalysis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per ton of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HMF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can be calculated as follows:</w:t>
      </w:r>
    </w:p>
    <w:p w14:paraId="7834DA13" w14:textId="77777777" w:rsidR="004647F8" w:rsidRPr="004647F8" w:rsidRDefault="009D692F" w:rsidP="00E737DA">
      <w:pPr>
        <w:widowControl/>
        <w:adjustRightInd w:val="0"/>
        <w:snapToGrid w:val="0"/>
        <w:spacing w:beforeLines="50" w:before="156" w:after="0" w:line="240" w:lineRule="auto"/>
        <w:jc w:val="center"/>
        <w:rPr>
          <w:rFonts w:ascii="Times New Roman" w:eastAsia="DengXian" w:hAnsi="Times New Roman" w:cs="Times New Roman"/>
          <w:kern w:val="0"/>
          <w:sz w:val="24"/>
          <w:lang w:val="de-DE"/>
          <w14:ligatures w14:val="none"/>
        </w:rPr>
      </w:pP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Toal profit = Product value </w:t>
      </w:r>
      <w:r w:rsidRPr="004647F8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–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>T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oal cost =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="00F34F4E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21168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4647F8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–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13863.33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 xml:space="preserve"> = </w:t>
      </w:r>
      <w:r w:rsidR="00F34F4E">
        <w:rPr>
          <w:rFonts w:ascii="Times New Roman" w:eastAsia="DengXian" w:hAnsi="Times New Roman" w:cs="Times New Roman" w:hint="eastAsia"/>
          <w:kern w:val="0"/>
          <w:sz w:val="24"/>
          <w:lang w:val="de-DE"/>
          <w14:ligatures w14:val="none"/>
        </w:rPr>
        <w:t>7304.67</w:t>
      </w:r>
      <w:r w:rsidRPr="009D692F">
        <w:rPr>
          <w:rFonts w:ascii="Times New Roman" w:eastAsia="DengXian" w:hAnsi="Times New Roman" w:cs="Times New Roman" w:hint="eastAsia"/>
          <w:kern w:val="0"/>
          <w:sz w:val="24"/>
          <w:lang w:val="de-DE" w:eastAsia="ja-JP"/>
          <w14:ligatures w14:val="none"/>
        </w:rPr>
        <w:t xml:space="preserve"> </w:t>
      </w:r>
      <w:r w:rsidRPr="009D692F">
        <w:rPr>
          <w:rFonts w:ascii="Times New Roman" w:eastAsia="DengXian" w:hAnsi="Times New Roman" w:cs="Times New Roman"/>
          <w:kern w:val="0"/>
          <w:sz w:val="24"/>
          <w:lang w:val="de-DE" w:eastAsia="ja-JP"/>
          <w14:ligatures w14:val="none"/>
        </w:rPr>
        <w:t>$</w:t>
      </w:r>
    </w:p>
    <w:p w14:paraId="617BC59F" w14:textId="02A9A348" w:rsidR="004647F8" w:rsidRPr="00D457CB" w:rsidRDefault="00D457CB" w:rsidP="004F6EE8">
      <w:pPr>
        <w:spacing w:beforeLines="50" w:before="156" w:afterLines="50" w:after="156" w:line="240" w:lineRule="auto"/>
        <w:rPr>
          <w:rFonts w:ascii="Times New Roman" w:hAnsi="Times New Roman" w:cs="Times New Roman"/>
          <w:b/>
          <w:bCs/>
          <w:sz w:val="24"/>
        </w:rPr>
      </w:pPr>
      <w:r w:rsidRPr="00D457CB">
        <w:rPr>
          <w:rFonts w:ascii="Times New Roman" w:hAnsi="Times New Roman" w:cs="Times New Roman" w:hint="eastAsia"/>
          <w:b/>
          <w:bCs/>
          <w:sz w:val="28"/>
          <w:szCs w:val="32"/>
        </w:rPr>
        <w:t xml:space="preserve">Supplementary </w:t>
      </w:r>
      <w:r w:rsidR="006F77A1" w:rsidRPr="00D457CB">
        <w:rPr>
          <w:rFonts w:ascii="Times New Roman" w:hAnsi="Times New Roman" w:cs="Times New Roman"/>
          <w:b/>
          <w:bCs/>
          <w:sz w:val="28"/>
          <w:szCs w:val="32"/>
        </w:rPr>
        <w:t>References</w:t>
      </w:r>
      <w:bookmarkEnd w:id="10"/>
    </w:p>
    <w:p w14:paraId="5F5043E3" w14:textId="67B83797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G. Kresse, J. Hafner, </w:t>
      </w:r>
      <w:r w:rsidRPr="00093277">
        <w:rPr>
          <w:rFonts w:ascii="Times New Roman" w:hAnsi="Times New Roman" w:cs="Times New Roman"/>
          <w:i/>
          <w:sz w:val="24"/>
        </w:rPr>
        <w:t>Ab initio</w:t>
      </w:r>
      <w:r w:rsidRPr="00093277">
        <w:rPr>
          <w:rFonts w:ascii="Times New Roman" w:hAnsi="Times New Roman" w:cs="Times New Roman"/>
          <w:sz w:val="24"/>
        </w:rPr>
        <w:t xml:space="preserve">molecular dynamics for liquid metals. Phys. Rev. B </w:t>
      </w:r>
      <w:r w:rsidRPr="00093277">
        <w:rPr>
          <w:rFonts w:ascii="Times New Roman" w:hAnsi="Times New Roman" w:cs="Times New Roman"/>
          <w:b/>
          <w:sz w:val="24"/>
        </w:rPr>
        <w:t>47</w:t>
      </w:r>
      <w:r w:rsidRPr="00093277">
        <w:rPr>
          <w:rFonts w:ascii="Times New Roman" w:hAnsi="Times New Roman" w:cs="Times New Roman"/>
          <w:sz w:val="24"/>
        </w:rPr>
        <w:t xml:space="preserve">(1), 558–561 (1993). </w:t>
      </w:r>
      <w:hyperlink r:id="rId51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https://doi.org/10.1103/physrevb.47.558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3B84F2F9" w14:textId="40062D19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G. Kresse, J. Hafner, </w:t>
      </w:r>
      <w:r w:rsidRPr="00093277">
        <w:rPr>
          <w:rFonts w:ascii="Times New Roman" w:hAnsi="Times New Roman" w:cs="Times New Roman"/>
          <w:i/>
          <w:sz w:val="24"/>
        </w:rPr>
        <w:t>Ab initio</w:t>
      </w:r>
      <w:r w:rsidRPr="00093277">
        <w:rPr>
          <w:rFonts w:ascii="Times New Roman" w:hAnsi="Times New Roman" w:cs="Times New Roman"/>
          <w:sz w:val="24"/>
        </w:rPr>
        <w:t xml:space="preserve"> molecular-dynamics simulation of the liquid-metal-amorphous-semiconductor transition in germanium. Phys. Rev. B </w:t>
      </w:r>
      <w:r w:rsidRPr="00093277">
        <w:rPr>
          <w:rFonts w:ascii="Times New Roman" w:hAnsi="Times New Roman" w:cs="Times New Roman"/>
          <w:b/>
          <w:sz w:val="24"/>
        </w:rPr>
        <w:t>49</w:t>
      </w:r>
      <w:r w:rsidRPr="00093277">
        <w:rPr>
          <w:rFonts w:ascii="Times New Roman" w:hAnsi="Times New Roman" w:cs="Times New Roman"/>
          <w:sz w:val="24"/>
        </w:rPr>
        <w:t xml:space="preserve">(20), 14251–14269 (1994). </w:t>
      </w:r>
      <w:hyperlink r:id="rId52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https://doi.org/10.1103/physrevb.49.14251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459C8088" w14:textId="2328CE0C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J.P. Perdew, K. Burke, M. Ernzerhof, Generalized gradient approximation made simple. Phys. Rev. Lett. </w:t>
      </w:r>
      <w:r w:rsidRPr="00093277">
        <w:rPr>
          <w:rFonts w:ascii="Times New Roman" w:hAnsi="Times New Roman" w:cs="Times New Roman"/>
          <w:b/>
          <w:sz w:val="24"/>
        </w:rPr>
        <w:t>77</w:t>
      </w:r>
      <w:r w:rsidRPr="00093277">
        <w:rPr>
          <w:rFonts w:ascii="Times New Roman" w:hAnsi="Times New Roman" w:cs="Times New Roman"/>
          <w:sz w:val="24"/>
        </w:rPr>
        <w:t xml:space="preserve">(18), 3865–3868 (1996). </w:t>
      </w:r>
      <w:hyperlink r:id="rId53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https://doi.org/10.1103/physrevlett.77.3865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2757D7C7" w14:textId="7C8EE45B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S. Grimme, J. Antony, S. Ehrlich, H. Krieg, A consistent and accurate </w:t>
      </w:r>
      <w:r w:rsidRPr="00093277">
        <w:rPr>
          <w:rFonts w:ascii="Times New Roman" w:hAnsi="Times New Roman" w:cs="Times New Roman"/>
          <w:i/>
          <w:sz w:val="24"/>
        </w:rPr>
        <w:t>ab initio</w:t>
      </w:r>
      <w:r w:rsidRPr="00093277">
        <w:rPr>
          <w:rFonts w:ascii="Times New Roman" w:hAnsi="Times New Roman" w:cs="Times New Roman"/>
          <w:sz w:val="24"/>
        </w:rPr>
        <w:t xml:space="preserve"> parametrization of density functional dispersion correction (DFT-D) for the 94 elements H-Pu. J. Chem. Phys. </w:t>
      </w:r>
      <w:r w:rsidRPr="00093277">
        <w:rPr>
          <w:rFonts w:ascii="Times New Roman" w:hAnsi="Times New Roman" w:cs="Times New Roman"/>
          <w:b/>
          <w:sz w:val="24"/>
        </w:rPr>
        <w:t>132</w:t>
      </w:r>
      <w:r w:rsidRPr="00093277">
        <w:rPr>
          <w:rFonts w:ascii="Times New Roman" w:hAnsi="Times New Roman" w:cs="Times New Roman"/>
          <w:sz w:val="24"/>
        </w:rPr>
        <w:t xml:space="preserve">(15), 154104 (2010). </w:t>
      </w:r>
      <w:hyperlink r:id="rId54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https://doi.org/10.1063/1.3382344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01AB37EF" w14:textId="35AE58BC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M.G. Davidson, S. Elgie, S. Parsons, T.J. Young, Production of HMF, FDCA and their derived products: a review of life cycle assessment (LCA) and techno-economic analysis (TEA) studies. Green Chem. </w:t>
      </w:r>
      <w:r w:rsidRPr="00093277">
        <w:rPr>
          <w:rFonts w:ascii="Times New Roman" w:hAnsi="Times New Roman" w:cs="Times New Roman"/>
          <w:b/>
          <w:sz w:val="24"/>
        </w:rPr>
        <w:t>23</w:t>
      </w:r>
      <w:r w:rsidRPr="00093277">
        <w:rPr>
          <w:rFonts w:ascii="Times New Roman" w:hAnsi="Times New Roman" w:cs="Times New Roman"/>
          <w:sz w:val="24"/>
        </w:rPr>
        <w:t xml:space="preserve">(9), 3154–3171 (2021). </w:t>
      </w:r>
      <w:hyperlink r:id="rId55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https://doi.org/10.1039/d1gc00721a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376D1BAA" w14:textId="65DEF6C9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K. Wiranarongkorn, K. Im-Orb, D. Saebea, Y. Patcharavorachot, A. Arpornwichanop, Energy analysis and life cycle assessment of furfural and 5-hydroxymethylfurfural integrated biorefinery processes with heat pump-assisted reactive distillation. Energy </w:t>
      </w:r>
      <w:r w:rsidRPr="00093277">
        <w:rPr>
          <w:rFonts w:ascii="Times New Roman" w:hAnsi="Times New Roman" w:cs="Times New Roman"/>
          <w:b/>
          <w:sz w:val="24"/>
        </w:rPr>
        <w:t>319</w:t>
      </w:r>
      <w:r w:rsidRPr="00093277">
        <w:rPr>
          <w:rFonts w:ascii="Times New Roman" w:hAnsi="Times New Roman" w:cs="Times New Roman"/>
          <w:sz w:val="24"/>
        </w:rPr>
        <w:t xml:space="preserve">, 134720 (2025). </w:t>
      </w:r>
      <w:hyperlink r:id="rId56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https://doi.org/10.1016/j.energy.2025.134720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38120D3C" w14:textId="4CB8BAB1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Y. Lei, G. Zhu, X. Liu, X. Wu, B. Fu et al., Comparative assessment of 5-hydroxymethylfurfural Production: Economic viability and environmental performance of five conceptual bioprocesses. Biomass Bioenergy </w:t>
      </w:r>
      <w:r w:rsidRPr="00093277">
        <w:rPr>
          <w:rFonts w:ascii="Times New Roman" w:hAnsi="Times New Roman" w:cs="Times New Roman"/>
          <w:b/>
          <w:sz w:val="24"/>
        </w:rPr>
        <w:t>201</w:t>
      </w:r>
      <w:r w:rsidRPr="00093277">
        <w:rPr>
          <w:rFonts w:ascii="Times New Roman" w:hAnsi="Times New Roman" w:cs="Times New Roman"/>
          <w:sz w:val="24"/>
        </w:rPr>
        <w:t xml:space="preserve">, 108118 (2025). </w:t>
      </w:r>
      <w:hyperlink r:id="rId57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https://doi.org/10.1016/j.biombioe.2025.108118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44090C05" w14:textId="35385244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H. Ban, Y. Zhang, S. Chen, Y. Cheng, T. Pan et al., Production of 2, 5-furandicarboxylic acid by optimization of oxidation of 5-methyl furfural over homogeneous Co/Mn/Br catalysts. ACS Sustainable Chem. Eng. </w:t>
      </w:r>
      <w:r w:rsidRPr="00093277">
        <w:rPr>
          <w:rFonts w:ascii="Times New Roman" w:hAnsi="Times New Roman" w:cs="Times New Roman"/>
          <w:b/>
          <w:sz w:val="24"/>
        </w:rPr>
        <w:t>8</w:t>
      </w:r>
      <w:r w:rsidRPr="00093277">
        <w:rPr>
          <w:rFonts w:ascii="Times New Roman" w:hAnsi="Times New Roman" w:cs="Times New Roman"/>
          <w:sz w:val="24"/>
        </w:rPr>
        <w:t xml:space="preserve">(21), 8011–8023 (2020). </w:t>
      </w:r>
      <w:hyperlink r:id="rId58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https://doi.org/10.1021/acssuschemeng.0c02574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0C032E01" w14:textId="56B33D02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H. Chen, J. Shen, K. Chen, Y. Qin, X. Lu et al., Atomic layer deposition of Pt nanoparticles on low surface area zirconium oxide for the efficient base-free oxidation of 5-hydroxymethylfurfural to 2, 5-furandicarboxylic acid. Appl. Catal. A Gen. </w:t>
      </w:r>
      <w:r w:rsidRPr="00093277">
        <w:rPr>
          <w:rFonts w:ascii="Times New Roman" w:hAnsi="Times New Roman" w:cs="Times New Roman"/>
          <w:b/>
          <w:sz w:val="24"/>
        </w:rPr>
        <w:t>555</w:t>
      </w:r>
      <w:r w:rsidRPr="00093277">
        <w:rPr>
          <w:rFonts w:ascii="Times New Roman" w:hAnsi="Times New Roman" w:cs="Times New Roman"/>
          <w:sz w:val="24"/>
        </w:rPr>
        <w:t xml:space="preserve">, 98–107 (2018). </w:t>
      </w:r>
      <w:hyperlink r:id="rId59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https://doi.org/10.1016/j.apcata.2018.01.023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17166D59" w14:textId="78119CA4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>T. Gao, Y. Yin, G. Zhu, Q. Cao, W. Fang, Co</w:t>
      </w:r>
      <w:r w:rsidRPr="00093277">
        <w:rPr>
          <w:rFonts w:ascii="Times New Roman" w:hAnsi="Times New Roman" w:cs="Times New Roman"/>
          <w:sz w:val="24"/>
          <w:vertAlign w:val="subscript"/>
        </w:rPr>
        <w:t>3</w:t>
      </w:r>
      <w:r w:rsidRPr="00093277">
        <w:rPr>
          <w:rFonts w:ascii="Times New Roman" w:hAnsi="Times New Roman" w:cs="Times New Roman"/>
          <w:sz w:val="24"/>
        </w:rPr>
        <w:t>O</w:t>
      </w:r>
      <w:r w:rsidRPr="00093277">
        <w:rPr>
          <w:rFonts w:ascii="Times New Roman" w:hAnsi="Times New Roman" w:cs="Times New Roman"/>
          <w:sz w:val="24"/>
          <w:vertAlign w:val="subscript"/>
        </w:rPr>
        <w:t>4</w:t>
      </w:r>
      <w:r w:rsidRPr="00093277">
        <w:rPr>
          <w:rFonts w:ascii="Times New Roman" w:hAnsi="Times New Roman" w:cs="Times New Roman"/>
          <w:sz w:val="24"/>
        </w:rPr>
        <w:t xml:space="preserve"> NPs decorated Mn-Co-O solid solution as highly selective catalyst for aerobic base-free oxidation of 5-HMF to 2, 5-FDCA in water. Catal. Today </w:t>
      </w:r>
      <w:r w:rsidRPr="00093277">
        <w:rPr>
          <w:rFonts w:ascii="Times New Roman" w:hAnsi="Times New Roman" w:cs="Times New Roman"/>
          <w:b/>
          <w:sz w:val="24"/>
        </w:rPr>
        <w:t>355</w:t>
      </w:r>
      <w:r w:rsidRPr="00093277">
        <w:rPr>
          <w:rFonts w:ascii="Times New Roman" w:hAnsi="Times New Roman" w:cs="Times New Roman"/>
          <w:sz w:val="24"/>
        </w:rPr>
        <w:t xml:space="preserve">, 252–262 (2020). </w:t>
      </w:r>
      <w:hyperlink r:id="rId60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https://doi.org/10.1016/j.cattod.2019.03.065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2A40A419" w14:textId="33191F9A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Z. Gui, W. Cao, S. Saravanamurugan, A. Riisager, L. Chen et al., Efficient aerobic oxidation of 5-hydroxymethylfurfural in aqueous media with Au–Pd supported on zinc hydroxycarbonate. ChemCatChem </w:t>
      </w:r>
      <w:r w:rsidRPr="00093277">
        <w:rPr>
          <w:rFonts w:ascii="Times New Roman" w:hAnsi="Times New Roman" w:cs="Times New Roman"/>
          <w:b/>
          <w:sz w:val="24"/>
        </w:rPr>
        <w:t>8</w:t>
      </w:r>
      <w:r w:rsidRPr="00093277">
        <w:rPr>
          <w:rFonts w:ascii="Times New Roman" w:hAnsi="Times New Roman" w:cs="Times New Roman"/>
          <w:sz w:val="24"/>
        </w:rPr>
        <w:t xml:space="preserve">(23), 3636–3643 (2016). </w:t>
      </w:r>
      <w:hyperlink r:id="rId61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https://doi.org/10.1002/cctc.201600852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2F3EE164" w14:textId="71786720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Q. Hou, T. Gao, H. Zhang, Q. Tang, W. Fang, Pt nanoparticles in cooperation with Mn-P composite drive base-free selective oxidation of 5-hydroxymethylfurfural. Catal. Today </w:t>
      </w:r>
      <w:r w:rsidRPr="00093277">
        <w:rPr>
          <w:rFonts w:ascii="Times New Roman" w:hAnsi="Times New Roman" w:cs="Times New Roman"/>
          <w:b/>
          <w:sz w:val="24"/>
        </w:rPr>
        <w:t>443</w:t>
      </w:r>
      <w:r w:rsidRPr="00093277">
        <w:rPr>
          <w:rFonts w:ascii="Times New Roman" w:hAnsi="Times New Roman" w:cs="Times New Roman"/>
          <w:sz w:val="24"/>
        </w:rPr>
        <w:t xml:space="preserve">, 114990 (2025). </w:t>
      </w:r>
      <w:hyperlink r:id="rId62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https://doi.org/10.1016/j.cattod.2024.114990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62EC7023" w14:textId="1E02EE30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Y. Jin, S. Sarina, H. Liu, W. Martens, E.R. Waclawik et al., Aerobic oxidation of 5-hydroxymethyl-furfural to 2, 5-furandicarboxylic acid at 20 </w:t>
      </w:r>
      <w:r w:rsidR="00E737DA">
        <w:rPr>
          <w:rFonts w:ascii="Times New Roman" w:hAnsi="Times New Roman" w:cs="Times New Roman"/>
          <w:sz w:val="24"/>
        </w:rPr>
        <w:t>°</w:t>
      </w:r>
      <w:r w:rsidR="00E737DA">
        <w:rPr>
          <w:rFonts w:ascii="Times New Roman" w:hAnsi="Times New Roman" w:cs="Times New Roman" w:hint="eastAsia"/>
          <w:sz w:val="24"/>
        </w:rPr>
        <w:t>C</w:t>
      </w:r>
      <w:r w:rsidRPr="00093277">
        <w:rPr>
          <w:rFonts w:ascii="Times New Roman" w:hAnsi="Times New Roman" w:cs="Times New Roman"/>
          <w:sz w:val="24"/>
        </w:rPr>
        <w:t xml:space="preserve"> by optimizing adsorption on AgPd alloy nanoparticle catalysts. ACS Catal. </w:t>
      </w:r>
      <w:r w:rsidRPr="00093277">
        <w:rPr>
          <w:rFonts w:ascii="Times New Roman" w:hAnsi="Times New Roman" w:cs="Times New Roman"/>
          <w:b/>
          <w:sz w:val="24"/>
        </w:rPr>
        <w:t>12</w:t>
      </w:r>
      <w:r w:rsidRPr="00093277">
        <w:rPr>
          <w:rFonts w:ascii="Times New Roman" w:hAnsi="Times New Roman" w:cs="Times New Roman"/>
          <w:sz w:val="24"/>
        </w:rPr>
        <w:t xml:space="preserve">(18), 11226–11238 (2022). </w:t>
      </w:r>
      <w:hyperlink r:id="rId63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https://doi.org/10.1021/acscatal.2c03457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71B59F63" w14:textId="0AF96E23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T. Jing, S. Yang, T. Li, Y. Wan, H. Jia et al., Atomic Co/Cu dual-metal for rapid conversion of 5-hydroxymethylfurfural under ambient pressure. Adv. Funct. Mater. </w:t>
      </w:r>
      <w:r w:rsidRPr="00093277">
        <w:rPr>
          <w:rFonts w:ascii="Times New Roman" w:hAnsi="Times New Roman" w:cs="Times New Roman"/>
          <w:b/>
          <w:sz w:val="24"/>
        </w:rPr>
        <w:t>34</w:t>
      </w:r>
      <w:r w:rsidRPr="00093277">
        <w:rPr>
          <w:rFonts w:ascii="Times New Roman" w:hAnsi="Times New Roman" w:cs="Times New Roman"/>
          <w:sz w:val="24"/>
        </w:rPr>
        <w:t xml:space="preserve">(44), 2407335 (2024). </w:t>
      </w:r>
      <w:hyperlink r:id="rId64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https://doi.org/10.1002/adfm.202407335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66A0D013" w14:textId="76508B35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X. Liao, J. Hou, Y. Wang, H. Zhang, Y. Sun et al., An active, selective, and stable manganese oxide-supported atomic Pd catalyst for aerobic oxidation of 5-hydroxymethylfurfural. Green Chem. </w:t>
      </w:r>
      <w:r w:rsidRPr="00093277">
        <w:rPr>
          <w:rFonts w:ascii="Times New Roman" w:hAnsi="Times New Roman" w:cs="Times New Roman"/>
          <w:b/>
          <w:sz w:val="24"/>
        </w:rPr>
        <w:t>21</w:t>
      </w:r>
      <w:r w:rsidRPr="00093277">
        <w:rPr>
          <w:rFonts w:ascii="Times New Roman" w:hAnsi="Times New Roman" w:cs="Times New Roman"/>
          <w:sz w:val="24"/>
        </w:rPr>
        <w:t xml:space="preserve">(15), 4194–4203 (2019). </w:t>
      </w:r>
      <w:hyperlink r:id="rId65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https://doi.org/10.1039/C9GC01674K</w:t>
        </w:r>
      </w:hyperlink>
      <w:r w:rsidRPr="00093277">
        <w:rPr>
          <w:rFonts w:ascii="Times New Roman" w:hAnsi="Times New Roman" w:cs="Times New Roman"/>
          <w:sz w:val="24"/>
        </w:rPr>
        <w:t xml:space="preserve"> </w:t>
      </w:r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25792C77" w14:textId="302E2BBC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X. Liu, M. Zhang, Z. Li, CoOx-MC (MC = mesoporous carbon) for highly efficient oxidation of 5-hydroxymethylfurfural (5-HMF) to 2, 5-furandicarboxylic acid (FDCA). ACS Sustainable Chem. Eng. </w:t>
      </w:r>
      <w:r w:rsidRPr="00093277">
        <w:rPr>
          <w:rFonts w:ascii="Times New Roman" w:hAnsi="Times New Roman" w:cs="Times New Roman"/>
          <w:b/>
          <w:sz w:val="24"/>
        </w:rPr>
        <w:t>8</w:t>
      </w:r>
      <w:r w:rsidRPr="00093277">
        <w:rPr>
          <w:rFonts w:ascii="Times New Roman" w:hAnsi="Times New Roman" w:cs="Times New Roman"/>
          <w:sz w:val="24"/>
        </w:rPr>
        <w:t xml:space="preserve">(12), 4801–4808 (2020). </w:t>
      </w:r>
      <w:hyperlink r:id="rId66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https://doi.org/10.1021/acssuschemeng.9b07443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2642E898" w14:textId="280703EC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C. Megías-Sayago, A. Lolli, D. Bonincontro, A. Penkova, S. Albonetti et al., Effect of gold particles size over Au/C catalyst selectivity in HMF oxidation reaction. ChemCatChem </w:t>
      </w:r>
      <w:r w:rsidRPr="00093277">
        <w:rPr>
          <w:rFonts w:ascii="Times New Roman" w:hAnsi="Times New Roman" w:cs="Times New Roman"/>
          <w:b/>
          <w:sz w:val="24"/>
        </w:rPr>
        <w:t>12</w:t>
      </w:r>
      <w:r w:rsidRPr="00093277">
        <w:rPr>
          <w:rFonts w:ascii="Times New Roman" w:hAnsi="Times New Roman" w:cs="Times New Roman"/>
          <w:sz w:val="24"/>
        </w:rPr>
        <w:t xml:space="preserve">(4), 1177–1183 (2020). </w:t>
      </w:r>
      <w:hyperlink r:id="rId67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https://doi.org/10.1002/cctc.201901742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72D9F3E0" w14:textId="1B946C2F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>P. Rapado, C. Lois, M. Cano, L. Faba, S. Ordóñez, Biomass to plastics: From HMF to fructose for the synthesis of 2, 5-furandicarboxylic acid over Au/TiO</w:t>
      </w:r>
      <w:r w:rsidRPr="00093277">
        <w:rPr>
          <w:rFonts w:ascii="Times New Roman" w:hAnsi="Times New Roman" w:cs="Times New Roman"/>
          <w:sz w:val="24"/>
          <w:vertAlign w:val="subscript"/>
        </w:rPr>
        <w:t>2</w:t>
      </w:r>
      <w:r w:rsidRPr="00093277">
        <w:rPr>
          <w:rFonts w:ascii="Times New Roman" w:hAnsi="Times New Roman" w:cs="Times New Roman"/>
          <w:sz w:val="24"/>
        </w:rPr>
        <w:t xml:space="preserve">. Catal. Today </w:t>
      </w:r>
      <w:r w:rsidRPr="00093277">
        <w:rPr>
          <w:rFonts w:ascii="Times New Roman" w:hAnsi="Times New Roman" w:cs="Times New Roman"/>
          <w:b/>
          <w:sz w:val="24"/>
        </w:rPr>
        <w:t>445</w:t>
      </w:r>
      <w:r w:rsidRPr="00093277">
        <w:rPr>
          <w:rFonts w:ascii="Times New Roman" w:hAnsi="Times New Roman" w:cs="Times New Roman"/>
          <w:sz w:val="24"/>
        </w:rPr>
        <w:t xml:space="preserve">, 115036 (2025). </w:t>
      </w:r>
      <w:hyperlink r:id="rId68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https://doi.org/10.1016/j.cattod.2024.115036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0392619A" w14:textId="02E162B5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R. Sahu, P.L. Dhepe, Synthesis of 2, 5-furandicarboxylic acid by the aerobic oxidation of 5-hydroxymethyl furfural over supported metal catalysts. React. Kinet. Mech. Catal. </w:t>
      </w:r>
      <w:r w:rsidRPr="00093277">
        <w:rPr>
          <w:rFonts w:ascii="Times New Roman" w:hAnsi="Times New Roman" w:cs="Times New Roman"/>
          <w:b/>
          <w:sz w:val="24"/>
        </w:rPr>
        <w:t>112</w:t>
      </w:r>
      <w:r w:rsidRPr="00093277">
        <w:rPr>
          <w:rFonts w:ascii="Times New Roman" w:hAnsi="Times New Roman" w:cs="Times New Roman"/>
          <w:sz w:val="24"/>
        </w:rPr>
        <w:t xml:space="preserve">(1), 173–187 (2014). </w:t>
      </w:r>
      <w:hyperlink r:id="rId69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https://doi.org/10.1007/s11144-014-0689-z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4D87BB71" w14:textId="565B2D30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S. Yang, C. Wu, J. Wang, H. Shen, K. Zhu et al., Metal single-atom and nanoparticle double-active-site relay catalysts: design, preparation, and application to the oxidation of 5-hydroxymethylfurfural. ACS Catal. </w:t>
      </w:r>
      <w:r w:rsidRPr="00093277">
        <w:rPr>
          <w:rFonts w:ascii="Times New Roman" w:hAnsi="Times New Roman" w:cs="Times New Roman"/>
          <w:b/>
          <w:sz w:val="24"/>
        </w:rPr>
        <w:t>12</w:t>
      </w:r>
      <w:r w:rsidRPr="00093277">
        <w:rPr>
          <w:rFonts w:ascii="Times New Roman" w:hAnsi="Times New Roman" w:cs="Times New Roman"/>
          <w:sz w:val="24"/>
        </w:rPr>
        <w:t>(2), 971–981 (2022). https://doi.org/10.1021/acscatal.1c05236</w:t>
      </w:r>
    </w:p>
    <w:p w14:paraId="6BB526F3" w14:textId="128D6B54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>L. Yu, H. Chen, Z. Wen, M. Jin, X. Ma et al., Efficient aerobic oxidation of 5-hydroxymethylfurfural to 2, 5-furandicarboxylic acid over a nanofiber globule La-MnO</w:t>
      </w:r>
      <w:r w:rsidRPr="00093277">
        <w:rPr>
          <w:rFonts w:ascii="Times New Roman" w:hAnsi="Times New Roman" w:cs="Times New Roman"/>
          <w:sz w:val="24"/>
          <w:vertAlign w:val="subscript"/>
        </w:rPr>
        <w:t>2</w:t>
      </w:r>
      <w:r w:rsidRPr="00093277">
        <w:rPr>
          <w:rFonts w:ascii="Times New Roman" w:hAnsi="Times New Roman" w:cs="Times New Roman"/>
          <w:sz w:val="24"/>
        </w:rPr>
        <w:t xml:space="preserve"> catalyst. Ind. Eng. Chem. Res. </w:t>
      </w:r>
      <w:r w:rsidRPr="00093277">
        <w:rPr>
          <w:rFonts w:ascii="Times New Roman" w:hAnsi="Times New Roman" w:cs="Times New Roman"/>
          <w:b/>
          <w:sz w:val="24"/>
        </w:rPr>
        <w:t>60</w:t>
      </w:r>
      <w:r w:rsidRPr="00093277">
        <w:rPr>
          <w:rFonts w:ascii="Times New Roman" w:hAnsi="Times New Roman" w:cs="Times New Roman"/>
          <w:sz w:val="24"/>
        </w:rPr>
        <w:t xml:space="preserve">(4), 1624–1632 (2021). </w:t>
      </w:r>
      <w:hyperlink r:id="rId70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https://doi.org/10.1021/acs.iecr.0c05561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71888408" w14:textId="747DA0C4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>H. Zhang, Y. Wang, Q. Zhang, B. Gu, Q. Tang et al., Synergy in magnetic Ni</w:t>
      </w:r>
      <w:r w:rsidRPr="00093277">
        <w:rPr>
          <w:rFonts w:ascii="Times New Roman" w:hAnsi="Times New Roman" w:cs="Times New Roman"/>
          <w:sz w:val="24"/>
          <w:vertAlign w:val="subscript"/>
        </w:rPr>
        <w:t>x</w:t>
      </w:r>
      <w:r w:rsidRPr="00093277">
        <w:rPr>
          <w:rFonts w:ascii="Times New Roman" w:hAnsi="Times New Roman" w:cs="Times New Roman"/>
          <w:sz w:val="24"/>
        </w:rPr>
        <w:t>Co</w:t>
      </w:r>
      <w:r w:rsidRPr="00093277">
        <w:rPr>
          <w:rFonts w:ascii="Times New Roman" w:hAnsi="Times New Roman" w:cs="Times New Roman"/>
          <w:sz w:val="24"/>
          <w:vertAlign w:val="subscript"/>
        </w:rPr>
        <w:t>1</w:t>
      </w:r>
      <w:r w:rsidRPr="00093277">
        <w:rPr>
          <w:rFonts w:ascii="Times New Roman" w:hAnsi="Times New Roman" w:cs="Times New Roman"/>
          <w:sz w:val="24"/>
        </w:rPr>
        <w:t>O</w:t>
      </w:r>
      <w:r w:rsidRPr="00093277">
        <w:rPr>
          <w:rFonts w:ascii="Times New Roman" w:hAnsi="Times New Roman" w:cs="Times New Roman"/>
          <w:sz w:val="24"/>
          <w:vertAlign w:val="subscript"/>
        </w:rPr>
        <w:t>y</w:t>
      </w:r>
      <w:r w:rsidRPr="00093277">
        <w:rPr>
          <w:rFonts w:ascii="Times New Roman" w:hAnsi="Times New Roman" w:cs="Times New Roman"/>
          <w:sz w:val="24"/>
        </w:rPr>
        <w:t xml:space="preserve"> oxides enables base-free selective oxidation of 5-hydroxymethylfurfural on loaded Au nanoparticles. J. Energy Chem. </w:t>
      </w:r>
      <w:r w:rsidRPr="00093277">
        <w:rPr>
          <w:rFonts w:ascii="Times New Roman" w:hAnsi="Times New Roman" w:cs="Times New Roman"/>
          <w:b/>
          <w:sz w:val="24"/>
        </w:rPr>
        <w:t>78</w:t>
      </w:r>
      <w:r w:rsidRPr="00093277">
        <w:rPr>
          <w:rFonts w:ascii="Times New Roman" w:hAnsi="Times New Roman" w:cs="Times New Roman"/>
          <w:sz w:val="24"/>
        </w:rPr>
        <w:t xml:space="preserve">, 526–536 (2023). </w:t>
      </w:r>
      <w:hyperlink r:id="rId71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https://doi.org/10.1016/j.jechem.2022.11.057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0FF1C440" w14:textId="7BA14269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X. Zhong, P. Yuan, Y. Wei, D. Liu, D. Losic et al., Coupling natural halloysite nanotubes and bimetallic Pt–Au alloy nanoparticles for highly efficient and selective oxidation of 5-hydroxymethylfurfural to 2, 5-furandicarboxylic acid. ACS Appl. Mater. Interfaces </w:t>
      </w:r>
      <w:r w:rsidRPr="00093277">
        <w:rPr>
          <w:rFonts w:ascii="Times New Roman" w:hAnsi="Times New Roman" w:cs="Times New Roman"/>
          <w:b/>
          <w:sz w:val="24"/>
        </w:rPr>
        <w:t>14</w:t>
      </w:r>
      <w:r w:rsidRPr="00093277">
        <w:rPr>
          <w:rFonts w:ascii="Times New Roman" w:hAnsi="Times New Roman" w:cs="Times New Roman"/>
          <w:sz w:val="24"/>
        </w:rPr>
        <w:t xml:space="preserve">(3), 3949–3960 (2022). </w:t>
      </w:r>
      <w:hyperlink r:id="rId72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https://doi.org/10.1021/acsami.1c18788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p w14:paraId="52EC1BF1" w14:textId="082E8497" w:rsidR="004647F8" w:rsidRPr="00093277" w:rsidRDefault="004647F8" w:rsidP="00E737DA">
      <w:pPr>
        <w:pStyle w:val="EndNoteBibliography"/>
        <w:numPr>
          <w:ilvl w:val="0"/>
          <w:numId w:val="2"/>
        </w:numPr>
        <w:spacing w:beforeLines="40" w:before="124" w:after="0"/>
        <w:ind w:left="442" w:hanging="584"/>
        <w:jc w:val="both"/>
        <w:rPr>
          <w:rFonts w:ascii="Times New Roman" w:hAnsi="Times New Roman" w:cs="Times New Roman"/>
          <w:sz w:val="24"/>
        </w:rPr>
      </w:pPr>
      <w:r w:rsidRPr="00093277">
        <w:rPr>
          <w:rFonts w:ascii="Times New Roman" w:hAnsi="Times New Roman" w:cs="Times New Roman"/>
          <w:sz w:val="24"/>
        </w:rPr>
        <w:t xml:space="preserve">W. Zhu, Y. Meng, C. Yang, J. Zhao, H. Wang et al., Effect of coordination environment surrounding a single Pt site on the liquid-phase aerobic oxidation of 5-hydroxymethylfurfural. ACS Appl. Mater. Interfaces </w:t>
      </w:r>
      <w:r w:rsidRPr="00093277">
        <w:rPr>
          <w:rFonts w:ascii="Times New Roman" w:hAnsi="Times New Roman" w:cs="Times New Roman"/>
          <w:b/>
          <w:sz w:val="24"/>
        </w:rPr>
        <w:t>13</w:t>
      </w:r>
      <w:r w:rsidRPr="00093277">
        <w:rPr>
          <w:rFonts w:ascii="Times New Roman" w:hAnsi="Times New Roman" w:cs="Times New Roman"/>
          <w:sz w:val="24"/>
        </w:rPr>
        <w:t xml:space="preserve">(41), 48582–48594 (2021). </w:t>
      </w:r>
      <w:hyperlink r:id="rId73" w:history="1">
        <w:r w:rsidR="00E737DA" w:rsidRPr="007E4F3B">
          <w:rPr>
            <w:rStyle w:val="Hyperlink"/>
            <w:rFonts w:ascii="Times New Roman" w:hAnsi="Times New Roman" w:cs="Times New Roman"/>
            <w:sz w:val="24"/>
          </w:rPr>
          <w:t>https://doi.org/10.1021/acsami.1c12329</w:t>
        </w:r>
      </w:hyperlink>
      <w:r w:rsidR="00E737DA">
        <w:rPr>
          <w:rFonts w:ascii="Times New Roman" w:hAnsi="Times New Roman" w:cs="Times New Roman" w:hint="eastAsia"/>
          <w:sz w:val="24"/>
        </w:rPr>
        <w:t xml:space="preserve"> </w:t>
      </w:r>
    </w:p>
    <w:sectPr w:rsidR="004647F8" w:rsidRPr="000932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2167D" w14:textId="77777777" w:rsidR="005313A1" w:rsidRDefault="005313A1" w:rsidP="00842DBA">
      <w:pPr>
        <w:spacing w:after="0" w:line="240" w:lineRule="auto"/>
      </w:pPr>
      <w:r>
        <w:separator/>
      </w:r>
    </w:p>
  </w:endnote>
  <w:endnote w:type="continuationSeparator" w:id="0">
    <w:p w14:paraId="0C54B0C6" w14:textId="77777777" w:rsidR="005313A1" w:rsidRDefault="005313A1" w:rsidP="00842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SimSu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Microsoft YaHei UI"/>
    <w:charset w:val="86"/>
    <w:family w:val="auto"/>
    <w:pitch w:val="variable"/>
    <w:sig w:usb0="00000000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8BBD71" w14:textId="77777777" w:rsidR="00974DED" w:rsidRDefault="00974DE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0708406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185E7019" w14:textId="0392B711" w:rsidR="00974DED" w:rsidRPr="00BE65C7" w:rsidRDefault="00BE65C7" w:rsidP="00974DED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BE65C7">
          <w:rPr>
            <w:rFonts w:ascii="Times New Roman" w:hAnsi="Times New Roman" w:cs="Times New Roman"/>
            <w:sz w:val="24"/>
            <w:szCs w:val="24"/>
          </w:rPr>
          <w:t>S</w:t>
        </w:r>
        <w:r w:rsidR="00974DED" w:rsidRPr="00BE65C7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974DED" w:rsidRPr="00BE65C7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="00974DED" w:rsidRPr="00BE65C7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822652" w:rsidRPr="00822652">
          <w:rPr>
            <w:rFonts w:ascii="Times New Roman" w:hAnsi="Times New Roman" w:cs="Times New Roman"/>
            <w:noProof/>
            <w:sz w:val="24"/>
            <w:szCs w:val="24"/>
            <w:lang w:val="zh-CN"/>
          </w:rPr>
          <w:t>1</w:t>
        </w:r>
        <w:r w:rsidR="00974DED" w:rsidRPr="00BE65C7">
          <w:rPr>
            <w:rFonts w:ascii="Times New Roman" w:hAnsi="Times New Roman" w:cs="Times New Roman"/>
            <w:sz w:val="24"/>
            <w:szCs w:val="24"/>
          </w:rPr>
          <w:fldChar w:fldCharType="end"/>
        </w:r>
        <w:r w:rsidRPr="00BE65C7">
          <w:rPr>
            <w:rFonts w:ascii="Times New Roman" w:hAnsi="Times New Roman" w:cs="Times New Roman"/>
            <w:sz w:val="24"/>
            <w:szCs w:val="24"/>
          </w:rPr>
          <w:t>/S20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4760B9" w14:textId="77777777" w:rsidR="00974DED" w:rsidRDefault="00974D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EF3BCE" w14:textId="77777777" w:rsidR="005313A1" w:rsidRDefault="005313A1" w:rsidP="00842DBA">
      <w:pPr>
        <w:spacing w:after="0" w:line="240" w:lineRule="auto"/>
      </w:pPr>
      <w:r>
        <w:separator/>
      </w:r>
    </w:p>
  </w:footnote>
  <w:footnote w:type="continuationSeparator" w:id="0">
    <w:p w14:paraId="03126DB2" w14:textId="77777777" w:rsidR="005313A1" w:rsidRDefault="005313A1" w:rsidP="00842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242E9D" w14:textId="77777777" w:rsidR="00974DED" w:rsidRDefault="00974DE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71892" w14:textId="51D97D70" w:rsidR="00974DED" w:rsidRPr="00BE65C7" w:rsidRDefault="00822652">
    <w:pPr>
      <w:pStyle w:val="Header"/>
      <w:rPr>
        <w:rFonts w:ascii="Times New Roman" w:hAnsi="Times New Roman" w:cs="Times New Roman"/>
        <w:sz w:val="24"/>
        <w:szCs w:val="24"/>
      </w:rPr>
    </w:pPr>
    <w:hyperlink r:id="rId1" w:history="1">
      <w:r w:rsidR="00BE65C7" w:rsidRPr="00BE65C7">
        <w:rPr>
          <w:rStyle w:val="Hyperlink"/>
          <w:rFonts w:ascii="Times New Roman" w:hAnsi="Times New Roman" w:cs="Times New Roman"/>
          <w:sz w:val="24"/>
          <w:szCs w:val="24"/>
        </w:rPr>
        <w:t>Nano-Micro Letters</w:t>
      </w:r>
    </w:hyperlink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8C9AB6" w14:textId="77777777" w:rsidR="00974DED" w:rsidRDefault="00974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24471"/>
    <w:multiLevelType w:val="hybridMultilevel"/>
    <w:tmpl w:val="585E8160"/>
    <w:lvl w:ilvl="0" w:tplc="E91A4FCA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1" w15:restartNumberingAfterBreak="0">
    <w:nsid w:val="69B16D06"/>
    <w:multiLevelType w:val="hybridMultilevel"/>
    <w:tmpl w:val="96B42456"/>
    <w:lvl w:ilvl="0" w:tplc="20801270">
      <w:start w:val="1"/>
      <w:numFmt w:val="decimal"/>
      <w:lvlText w:val="[S%1]"/>
      <w:lvlJc w:val="left"/>
      <w:pPr>
        <w:ind w:left="440" w:hanging="44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NML-期刊&lt;/Style&gt;&lt;LeftDelim&gt;{&lt;/LeftDelim&gt;&lt;RightDelim&gt;}&lt;/RightDelim&gt;&lt;FontName&gt;等线&lt;/FontName&gt;&lt;FontSize&gt;11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as2ttardo9sdsbeederp5rp3wssx90trxaaf&quot;&gt;多位点催化剂-在木质生物质中的应用&lt;record-ids&gt;&lt;item&gt;57&lt;/item&gt;&lt;item&gt;100&lt;/item&gt;&lt;item&gt;215&lt;/item&gt;&lt;item&gt;283&lt;/item&gt;&lt;/record-ids&gt;&lt;/item&gt;&lt;/Libraries&gt;"/>
  </w:docVars>
  <w:rsids>
    <w:rsidRoot w:val="008F3520"/>
    <w:rsid w:val="000028EB"/>
    <w:rsid w:val="00006422"/>
    <w:rsid w:val="00007CA4"/>
    <w:rsid w:val="00007E14"/>
    <w:rsid w:val="00010E99"/>
    <w:rsid w:val="0002422F"/>
    <w:rsid w:val="00032220"/>
    <w:rsid w:val="00034FC1"/>
    <w:rsid w:val="000358F2"/>
    <w:rsid w:val="00037863"/>
    <w:rsid w:val="00043038"/>
    <w:rsid w:val="00044891"/>
    <w:rsid w:val="0005079C"/>
    <w:rsid w:val="00061E49"/>
    <w:rsid w:val="00063FBB"/>
    <w:rsid w:val="00066270"/>
    <w:rsid w:val="000733F0"/>
    <w:rsid w:val="00085C66"/>
    <w:rsid w:val="000867EB"/>
    <w:rsid w:val="00087F6D"/>
    <w:rsid w:val="00093277"/>
    <w:rsid w:val="00093629"/>
    <w:rsid w:val="00093A4F"/>
    <w:rsid w:val="0009509A"/>
    <w:rsid w:val="000966E2"/>
    <w:rsid w:val="000A0457"/>
    <w:rsid w:val="000A145E"/>
    <w:rsid w:val="000B3246"/>
    <w:rsid w:val="000C3EBB"/>
    <w:rsid w:val="000C64D8"/>
    <w:rsid w:val="000C7A71"/>
    <w:rsid w:val="000D1EAC"/>
    <w:rsid w:val="000E1535"/>
    <w:rsid w:val="0010353E"/>
    <w:rsid w:val="00103815"/>
    <w:rsid w:val="00117181"/>
    <w:rsid w:val="0013190A"/>
    <w:rsid w:val="00140ED8"/>
    <w:rsid w:val="00145136"/>
    <w:rsid w:val="00145C16"/>
    <w:rsid w:val="001574C0"/>
    <w:rsid w:val="00162778"/>
    <w:rsid w:val="00165BCA"/>
    <w:rsid w:val="00180996"/>
    <w:rsid w:val="00184CA8"/>
    <w:rsid w:val="0019356F"/>
    <w:rsid w:val="00197915"/>
    <w:rsid w:val="001A24AD"/>
    <w:rsid w:val="001A30BA"/>
    <w:rsid w:val="001A5035"/>
    <w:rsid w:val="001B02A3"/>
    <w:rsid w:val="001C4D1C"/>
    <w:rsid w:val="001D71FF"/>
    <w:rsid w:val="001F064D"/>
    <w:rsid w:val="001F4496"/>
    <w:rsid w:val="001F6760"/>
    <w:rsid w:val="00200455"/>
    <w:rsid w:val="002041B1"/>
    <w:rsid w:val="0020494C"/>
    <w:rsid w:val="00204DA4"/>
    <w:rsid w:val="00206832"/>
    <w:rsid w:val="002070BA"/>
    <w:rsid w:val="00207BCC"/>
    <w:rsid w:val="00210B7C"/>
    <w:rsid w:val="00220FF0"/>
    <w:rsid w:val="002214B5"/>
    <w:rsid w:val="0024248F"/>
    <w:rsid w:val="00262054"/>
    <w:rsid w:val="00264044"/>
    <w:rsid w:val="00265195"/>
    <w:rsid w:val="002728C0"/>
    <w:rsid w:val="00280634"/>
    <w:rsid w:val="002909B5"/>
    <w:rsid w:val="00290CF8"/>
    <w:rsid w:val="00292AA5"/>
    <w:rsid w:val="00296465"/>
    <w:rsid w:val="0029650D"/>
    <w:rsid w:val="002B08B8"/>
    <w:rsid w:val="002B0C83"/>
    <w:rsid w:val="002B3287"/>
    <w:rsid w:val="002B4332"/>
    <w:rsid w:val="002C29D5"/>
    <w:rsid w:val="002C4797"/>
    <w:rsid w:val="002C5A26"/>
    <w:rsid w:val="002C6FAF"/>
    <w:rsid w:val="002D0CC3"/>
    <w:rsid w:val="002D458F"/>
    <w:rsid w:val="002D5B57"/>
    <w:rsid w:val="002F2AB0"/>
    <w:rsid w:val="002F31BC"/>
    <w:rsid w:val="00305091"/>
    <w:rsid w:val="00307400"/>
    <w:rsid w:val="00310469"/>
    <w:rsid w:val="00312898"/>
    <w:rsid w:val="00322B29"/>
    <w:rsid w:val="003406DA"/>
    <w:rsid w:val="00355552"/>
    <w:rsid w:val="00367336"/>
    <w:rsid w:val="00371012"/>
    <w:rsid w:val="0037235D"/>
    <w:rsid w:val="003752D1"/>
    <w:rsid w:val="0037642B"/>
    <w:rsid w:val="00386B79"/>
    <w:rsid w:val="00390024"/>
    <w:rsid w:val="00390676"/>
    <w:rsid w:val="0039154C"/>
    <w:rsid w:val="003931BD"/>
    <w:rsid w:val="003A1289"/>
    <w:rsid w:val="003B1153"/>
    <w:rsid w:val="003B5593"/>
    <w:rsid w:val="003B5F1C"/>
    <w:rsid w:val="003B6693"/>
    <w:rsid w:val="003C35A4"/>
    <w:rsid w:val="003C4480"/>
    <w:rsid w:val="003D3E3A"/>
    <w:rsid w:val="003E2696"/>
    <w:rsid w:val="003E2B31"/>
    <w:rsid w:val="003F10AA"/>
    <w:rsid w:val="004057ED"/>
    <w:rsid w:val="00425718"/>
    <w:rsid w:val="0043022B"/>
    <w:rsid w:val="00435DCA"/>
    <w:rsid w:val="00452EBB"/>
    <w:rsid w:val="004572A9"/>
    <w:rsid w:val="004647F8"/>
    <w:rsid w:val="00471180"/>
    <w:rsid w:val="00475803"/>
    <w:rsid w:val="004769F9"/>
    <w:rsid w:val="00477081"/>
    <w:rsid w:val="00482453"/>
    <w:rsid w:val="00485F1E"/>
    <w:rsid w:val="004866E7"/>
    <w:rsid w:val="00487DFF"/>
    <w:rsid w:val="004908D6"/>
    <w:rsid w:val="00491C0E"/>
    <w:rsid w:val="00491F7B"/>
    <w:rsid w:val="004A31BB"/>
    <w:rsid w:val="004A5641"/>
    <w:rsid w:val="004B26B6"/>
    <w:rsid w:val="004D2A85"/>
    <w:rsid w:val="004E131D"/>
    <w:rsid w:val="004E2135"/>
    <w:rsid w:val="004E231B"/>
    <w:rsid w:val="004E6662"/>
    <w:rsid w:val="004E7A56"/>
    <w:rsid w:val="004F3430"/>
    <w:rsid w:val="004F6EE8"/>
    <w:rsid w:val="00515F2F"/>
    <w:rsid w:val="005236C4"/>
    <w:rsid w:val="00525DD8"/>
    <w:rsid w:val="00530CC0"/>
    <w:rsid w:val="005313A1"/>
    <w:rsid w:val="00534555"/>
    <w:rsid w:val="0053604E"/>
    <w:rsid w:val="00537B37"/>
    <w:rsid w:val="00541FC2"/>
    <w:rsid w:val="00542599"/>
    <w:rsid w:val="005448BD"/>
    <w:rsid w:val="00545D15"/>
    <w:rsid w:val="00551E87"/>
    <w:rsid w:val="0056058F"/>
    <w:rsid w:val="00560981"/>
    <w:rsid w:val="005632A5"/>
    <w:rsid w:val="00567A35"/>
    <w:rsid w:val="00572513"/>
    <w:rsid w:val="005765E5"/>
    <w:rsid w:val="005811A6"/>
    <w:rsid w:val="00583EF7"/>
    <w:rsid w:val="00586736"/>
    <w:rsid w:val="00596130"/>
    <w:rsid w:val="005A1B02"/>
    <w:rsid w:val="005B7B87"/>
    <w:rsid w:val="005C6BCA"/>
    <w:rsid w:val="005D1612"/>
    <w:rsid w:val="005D4929"/>
    <w:rsid w:val="005E7AFA"/>
    <w:rsid w:val="005F0E9B"/>
    <w:rsid w:val="00614629"/>
    <w:rsid w:val="00616859"/>
    <w:rsid w:val="0062516C"/>
    <w:rsid w:val="00630982"/>
    <w:rsid w:val="006471A7"/>
    <w:rsid w:val="006537C2"/>
    <w:rsid w:val="00653BB6"/>
    <w:rsid w:val="00653EB5"/>
    <w:rsid w:val="0065407C"/>
    <w:rsid w:val="00654B70"/>
    <w:rsid w:val="00664ACD"/>
    <w:rsid w:val="00667ECD"/>
    <w:rsid w:val="006721BC"/>
    <w:rsid w:val="00672C1C"/>
    <w:rsid w:val="006756D7"/>
    <w:rsid w:val="0068595C"/>
    <w:rsid w:val="0069112D"/>
    <w:rsid w:val="00692133"/>
    <w:rsid w:val="006966E4"/>
    <w:rsid w:val="006A48F8"/>
    <w:rsid w:val="006A5219"/>
    <w:rsid w:val="006A7C99"/>
    <w:rsid w:val="006B227D"/>
    <w:rsid w:val="006B5E90"/>
    <w:rsid w:val="006C1AE0"/>
    <w:rsid w:val="006C3547"/>
    <w:rsid w:val="006D66F0"/>
    <w:rsid w:val="006F0424"/>
    <w:rsid w:val="006F11DD"/>
    <w:rsid w:val="006F77A1"/>
    <w:rsid w:val="00707344"/>
    <w:rsid w:val="00712770"/>
    <w:rsid w:val="0072065B"/>
    <w:rsid w:val="00720832"/>
    <w:rsid w:val="00721D7D"/>
    <w:rsid w:val="00722945"/>
    <w:rsid w:val="00730562"/>
    <w:rsid w:val="00734C18"/>
    <w:rsid w:val="00746BAC"/>
    <w:rsid w:val="007651DE"/>
    <w:rsid w:val="00772E64"/>
    <w:rsid w:val="007770E9"/>
    <w:rsid w:val="00777533"/>
    <w:rsid w:val="007840DF"/>
    <w:rsid w:val="0079429C"/>
    <w:rsid w:val="007A1CBC"/>
    <w:rsid w:val="007A2D20"/>
    <w:rsid w:val="007A3CF3"/>
    <w:rsid w:val="007A446B"/>
    <w:rsid w:val="007A585A"/>
    <w:rsid w:val="007B33B9"/>
    <w:rsid w:val="007B7BB9"/>
    <w:rsid w:val="007D1A25"/>
    <w:rsid w:val="007D5772"/>
    <w:rsid w:val="007E50EB"/>
    <w:rsid w:val="007F4CC0"/>
    <w:rsid w:val="008043ED"/>
    <w:rsid w:val="00822652"/>
    <w:rsid w:val="00823D17"/>
    <w:rsid w:val="00826E98"/>
    <w:rsid w:val="00827CAA"/>
    <w:rsid w:val="00830C55"/>
    <w:rsid w:val="00833EF0"/>
    <w:rsid w:val="008418E7"/>
    <w:rsid w:val="008429A1"/>
    <w:rsid w:val="00842DBA"/>
    <w:rsid w:val="008433BB"/>
    <w:rsid w:val="00844E48"/>
    <w:rsid w:val="00845763"/>
    <w:rsid w:val="00855EB8"/>
    <w:rsid w:val="00860F1F"/>
    <w:rsid w:val="00865CB7"/>
    <w:rsid w:val="00882E02"/>
    <w:rsid w:val="008A7D83"/>
    <w:rsid w:val="008B6B85"/>
    <w:rsid w:val="008B74CE"/>
    <w:rsid w:val="008B78A2"/>
    <w:rsid w:val="008D3164"/>
    <w:rsid w:val="008E0EFB"/>
    <w:rsid w:val="008E4F35"/>
    <w:rsid w:val="008F3520"/>
    <w:rsid w:val="008F6212"/>
    <w:rsid w:val="00900872"/>
    <w:rsid w:val="00920861"/>
    <w:rsid w:val="00922C3A"/>
    <w:rsid w:val="009235BB"/>
    <w:rsid w:val="00926E88"/>
    <w:rsid w:val="009275AE"/>
    <w:rsid w:val="00937A11"/>
    <w:rsid w:val="009440F2"/>
    <w:rsid w:val="00953445"/>
    <w:rsid w:val="00955B57"/>
    <w:rsid w:val="0095613A"/>
    <w:rsid w:val="009607C6"/>
    <w:rsid w:val="00961D19"/>
    <w:rsid w:val="009627F0"/>
    <w:rsid w:val="009659D8"/>
    <w:rsid w:val="0096730A"/>
    <w:rsid w:val="0097303B"/>
    <w:rsid w:val="00974DED"/>
    <w:rsid w:val="00976A59"/>
    <w:rsid w:val="00983B57"/>
    <w:rsid w:val="00990A5D"/>
    <w:rsid w:val="009A264F"/>
    <w:rsid w:val="009B2472"/>
    <w:rsid w:val="009B2D05"/>
    <w:rsid w:val="009B32BA"/>
    <w:rsid w:val="009B4707"/>
    <w:rsid w:val="009B6479"/>
    <w:rsid w:val="009C1E47"/>
    <w:rsid w:val="009C5175"/>
    <w:rsid w:val="009D0E04"/>
    <w:rsid w:val="009D483E"/>
    <w:rsid w:val="009D692F"/>
    <w:rsid w:val="009E167B"/>
    <w:rsid w:val="009F03A6"/>
    <w:rsid w:val="009F29EA"/>
    <w:rsid w:val="00A20FC5"/>
    <w:rsid w:val="00A27A22"/>
    <w:rsid w:val="00A357CE"/>
    <w:rsid w:val="00A36F49"/>
    <w:rsid w:val="00A43A2B"/>
    <w:rsid w:val="00A43B3A"/>
    <w:rsid w:val="00A5379B"/>
    <w:rsid w:val="00A53826"/>
    <w:rsid w:val="00A540BA"/>
    <w:rsid w:val="00A54F9E"/>
    <w:rsid w:val="00A550E3"/>
    <w:rsid w:val="00A575B9"/>
    <w:rsid w:val="00A61730"/>
    <w:rsid w:val="00A70FD7"/>
    <w:rsid w:val="00A73159"/>
    <w:rsid w:val="00A76D58"/>
    <w:rsid w:val="00A84AD7"/>
    <w:rsid w:val="00A86F47"/>
    <w:rsid w:val="00A95DE8"/>
    <w:rsid w:val="00AB24F5"/>
    <w:rsid w:val="00AB33BC"/>
    <w:rsid w:val="00AB49D2"/>
    <w:rsid w:val="00AC53EC"/>
    <w:rsid w:val="00AD095C"/>
    <w:rsid w:val="00AD7EC0"/>
    <w:rsid w:val="00AE5DAE"/>
    <w:rsid w:val="00AF15CD"/>
    <w:rsid w:val="00AF673E"/>
    <w:rsid w:val="00B107ED"/>
    <w:rsid w:val="00B111C0"/>
    <w:rsid w:val="00B23E79"/>
    <w:rsid w:val="00B259BF"/>
    <w:rsid w:val="00B321AC"/>
    <w:rsid w:val="00B32A4F"/>
    <w:rsid w:val="00B335B1"/>
    <w:rsid w:val="00B5181C"/>
    <w:rsid w:val="00B60294"/>
    <w:rsid w:val="00B60C8A"/>
    <w:rsid w:val="00B66EEF"/>
    <w:rsid w:val="00B66F1C"/>
    <w:rsid w:val="00B67067"/>
    <w:rsid w:val="00B71172"/>
    <w:rsid w:val="00B74EF3"/>
    <w:rsid w:val="00B75021"/>
    <w:rsid w:val="00B75814"/>
    <w:rsid w:val="00B76CC6"/>
    <w:rsid w:val="00B91A78"/>
    <w:rsid w:val="00B93257"/>
    <w:rsid w:val="00BA11DD"/>
    <w:rsid w:val="00BA3926"/>
    <w:rsid w:val="00BB17AE"/>
    <w:rsid w:val="00BB66B6"/>
    <w:rsid w:val="00BB6F11"/>
    <w:rsid w:val="00BB76B6"/>
    <w:rsid w:val="00BB7837"/>
    <w:rsid w:val="00BC382A"/>
    <w:rsid w:val="00BC3F02"/>
    <w:rsid w:val="00BC41E7"/>
    <w:rsid w:val="00BC51B2"/>
    <w:rsid w:val="00BE0576"/>
    <w:rsid w:val="00BE3787"/>
    <w:rsid w:val="00BE65C7"/>
    <w:rsid w:val="00BF7D86"/>
    <w:rsid w:val="00C05E6F"/>
    <w:rsid w:val="00C133E4"/>
    <w:rsid w:val="00C144E1"/>
    <w:rsid w:val="00C1518F"/>
    <w:rsid w:val="00C444A3"/>
    <w:rsid w:val="00C4741D"/>
    <w:rsid w:val="00C51395"/>
    <w:rsid w:val="00C52535"/>
    <w:rsid w:val="00C65E64"/>
    <w:rsid w:val="00C72D98"/>
    <w:rsid w:val="00C81AB3"/>
    <w:rsid w:val="00C8202B"/>
    <w:rsid w:val="00C842B8"/>
    <w:rsid w:val="00C871A0"/>
    <w:rsid w:val="00C928BF"/>
    <w:rsid w:val="00C92DDA"/>
    <w:rsid w:val="00C959F6"/>
    <w:rsid w:val="00CB2118"/>
    <w:rsid w:val="00CC060D"/>
    <w:rsid w:val="00CC47D7"/>
    <w:rsid w:val="00CD1E8D"/>
    <w:rsid w:val="00CD4D53"/>
    <w:rsid w:val="00CE2975"/>
    <w:rsid w:val="00CE6E22"/>
    <w:rsid w:val="00D02E1F"/>
    <w:rsid w:val="00D04071"/>
    <w:rsid w:val="00D06AA5"/>
    <w:rsid w:val="00D13FE7"/>
    <w:rsid w:val="00D15E3D"/>
    <w:rsid w:val="00D279A6"/>
    <w:rsid w:val="00D30C1B"/>
    <w:rsid w:val="00D34C8C"/>
    <w:rsid w:val="00D457CB"/>
    <w:rsid w:val="00D50932"/>
    <w:rsid w:val="00D50A3F"/>
    <w:rsid w:val="00D545F8"/>
    <w:rsid w:val="00D65AF5"/>
    <w:rsid w:val="00D81CF4"/>
    <w:rsid w:val="00D858FB"/>
    <w:rsid w:val="00D92503"/>
    <w:rsid w:val="00D94892"/>
    <w:rsid w:val="00D97E76"/>
    <w:rsid w:val="00DA4EAD"/>
    <w:rsid w:val="00DA693C"/>
    <w:rsid w:val="00DB17F1"/>
    <w:rsid w:val="00DB3652"/>
    <w:rsid w:val="00DB3676"/>
    <w:rsid w:val="00DB5AC6"/>
    <w:rsid w:val="00DC7387"/>
    <w:rsid w:val="00DC7C10"/>
    <w:rsid w:val="00DC7F05"/>
    <w:rsid w:val="00DD1C2B"/>
    <w:rsid w:val="00DE02AE"/>
    <w:rsid w:val="00DE2E9F"/>
    <w:rsid w:val="00DF17CB"/>
    <w:rsid w:val="00DF35AE"/>
    <w:rsid w:val="00E04294"/>
    <w:rsid w:val="00E04F3E"/>
    <w:rsid w:val="00E0506C"/>
    <w:rsid w:val="00E059F3"/>
    <w:rsid w:val="00E2622B"/>
    <w:rsid w:val="00E30C45"/>
    <w:rsid w:val="00E35D4B"/>
    <w:rsid w:val="00E455C1"/>
    <w:rsid w:val="00E53CAA"/>
    <w:rsid w:val="00E5449B"/>
    <w:rsid w:val="00E7030E"/>
    <w:rsid w:val="00E737DA"/>
    <w:rsid w:val="00E75610"/>
    <w:rsid w:val="00E85793"/>
    <w:rsid w:val="00E87CCE"/>
    <w:rsid w:val="00E904BE"/>
    <w:rsid w:val="00EA3F9A"/>
    <w:rsid w:val="00EA4DC5"/>
    <w:rsid w:val="00EB133F"/>
    <w:rsid w:val="00EB71A4"/>
    <w:rsid w:val="00EC29A6"/>
    <w:rsid w:val="00EC5B9E"/>
    <w:rsid w:val="00EC5C79"/>
    <w:rsid w:val="00EC74E6"/>
    <w:rsid w:val="00ED1E14"/>
    <w:rsid w:val="00ED4274"/>
    <w:rsid w:val="00ED450D"/>
    <w:rsid w:val="00ED7351"/>
    <w:rsid w:val="00EE63CA"/>
    <w:rsid w:val="00EF07A9"/>
    <w:rsid w:val="00EF289B"/>
    <w:rsid w:val="00EF2D8C"/>
    <w:rsid w:val="00EF3787"/>
    <w:rsid w:val="00EF3E9C"/>
    <w:rsid w:val="00EF7A9E"/>
    <w:rsid w:val="00F00455"/>
    <w:rsid w:val="00F03583"/>
    <w:rsid w:val="00F054B7"/>
    <w:rsid w:val="00F2275C"/>
    <w:rsid w:val="00F22EB4"/>
    <w:rsid w:val="00F34F4E"/>
    <w:rsid w:val="00F463C6"/>
    <w:rsid w:val="00F509EF"/>
    <w:rsid w:val="00F54312"/>
    <w:rsid w:val="00F61CBE"/>
    <w:rsid w:val="00F635D3"/>
    <w:rsid w:val="00F67736"/>
    <w:rsid w:val="00F77CDD"/>
    <w:rsid w:val="00F80458"/>
    <w:rsid w:val="00F829FB"/>
    <w:rsid w:val="00F87D7A"/>
    <w:rsid w:val="00F91EF6"/>
    <w:rsid w:val="00FA14FF"/>
    <w:rsid w:val="00FA55DC"/>
    <w:rsid w:val="00FB30C4"/>
    <w:rsid w:val="00FB57D1"/>
    <w:rsid w:val="00FB6CA1"/>
    <w:rsid w:val="00FC1D9F"/>
    <w:rsid w:val="00FC6F2A"/>
    <w:rsid w:val="00FE4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10CB6E"/>
  <w15:chartTrackingRefBased/>
  <w15:docId w15:val="{7ABFB3E4-AC12-40EA-AA0E-6E4896447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2DBA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307400"/>
    <w:pPr>
      <w:spacing w:before="480" w:after="80"/>
      <w:outlineLvl w:val="0"/>
    </w:pPr>
    <w:rPr>
      <w:rFonts w:asciiTheme="majorHAnsi" w:eastAsia="Times New Roman" w:hAnsiTheme="majorHAnsi" w:cstheme="majorBidi"/>
      <w:color w:val="000000" w:themeColor="text1"/>
      <w:sz w:val="24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4ACD"/>
    <w:pPr>
      <w:spacing w:after="0" w:line="480" w:lineRule="auto"/>
      <w:outlineLvl w:val="1"/>
    </w:pPr>
    <w:rPr>
      <w:rFonts w:asciiTheme="majorHAnsi" w:eastAsia="Times New Roman" w:hAnsiTheme="majorHAnsi" w:cstheme="majorBidi"/>
      <w:b/>
      <w:color w:val="000000" w:themeColor="text1"/>
      <w:sz w:val="24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352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3520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3520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3520"/>
    <w:pPr>
      <w:keepNext/>
      <w:keepLines/>
      <w:spacing w:before="40" w:after="0"/>
      <w:outlineLvl w:val="5"/>
    </w:pPr>
    <w:rPr>
      <w:rFonts w:cstheme="majorBidi"/>
      <w:b/>
      <w:bCs/>
      <w:color w:val="0F4761" w:themeColor="accent1" w:themeShade="B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3520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3520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3520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07400"/>
    <w:rPr>
      <w:rFonts w:asciiTheme="majorHAnsi" w:eastAsia="Times New Roman" w:hAnsiTheme="majorHAnsi" w:cstheme="majorBidi"/>
      <w:color w:val="000000" w:themeColor="text1"/>
      <w:sz w:val="24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664ACD"/>
    <w:rPr>
      <w:rFonts w:asciiTheme="majorHAnsi" w:eastAsia="Times New Roman" w:hAnsiTheme="majorHAnsi" w:cstheme="majorBidi"/>
      <w:b/>
      <w:color w:val="000000" w:themeColor="text1"/>
      <w:sz w:val="24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352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3520"/>
    <w:rPr>
      <w:rFonts w:cstheme="majorBidi"/>
      <w:color w:val="0F4761" w:themeColor="accent1" w:themeShade="BF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3520"/>
    <w:rPr>
      <w:rFonts w:cstheme="majorBidi"/>
      <w:color w:val="0F4761" w:themeColor="accent1" w:themeShade="BF"/>
      <w:sz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3520"/>
    <w:rPr>
      <w:rFonts w:cstheme="majorBidi"/>
      <w:b/>
      <w:bCs/>
      <w:color w:val="0F4761" w:themeColor="accent1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3520"/>
    <w:rPr>
      <w:rFonts w:cstheme="majorBidi"/>
      <w:b/>
      <w:bCs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3520"/>
    <w:rPr>
      <w:rFonts w:cstheme="majorBidi"/>
      <w:color w:val="595959" w:themeColor="text1" w:themeTint="A6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3520"/>
    <w:rPr>
      <w:rFonts w:eastAsiaTheme="majorEastAsia" w:cstheme="majorBidi"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8F352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35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352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352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35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352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352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352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352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352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352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42DBA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42DB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42DB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42DBA"/>
    <w:rPr>
      <w:sz w:val="18"/>
      <w:szCs w:val="18"/>
    </w:rPr>
  </w:style>
  <w:style w:type="table" w:styleId="TableGrid">
    <w:name w:val="Table Grid"/>
    <w:basedOn w:val="TableNormal"/>
    <w:uiPriority w:val="39"/>
    <w:rsid w:val="00E87C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网格型1"/>
    <w:basedOn w:val="TableNormal"/>
    <w:next w:val="TableGrid"/>
    <w:uiPriority w:val="99"/>
    <w:rsid w:val="003752D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BibliographyTitle">
    <w:name w:val="EndNote Bibliography Title"/>
    <w:basedOn w:val="Normal"/>
    <w:link w:val="EndNoteBibliographyTitle0"/>
    <w:rsid w:val="000966E2"/>
    <w:pPr>
      <w:spacing w:after="0"/>
      <w:jc w:val="center"/>
    </w:pPr>
    <w:rPr>
      <w:rFonts w:ascii="DengXian" w:eastAsia="DengXian" w:hAnsi="DengXian"/>
      <w:noProof/>
    </w:rPr>
  </w:style>
  <w:style w:type="character" w:customStyle="1" w:styleId="EndNoteBibliographyTitle0">
    <w:name w:val="EndNote Bibliography Title 字符"/>
    <w:basedOn w:val="DefaultParagraphFont"/>
    <w:link w:val="EndNoteBibliographyTitle"/>
    <w:rsid w:val="000966E2"/>
    <w:rPr>
      <w:rFonts w:ascii="DengXian" w:eastAsia="DengXian" w:hAnsi="DengXian"/>
      <w:noProof/>
    </w:rPr>
  </w:style>
  <w:style w:type="paragraph" w:customStyle="1" w:styleId="EndNoteBibliography">
    <w:name w:val="EndNote Bibliography"/>
    <w:basedOn w:val="Normal"/>
    <w:link w:val="EndNoteBibliography0"/>
    <w:rsid w:val="000966E2"/>
    <w:pPr>
      <w:spacing w:line="240" w:lineRule="auto"/>
    </w:pPr>
    <w:rPr>
      <w:rFonts w:ascii="DengXian" w:eastAsia="DengXian" w:hAnsi="DengXian"/>
      <w:noProof/>
    </w:rPr>
  </w:style>
  <w:style w:type="character" w:customStyle="1" w:styleId="EndNoteBibliography0">
    <w:name w:val="EndNote Bibliography 字符"/>
    <w:basedOn w:val="DefaultParagraphFont"/>
    <w:link w:val="EndNoteBibliography"/>
    <w:rsid w:val="000966E2"/>
    <w:rPr>
      <w:rFonts w:ascii="DengXian" w:eastAsia="DengXian" w:hAnsi="DengXian"/>
      <w:noProof/>
    </w:rPr>
  </w:style>
  <w:style w:type="character" w:styleId="Hyperlink">
    <w:name w:val="Hyperlink"/>
    <w:basedOn w:val="DefaultParagraphFont"/>
    <w:uiPriority w:val="99"/>
    <w:unhideWhenUsed/>
    <w:rsid w:val="000966E2"/>
    <w:rPr>
      <w:color w:val="467886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966E2"/>
    <w:rPr>
      <w:color w:val="605E5C"/>
      <w:shd w:val="clear" w:color="auto" w:fill="E1DFDD"/>
    </w:rPr>
  </w:style>
  <w:style w:type="paragraph" w:customStyle="1" w:styleId="SMText">
    <w:name w:val="SM Text"/>
    <w:basedOn w:val="Normal"/>
    <w:qFormat/>
    <w:rsid w:val="0037235D"/>
    <w:pPr>
      <w:widowControl/>
      <w:spacing w:after="0" w:line="240" w:lineRule="auto"/>
      <w:ind w:firstLine="480"/>
    </w:pPr>
    <w:rPr>
      <w:rFonts w:ascii="Times New Roman" w:hAnsi="Times New Roman" w:cs="Times New Roman"/>
      <w:kern w:val="0"/>
      <w:sz w:val="24"/>
      <w:szCs w:val="20"/>
      <w:lang w:eastAsia="en-US"/>
      <w14:ligatures w14:val="none"/>
    </w:rPr>
  </w:style>
  <w:style w:type="paragraph" w:customStyle="1" w:styleId="AuthorsFull">
    <w:name w:val="Authors Full"/>
    <w:basedOn w:val="Normal"/>
    <w:rsid w:val="007A585A"/>
    <w:pPr>
      <w:widowControl/>
      <w:spacing w:after="0" w:line="240" w:lineRule="auto"/>
    </w:pPr>
    <w:rPr>
      <w:rFonts w:ascii="Times New Roman" w:eastAsia="MS Mincho" w:hAnsi="Times New Roman" w:cs="Times New Roman"/>
      <w:i/>
      <w:kern w:val="0"/>
      <w:sz w:val="24"/>
      <w:lang w:eastAsia="ja-JP"/>
      <w14:ligatures w14:val="none"/>
    </w:rPr>
  </w:style>
  <w:style w:type="paragraph" w:customStyle="1" w:styleId="BATitle">
    <w:name w:val="BA_Title"/>
    <w:basedOn w:val="Normal"/>
    <w:next w:val="Normal"/>
    <w:rsid w:val="007A585A"/>
    <w:pPr>
      <w:widowControl/>
      <w:spacing w:before="720" w:after="360" w:line="480" w:lineRule="auto"/>
      <w:jc w:val="center"/>
    </w:pPr>
    <w:rPr>
      <w:rFonts w:ascii="Times New Roman" w:eastAsia="SimSun" w:hAnsi="Times New Roman" w:cs="Times New Roman"/>
      <w:kern w:val="0"/>
      <w:sz w:val="44"/>
      <w:szCs w:val="20"/>
      <w:lang w:eastAsia="en-US"/>
      <w14:ligatures w14:val="none"/>
    </w:rPr>
  </w:style>
  <w:style w:type="paragraph" w:customStyle="1" w:styleId="BCAuthorAddress">
    <w:name w:val="BC_Author_Address"/>
    <w:basedOn w:val="Normal"/>
    <w:next w:val="Normal"/>
    <w:qFormat/>
    <w:rsid w:val="007A585A"/>
    <w:pPr>
      <w:widowControl/>
      <w:spacing w:after="240" w:line="480" w:lineRule="auto"/>
      <w:jc w:val="center"/>
    </w:pPr>
    <w:rPr>
      <w:rFonts w:ascii="Times" w:eastAsia="SimSun" w:hAnsi="Times" w:cs="Times New Roman"/>
      <w:kern w:val="0"/>
      <w:sz w:val="24"/>
      <w:szCs w:val="20"/>
      <w:lang w:eastAsia="en-US"/>
      <w14:ligatures w14:val="none"/>
    </w:rPr>
  </w:style>
  <w:style w:type="paragraph" w:styleId="Revision">
    <w:name w:val="Revision"/>
    <w:hidden/>
    <w:uiPriority w:val="99"/>
    <w:semiHidden/>
    <w:rsid w:val="00822652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22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2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2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0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54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8.png"/><Relationship Id="rId21" Type="http://schemas.openxmlformats.org/officeDocument/2006/relationships/image" Target="media/image3.png"/><Relationship Id="rId42" Type="http://schemas.openxmlformats.org/officeDocument/2006/relationships/image" Target="media/image24.png"/><Relationship Id="rId47" Type="http://schemas.openxmlformats.org/officeDocument/2006/relationships/image" Target="media/image29.png"/><Relationship Id="rId63" Type="http://schemas.openxmlformats.org/officeDocument/2006/relationships/hyperlink" Target="https://doi.org/10.1021/acscatal.2c03457" TargetMode="External"/><Relationship Id="rId68" Type="http://schemas.openxmlformats.org/officeDocument/2006/relationships/hyperlink" Target="https://doi.org/10.1016/j.cattod.2024.115036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9" Type="http://schemas.openxmlformats.org/officeDocument/2006/relationships/image" Target="media/image11.png"/><Relationship Id="rId11" Type="http://schemas.openxmlformats.org/officeDocument/2006/relationships/hyperlink" Target="mailto:lgwang_246@tju.edu.cn" TargetMode="External"/><Relationship Id="rId24" Type="http://schemas.openxmlformats.org/officeDocument/2006/relationships/image" Target="media/image6.png"/><Relationship Id="rId32" Type="http://schemas.openxmlformats.org/officeDocument/2006/relationships/image" Target="media/image14.png"/><Relationship Id="rId37" Type="http://schemas.openxmlformats.org/officeDocument/2006/relationships/image" Target="media/image19.jpeg"/><Relationship Id="rId40" Type="http://schemas.openxmlformats.org/officeDocument/2006/relationships/image" Target="media/image22.png"/><Relationship Id="rId45" Type="http://schemas.openxmlformats.org/officeDocument/2006/relationships/image" Target="media/image27.png"/><Relationship Id="rId53" Type="http://schemas.openxmlformats.org/officeDocument/2006/relationships/hyperlink" Target="https://doi.org/10.1103/physrevlett.77.3865" TargetMode="External"/><Relationship Id="rId58" Type="http://schemas.openxmlformats.org/officeDocument/2006/relationships/hyperlink" Target="https://doi.org/10.1021/acssuschemeng.0c02574" TargetMode="External"/><Relationship Id="rId66" Type="http://schemas.openxmlformats.org/officeDocument/2006/relationships/hyperlink" Target="https://doi.org/10.1021/acssuschemeng.9b07443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doi.org/10.1002/cctc.201600852" TargetMode="External"/><Relationship Id="rId19" Type="http://schemas.openxmlformats.org/officeDocument/2006/relationships/image" Target="media/image1.png"/><Relationship Id="rId14" Type="http://schemas.openxmlformats.org/officeDocument/2006/relationships/header" Target="header2.xml"/><Relationship Id="rId22" Type="http://schemas.openxmlformats.org/officeDocument/2006/relationships/image" Target="media/image4.emf"/><Relationship Id="rId27" Type="http://schemas.openxmlformats.org/officeDocument/2006/relationships/image" Target="media/image9.png"/><Relationship Id="rId30" Type="http://schemas.openxmlformats.org/officeDocument/2006/relationships/image" Target="media/image12.png"/><Relationship Id="rId35" Type="http://schemas.openxmlformats.org/officeDocument/2006/relationships/image" Target="media/image17.jpeg"/><Relationship Id="rId43" Type="http://schemas.openxmlformats.org/officeDocument/2006/relationships/image" Target="media/image25.png"/><Relationship Id="rId48" Type="http://schemas.openxmlformats.org/officeDocument/2006/relationships/image" Target="media/image30.png"/><Relationship Id="rId56" Type="http://schemas.openxmlformats.org/officeDocument/2006/relationships/hyperlink" Target="https://doi.org/10.1016/j.energy.2025.134720" TargetMode="External"/><Relationship Id="rId64" Type="http://schemas.openxmlformats.org/officeDocument/2006/relationships/hyperlink" Target="https://doi.org/10.1002/adfm.202407335" TargetMode="External"/><Relationship Id="rId69" Type="http://schemas.openxmlformats.org/officeDocument/2006/relationships/hyperlink" Target="https://doi.org/10.1007/s11144-014-0689-z" TargetMode="External"/><Relationship Id="rId8" Type="http://schemas.openxmlformats.org/officeDocument/2006/relationships/hyperlink" Target="mailto:ghwang@tust.edu.cn" TargetMode="External"/><Relationship Id="rId51" Type="http://schemas.openxmlformats.org/officeDocument/2006/relationships/hyperlink" Target="https://doi.org/10.1103/physrevb.47.558" TargetMode="External"/><Relationship Id="rId72" Type="http://schemas.openxmlformats.org/officeDocument/2006/relationships/hyperlink" Target="https://doi.org/10.1021/acsami.1c18788" TargetMode="External"/><Relationship Id="rId3" Type="http://schemas.openxmlformats.org/officeDocument/2006/relationships/styles" Target="styles.xml"/><Relationship Id="rId12" Type="http://schemas.openxmlformats.org/officeDocument/2006/relationships/hyperlink" Target="mailto:sichli@tust.edu.cn" TargetMode="External"/><Relationship Id="rId17" Type="http://schemas.openxmlformats.org/officeDocument/2006/relationships/header" Target="header3.xml"/><Relationship Id="rId25" Type="http://schemas.openxmlformats.org/officeDocument/2006/relationships/image" Target="media/image7.png"/><Relationship Id="rId33" Type="http://schemas.openxmlformats.org/officeDocument/2006/relationships/image" Target="media/image15.png"/><Relationship Id="rId38" Type="http://schemas.openxmlformats.org/officeDocument/2006/relationships/image" Target="media/image20.png"/><Relationship Id="rId46" Type="http://schemas.openxmlformats.org/officeDocument/2006/relationships/image" Target="media/image28.png"/><Relationship Id="rId59" Type="http://schemas.openxmlformats.org/officeDocument/2006/relationships/hyperlink" Target="https://doi.org/10.1016/j.apcata.2018.01.023" TargetMode="External"/><Relationship Id="rId67" Type="http://schemas.openxmlformats.org/officeDocument/2006/relationships/hyperlink" Target="https://doi.org/10.1002/cctc.201901742" TargetMode="External"/><Relationship Id="rId20" Type="http://schemas.openxmlformats.org/officeDocument/2006/relationships/image" Target="media/image2.png"/><Relationship Id="rId41" Type="http://schemas.openxmlformats.org/officeDocument/2006/relationships/image" Target="media/image23.png"/><Relationship Id="rId54" Type="http://schemas.openxmlformats.org/officeDocument/2006/relationships/hyperlink" Target="https://doi.org/10.1063/1.3382344" TargetMode="External"/><Relationship Id="rId62" Type="http://schemas.openxmlformats.org/officeDocument/2006/relationships/hyperlink" Target="https://doi.org/10.1016/j.cattod.2024.114990" TargetMode="External"/><Relationship Id="rId70" Type="http://schemas.openxmlformats.org/officeDocument/2006/relationships/hyperlink" Target="https://doi.org/10.1021/acs.iecr.0c05561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image" Target="media/image5.png"/><Relationship Id="rId28" Type="http://schemas.openxmlformats.org/officeDocument/2006/relationships/image" Target="media/image10.png"/><Relationship Id="rId36" Type="http://schemas.openxmlformats.org/officeDocument/2006/relationships/image" Target="media/image18.jpeg"/><Relationship Id="rId49" Type="http://schemas.openxmlformats.org/officeDocument/2006/relationships/image" Target="media/image31.png"/><Relationship Id="rId57" Type="http://schemas.openxmlformats.org/officeDocument/2006/relationships/hyperlink" Target="https://doi.org/10.1016/j.biombioe.2025.108118" TargetMode="External"/><Relationship Id="rId10" Type="http://schemas.openxmlformats.org/officeDocument/2006/relationships/hyperlink" Target="mailto:linll@zjut.edu.cn" TargetMode="External"/><Relationship Id="rId31" Type="http://schemas.openxmlformats.org/officeDocument/2006/relationships/image" Target="media/image13.png"/><Relationship Id="rId44" Type="http://schemas.openxmlformats.org/officeDocument/2006/relationships/image" Target="media/image26.png"/><Relationship Id="rId52" Type="http://schemas.openxmlformats.org/officeDocument/2006/relationships/hyperlink" Target="https://doi.org/10.1103/physrevb.49.14251" TargetMode="External"/><Relationship Id="rId60" Type="http://schemas.openxmlformats.org/officeDocument/2006/relationships/hyperlink" Target="https://doi.org/10.1016/j.cattod.2019.03.065" TargetMode="External"/><Relationship Id="rId65" Type="http://schemas.openxmlformats.org/officeDocument/2006/relationships/hyperlink" Target="https://doi.org/10.1039/C9GC01674K" TargetMode="External"/><Relationship Id="rId73" Type="http://schemas.openxmlformats.org/officeDocument/2006/relationships/hyperlink" Target="https://doi.org/10.1021/acsami.1c12329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wjsui@tust.edu.cn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9" Type="http://schemas.openxmlformats.org/officeDocument/2006/relationships/image" Target="media/image21.png"/><Relationship Id="rId34" Type="http://schemas.openxmlformats.org/officeDocument/2006/relationships/image" Target="media/image16.jpeg"/><Relationship Id="rId50" Type="http://schemas.openxmlformats.org/officeDocument/2006/relationships/image" Target="media/image32.png"/><Relationship Id="rId55" Type="http://schemas.openxmlformats.org/officeDocument/2006/relationships/hyperlink" Target="https://doi.org/10.1039/d1gc00721a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oi.org/10.1016/j.jechem.2022.11.057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438F3-06E1-42A5-9539-90CC545E9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20</Pages>
  <Words>3317</Words>
  <Characters>20199</Characters>
  <Application>Microsoft Office Word</Application>
  <DocSecurity>0</DocSecurity>
  <Lines>168</Lines>
  <Paragraphs>46</Paragraphs>
  <ScaleCrop>false</ScaleCrop>
  <Company/>
  <LinksUpToDate>false</LinksUpToDate>
  <CharactersWithSpaces>23470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</dc:creator>
  <cp:keywords/>
  <dc:description/>
  <cp:lastModifiedBy>Gomathi S</cp:lastModifiedBy>
  <cp:revision>4</cp:revision>
  <dcterms:created xsi:type="dcterms:W3CDTF">2026-02-20T02:10:00Z</dcterms:created>
  <dcterms:modified xsi:type="dcterms:W3CDTF">2026-02-20T03:47:00Z</dcterms:modified>
</cp:coreProperties>
</file>