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E25A1" w14:textId="77777777" w:rsidR="00C9080A" w:rsidRPr="00B77E8A" w:rsidRDefault="000D1DBB" w:rsidP="002D3378">
      <w:pPr>
        <w:pStyle w:val="BATitle"/>
        <w:spacing w:before="120" w:after="120" w:line="240" w:lineRule="auto"/>
        <w:jc w:val="left"/>
        <w:rPr>
          <w:rFonts w:eastAsia="MS Mincho"/>
          <w:sz w:val="28"/>
          <w:szCs w:val="28"/>
          <w:lang w:eastAsia="ja-JP"/>
        </w:rPr>
      </w:pPr>
      <w:r w:rsidRPr="00B77E8A">
        <w:rPr>
          <w:rFonts w:eastAsia="MS Mincho"/>
          <w:sz w:val="24"/>
          <w:szCs w:val="24"/>
          <w:lang w:eastAsia="ja-JP"/>
        </w:rPr>
        <w:t>Supporting Information for</w:t>
      </w:r>
    </w:p>
    <w:p w14:paraId="73341517" w14:textId="77777777" w:rsidR="002D3378" w:rsidRPr="00B77E8A" w:rsidRDefault="002D3378" w:rsidP="002D3378">
      <w:pPr>
        <w:widowControl/>
        <w:spacing w:before="120" w:after="120" w:line="240" w:lineRule="auto"/>
        <w:rPr>
          <w:rFonts w:ascii="Times New Roman" w:eastAsia="宋体" w:hAnsi="Times New Roman" w:cs="Times New Roman"/>
          <w:b/>
          <w:kern w:val="0"/>
          <w:sz w:val="28"/>
          <w:szCs w:val="28"/>
          <w:lang w:val="de-DE" w:eastAsia="en-US"/>
          <w14:ligatures w14:val="none"/>
        </w:rPr>
      </w:pPr>
      <w:bookmarkStart w:id="0" w:name="_Hlk216260232"/>
      <w:r w:rsidRPr="00B77E8A">
        <w:rPr>
          <w:rFonts w:ascii="Times New Roman" w:eastAsia="宋体" w:hAnsi="Times New Roman" w:cs="Times New Roman"/>
          <w:b/>
          <w:kern w:val="0"/>
          <w:sz w:val="28"/>
          <w:szCs w:val="28"/>
          <w:lang w:eastAsia="en-US"/>
          <w14:ligatures w14:val="none"/>
        </w:rPr>
        <w:t xml:space="preserve">Dual-Functional Photonic </w:t>
      </w:r>
      <w:proofErr w:type="spellStart"/>
      <w:r w:rsidRPr="00B77E8A">
        <w:rPr>
          <w:rFonts w:ascii="Times New Roman" w:eastAsia="宋体" w:hAnsi="Times New Roman" w:cs="Times New Roman"/>
          <w:b/>
          <w:kern w:val="0"/>
          <w:sz w:val="28"/>
          <w:szCs w:val="28"/>
          <w:lang w:eastAsia="en-US"/>
          <w14:ligatures w14:val="none"/>
        </w:rPr>
        <w:t>Metacoating</w:t>
      </w:r>
      <w:proofErr w:type="spellEnd"/>
      <w:r w:rsidRPr="00B77E8A">
        <w:rPr>
          <w:rFonts w:ascii="Times New Roman" w:eastAsia="宋体" w:hAnsi="Times New Roman" w:cs="Times New Roman"/>
          <w:b/>
          <w:kern w:val="0"/>
          <w:sz w:val="28"/>
          <w:szCs w:val="28"/>
          <w:lang w:eastAsia="en-US"/>
          <w14:ligatures w14:val="none"/>
        </w:rPr>
        <w:t xml:space="preserve"> Integrating Fluorescence Thermometry and High-Performance Space Radiative Cooling</w:t>
      </w:r>
    </w:p>
    <w:p w14:paraId="301A0972" w14:textId="167E5DC0" w:rsidR="002D3378" w:rsidRPr="00B77E8A" w:rsidRDefault="002D3378" w:rsidP="002D3378">
      <w:pPr>
        <w:widowControl/>
        <w:spacing w:before="120" w:after="120" w:line="240" w:lineRule="auto"/>
        <w:rPr>
          <w:rFonts w:ascii="Times New Roman" w:eastAsia="MS Mincho" w:hAnsi="Times New Roman" w:cs="Times New Roman"/>
          <w:kern w:val="0"/>
          <w:sz w:val="24"/>
          <w:lang w:val="de-DE" w:eastAsia="ja-JP"/>
          <w14:ligatures w14:val="none"/>
        </w:rPr>
      </w:pPr>
      <w:r w:rsidRPr="00B77E8A">
        <w:rPr>
          <w:rFonts w:ascii="Times New Roman" w:eastAsia="MS Mincho" w:hAnsi="Times New Roman" w:cs="Times New Roman"/>
          <w:kern w:val="0"/>
          <w:sz w:val="24"/>
          <w:lang w:val="de-DE" w:eastAsia="ja-JP"/>
          <w14:ligatures w14:val="none"/>
        </w:rPr>
        <w:t>Hao Gong</w:t>
      </w:r>
      <w:r w:rsidRPr="00B77E8A">
        <w:rPr>
          <w:rFonts w:ascii="Times New Roman" w:eastAsia="MS Mincho" w:hAnsi="Times New Roman" w:cs="Times New Roman"/>
          <w:kern w:val="0"/>
          <w:sz w:val="24"/>
          <w:vertAlign w:val="superscript"/>
          <w:lang w:val="de-DE" w:eastAsia="ja-JP"/>
          <w14:ligatures w14:val="none"/>
        </w:rPr>
        <w:t>1</w:t>
      </w:r>
      <w:r w:rsidRPr="00B77E8A">
        <w:rPr>
          <w:rFonts w:ascii="Times New Roman" w:eastAsia="MS Mincho" w:hAnsi="Times New Roman" w:cs="Times New Roman"/>
          <w:kern w:val="0"/>
          <w:sz w:val="24"/>
          <w:lang w:val="de-DE" w:eastAsia="ja-JP"/>
          <w14:ligatures w14:val="none"/>
        </w:rPr>
        <w:t>, Zhongyang Wang</w:t>
      </w:r>
      <w:r w:rsidRPr="00B77E8A">
        <w:rPr>
          <w:rFonts w:ascii="Times New Roman" w:eastAsia="MS Mincho" w:hAnsi="Times New Roman" w:cs="Times New Roman"/>
          <w:kern w:val="0"/>
          <w:sz w:val="24"/>
          <w:vertAlign w:val="superscript"/>
          <w:lang w:val="de-DE" w:eastAsia="ja-JP"/>
          <w14:ligatures w14:val="none"/>
        </w:rPr>
        <w:t xml:space="preserve">1, </w:t>
      </w:r>
      <w:r w:rsidRPr="00B77E8A">
        <w:rPr>
          <w:rFonts w:ascii="Times New Roman" w:eastAsia="MS Mincho" w:hAnsi="Times New Roman" w:cs="Times New Roman"/>
          <w:kern w:val="0"/>
          <w:sz w:val="24"/>
          <w:lang w:val="de-DE" w:eastAsia="ja-JP"/>
          <w14:ligatures w14:val="none"/>
        </w:rPr>
        <w:t>*, Yan Zheng</w:t>
      </w:r>
      <w:r w:rsidRPr="00B77E8A">
        <w:rPr>
          <w:rFonts w:ascii="Times New Roman" w:eastAsia="MS Mincho" w:hAnsi="Times New Roman" w:cs="Times New Roman"/>
          <w:kern w:val="0"/>
          <w:sz w:val="24"/>
          <w:vertAlign w:val="superscript"/>
          <w:lang w:val="de-DE" w:eastAsia="ja-JP"/>
          <w14:ligatures w14:val="none"/>
        </w:rPr>
        <w:t>1</w:t>
      </w:r>
      <w:r w:rsidRPr="00B77E8A">
        <w:rPr>
          <w:rFonts w:ascii="Times New Roman" w:eastAsia="MS Mincho" w:hAnsi="Times New Roman" w:cs="Times New Roman"/>
          <w:kern w:val="0"/>
          <w:sz w:val="24"/>
          <w:lang w:val="de-DE" w:eastAsia="ja-JP"/>
          <w14:ligatures w14:val="none"/>
        </w:rPr>
        <w:t>, Liping Tong</w:t>
      </w:r>
      <w:r w:rsidRPr="00B77E8A">
        <w:rPr>
          <w:rFonts w:ascii="Times New Roman" w:eastAsia="MS Mincho" w:hAnsi="Times New Roman" w:cs="Times New Roman"/>
          <w:kern w:val="0"/>
          <w:sz w:val="24"/>
          <w:vertAlign w:val="superscript"/>
          <w:lang w:val="de-DE" w:eastAsia="ja-JP"/>
          <w14:ligatures w14:val="none"/>
        </w:rPr>
        <w:t>2</w:t>
      </w:r>
      <w:r w:rsidRPr="00B77E8A">
        <w:rPr>
          <w:rFonts w:ascii="Times New Roman" w:eastAsia="MS Mincho" w:hAnsi="Times New Roman" w:cs="Times New Roman"/>
          <w:kern w:val="0"/>
          <w:sz w:val="24"/>
          <w:lang w:val="de-DE" w:eastAsia="ja-JP"/>
          <w14:ligatures w14:val="none"/>
        </w:rPr>
        <w:t>, Hongchao Li</w:t>
      </w:r>
      <w:r w:rsidRPr="00B77E8A">
        <w:rPr>
          <w:rFonts w:ascii="Times New Roman" w:eastAsia="MS Mincho" w:hAnsi="Times New Roman" w:cs="Times New Roman"/>
          <w:kern w:val="0"/>
          <w:sz w:val="24"/>
          <w:vertAlign w:val="superscript"/>
          <w:lang w:val="de-DE" w:eastAsia="ja-JP"/>
          <w14:ligatures w14:val="none"/>
        </w:rPr>
        <w:t>1</w:t>
      </w:r>
      <w:r w:rsidRPr="00B77E8A">
        <w:rPr>
          <w:rFonts w:ascii="Times New Roman" w:eastAsia="MS Mincho" w:hAnsi="Times New Roman" w:cs="Times New Roman"/>
          <w:kern w:val="0"/>
          <w:sz w:val="24"/>
          <w:lang w:val="de-DE" w:eastAsia="ja-JP"/>
          <w14:ligatures w14:val="none"/>
        </w:rPr>
        <w:t>, Zhiyuan Zhao</w:t>
      </w:r>
      <w:r w:rsidRPr="00B77E8A">
        <w:rPr>
          <w:rFonts w:ascii="Times New Roman" w:eastAsia="MS Mincho" w:hAnsi="Times New Roman" w:cs="Times New Roman"/>
          <w:kern w:val="0"/>
          <w:sz w:val="24"/>
          <w:vertAlign w:val="superscript"/>
          <w:lang w:val="de-DE" w:eastAsia="ja-JP"/>
          <w14:ligatures w14:val="none"/>
        </w:rPr>
        <w:t>1</w:t>
      </w:r>
      <w:r w:rsidRPr="00B77E8A">
        <w:rPr>
          <w:rFonts w:ascii="Times New Roman" w:eastAsia="MS Mincho" w:hAnsi="Times New Roman" w:cs="Times New Roman"/>
          <w:kern w:val="0"/>
          <w:sz w:val="24"/>
          <w:lang w:val="de-DE" w:eastAsia="ja-JP"/>
          <w14:ligatures w14:val="none"/>
        </w:rPr>
        <w:t>, Junjia Liu</w:t>
      </w:r>
      <w:r w:rsidRPr="00B77E8A">
        <w:rPr>
          <w:rFonts w:ascii="Times New Roman" w:eastAsia="MS Mincho" w:hAnsi="Times New Roman" w:cs="Times New Roman"/>
          <w:kern w:val="0"/>
          <w:sz w:val="24"/>
          <w:vertAlign w:val="superscript"/>
          <w:lang w:val="de-DE" w:eastAsia="ja-JP"/>
          <w14:ligatures w14:val="none"/>
        </w:rPr>
        <w:t>1</w:t>
      </w:r>
      <w:r w:rsidRPr="00B77E8A">
        <w:rPr>
          <w:rFonts w:ascii="Times New Roman" w:eastAsia="MS Mincho" w:hAnsi="Times New Roman" w:cs="Times New Roman"/>
          <w:kern w:val="0"/>
          <w:sz w:val="24"/>
          <w:lang w:val="de-DE" w:eastAsia="ja-JP"/>
          <w14:ligatures w14:val="none"/>
        </w:rPr>
        <w:t>, Gang Liu</w:t>
      </w:r>
      <w:r w:rsidRPr="00B77E8A">
        <w:rPr>
          <w:rFonts w:ascii="Times New Roman" w:eastAsia="等线" w:hAnsi="Times New Roman" w:cs="Times New Roman" w:hint="eastAsia"/>
          <w:kern w:val="0"/>
          <w:sz w:val="24"/>
          <w:vertAlign w:val="superscript"/>
          <w:lang w:val="de-DE"/>
          <w14:ligatures w14:val="none"/>
        </w:rPr>
        <w:t>3</w:t>
      </w:r>
      <w:r w:rsidRPr="00B77E8A">
        <w:rPr>
          <w:rFonts w:ascii="Times New Roman" w:eastAsia="MS Mincho" w:hAnsi="Times New Roman" w:cs="Times New Roman"/>
          <w:kern w:val="0"/>
          <w:sz w:val="24"/>
          <w:lang w:val="de-DE" w:eastAsia="ja-JP"/>
          <w14:ligatures w14:val="none"/>
        </w:rPr>
        <w:t>, Xiao Zhou</w:t>
      </w:r>
      <w:r w:rsidRPr="00B77E8A">
        <w:rPr>
          <w:rFonts w:ascii="Times New Roman" w:eastAsia="MS Mincho" w:hAnsi="Times New Roman" w:cs="Times New Roman"/>
          <w:kern w:val="0"/>
          <w:sz w:val="24"/>
          <w:vertAlign w:val="superscript"/>
          <w:lang w:val="de-DE" w:eastAsia="ja-JP"/>
          <w14:ligatures w14:val="none"/>
        </w:rPr>
        <w:t xml:space="preserve">1, </w:t>
      </w:r>
      <w:r w:rsidRPr="00B77E8A">
        <w:rPr>
          <w:rFonts w:ascii="Times New Roman" w:eastAsia="MS Mincho" w:hAnsi="Times New Roman" w:cs="Times New Roman"/>
          <w:kern w:val="0"/>
          <w:sz w:val="24"/>
          <w:lang w:val="de-DE" w:eastAsia="ja-JP"/>
          <w14:ligatures w14:val="none"/>
        </w:rPr>
        <w:t>*, Tongxiang Fan</w:t>
      </w:r>
      <w:r w:rsidRPr="00B77E8A">
        <w:rPr>
          <w:rFonts w:ascii="Times New Roman" w:eastAsia="MS Mincho" w:hAnsi="Times New Roman" w:cs="Times New Roman"/>
          <w:kern w:val="0"/>
          <w:sz w:val="24"/>
          <w:vertAlign w:val="superscript"/>
          <w:lang w:val="de-DE" w:eastAsia="ja-JP"/>
          <w14:ligatures w14:val="none"/>
        </w:rPr>
        <w:t xml:space="preserve">1, </w:t>
      </w:r>
      <w:r w:rsidRPr="00B77E8A">
        <w:rPr>
          <w:rFonts w:ascii="Times New Roman" w:eastAsia="MS Mincho" w:hAnsi="Times New Roman" w:cs="Times New Roman"/>
          <w:kern w:val="0"/>
          <w:sz w:val="24"/>
          <w:lang w:val="de-DE" w:eastAsia="ja-JP"/>
          <w14:ligatures w14:val="none"/>
        </w:rPr>
        <w:t>*</w:t>
      </w:r>
    </w:p>
    <w:p w14:paraId="71E91814" w14:textId="77777777" w:rsidR="002D3378" w:rsidRPr="00B77E8A" w:rsidRDefault="002D3378" w:rsidP="002D3378">
      <w:pPr>
        <w:widowControl/>
        <w:spacing w:before="120" w:after="120" w:line="240" w:lineRule="auto"/>
        <w:rPr>
          <w:rFonts w:ascii="Times New Roman" w:eastAsia="宋体" w:hAnsi="Times New Roman" w:cs="Times New Roman"/>
          <w:kern w:val="0"/>
          <w:sz w:val="24"/>
          <w:lang w:eastAsia="en-US"/>
          <w14:ligatures w14:val="none"/>
        </w:rPr>
      </w:pPr>
      <w:r w:rsidRPr="00B77E8A">
        <w:rPr>
          <w:rFonts w:ascii="Times New Roman" w:eastAsia="宋体" w:hAnsi="Times New Roman" w:cs="Times New Roman" w:hint="eastAsia"/>
          <w:kern w:val="0"/>
          <w:sz w:val="24"/>
          <w:vertAlign w:val="superscript"/>
          <w14:ligatures w14:val="none"/>
        </w:rPr>
        <w:t>1</w:t>
      </w:r>
      <w:r w:rsidRPr="00B77E8A">
        <w:rPr>
          <w:rFonts w:ascii="Times New Roman" w:eastAsia="宋体" w:hAnsi="Times New Roman" w:cs="Times New Roman"/>
          <w:kern w:val="0"/>
          <w:sz w:val="24"/>
          <w:lang w:eastAsia="en-US"/>
          <w14:ligatures w14:val="none"/>
        </w:rPr>
        <w:t>State Key Laboratory of Metal Matrix Composites, School of Materials Science and Engineering, Shanghai Jiao Tong University, Shanghai 200240, P. R. China</w:t>
      </w:r>
    </w:p>
    <w:p w14:paraId="164DA3EA" w14:textId="77777777" w:rsidR="002D3378" w:rsidRPr="00B77E8A" w:rsidRDefault="002D3378" w:rsidP="002D3378">
      <w:pPr>
        <w:widowControl/>
        <w:spacing w:before="120" w:after="120" w:line="240" w:lineRule="auto"/>
        <w:rPr>
          <w:rFonts w:ascii="Times New Roman" w:eastAsia="宋体" w:hAnsi="Times New Roman" w:cs="Times New Roman"/>
          <w:kern w:val="0"/>
          <w:sz w:val="24"/>
          <w:lang w:eastAsia="en-US"/>
          <w14:ligatures w14:val="none"/>
        </w:rPr>
      </w:pPr>
      <w:r w:rsidRPr="00B77E8A">
        <w:rPr>
          <w:rFonts w:ascii="Times New Roman" w:eastAsia="宋体" w:hAnsi="Times New Roman" w:cs="Times New Roman"/>
          <w:kern w:val="0"/>
          <w:sz w:val="24"/>
          <w:vertAlign w:val="superscript"/>
          <w:lang w:eastAsia="en-US"/>
          <w14:ligatures w14:val="none"/>
        </w:rPr>
        <w:t>2</w:t>
      </w:r>
      <w:r w:rsidRPr="00B77E8A">
        <w:rPr>
          <w:rFonts w:ascii="Times New Roman" w:eastAsia="宋体" w:hAnsi="Times New Roman" w:cs="Times New Roman"/>
          <w:kern w:val="0"/>
          <w:sz w:val="24"/>
          <w:lang w:eastAsia="en-US"/>
          <w14:ligatures w14:val="none"/>
        </w:rPr>
        <w:t xml:space="preserve">School of Materials, Shanghai </w:t>
      </w:r>
      <w:proofErr w:type="spellStart"/>
      <w:r w:rsidRPr="00B77E8A">
        <w:rPr>
          <w:rFonts w:ascii="Times New Roman" w:eastAsia="宋体" w:hAnsi="Times New Roman" w:cs="Times New Roman"/>
          <w:kern w:val="0"/>
          <w:sz w:val="24"/>
          <w:lang w:eastAsia="en-US"/>
          <w14:ligatures w14:val="none"/>
        </w:rPr>
        <w:t>Dianji</w:t>
      </w:r>
      <w:proofErr w:type="spellEnd"/>
      <w:r w:rsidRPr="00B77E8A">
        <w:rPr>
          <w:rFonts w:ascii="Times New Roman" w:eastAsia="宋体" w:hAnsi="Times New Roman" w:cs="Times New Roman"/>
          <w:kern w:val="0"/>
          <w:sz w:val="24"/>
          <w:lang w:eastAsia="en-US"/>
          <w14:ligatures w14:val="none"/>
        </w:rPr>
        <w:t xml:space="preserve"> University, Shanghai, </w:t>
      </w:r>
      <w:r w:rsidRPr="00B77E8A">
        <w:rPr>
          <w:rFonts w:ascii="Times New Roman" w:eastAsia="宋体" w:hAnsi="Times New Roman" w:cs="Times New Roman" w:hint="eastAsia"/>
          <w:kern w:val="0"/>
          <w:sz w:val="24"/>
          <w:lang w:eastAsia="en-US"/>
          <w14:ligatures w14:val="none"/>
        </w:rPr>
        <w:t>201306</w:t>
      </w:r>
      <w:r w:rsidRPr="00B77E8A">
        <w:rPr>
          <w:rFonts w:ascii="Times New Roman" w:eastAsia="宋体" w:hAnsi="Times New Roman" w:cs="Times New Roman"/>
          <w:kern w:val="0"/>
          <w:sz w:val="24"/>
          <w:lang w:eastAsia="en-US"/>
          <w14:ligatures w14:val="none"/>
        </w:rPr>
        <w:t>, P. R. China</w:t>
      </w:r>
    </w:p>
    <w:p w14:paraId="3B960A2C" w14:textId="77777777" w:rsidR="002D3378" w:rsidRPr="00B77E8A" w:rsidRDefault="002D3378" w:rsidP="002D3378">
      <w:pPr>
        <w:widowControl/>
        <w:spacing w:before="120" w:after="120" w:line="240" w:lineRule="auto"/>
        <w:rPr>
          <w:rFonts w:ascii="Times New Roman" w:eastAsia="宋体" w:hAnsi="Times New Roman" w:cs="Times New Roman"/>
          <w:kern w:val="0"/>
          <w:sz w:val="24"/>
          <w:lang w:eastAsia="en-US"/>
          <w14:ligatures w14:val="none"/>
        </w:rPr>
      </w:pPr>
      <w:r w:rsidRPr="00B77E8A">
        <w:rPr>
          <w:rFonts w:ascii="Times New Roman" w:eastAsia="宋体" w:hAnsi="Times New Roman" w:cs="Times New Roman" w:hint="eastAsia"/>
          <w:kern w:val="0"/>
          <w:sz w:val="24"/>
          <w:vertAlign w:val="superscript"/>
          <w14:ligatures w14:val="none"/>
        </w:rPr>
        <w:t>3</w:t>
      </w:r>
      <w:r w:rsidRPr="00B77E8A">
        <w:rPr>
          <w:rFonts w:ascii="Times New Roman" w:eastAsia="宋体" w:hAnsi="Times New Roman" w:cs="Times New Roman"/>
          <w:kern w:val="0"/>
          <w:sz w:val="24"/>
          <w:lang w:eastAsia="en-US"/>
          <w14:ligatures w14:val="none"/>
        </w:rPr>
        <w:t>Shanghai Institute of Spacecraft Equipment, Shanghai, 200240, P. R. China</w:t>
      </w:r>
    </w:p>
    <w:p w14:paraId="0610FC60" w14:textId="404D8CD6" w:rsidR="002D3378" w:rsidRPr="00B77E8A" w:rsidRDefault="002D3378" w:rsidP="002D3378">
      <w:pPr>
        <w:widowControl/>
        <w:spacing w:before="120" w:after="120" w:line="240" w:lineRule="auto"/>
        <w:rPr>
          <w:rFonts w:ascii="Times New Roman" w:eastAsia="MS Mincho" w:hAnsi="Times New Roman" w:cs="Times New Roman"/>
          <w:kern w:val="0"/>
          <w:sz w:val="24"/>
          <w:lang w:val="de-DE" w:eastAsia="ja-JP"/>
          <w14:ligatures w14:val="none"/>
        </w:rPr>
      </w:pPr>
      <w:r w:rsidRPr="00B77E8A">
        <w:rPr>
          <w:rFonts w:ascii="Times New Roman" w:eastAsia="MS Mincho" w:hAnsi="Times New Roman" w:cs="Times New Roman"/>
          <w:kern w:val="0"/>
          <w:sz w:val="24"/>
          <w:lang w:val="de-DE" w:eastAsia="ja-JP"/>
          <w14:ligatures w14:val="none"/>
        </w:rPr>
        <w:t xml:space="preserve">*Corresponding authors. E-mail: </w:t>
      </w:r>
      <w:r w:rsidRPr="00B77E8A">
        <w:rPr>
          <w:rFonts w:ascii="Times New Roman" w:eastAsia="MS Mincho" w:hAnsi="Times New Roman" w:cs="Times New Roman" w:hint="eastAsia"/>
          <w:kern w:val="0"/>
          <w:sz w:val="24"/>
          <w:szCs w:val="20"/>
          <w:lang w:val="de-DE" w:eastAsia="ja-JP"/>
          <w14:ligatures w14:val="none"/>
        </w:rPr>
        <w:t>zy_wang@sjtu.edu.cn</w:t>
      </w:r>
      <w:r w:rsidRPr="00B77E8A">
        <w:rPr>
          <w:rFonts w:ascii="Times New Roman" w:eastAsia="MS Mincho" w:hAnsi="Times New Roman" w:cs="Times New Roman"/>
          <w:kern w:val="0"/>
          <w:sz w:val="24"/>
          <w:szCs w:val="20"/>
          <w:lang w:val="de-DE" w:eastAsia="ja-JP"/>
          <w14:ligatures w14:val="none"/>
        </w:rPr>
        <w:t xml:space="preserve"> </w:t>
      </w:r>
      <w:r w:rsidRPr="00B77E8A">
        <w:rPr>
          <w:rFonts w:ascii="Times New Roman" w:eastAsia="MS Mincho" w:hAnsi="Times New Roman" w:cs="Times New Roman" w:hint="eastAsia"/>
          <w:kern w:val="0"/>
          <w:sz w:val="24"/>
          <w:szCs w:val="20"/>
          <w:lang w:val="de-DE" w:eastAsia="ja-JP"/>
          <w14:ligatures w14:val="none"/>
        </w:rPr>
        <w:t>(Zhongyang Wang); zhouxiao113@sjtu.edu.cn</w:t>
      </w:r>
      <w:r w:rsidRPr="00B77E8A">
        <w:rPr>
          <w:rFonts w:ascii="Times New Roman" w:eastAsia="MS Mincho" w:hAnsi="Times New Roman" w:cs="Times New Roman"/>
          <w:kern w:val="0"/>
          <w:sz w:val="24"/>
          <w:szCs w:val="20"/>
          <w:lang w:val="de-DE" w:eastAsia="ja-JP"/>
          <w14:ligatures w14:val="none"/>
        </w:rPr>
        <w:t xml:space="preserve"> </w:t>
      </w:r>
      <w:r w:rsidRPr="00B77E8A">
        <w:rPr>
          <w:rFonts w:ascii="Times New Roman" w:eastAsia="MS Mincho" w:hAnsi="Times New Roman" w:cs="Times New Roman" w:hint="eastAsia"/>
          <w:kern w:val="0"/>
          <w:sz w:val="24"/>
          <w:szCs w:val="20"/>
          <w:lang w:val="de-DE" w:eastAsia="ja-JP"/>
          <w14:ligatures w14:val="none"/>
        </w:rPr>
        <w:t>(Xiao Zhou); txfan@sjtu.edu.cn</w:t>
      </w:r>
      <w:r w:rsidRPr="00B77E8A">
        <w:rPr>
          <w:rFonts w:ascii="Times New Roman" w:eastAsia="MS Mincho" w:hAnsi="Times New Roman" w:cs="Times New Roman"/>
          <w:kern w:val="0"/>
          <w:sz w:val="24"/>
          <w:szCs w:val="20"/>
          <w:lang w:val="de-DE" w:eastAsia="ja-JP"/>
          <w14:ligatures w14:val="none"/>
        </w:rPr>
        <w:t xml:space="preserve"> </w:t>
      </w:r>
      <w:r w:rsidRPr="00B77E8A">
        <w:rPr>
          <w:rFonts w:ascii="Times New Roman" w:eastAsia="MS Mincho" w:hAnsi="Times New Roman" w:cs="Times New Roman" w:hint="eastAsia"/>
          <w:kern w:val="0"/>
          <w:sz w:val="24"/>
          <w:szCs w:val="20"/>
          <w:lang w:val="de-DE" w:eastAsia="ja-JP"/>
          <w14:ligatures w14:val="none"/>
        </w:rPr>
        <w:t>(Tongxiang Fan)</w:t>
      </w:r>
    </w:p>
    <w:p w14:paraId="34B051B8" w14:textId="77777777" w:rsidR="00C9080A" w:rsidRPr="00B77E8A" w:rsidRDefault="004E0969" w:rsidP="002B7ED8">
      <w:pPr>
        <w:pStyle w:val="1"/>
        <w:spacing w:before="240" w:after="240" w:line="240" w:lineRule="auto"/>
        <w:rPr>
          <w:rFonts w:ascii="Times New Roman" w:hAnsi="Times New Roman" w:cs="Times New Roman"/>
          <w:b/>
          <w:bCs/>
          <w:color w:val="000000" w:themeColor="text1"/>
          <w:sz w:val="24"/>
          <w:szCs w:val="24"/>
        </w:rPr>
      </w:pPr>
      <w:bookmarkStart w:id="1" w:name="_Hlk165823172"/>
      <w:bookmarkEnd w:id="0"/>
      <w:r w:rsidRPr="00B77E8A">
        <w:rPr>
          <w:rFonts w:ascii="Times New Roman" w:hAnsi="Times New Roman" w:cs="Times New Roman" w:hint="eastAsia"/>
          <w:b/>
          <w:bCs/>
          <w:color w:val="000000" w:themeColor="text1"/>
          <w:sz w:val="28"/>
          <w:szCs w:val="28"/>
        </w:rPr>
        <w:t xml:space="preserve">S1 </w:t>
      </w:r>
      <w:r w:rsidR="00242244" w:rsidRPr="00B77E8A">
        <w:rPr>
          <w:rFonts w:ascii="Times New Roman" w:hAnsi="Times New Roman" w:cs="Times New Roman" w:hint="eastAsia"/>
          <w:b/>
          <w:bCs/>
          <w:color w:val="000000" w:themeColor="text1"/>
          <w:sz w:val="28"/>
          <w:szCs w:val="28"/>
        </w:rPr>
        <w:t>Supplementary</w:t>
      </w:r>
      <w:r w:rsidR="006D08A3" w:rsidRPr="00B77E8A">
        <w:rPr>
          <w:rFonts w:ascii="Times New Roman" w:hAnsi="Times New Roman" w:cs="Times New Roman"/>
          <w:b/>
          <w:bCs/>
          <w:color w:val="000000" w:themeColor="text1"/>
          <w:sz w:val="28"/>
          <w:szCs w:val="28"/>
        </w:rPr>
        <w:t xml:space="preserve"> Experiment </w:t>
      </w:r>
      <w:r w:rsidR="006D08A3" w:rsidRPr="00B77E8A">
        <w:rPr>
          <w:rFonts w:ascii="Times New Roman" w:eastAsiaTheme="minorEastAsia" w:hAnsi="Times New Roman" w:cs="Times New Roman"/>
          <w:b/>
          <w:bCs/>
          <w:color w:val="000000" w:themeColor="text1"/>
          <w:sz w:val="28"/>
          <w:szCs w:val="28"/>
        </w:rPr>
        <w:t>S</w:t>
      </w:r>
      <w:r w:rsidR="006D08A3" w:rsidRPr="00B77E8A">
        <w:rPr>
          <w:rFonts w:ascii="Times New Roman" w:hAnsi="Times New Roman" w:cs="Times New Roman"/>
          <w:b/>
          <w:bCs/>
          <w:color w:val="000000" w:themeColor="text1"/>
          <w:sz w:val="28"/>
          <w:szCs w:val="28"/>
        </w:rPr>
        <w:t>ection</w:t>
      </w:r>
      <w:r w:rsidR="00242244" w:rsidRPr="00B77E8A">
        <w:rPr>
          <w:rFonts w:hint="eastAsia"/>
          <w:sz w:val="52"/>
          <w:szCs w:val="52"/>
        </w:rPr>
        <w:t xml:space="preserve"> </w:t>
      </w:r>
    </w:p>
    <w:p w14:paraId="6F82DE1E" w14:textId="77777777" w:rsidR="00C9080A" w:rsidRPr="00B77E8A" w:rsidRDefault="004E0969" w:rsidP="002D3378">
      <w:pPr>
        <w:spacing w:before="120" w:after="120" w:line="240" w:lineRule="auto"/>
        <w:jc w:val="both"/>
        <w:rPr>
          <w:rFonts w:ascii="Times New Roman" w:hAnsi="Times New Roman" w:cs="Times New Roman"/>
          <w:sz w:val="24"/>
        </w:rPr>
      </w:pPr>
      <w:bookmarkStart w:id="2" w:name="_Hlk154250326"/>
      <w:bookmarkStart w:id="3" w:name="_Hlk154499457"/>
      <w:bookmarkEnd w:id="1"/>
      <w:r w:rsidRPr="00B77E8A">
        <w:rPr>
          <w:rFonts w:ascii="Times New Roman" w:hAnsi="Times New Roman" w:cs="Times New Roman" w:hint="eastAsia"/>
          <w:b/>
          <w:bCs/>
          <w:sz w:val="24"/>
        </w:rPr>
        <w:t xml:space="preserve">S1.1 </w:t>
      </w:r>
      <w:r w:rsidR="006D08A3" w:rsidRPr="00B77E8A">
        <w:rPr>
          <w:rFonts w:ascii="Times New Roman" w:hAnsi="Times New Roman" w:cs="Times New Roman"/>
          <w:b/>
          <w:bCs/>
          <w:sz w:val="24"/>
        </w:rPr>
        <w:t>Chemicals</w:t>
      </w:r>
    </w:p>
    <w:p w14:paraId="10681ACE" w14:textId="77777777" w:rsidR="00C9080A" w:rsidRPr="00B77E8A" w:rsidRDefault="006D08A3" w:rsidP="002D3378">
      <w:pPr>
        <w:spacing w:before="120" w:after="120" w:line="240" w:lineRule="auto"/>
        <w:ind w:firstLineChars="100" w:firstLine="240"/>
        <w:jc w:val="both"/>
        <w:rPr>
          <w:rFonts w:ascii="Times New Roman" w:hAnsi="Times New Roman" w:cs="Times New Roman"/>
          <w:sz w:val="24"/>
        </w:rPr>
      </w:pPr>
      <w:r w:rsidRPr="00B77E8A">
        <w:rPr>
          <w:rFonts w:ascii="Times New Roman" w:hAnsi="Times New Roman" w:cs="Times New Roman"/>
          <w:sz w:val="24"/>
        </w:rPr>
        <w:t>Zirconium n-</w:t>
      </w:r>
      <w:proofErr w:type="spellStart"/>
      <w:r w:rsidRPr="00B77E8A">
        <w:rPr>
          <w:rFonts w:ascii="Times New Roman" w:hAnsi="Times New Roman" w:cs="Times New Roman"/>
          <w:sz w:val="24"/>
        </w:rPr>
        <w:t>propoxide</w:t>
      </w:r>
      <w:bookmarkEnd w:id="2"/>
      <w:proofErr w:type="spellEnd"/>
      <w:r w:rsidRPr="00B77E8A">
        <w:rPr>
          <w:rFonts w:ascii="Times New Roman" w:hAnsi="Times New Roman" w:cs="Times New Roman"/>
          <w:sz w:val="24"/>
        </w:rPr>
        <w:t xml:space="preserve"> </w:t>
      </w:r>
      <w:bookmarkEnd w:id="3"/>
      <w:r w:rsidRPr="00B77E8A">
        <w:rPr>
          <w:rFonts w:ascii="Times New Roman" w:hAnsi="Times New Roman" w:cs="Times New Roman"/>
          <w:sz w:val="24"/>
        </w:rPr>
        <w:t>(</w:t>
      </w:r>
      <w:proofErr w:type="gramStart"/>
      <w:r w:rsidRPr="00B77E8A">
        <w:rPr>
          <w:rFonts w:ascii="Times New Roman" w:hAnsi="Times New Roman" w:cs="Times New Roman"/>
          <w:sz w:val="24"/>
        </w:rPr>
        <w:t>Zr(</w:t>
      </w:r>
      <w:proofErr w:type="gramEnd"/>
      <w:r w:rsidRPr="00B77E8A">
        <w:rPr>
          <w:rFonts w:ascii="Times New Roman" w:hAnsi="Times New Roman" w:cs="Times New Roman"/>
          <w:sz w:val="24"/>
        </w:rPr>
        <w:t>OC</w:t>
      </w:r>
      <w:r w:rsidRPr="00B77E8A">
        <w:rPr>
          <w:rFonts w:ascii="Times New Roman" w:hAnsi="Times New Roman" w:cs="Times New Roman"/>
          <w:sz w:val="24"/>
          <w:vertAlign w:val="subscript"/>
        </w:rPr>
        <w:t>3</w:t>
      </w:r>
      <w:r w:rsidRPr="00B77E8A">
        <w:rPr>
          <w:rFonts w:ascii="Times New Roman" w:hAnsi="Times New Roman" w:cs="Times New Roman"/>
          <w:sz w:val="24"/>
        </w:rPr>
        <w:t>H</w:t>
      </w:r>
      <w:r w:rsidRPr="00B77E8A">
        <w:rPr>
          <w:rFonts w:ascii="Times New Roman" w:hAnsi="Times New Roman" w:cs="Times New Roman"/>
          <w:sz w:val="24"/>
          <w:vertAlign w:val="subscript"/>
        </w:rPr>
        <w:t>7</w:t>
      </w:r>
      <w:r w:rsidRPr="00B77E8A">
        <w:rPr>
          <w:rFonts w:ascii="Times New Roman" w:hAnsi="Times New Roman" w:cs="Times New Roman"/>
          <w:sz w:val="24"/>
        </w:rPr>
        <w:t>)</w:t>
      </w:r>
      <w:r w:rsidRPr="00B77E8A">
        <w:rPr>
          <w:rFonts w:ascii="Times New Roman" w:hAnsi="Times New Roman" w:cs="Times New Roman"/>
          <w:sz w:val="24"/>
          <w:vertAlign w:val="subscript"/>
        </w:rPr>
        <w:t>4</w:t>
      </w:r>
      <w:r w:rsidRPr="00B77E8A">
        <w:rPr>
          <w:rFonts w:ascii="Times New Roman" w:hAnsi="Times New Roman" w:cs="Times New Roman"/>
          <w:sz w:val="24"/>
        </w:rPr>
        <w:t>, 70% in n-propanol, stored in a glovebox), ethanol (C</w:t>
      </w:r>
      <w:r w:rsidRPr="00B77E8A">
        <w:rPr>
          <w:rFonts w:ascii="Times New Roman" w:hAnsi="Times New Roman" w:cs="Times New Roman"/>
          <w:sz w:val="24"/>
          <w:vertAlign w:val="subscript"/>
        </w:rPr>
        <w:t>2</w:t>
      </w:r>
      <w:r w:rsidRPr="00B77E8A">
        <w:rPr>
          <w:rFonts w:ascii="Times New Roman" w:hAnsi="Times New Roman" w:cs="Times New Roman"/>
          <w:sz w:val="24"/>
        </w:rPr>
        <w:t>H</w:t>
      </w:r>
      <w:r w:rsidRPr="00B77E8A">
        <w:rPr>
          <w:rFonts w:ascii="Times New Roman" w:hAnsi="Times New Roman" w:cs="Times New Roman"/>
          <w:sz w:val="24"/>
          <w:vertAlign w:val="subscript"/>
        </w:rPr>
        <w:t>5</w:t>
      </w:r>
      <w:r w:rsidRPr="00B77E8A">
        <w:rPr>
          <w:rFonts w:ascii="Times New Roman" w:hAnsi="Times New Roman" w:cs="Times New Roman"/>
          <w:sz w:val="24"/>
        </w:rPr>
        <w:t>OH, ≥99.8%, chromatographic grade), stearic acid (C</w:t>
      </w:r>
      <w:r w:rsidRPr="00B77E8A">
        <w:rPr>
          <w:rFonts w:ascii="Times New Roman" w:hAnsi="Times New Roman" w:cs="Times New Roman"/>
          <w:sz w:val="24"/>
          <w:vertAlign w:val="subscript"/>
        </w:rPr>
        <w:t>17</w:t>
      </w:r>
      <w:r w:rsidRPr="00B77E8A">
        <w:rPr>
          <w:rFonts w:ascii="Times New Roman" w:hAnsi="Times New Roman" w:cs="Times New Roman"/>
          <w:sz w:val="24"/>
        </w:rPr>
        <w:t>H</w:t>
      </w:r>
      <w:r w:rsidRPr="00B77E8A">
        <w:rPr>
          <w:rFonts w:ascii="Times New Roman" w:hAnsi="Times New Roman" w:cs="Times New Roman"/>
          <w:sz w:val="24"/>
          <w:vertAlign w:val="subscript"/>
        </w:rPr>
        <w:t>35</w:t>
      </w:r>
      <w:r w:rsidRPr="00B77E8A">
        <w:rPr>
          <w:rFonts w:ascii="Times New Roman" w:hAnsi="Times New Roman" w:cs="Times New Roman"/>
          <w:sz w:val="24"/>
        </w:rPr>
        <w:t>COOH, 98%), triethylamine (C</w:t>
      </w:r>
      <w:r w:rsidRPr="00B77E8A">
        <w:rPr>
          <w:rFonts w:ascii="Times New Roman" w:hAnsi="Times New Roman" w:cs="Times New Roman"/>
          <w:sz w:val="24"/>
          <w:vertAlign w:val="subscript"/>
        </w:rPr>
        <w:t>6</w:t>
      </w:r>
      <w:r w:rsidRPr="00B77E8A">
        <w:rPr>
          <w:rFonts w:ascii="Times New Roman" w:hAnsi="Times New Roman" w:cs="Times New Roman"/>
          <w:sz w:val="24"/>
        </w:rPr>
        <w:t>H</w:t>
      </w:r>
      <w:r w:rsidRPr="00B77E8A">
        <w:rPr>
          <w:rFonts w:ascii="Times New Roman" w:hAnsi="Times New Roman" w:cs="Times New Roman"/>
          <w:sz w:val="24"/>
          <w:vertAlign w:val="subscript"/>
        </w:rPr>
        <w:t>15</w:t>
      </w:r>
      <w:r w:rsidRPr="00B77E8A">
        <w:rPr>
          <w:rFonts w:ascii="Times New Roman" w:hAnsi="Times New Roman" w:cs="Times New Roman"/>
          <w:sz w:val="24"/>
        </w:rPr>
        <w:t>N, 99%), potassium silicate (K</w:t>
      </w:r>
      <w:r w:rsidRPr="00B77E8A">
        <w:rPr>
          <w:rFonts w:ascii="Times New Roman" w:hAnsi="Times New Roman" w:cs="Times New Roman"/>
          <w:sz w:val="24"/>
          <w:vertAlign w:val="subscript"/>
        </w:rPr>
        <w:t>2</w:t>
      </w:r>
      <w:r w:rsidRPr="00B77E8A">
        <w:rPr>
          <w:rFonts w:ascii="Times New Roman" w:hAnsi="Times New Roman" w:cs="Times New Roman"/>
          <w:sz w:val="24"/>
        </w:rPr>
        <w:t>O·nSiO</w:t>
      </w:r>
      <w:r w:rsidRPr="00B77E8A">
        <w:rPr>
          <w:rFonts w:ascii="Times New Roman" w:hAnsi="Times New Roman" w:cs="Times New Roman"/>
          <w:sz w:val="24"/>
          <w:vertAlign w:val="subscript"/>
        </w:rPr>
        <w:t>2</w:t>
      </w:r>
      <w:r w:rsidRPr="00B77E8A">
        <w:rPr>
          <w:rFonts w:ascii="Times New Roman" w:hAnsi="Times New Roman" w:cs="Times New Roman"/>
          <w:sz w:val="24"/>
        </w:rPr>
        <w:t>·xH</w:t>
      </w:r>
      <w:r w:rsidRPr="00B77E8A">
        <w:rPr>
          <w:rFonts w:ascii="Times New Roman" w:hAnsi="Times New Roman" w:cs="Times New Roman"/>
          <w:sz w:val="24"/>
          <w:vertAlign w:val="subscript"/>
        </w:rPr>
        <w:t>2</w:t>
      </w:r>
      <w:r w:rsidRPr="00B77E8A">
        <w:rPr>
          <w:rFonts w:ascii="Times New Roman" w:hAnsi="Times New Roman" w:cs="Times New Roman"/>
          <w:sz w:val="24"/>
        </w:rPr>
        <w:t>O)</w:t>
      </w:r>
      <w:r w:rsidR="00C856D6" w:rsidRPr="00B77E8A">
        <w:rPr>
          <w:rFonts w:ascii="Times New Roman" w:hAnsi="Times New Roman" w:cs="Times New Roman" w:hint="eastAsia"/>
          <w:sz w:val="24"/>
        </w:rPr>
        <w:t xml:space="preserve">, </w:t>
      </w:r>
      <w:r w:rsidR="003E2FB9" w:rsidRPr="00B77E8A">
        <w:rPr>
          <w:rFonts w:ascii="Times New Roman" w:hAnsi="Times New Roman" w:cs="Times New Roman" w:hint="eastAsia"/>
          <w:sz w:val="24"/>
        </w:rPr>
        <w:t xml:space="preserve">europium </w:t>
      </w:r>
      <w:r w:rsidR="00C856D6" w:rsidRPr="00B77E8A">
        <w:rPr>
          <w:rFonts w:ascii="Times New Roman" w:hAnsi="Times New Roman" w:cs="Times New Roman" w:hint="eastAsia"/>
          <w:sz w:val="24"/>
        </w:rPr>
        <w:t>nitrate hexahydrate</w:t>
      </w:r>
      <w:r w:rsidRPr="00B77E8A">
        <w:rPr>
          <w:rFonts w:ascii="Times New Roman" w:hAnsi="Times New Roman" w:cs="Times New Roman"/>
          <w:sz w:val="24"/>
        </w:rPr>
        <w:t xml:space="preserve"> </w:t>
      </w:r>
      <w:r w:rsidR="00C856D6" w:rsidRPr="00B77E8A">
        <w:rPr>
          <w:rFonts w:ascii="Times New Roman" w:hAnsi="Times New Roman" w:cs="Times New Roman" w:hint="eastAsia"/>
          <w:sz w:val="24"/>
        </w:rPr>
        <w:t>(</w:t>
      </w:r>
      <w:proofErr w:type="gramStart"/>
      <w:r w:rsidR="003E2FB9" w:rsidRPr="00B77E8A">
        <w:rPr>
          <w:rFonts w:ascii="Times New Roman" w:hAnsi="Times New Roman" w:cs="Times New Roman" w:hint="eastAsia"/>
          <w:sz w:val="24"/>
        </w:rPr>
        <w:t>Eu</w:t>
      </w:r>
      <w:r w:rsidR="009D7887" w:rsidRPr="00B77E8A">
        <w:rPr>
          <w:rFonts w:ascii="Times New Roman" w:hAnsi="Times New Roman" w:cs="Times New Roman" w:hint="eastAsia"/>
          <w:sz w:val="24"/>
        </w:rPr>
        <w:t>(</w:t>
      </w:r>
      <w:proofErr w:type="gramEnd"/>
      <w:r w:rsidR="009D7887" w:rsidRPr="00B77E8A">
        <w:rPr>
          <w:rFonts w:ascii="Times New Roman" w:hAnsi="Times New Roman" w:cs="Times New Roman" w:hint="eastAsia"/>
          <w:sz w:val="24"/>
        </w:rPr>
        <w:t>NO</w:t>
      </w:r>
      <w:r w:rsidR="009D7887" w:rsidRPr="00B77E8A">
        <w:rPr>
          <w:rFonts w:ascii="Times New Roman" w:hAnsi="Times New Roman" w:cs="Times New Roman" w:hint="eastAsia"/>
          <w:sz w:val="24"/>
          <w:vertAlign w:val="subscript"/>
        </w:rPr>
        <w:t>3</w:t>
      </w:r>
      <w:r w:rsidR="009D7887" w:rsidRPr="00B77E8A">
        <w:rPr>
          <w:rFonts w:ascii="Times New Roman" w:hAnsi="Times New Roman" w:cs="Times New Roman" w:hint="eastAsia"/>
          <w:sz w:val="24"/>
        </w:rPr>
        <w:t>)</w:t>
      </w:r>
      <w:r w:rsidR="009D7887" w:rsidRPr="00B77E8A">
        <w:rPr>
          <w:rFonts w:ascii="Times New Roman" w:hAnsi="Times New Roman" w:cs="Times New Roman" w:hint="eastAsia"/>
          <w:sz w:val="24"/>
          <w:vertAlign w:val="subscript"/>
        </w:rPr>
        <w:t>3</w:t>
      </w:r>
      <w:r w:rsidR="009D7887" w:rsidRPr="00B77E8A">
        <w:rPr>
          <w:rFonts w:ascii="Times New Roman" w:hAnsi="Times New Roman" w:cs="Times New Roman"/>
          <w:sz w:val="24"/>
        </w:rPr>
        <w:t>·</w:t>
      </w:r>
      <w:r w:rsidR="009D7887" w:rsidRPr="00B77E8A">
        <w:rPr>
          <w:rFonts w:ascii="Times New Roman" w:hAnsi="Times New Roman" w:cs="Times New Roman" w:hint="eastAsia"/>
          <w:sz w:val="24"/>
        </w:rPr>
        <w:t>6H</w:t>
      </w:r>
      <w:r w:rsidR="009D7887" w:rsidRPr="00B77E8A">
        <w:rPr>
          <w:rFonts w:ascii="Times New Roman" w:hAnsi="Times New Roman" w:cs="Times New Roman" w:hint="eastAsia"/>
          <w:sz w:val="24"/>
          <w:vertAlign w:val="subscript"/>
        </w:rPr>
        <w:t>2</w:t>
      </w:r>
      <w:r w:rsidR="009D7887" w:rsidRPr="00B77E8A">
        <w:rPr>
          <w:rFonts w:ascii="Times New Roman" w:hAnsi="Times New Roman" w:cs="Times New Roman" w:hint="eastAsia"/>
          <w:sz w:val="24"/>
        </w:rPr>
        <w:t>O, 99.99%</w:t>
      </w:r>
      <w:r w:rsidR="00C856D6" w:rsidRPr="00B77E8A">
        <w:rPr>
          <w:rFonts w:ascii="Times New Roman" w:hAnsi="Times New Roman" w:cs="Times New Roman" w:hint="eastAsia"/>
          <w:sz w:val="24"/>
        </w:rPr>
        <w:t xml:space="preserve">) </w:t>
      </w:r>
      <w:r w:rsidRPr="00B77E8A">
        <w:rPr>
          <w:rFonts w:ascii="Times New Roman" w:hAnsi="Times New Roman" w:cs="Times New Roman"/>
          <w:sz w:val="24"/>
        </w:rPr>
        <w:t xml:space="preserve">were purchased from Shanghai Aladdin Biochemical Technology Co., LTD. </w:t>
      </w:r>
    </w:p>
    <w:p w14:paraId="132B7263" w14:textId="77777777" w:rsidR="00C9080A" w:rsidRPr="00B77E8A" w:rsidRDefault="004E0969" w:rsidP="002D3378">
      <w:pPr>
        <w:spacing w:before="120" w:after="120" w:line="240" w:lineRule="auto"/>
        <w:rPr>
          <w:rFonts w:ascii="Times New Roman" w:hAnsi="Times New Roman" w:cs="Times New Roman"/>
          <w:b/>
          <w:bCs/>
          <w:sz w:val="24"/>
        </w:rPr>
      </w:pPr>
      <w:r w:rsidRPr="00B77E8A">
        <w:rPr>
          <w:rFonts w:ascii="Times New Roman" w:hAnsi="Times New Roman" w:cs="Times New Roman" w:hint="eastAsia"/>
          <w:b/>
          <w:bCs/>
          <w:sz w:val="24"/>
        </w:rPr>
        <w:t xml:space="preserve">S1.2 </w:t>
      </w:r>
      <w:r w:rsidR="00747BD4" w:rsidRPr="00B77E8A">
        <w:rPr>
          <w:rFonts w:ascii="Times New Roman" w:hAnsi="Times New Roman" w:cs="Times New Roman" w:hint="eastAsia"/>
          <w:b/>
          <w:bCs/>
          <w:sz w:val="24"/>
        </w:rPr>
        <w:t xml:space="preserve">Morphology, </w:t>
      </w:r>
      <w:r w:rsidR="00FA6ACE" w:rsidRPr="00B77E8A">
        <w:rPr>
          <w:rFonts w:ascii="Times New Roman" w:hAnsi="Times New Roman" w:cs="Times New Roman"/>
          <w:b/>
          <w:bCs/>
          <w:sz w:val="24"/>
        </w:rPr>
        <w:t xml:space="preserve">Structural </w:t>
      </w:r>
      <w:r w:rsidR="001548DF" w:rsidRPr="00B77E8A">
        <w:rPr>
          <w:rFonts w:ascii="Times New Roman" w:hAnsi="Times New Roman" w:cs="Times New Roman" w:hint="eastAsia"/>
          <w:b/>
          <w:bCs/>
          <w:sz w:val="24"/>
        </w:rPr>
        <w:t>and Compositional</w:t>
      </w:r>
      <w:r w:rsidR="001548DF" w:rsidRPr="00B77E8A">
        <w:rPr>
          <w:rFonts w:ascii="Times New Roman" w:hAnsi="Times New Roman" w:cs="Times New Roman"/>
          <w:b/>
          <w:bCs/>
          <w:sz w:val="24"/>
        </w:rPr>
        <w:t xml:space="preserve"> </w:t>
      </w:r>
      <w:r w:rsidR="00FA6ACE" w:rsidRPr="00B77E8A">
        <w:rPr>
          <w:rFonts w:ascii="Times New Roman" w:hAnsi="Times New Roman" w:cs="Times New Roman"/>
          <w:b/>
          <w:bCs/>
          <w:sz w:val="24"/>
        </w:rPr>
        <w:t>Characterizations</w:t>
      </w:r>
    </w:p>
    <w:p w14:paraId="38A6E8A1" w14:textId="77777777" w:rsidR="00C9080A" w:rsidRPr="00B77E8A" w:rsidRDefault="005E49C0" w:rsidP="002D3378">
      <w:pPr>
        <w:spacing w:before="120" w:after="120" w:line="240" w:lineRule="auto"/>
        <w:ind w:firstLineChars="100" w:firstLine="240"/>
        <w:jc w:val="both"/>
        <w:rPr>
          <w:rFonts w:ascii="Times New Roman" w:hAnsi="Times New Roman" w:cs="Times New Roman"/>
          <w:color w:val="000000" w:themeColor="text1"/>
          <w:sz w:val="24"/>
        </w:rPr>
      </w:pPr>
      <w:r w:rsidRPr="00B77E8A">
        <w:rPr>
          <w:rFonts w:ascii="Times New Roman" w:hAnsi="Times New Roman" w:cs="Times New Roman" w:hint="eastAsia"/>
          <w:color w:val="000000" w:themeColor="text1"/>
          <w:sz w:val="24"/>
        </w:rPr>
        <w:t xml:space="preserve">Surface morphologies were investigated by scanning electron microscopy (SEM, TESCAN RISE-MAGNA, Czech Republic) operated at 10 kV. Elemental distributions were examined by energy-dispersive X-ray spectroscopy (EDS, Oxford X-Max N20, UK) attached to the SEM. </w:t>
      </w:r>
      <w:proofErr w:type="spellStart"/>
      <w:r w:rsidRPr="00B77E8A">
        <w:rPr>
          <w:rFonts w:ascii="Times New Roman" w:hAnsi="Times New Roman" w:cs="Times New Roman" w:hint="eastAsia"/>
          <w:color w:val="000000" w:themeColor="text1"/>
          <w:sz w:val="24"/>
        </w:rPr>
        <w:t>Submicrosphere</w:t>
      </w:r>
      <w:proofErr w:type="spellEnd"/>
      <w:r w:rsidRPr="00B77E8A">
        <w:rPr>
          <w:rFonts w:ascii="Times New Roman" w:hAnsi="Times New Roman" w:cs="Times New Roman" w:hint="eastAsia"/>
          <w:color w:val="000000" w:themeColor="text1"/>
          <w:sz w:val="24"/>
        </w:rPr>
        <w:t xml:space="preserve"> size distributions and standard deviations were obtained using Nano Measurer software.</w:t>
      </w:r>
    </w:p>
    <w:p w14:paraId="3F7A1363" w14:textId="77777777" w:rsidR="00C9080A" w:rsidRPr="00B77E8A" w:rsidRDefault="005E49C0" w:rsidP="002D3378">
      <w:pPr>
        <w:spacing w:before="120" w:after="120" w:line="240" w:lineRule="auto"/>
        <w:ind w:firstLineChars="100" w:firstLine="240"/>
        <w:jc w:val="both"/>
        <w:rPr>
          <w:rFonts w:ascii="Times New Roman" w:hAnsi="Times New Roman" w:cs="Times New Roman"/>
          <w:color w:val="000000" w:themeColor="text1"/>
          <w:sz w:val="24"/>
        </w:rPr>
      </w:pPr>
      <w:r w:rsidRPr="00B77E8A">
        <w:rPr>
          <w:rFonts w:ascii="Times New Roman" w:hAnsi="Times New Roman" w:cs="Times New Roman" w:hint="eastAsia"/>
          <w:color w:val="000000" w:themeColor="text1"/>
          <w:sz w:val="24"/>
        </w:rPr>
        <w:t xml:space="preserve">Microstructural and compositional analyses were carried out by high-resolution transmission electron microscopy (HR-TEM, Talos F200X, Thermo Fisher Scientific, USA) at 200 kV. Elemental mapping was conducted with a Super-X EDS detector in </w:t>
      </w:r>
      <w:r w:rsidR="00C26A4F" w:rsidRPr="00B77E8A">
        <w:rPr>
          <w:rFonts w:ascii="Times New Roman" w:hAnsi="Times New Roman" w:cs="Times New Roman"/>
          <w:color w:val="000000" w:themeColor="text1"/>
          <w:sz w:val="24"/>
        </w:rPr>
        <w:t>high-angle annular dark-field scanning TEM (HAADF-STEM)</w:t>
      </w:r>
      <w:r w:rsidRPr="00B77E8A">
        <w:rPr>
          <w:rFonts w:ascii="Times New Roman" w:hAnsi="Times New Roman" w:cs="Times New Roman" w:hint="eastAsia"/>
          <w:color w:val="000000" w:themeColor="text1"/>
          <w:sz w:val="24"/>
        </w:rPr>
        <w:t xml:space="preserve"> mode. Internal architectures were examined on ultrathin sections prepared at room temperature using an ultramicrotome (Leica EM UC7FC7, Germany). Atomic-resolution images were acquired on an aberration-corrected STEM (</w:t>
      </w:r>
      <w:r w:rsidR="00C26A4F" w:rsidRPr="00B77E8A">
        <w:rPr>
          <w:rFonts w:ascii="Times New Roman" w:hAnsi="Times New Roman" w:cs="Times New Roman" w:hint="eastAsia"/>
          <w:color w:val="000000" w:themeColor="text1"/>
          <w:sz w:val="24"/>
        </w:rPr>
        <w:t>AC-</w:t>
      </w:r>
      <w:r w:rsidR="00C26A4F" w:rsidRPr="00B77E8A">
        <w:rPr>
          <w:rFonts w:ascii="Times New Roman" w:hAnsi="Times New Roman" w:cs="Times New Roman"/>
          <w:color w:val="000000" w:themeColor="text1"/>
          <w:sz w:val="24"/>
        </w:rPr>
        <w:t>STEM,</w:t>
      </w:r>
      <w:r w:rsidR="00C26A4F" w:rsidRPr="00B77E8A">
        <w:rPr>
          <w:rFonts w:ascii="Times New Roman" w:hAnsi="Times New Roman" w:cs="Times New Roman" w:hint="eastAsia"/>
          <w:color w:val="000000" w:themeColor="text1"/>
          <w:sz w:val="24"/>
        </w:rPr>
        <w:t xml:space="preserve"> </w:t>
      </w:r>
      <w:r w:rsidRPr="00B77E8A">
        <w:rPr>
          <w:rFonts w:ascii="Times New Roman" w:hAnsi="Times New Roman" w:cs="Times New Roman" w:hint="eastAsia"/>
          <w:color w:val="000000" w:themeColor="text1"/>
          <w:sz w:val="24"/>
        </w:rPr>
        <w:t xml:space="preserve">JEM-ARM200F, JEOL, Japan) with a cold field-emission gun operated at 200 kV. EDS was performed with a JEOL JED-2300 detector using a probe convergence angle of 20.6 </w:t>
      </w:r>
      <w:proofErr w:type="spellStart"/>
      <w:r w:rsidRPr="00B77E8A">
        <w:rPr>
          <w:rFonts w:ascii="Times New Roman" w:hAnsi="Times New Roman" w:cs="Times New Roman" w:hint="eastAsia"/>
          <w:color w:val="000000" w:themeColor="text1"/>
          <w:sz w:val="24"/>
        </w:rPr>
        <w:t>mrad</w:t>
      </w:r>
      <w:proofErr w:type="spellEnd"/>
      <w:r w:rsidRPr="00B77E8A">
        <w:rPr>
          <w:rFonts w:ascii="Times New Roman" w:hAnsi="Times New Roman" w:cs="Times New Roman" w:hint="eastAsia"/>
          <w:color w:val="000000" w:themeColor="text1"/>
          <w:sz w:val="24"/>
        </w:rPr>
        <w:t xml:space="preserve"> and a collection semi</w:t>
      </w:r>
      <w:r w:rsidR="00C26A4F" w:rsidRPr="00B77E8A">
        <w:rPr>
          <w:rFonts w:ascii="Times New Roman" w:hAnsi="Times New Roman" w:cs="Times New Roman" w:hint="eastAsia"/>
          <w:color w:val="000000" w:themeColor="text1"/>
          <w:sz w:val="24"/>
        </w:rPr>
        <w:t>-</w:t>
      </w:r>
      <w:r w:rsidRPr="00B77E8A">
        <w:rPr>
          <w:rFonts w:ascii="Times New Roman" w:hAnsi="Times New Roman" w:cs="Times New Roman" w:hint="eastAsia"/>
          <w:color w:val="000000" w:themeColor="text1"/>
          <w:sz w:val="24"/>
        </w:rPr>
        <w:t>angle of 54</w:t>
      </w:r>
      <w:r w:rsidR="00C26A4F" w:rsidRPr="00B77E8A">
        <w:rPr>
          <w:rFonts w:ascii="Times New Roman" w:hAnsi="Times New Roman" w:cs="Times New Roman" w:hint="eastAsia"/>
          <w:color w:val="000000" w:themeColor="text1"/>
          <w:sz w:val="24"/>
        </w:rPr>
        <w:t>-</w:t>
      </w:r>
      <w:r w:rsidRPr="00B77E8A">
        <w:rPr>
          <w:rFonts w:ascii="Times New Roman" w:hAnsi="Times New Roman" w:cs="Times New Roman" w:hint="eastAsia"/>
          <w:color w:val="000000" w:themeColor="text1"/>
          <w:sz w:val="24"/>
        </w:rPr>
        <w:t xml:space="preserve">220 </w:t>
      </w:r>
      <w:proofErr w:type="spellStart"/>
      <w:r w:rsidRPr="00B77E8A">
        <w:rPr>
          <w:rFonts w:ascii="Times New Roman" w:hAnsi="Times New Roman" w:cs="Times New Roman" w:hint="eastAsia"/>
          <w:color w:val="000000" w:themeColor="text1"/>
          <w:sz w:val="24"/>
        </w:rPr>
        <w:t>mrad</w:t>
      </w:r>
      <w:proofErr w:type="spellEnd"/>
      <w:r w:rsidRPr="00B77E8A">
        <w:rPr>
          <w:rFonts w:ascii="Times New Roman" w:hAnsi="Times New Roman" w:cs="Times New Roman" w:hint="eastAsia"/>
          <w:color w:val="000000" w:themeColor="text1"/>
          <w:sz w:val="24"/>
        </w:rPr>
        <w:t>.</w:t>
      </w:r>
    </w:p>
    <w:p w14:paraId="35AC5C25" w14:textId="77777777" w:rsidR="00C9080A" w:rsidRPr="00B77E8A" w:rsidRDefault="003F6335" w:rsidP="002D3378">
      <w:pPr>
        <w:spacing w:before="120" w:after="120" w:line="240" w:lineRule="auto"/>
        <w:ind w:firstLineChars="100" w:firstLine="240"/>
        <w:jc w:val="both"/>
        <w:rPr>
          <w:rFonts w:ascii="Times New Roman" w:hAnsi="Times New Roman" w:cs="Times New Roman"/>
          <w:color w:val="000000" w:themeColor="text1"/>
          <w:sz w:val="24"/>
        </w:rPr>
      </w:pPr>
      <w:r w:rsidRPr="00B77E8A">
        <w:rPr>
          <w:rFonts w:ascii="Times New Roman" w:hAnsi="Times New Roman" w:cs="Times New Roman" w:hint="eastAsia"/>
          <w:color w:val="000000" w:themeColor="text1"/>
          <w:sz w:val="24"/>
        </w:rPr>
        <w:t>The crystal structure was characterized by X-ray diffraction (XRD, Rigaku D/Max 2550 PC, Japan) using Cu K</w:t>
      </w:r>
      <w:r w:rsidR="00F93810" w:rsidRPr="00B77E8A">
        <w:rPr>
          <w:rFonts w:ascii="Times New Roman" w:hAnsi="Times New Roman" w:cs="Times New Roman"/>
          <w:color w:val="000000" w:themeColor="text1"/>
          <w:sz w:val="24"/>
        </w:rPr>
        <w:t>α</w:t>
      </w:r>
      <w:r w:rsidRPr="00B77E8A">
        <w:rPr>
          <w:rFonts w:ascii="Times New Roman" w:hAnsi="Times New Roman" w:cs="Times New Roman" w:hint="eastAsia"/>
          <w:color w:val="000000" w:themeColor="text1"/>
          <w:sz w:val="24"/>
        </w:rPr>
        <w:t xml:space="preserve"> radiation (</w:t>
      </w:r>
      <w:r w:rsidR="00F93810" w:rsidRPr="00B77E8A">
        <w:rPr>
          <w:rFonts w:ascii="Times New Roman" w:hAnsi="Times New Roman" w:cs="Times New Roman"/>
          <w:color w:val="000000" w:themeColor="text1"/>
          <w:sz w:val="24"/>
        </w:rPr>
        <w:t>λ</w:t>
      </w:r>
      <w:r w:rsidRPr="00B77E8A">
        <w:rPr>
          <w:rFonts w:ascii="Times New Roman" w:hAnsi="Times New Roman" w:cs="Times New Roman" w:hint="eastAsia"/>
          <w:color w:val="000000" w:themeColor="text1"/>
          <w:sz w:val="24"/>
        </w:rPr>
        <w:t xml:space="preserve"> = 1.5406 </w:t>
      </w:r>
      <w:r w:rsidR="00F93810" w:rsidRPr="00B77E8A">
        <w:rPr>
          <w:rFonts w:ascii="Times New Roman" w:hAnsi="Times New Roman" w:cs="Times New Roman"/>
          <w:color w:val="000000" w:themeColor="text1"/>
          <w:sz w:val="24"/>
        </w:rPr>
        <w:t>Å</w:t>
      </w:r>
      <w:r w:rsidRPr="00B77E8A">
        <w:rPr>
          <w:rFonts w:ascii="Times New Roman" w:hAnsi="Times New Roman" w:cs="Times New Roman" w:hint="eastAsia"/>
          <w:color w:val="000000" w:themeColor="text1"/>
          <w:sz w:val="24"/>
        </w:rPr>
        <w:t>) over 2</w:t>
      </w:r>
      <w:r w:rsidR="00F93810" w:rsidRPr="00B77E8A">
        <w:rPr>
          <w:rFonts w:ascii="Times New Roman" w:hAnsi="Times New Roman" w:cs="Times New Roman"/>
          <w:color w:val="000000" w:themeColor="text1"/>
          <w:sz w:val="24"/>
        </w:rPr>
        <w:t>θ</w:t>
      </w:r>
      <w:r w:rsidRPr="00B77E8A">
        <w:rPr>
          <w:rFonts w:ascii="Times New Roman" w:hAnsi="Times New Roman" w:cs="Times New Roman" w:hint="eastAsia"/>
          <w:color w:val="000000" w:themeColor="text1"/>
          <w:sz w:val="24"/>
        </w:rPr>
        <w:t xml:space="preserve"> = 10</w:t>
      </w:r>
      <w:r w:rsidR="00F93810" w:rsidRPr="00B77E8A">
        <w:rPr>
          <w:rFonts w:ascii="Times New Roman" w:hAnsi="Times New Roman" w:cs="Times New Roman" w:hint="eastAsia"/>
          <w:color w:val="000000" w:themeColor="text1"/>
          <w:sz w:val="24"/>
        </w:rPr>
        <w:t>-</w:t>
      </w:r>
      <w:r w:rsidRPr="00B77E8A">
        <w:rPr>
          <w:rFonts w:ascii="Times New Roman" w:hAnsi="Times New Roman" w:cs="Times New Roman" w:hint="eastAsia"/>
          <w:color w:val="000000" w:themeColor="text1"/>
          <w:sz w:val="24"/>
        </w:rPr>
        <w:t>80</w:t>
      </w:r>
      <w:r w:rsidRPr="00B77E8A">
        <w:rPr>
          <w:rFonts w:ascii="Times New Roman" w:hAnsi="Times New Roman" w:cs="Times New Roman" w:hint="eastAsia"/>
          <w:color w:val="000000" w:themeColor="text1"/>
          <w:sz w:val="24"/>
        </w:rPr>
        <w:t>°</w:t>
      </w:r>
      <w:r w:rsidRPr="00B77E8A">
        <w:rPr>
          <w:rFonts w:ascii="Times New Roman" w:hAnsi="Times New Roman" w:cs="Times New Roman" w:hint="eastAsia"/>
          <w:color w:val="000000" w:themeColor="text1"/>
          <w:sz w:val="24"/>
        </w:rPr>
        <w:t xml:space="preserve">, with an operating voltage of 45 kV and current of 200 mA. </w:t>
      </w:r>
    </w:p>
    <w:p w14:paraId="327D9A6B" w14:textId="77777777" w:rsidR="00C9080A" w:rsidRPr="00B77E8A" w:rsidRDefault="003F6335" w:rsidP="002D3378">
      <w:pPr>
        <w:spacing w:before="120" w:after="120" w:line="240" w:lineRule="auto"/>
        <w:ind w:firstLineChars="100" w:firstLine="240"/>
        <w:jc w:val="both"/>
        <w:rPr>
          <w:rFonts w:ascii="Times New Roman" w:hAnsi="Times New Roman" w:cs="Times New Roman"/>
          <w:color w:val="000000" w:themeColor="text1"/>
          <w:sz w:val="24"/>
        </w:rPr>
      </w:pPr>
      <w:r w:rsidRPr="00B77E8A">
        <w:rPr>
          <w:rFonts w:ascii="Times New Roman" w:hAnsi="Times New Roman" w:cs="Times New Roman" w:hint="eastAsia"/>
          <w:color w:val="000000" w:themeColor="text1"/>
          <w:sz w:val="24"/>
        </w:rPr>
        <w:t>FTIR spectra were recorded either in transmissi</w:t>
      </w:r>
      <w:r w:rsidRPr="00B77E8A">
        <w:rPr>
          <w:rFonts w:ascii="Times New Roman" w:hAnsi="Times New Roman" w:cs="Times New Roman"/>
          <w:color w:val="000000" w:themeColor="text1"/>
          <w:sz w:val="24"/>
        </w:rPr>
        <w:t xml:space="preserve">on mode or using an </w:t>
      </w:r>
      <w:r w:rsidR="00F93810" w:rsidRPr="00B77E8A">
        <w:rPr>
          <w:rFonts w:ascii="Times New Roman" w:hAnsi="Times New Roman" w:cs="Times New Roman"/>
          <w:color w:val="000000" w:themeColor="text1"/>
          <w:sz w:val="24"/>
        </w:rPr>
        <w:t>attenuated total reflection (ATR)</w:t>
      </w:r>
      <w:r w:rsidR="00F93810" w:rsidRPr="00B77E8A">
        <w:rPr>
          <w:rFonts w:ascii="Times New Roman" w:hAnsi="Times New Roman" w:cs="Times New Roman" w:hint="eastAsia"/>
          <w:color w:val="000000" w:themeColor="text1"/>
          <w:sz w:val="24"/>
        </w:rPr>
        <w:t xml:space="preserve"> </w:t>
      </w:r>
      <w:r w:rsidRPr="00B77E8A">
        <w:rPr>
          <w:rFonts w:ascii="Times New Roman" w:hAnsi="Times New Roman" w:cs="Times New Roman"/>
          <w:color w:val="000000" w:themeColor="text1"/>
          <w:sz w:val="24"/>
        </w:rPr>
        <w:t>accessory (Thermo Fisher Nicolet S6700, USA) over 4000</w:t>
      </w:r>
      <w:r w:rsidR="00F93810" w:rsidRPr="00B77E8A">
        <w:rPr>
          <w:rFonts w:ascii="Times New Roman" w:hAnsi="Times New Roman" w:cs="Times New Roman" w:hint="eastAsia"/>
          <w:color w:val="000000" w:themeColor="text1"/>
          <w:sz w:val="24"/>
        </w:rPr>
        <w:t>-</w:t>
      </w:r>
      <w:r w:rsidRPr="00B77E8A">
        <w:rPr>
          <w:rFonts w:ascii="Times New Roman" w:hAnsi="Times New Roman" w:cs="Times New Roman"/>
          <w:color w:val="000000" w:themeColor="text1"/>
          <w:sz w:val="24"/>
        </w:rPr>
        <w:t>400 cm</w:t>
      </w:r>
      <w:r w:rsidR="00F93810" w:rsidRPr="00B77E8A">
        <w:rPr>
          <w:rFonts w:ascii="Times New Roman" w:hAnsi="Times New Roman" w:cs="Times New Roman" w:hint="eastAsia"/>
          <w:color w:val="000000" w:themeColor="text1"/>
          <w:sz w:val="24"/>
          <w:vertAlign w:val="superscript"/>
        </w:rPr>
        <w:t>-1</w:t>
      </w:r>
      <w:r w:rsidRPr="00B77E8A">
        <w:rPr>
          <w:rFonts w:ascii="Times New Roman" w:hAnsi="Times New Roman" w:cs="Times New Roman"/>
          <w:color w:val="000000" w:themeColor="text1"/>
          <w:sz w:val="24"/>
        </w:rPr>
        <w:t>, each spectrum was averaged over 64 scans.</w:t>
      </w:r>
      <w:r w:rsidR="00303B20" w:rsidRPr="00B77E8A">
        <w:rPr>
          <w:rFonts w:ascii="Times New Roman" w:hAnsi="Times New Roman" w:cs="Times New Roman" w:hint="eastAsia"/>
          <w:color w:val="000000" w:themeColor="text1"/>
          <w:sz w:val="24"/>
        </w:rPr>
        <w:t xml:space="preserve"> </w:t>
      </w:r>
    </w:p>
    <w:p w14:paraId="0131F66F" w14:textId="77777777" w:rsidR="00C9080A" w:rsidRPr="00B77E8A" w:rsidRDefault="00303B20" w:rsidP="002B7ED8">
      <w:pPr>
        <w:spacing w:before="240" w:after="120" w:line="240" w:lineRule="auto"/>
        <w:ind w:firstLineChars="100" w:firstLine="240"/>
        <w:jc w:val="both"/>
        <w:rPr>
          <w:rFonts w:ascii="Times New Roman" w:hAnsi="Times New Roman" w:cs="Times New Roman"/>
          <w:color w:val="000000" w:themeColor="text1"/>
          <w:sz w:val="24"/>
        </w:rPr>
      </w:pPr>
      <w:r w:rsidRPr="00B77E8A">
        <w:rPr>
          <w:rFonts w:ascii="Times New Roman" w:hAnsi="Times New Roman" w:cs="Times New Roman" w:hint="eastAsia"/>
          <w:color w:val="000000" w:themeColor="text1"/>
          <w:sz w:val="24"/>
        </w:rPr>
        <w:t xml:space="preserve">Eu and Zr contents were quantified by inductively coupled plasma optical emission spectroscopy (ICP-OES, </w:t>
      </w:r>
      <w:proofErr w:type="spellStart"/>
      <w:r w:rsidRPr="00B77E8A">
        <w:rPr>
          <w:rFonts w:ascii="Times New Roman" w:hAnsi="Times New Roman" w:cs="Times New Roman" w:hint="eastAsia"/>
          <w:color w:val="000000" w:themeColor="text1"/>
          <w:sz w:val="24"/>
        </w:rPr>
        <w:t>iCAP</w:t>
      </w:r>
      <w:proofErr w:type="spellEnd"/>
      <w:r w:rsidRPr="00B77E8A">
        <w:rPr>
          <w:rFonts w:ascii="Times New Roman" w:hAnsi="Times New Roman" w:cs="Times New Roman" w:hint="eastAsia"/>
          <w:color w:val="000000" w:themeColor="text1"/>
          <w:sz w:val="24"/>
        </w:rPr>
        <w:t xml:space="preserve"> PRO, </w:t>
      </w:r>
      <w:proofErr w:type="spellStart"/>
      <w:r w:rsidRPr="00B77E8A">
        <w:rPr>
          <w:rFonts w:ascii="Times New Roman" w:hAnsi="Times New Roman" w:cs="Times New Roman" w:hint="eastAsia"/>
          <w:color w:val="000000" w:themeColor="text1"/>
          <w:sz w:val="24"/>
        </w:rPr>
        <w:t>Thermo</w:t>
      </w:r>
      <w:proofErr w:type="spellEnd"/>
      <w:r w:rsidRPr="00B77E8A">
        <w:rPr>
          <w:rFonts w:ascii="Times New Roman" w:hAnsi="Times New Roman" w:cs="Times New Roman" w:hint="eastAsia"/>
          <w:color w:val="000000" w:themeColor="text1"/>
          <w:sz w:val="24"/>
        </w:rPr>
        <w:t xml:space="preserve"> Fisher Scientific, USA) after dissolution in hydrofluoric acid. </w:t>
      </w:r>
    </w:p>
    <w:p w14:paraId="2CF60963" w14:textId="77777777" w:rsidR="00C9080A" w:rsidRPr="00B77E8A" w:rsidRDefault="00303B20" w:rsidP="002B7ED8">
      <w:pPr>
        <w:spacing w:before="240" w:after="120" w:line="240" w:lineRule="auto"/>
        <w:ind w:firstLineChars="100" w:firstLine="240"/>
        <w:jc w:val="both"/>
        <w:rPr>
          <w:rFonts w:ascii="Times New Roman" w:hAnsi="Times New Roman" w:cs="Times New Roman"/>
          <w:color w:val="000000" w:themeColor="text1"/>
          <w:sz w:val="24"/>
        </w:rPr>
      </w:pPr>
      <w:r w:rsidRPr="00B77E8A">
        <w:rPr>
          <w:rFonts w:ascii="Times New Roman" w:hAnsi="Times New Roman" w:cs="Times New Roman" w:hint="eastAsia"/>
          <w:color w:val="000000" w:themeColor="text1"/>
          <w:sz w:val="24"/>
        </w:rPr>
        <w:lastRenderedPageBreak/>
        <w:t>X-ray photoelectron spectroscopy (XPS, Thermo Scientific K-Alph</w:t>
      </w:r>
      <w:r w:rsidRPr="00B77E8A">
        <w:rPr>
          <w:rFonts w:ascii="Times New Roman" w:hAnsi="Times New Roman" w:cs="Times New Roman"/>
          <w:color w:val="000000" w:themeColor="text1"/>
          <w:sz w:val="24"/>
        </w:rPr>
        <w:t>a, USA) was used to probe the chemical states of O, Zr and Eu with a monochromatic Al Kα source (</w:t>
      </w:r>
      <w:proofErr w:type="spellStart"/>
      <w:r w:rsidRPr="00B77E8A">
        <w:rPr>
          <w:rFonts w:ascii="Times New Roman" w:hAnsi="Times New Roman" w:cs="Times New Roman"/>
          <w:i/>
          <w:iCs/>
          <w:color w:val="000000" w:themeColor="text1"/>
          <w:sz w:val="24"/>
        </w:rPr>
        <w:t>hν</w:t>
      </w:r>
      <w:proofErr w:type="spellEnd"/>
      <w:r w:rsidRPr="00B77E8A">
        <w:rPr>
          <w:rFonts w:ascii="Times New Roman" w:hAnsi="Times New Roman" w:cs="Times New Roman"/>
          <w:color w:val="000000" w:themeColor="text1"/>
          <w:sz w:val="24"/>
        </w:rPr>
        <w:t xml:space="preserve"> = 1486.8 eV, 12 kV, 6 mA). Spectra were collected at a pass energy of 50 eV with 0.1 eV step size under a base pressure of ~5 × 10</w:t>
      </w:r>
      <w:r w:rsidRPr="00B77E8A">
        <w:rPr>
          <w:rFonts w:ascii="Times New Roman" w:hAnsi="Times New Roman" w:cs="Times New Roman"/>
          <w:color w:val="000000" w:themeColor="text1"/>
          <w:sz w:val="24"/>
          <w:vertAlign w:val="superscript"/>
        </w:rPr>
        <w:t>-7</w:t>
      </w:r>
      <w:r w:rsidRPr="00B77E8A">
        <w:rPr>
          <w:rFonts w:ascii="Times New Roman" w:hAnsi="Times New Roman" w:cs="Times New Roman"/>
          <w:color w:val="000000" w:themeColor="text1"/>
          <w:sz w:val="24"/>
        </w:rPr>
        <w:t> Pa, and all binding ene</w:t>
      </w:r>
      <w:r w:rsidRPr="00B77E8A">
        <w:rPr>
          <w:rFonts w:ascii="Times New Roman" w:hAnsi="Times New Roman" w:cs="Times New Roman" w:hint="eastAsia"/>
          <w:color w:val="000000" w:themeColor="text1"/>
          <w:sz w:val="24"/>
        </w:rPr>
        <w:t>rgies were referenced to the C 1s peak at 284.8 eV.</w:t>
      </w:r>
    </w:p>
    <w:p w14:paraId="38205EDB" w14:textId="77777777" w:rsidR="00C9080A" w:rsidRPr="00B77E8A" w:rsidRDefault="00303B20" w:rsidP="002B7ED8">
      <w:pPr>
        <w:spacing w:before="240" w:after="120" w:line="240" w:lineRule="auto"/>
        <w:ind w:firstLineChars="100" w:firstLine="240"/>
        <w:jc w:val="both"/>
        <w:rPr>
          <w:rFonts w:ascii="Times New Roman" w:hAnsi="Times New Roman" w:cs="Times New Roman"/>
          <w:color w:val="000000" w:themeColor="text1"/>
          <w:sz w:val="24"/>
        </w:rPr>
      </w:pPr>
      <w:r w:rsidRPr="00B77E8A">
        <w:rPr>
          <w:rFonts w:ascii="Times New Roman" w:hAnsi="Times New Roman" w:cs="Times New Roman" w:hint="eastAsia"/>
          <w:color w:val="000000" w:themeColor="text1"/>
          <w:sz w:val="24"/>
        </w:rPr>
        <w:t xml:space="preserve">Electron paramagnetic resonance (EPR) measurements were performed on a Bruker EMXplus-9.5/12 spectrometer (Germany) operating at X-band (9.826 GHz) with 100 kHz field modulation. Data were acquired at room temperature with a modulation amplitude of 0.5 G and a microwave power of 200 </w:t>
      </w:r>
      <w:proofErr w:type="spellStart"/>
      <w:r w:rsidRPr="00B77E8A">
        <w:rPr>
          <w:rFonts w:ascii="Times New Roman" w:hAnsi="Times New Roman" w:cs="Times New Roman" w:hint="eastAsia"/>
          <w:color w:val="000000" w:themeColor="text1"/>
          <w:sz w:val="24"/>
        </w:rPr>
        <w:t>mW</w:t>
      </w:r>
      <w:proofErr w:type="spellEnd"/>
      <w:r w:rsidRPr="00B77E8A">
        <w:rPr>
          <w:rFonts w:ascii="Times New Roman" w:hAnsi="Times New Roman" w:cs="Times New Roman" w:hint="eastAsia"/>
          <w:color w:val="000000" w:themeColor="text1"/>
          <w:sz w:val="24"/>
        </w:rPr>
        <w:t>.</w:t>
      </w:r>
    </w:p>
    <w:p w14:paraId="5883A324" w14:textId="77777777" w:rsidR="00C9080A" w:rsidRPr="00B77E8A" w:rsidRDefault="00303B20" w:rsidP="002B7ED8">
      <w:pPr>
        <w:spacing w:before="240" w:after="120" w:line="240" w:lineRule="auto"/>
        <w:ind w:firstLineChars="100" w:firstLine="240"/>
        <w:jc w:val="both"/>
        <w:rPr>
          <w:rFonts w:ascii="Times New Roman" w:hAnsi="Times New Roman" w:cs="Times New Roman"/>
          <w:color w:val="000000" w:themeColor="text1"/>
          <w:sz w:val="24"/>
        </w:rPr>
      </w:pPr>
      <w:r w:rsidRPr="00B77E8A">
        <w:rPr>
          <w:rFonts w:ascii="Times New Roman" w:hAnsi="Times New Roman" w:cs="Times New Roman"/>
          <w:color w:val="000000" w:themeColor="text1"/>
          <w:sz w:val="24"/>
        </w:rPr>
        <w:t xml:space="preserve">Infrared radiative behavior was assessed using a thermal imaging camera (Guide </w:t>
      </w:r>
      <w:proofErr w:type="spellStart"/>
      <w:r w:rsidRPr="00B77E8A">
        <w:rPr>
          <w:rFonts w:ascii="Times New Roman" w:hAnsi="Times New Roman" w:cs="Times New Roman"/>
          <w:color w:val="000000" w:themeColor="text1"/>
          <w:sz w:val="24"/>
        </w:rPr>
        <w:t>Sensmart</w:t>
      </w:r>
      <w:proofErr w:type="spellEnd"/>
      <w:r w:rsidRPr="00B77E8A">
        <w:rPr>
          <w:rFonts w:ascii="Times New Roman" w:hAnsi="Times New Roman" w:cs="Times New Roman"/>
          <w:color w:val="000000" w:themeColor="text1"/>
          <w:sz w:val="24"/>
        </w:rPr>
        <w:t xml:space="preserve"> PT650, China) with a 640</w:t>
      </w:r>
      <w:r w:rsidR="00334ABB" w:rsidRPr="00B77E8A">
        <w:rPr>
          <w:rFonts w:ascii="Times New Roman" w:hAnsi="Times New Roman" w:cs="Times New Roman"/>
          <w:color w:val="000000" w:themeColor="text1"/>
          <w:sz w:val="24"/>
        </w:rPr>
        <w:t> ×</w:t>
      </w:r>
      <w:r w:rsidRPr="00B77E8A">
        <w:rPr>
          <w:rFonts w:ascii="Times New Roman" w:hAnsi="Times New Roman" w:cs="Times New Roman"/>
          <w:color w:val="000000" w:themeColor="text1"/>
          <w:sz w:val="24"/>
        </w:rPr>
        <w:t xml:space="preserve"> 480 pixel uncooled vanadium oxide detector, operating at 30 Hz. The instrument covers a temperature range of </w:t>
      </w:r>
      <w:r w:rsidR="00334ABB" w:rsidRPr="00B77E8A">
        <w:rPr>
          <w:rFonts w:ascii="Times New Roman" w:hAnsi="Times New Roman" w:cs="Times New Roman" w:hint="eastAsia"/>
          <w:color w:val="000000" w:themeColor="text1"/>
          <w:sz w:val="24"/>
        </w:rPr>
        <w:t>-</w:t>
      </w:r>
      <w:r w:rsidRPr="00B77E8A">
        <w:rPr>
          <w:rFonts w:ascii="Times New Roman" w:hAnsi="Times New Roman" w:cs="Times New Roman"/>
          <w:color w:val="000000" w:themeColor="text1"/>
          <w:sz w:val="24"/>
        </w:rPr>
        <w:t>40 to 150 °C with a thermal sen</w:t>
      </w:r>
      <w:r w:rsidRPr="00B77E8A">
        <w:rPr>
          <w:rFonts w:ascii="Times New Roman" w:hAnsi="Times New Roman" w:cs="Times New Roman" w:hint="eastAsia"/>
          <w:color w:val="000000" w:themeColor="text1"/>
          <w:sz w:val="24"/>
        </w:rPr>
        <w:t xml:space="preserve">sitivity of 30 </w:t>
      </w:r>
      <w:proofErr w:type="spellStart"/>
      <w:r w:rsidRPr="00B77E8A">
        <w:rPr>
          <w:rFonts w:ascii="Times New Roman" w:hAnsi="Times New Roman" w:cs="Times New Roman" w:hint="eastAsia"/>
          <w:color w:val="000000" w:themeColor="text1"/>
          <w:sz w:val="24"/>
        </w:rPr>
        <w:t>mK</w:t>
      </w:r>
      <w:proofErr w:type="spellEnd"/>
      <w:r w:rsidRPr="00B77E8A">
        <w:rPr>
          <w:rFonts w:ascii="Times New Roman" w:hAnsi="Times New Roman" w:cs="Times New Roman" w:hint="eastAsia"/>
          <w:color w:val="000000" w:themeColor="text1"/>
          <w:sz w:val="24"/>
        </w:rPr>
        <w:t xml:space="preserve">, an accuracy of </w:t>
      </w:r>
      <w:r w:rsidR="00334ABB" w:rsidRPr="00B77E8A">
        <w:rPr>
          <w:rFonts w:ascii="Times New Roman" w:hAnsi="Times New Roman" w:cs="Times New Roman"/>
          <w:color w:val="000000" w:themeColor="text1"/>
          <w:sz w:val="24"/>
        </w:rPr>
        <w:t>±1 °C</w:t>
      </w:r>
      <w:r w:rsidRPr="00B77E8A">
        <w:rPr>
          <w:rFonts w:ascii="Times New Roman" w:hAnsi="Times New Roman" w:cs="Times New Roman" w:hint="eastAsia"/>
          <w:color w:val="000000" w:themeColor="text1"/>
          <w:sz w:val="24"/>
        </w:rPr>
        <w:t>, and a spectral response of 7.5</w:t>
      </w:r>
      <w:r w:rsidR="00334ABB" w:rsidRPr="00B77E8A">
        <w:rPr>
          <w:rFonts w:ascii="Times New Roman" w:hAnsi="Times New Roman" w:cs="Times New Roman" w:hint="eastAsia"/>
          <w:color w:val="000000" w:themeColor="text1"/>
          <w:sz w:val="24"/>
        </w:rPr>
        <w:t>-</w:t>
      </w:r>
      <w:r w:rsidRPr="00B77E8A">
        <w:rPr>
          <w:rFonts w:ascii="Times New Roman" w:hAnsi="Times New Roman" w:cs="Times New Roman" w:hint="eastAsia"/>
          <w:color w:val="000000" w:themeColor="text1"/>
          <w:sz w:val="24"/>
        </w:rPr>
        <w:t xml:space="preserve">14 </w:t>
      </w:r>
      <w:r w:rsidR="00334ABB" w:rsidRPr="00B77E8A">
        <w:rPr>
          <w:rFonts w:ascii="Times New Roman" w:hAnsi="Times New Roman" w:cs="Times New Roman"/>
          <w:color w:val="000000" w:themeColor="text1"/>
          <w:sz w:val="24"/>
        </w:rPr>
        <w:t>µ</w:t>
      </w:r>
      <w:r w:rsidRPr="00B77E8A">
        <w:rPr>
          <w:rFonts w:ascii="Times New Roman" w:hAnsi="Times New Roman" w:cs="Times New Roman" w:hint="eastAsia"/>
          <w:color w:val="000000" w:themeColor="text1"/>
          <w:sz w:val="24"/>
        </w:rPr>
        <w:t>m</w:t>
      </w:r>
      <w:r w:rsidR="00334ABB" w:rsidRPr="00B77E8A">
        <w:rPr>
          <w:rFonts w:ascii="Times New Roman" w:hAnsi="Times New Roman" w:cs="Times New Roman" w:hint="eastAsia"/>
          <w:color w:val="000000" w:themeColor="text1"/>
          <w:sz w:val="24"/>
        </w:rPr>
        <w:t>.</w:t>
      </w:r>
      <w:r w:rsidRPr="00B77E8A">
        <w:rPr>
          <w:rFonts w:ascii="Times New Roman" w:hAnsi="Times New Roman" w:cs="Times New Roman" w:hint="eastAsia"/>
          <w:color w:val="000000" w:themeColor="text1"/>
          <w:sz w:val="24"/>
        </w:rPr>
        <w:t xml:space="preserve"> </w:t>
      </w:r>
      <w:r w:rsidR="00334ABB" w:rsidRPr="00B77E8A">
        <w:rPr>
          <w:rFonts w:ascii="Times New Roman" w:hAnsi="Times New Roman" w:cs="Times New Roman" w:hint="eastAsia"/>
          <w:color w:val="000000" w:themeColor="text1"/>
          <w:sz w:val="24"/>
        </w:rPr>
        <w:t>T</w:t>
      </w:r>
      <w:r w:rsidRPr="00B77E8A">
        <w:rPr>
          <w:rFonts w:ascii="Times New Roman" w:hAnsi="Times New Roman" w:cs="Times New Roman" w:hint="eastAsia"/>
          <w:color w:val="000000" w:themeColor="text1"/>
          <w:sz w:val="24"/>
        </w:rPr>
        <w:t xml:space="preserve">he </w:t>
      </w:r>
      <w:r w:rsidR="00334ABB" w:rsidRPr="00B77E8A">
        <w:rPr>
          <w:rFonts w:ascii="Times New Roman" w:hAnsi="Times New Roman" w:cs="Times New Roman"/>
          <w:color w:val="000000" w:themeColor="text1"/>
          <w:sz w:val="24"/>
        </w:rPr>
        <w:t xml:space="preserve">emittance </w:t>
      </w:r>
      <w:r w:rsidRPr="00B77E8A">
        <w:rPr>
          <w:rFonts w:ascii="Times New Roman" w:hAnsi="Times New Roman" w:cs="Times New Roman" w:hint="eastAsia"/>
          <w:color w:val="000000" w:themeColor="text1"/>
          <w:sz w:val="24"/>
        </w:rPr>
        <w:t xml:space="preserve">was set to 0.92. Thermal images and videos were processed using Guide </w:t>
      </w:r>
      <w:proofErr w:type="spellStart"/>
      <w:r w:rsidRPr="00B77E8A">
        <w:rPr>
          <w:rFonts w:ascii="Times New Roman" w:hAnsi="Times New Roman" w:cs="Times New Roman" w:hint="eastAsia"/>
          <w:color w:val="000000" w:themeColor="text1"/>
          <w:sz w:val="24"/>
        </w:rPr>
        <w:t>ThermoTools</w:t>
      </w:r>
      <w:proofErr w:type="spellEnd"/>
      <w:r w:rsidRPr="00B77E8A">
        <w:rPr>
          <w:rFonts w:ascii="Times New Roman" w:hAnsi="Times New Roman" w:cs="Times New Roman" w:hint="eastAsia"/>
          <w:color w:val="000000" w:themeColor="text1"/>
          <w:sz w:val="24"/>
        </w:rPr>
        <w:t xml:space="preserve"> software.</w:t>
      </w:r>
    </w:p>
    <w:p w14:paraId="7617979A" w14:textId="77777777" w:rsidR="00C9080A" w:rsidRPr="00B77E8A" w:rsidRDefault="004E0969" w:rsidP="002B7ED8">
      <w:pPr>
        <w:spacing w:before="240" w:after="120" w:line="240" w:lineRule="auto"/>
        <w:jc w:val="both"/>
        <w:rPr>
          <w:rFonts w:ascii="Times New Roman" w:eastAsia="宋体" w:hAnsi="Times New Roman" w:cs="Times New Roman"/>
          <w:b/>
          <w:bCs/>
          <w:sz w:val="24"/>
        </w:rPr>
      </w:pPr>
      <w:bookmarkStart w:id="4" w:name="_Hlk196466504"/>
      <w:r w:rsidRPr="00B77E8A">
        <w:rPr>
          <w:rFonts w:ascii="Times New Roman" w:hAnsi="Times New Roman" w:cs="Times New Roman" w:hint="eastAsia"/>
          <w:b/>
          <w:bCs/>
          <w:sz w:val="24"/>
        </w:rPr>
        <w:t xml:space="preserve">S1.3 </w:t>
      </w:r>
      <w:r w:rsidR="00E318F1" w:rsidRPr="00B77E8A">
        <w:rPr>
          <w:rFonts w:ascii="Times New Roman" w:eastAsia="宋体" w:hAnsi="Times New Roman" w:cs="Times New Roman"/>
          <w:b/>
          <w:bCs/>
          <w:sz w:val="24"/>
        </w:rPr>
        <w:t>Fluorescence Lifetime and Thermometric Sensitivity Calculation</w:t>
      </w:r>
    </w:p>
    <w:p w14:paraId="1EB05059" w14:textId="77777777" w:rsidR="00C9080A" w:rsidRPr="00B77E8A" w:rsidRDefault="0044496F" w:rsidP="002B7ED8">
      <w:pPr>
        <w:spacing w:before="24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hint="eastAsia"/>
          <w:sz w:val="24"/>
        </w:rPr>
        <w:t>Fluorescence intensity is proportional to the population of ions in the excited state. After the excitation source is switched off, the emission decays with time, and the average fluorescence lifetime (</w:t>
      </w:r>
      <w:r w:rsidRPr="00B77E8A">
        <w:rPr>
          <w:rFonts w:ascii="Times New Roman" w:eastAsia="宋体" w:hAnsi="Times New Roman" w:cs="Times New Roman"/>
          <w:i/>
          <w:iCs/>
          <w:sz w:val="24"/>
        </w:rPr>
        <w:t>τ</w:t>
      </w:r>
      <w:r w:rsidRPr="00B77E8A">
        <w:rPr>
          <w:rFonts w:ascii="Times New Roman" w:eastAsia="宋体" w:hAnsi="Times New Roman" w:cs="Times New Roman" w:hint="eastAsia"/>
          <w:sz w:val="24"/>
        </w:rPr>
        <w:t xml:space="preserve">) is defined as the time at which the intensity has decreased to </w:t>
      </w:r>
      <w:r w:rsidRPr="00B77E8A">
        <w:rPr>
          <w:rFonts w:ascii="Times New Roman" w:eastAsia="宋体" w:hAnsi="Times New Roman" w:cs="Times New Roman"/>
          <w:sz w:val="24"/>
        </w:rPr>
        <w:t>1/e</w:t>
      </w:r>
      <w:r w:rsidRPr="00B77E8A">
        <w:rPr>
          <w:rFonts w:ascii="Times New Roman" w:eastAsia="宋体" w:hAnsi="Times New Roman" w:cs="Times New Roman" w:hint="eastAsia"/>
          <w:sz w:val="24"/>
        </w:rPr>
        <w:t xml:space="preserve"> of its initial value. The decay curves </w:t>
      </w:r>
      <w:r w:rsidRPr="00B77E8A">
        <w:rPr>
          <w:rFonts w:ascii="Times New Roman" w:eastAsia="宋体" w:hAnsi="Times New Roman" w:cs="Times New Roman"/>
          <w:i/>
          <w:iCs/>
          <w:sz w:val="24"/>
        </w:rPr>
        <w:t>I</w:t>
      </w:r>
      <w:r w:rsidRPr="00B77E8A">
        <w:rPr>
          <w:rFonts w:ascii="Times New Roman" w:eastAsia="宋体" w:hAnsi="Times New Roman" w:cs="Times New Roman"/>
          <w:sz w:val="24"/>
        </w:rPr>
        <w:t>(</w:t>
      </w:r>
      <w:r w:rsidRPr="00B77E8A">
        <w:rPr>
          <w:rFonts w:ascii="Times New Roman" w:eastAsia="宋体" w:hAnsi="Times New Roman" w:cs="Times New Roman"/>
          <w:i/>
          <w:iCs/>
          <w:sz w:val="24"/>
        </w:rPr>
        <w:t>t</w:t>
      </w:r>
      <w:r w:rsidRPr="00B77E8A">
        <w:rPr>
          <w:rFonts w:ascii="Times New Roman" w:eastAsia="宋体" w:hAnsi="Times New Roman" w:cs="Times New Roman"/>
          <w:sz w:val="24"/>
        </w:rPr>
        <w:t>)</w:t>
      </w:r>
      <w:r w:rsidRPr="00B77E8A">
        <w:rPr>
          <w:rFonts w:ascii="Times New Roman" w:eastAsia="宋体" w:hAnsi="Times New Roman" w:cs="Times New Roman" w:hint="eastAsia"/>
          <w:sz w:val="24"/>
        </w:rPr>
        <w:t xml:space="preserve"> were fitted with a biexponential function</w:t>
      </w:r>
      <w:r w:rsidR="004C6B45" w:rsidRPr="00B77E8A">
        <w:rPr>
          <w:rFonts w:ascii="Times New Roman" w:eastAsia="宋体" w:hAnsi="Times New Roman" w:cs="Times New Roman" w:hint="eastAsia"/>
          <w:sz w:val="24"/>
        </w:rPr>
        <w:t xml:space="preserve"> </w:t>
      </w:r>
      <w:r w:rsidR="00526442" w:rsidRPr="00B77E8A">
        <w:rPr>
          <w:rFonts w:ascii="Times New Roman" w:hAnsi="Times New Roman" w:cs="Times New Roman"/>
          <w:noProof/>
          <w:color w:val="000000" w:themeColor="text1"/>
          <w:sz w:val="24"/>
        </w:rPr>
        <w:t>[</w:t>
      </w:r>
      <w:r w:rsidR="00524EEE" w:rsidRPr="00B77E8A">
        <w:rPr>
          <w:rFonts w:ascii="Times New Roman" w:hAnsi="Times New Roman" w:cs="Times New Roman" w:hint="eastAsia"/>
          <w:noProof/>
          <w:color w:val="000000" w:themeColor="text1"/>
          <w:sz w:val="24"/>
        </w:rPr>
        <w:t>S</w:t>
      </w:r>
      <w:r w:rsidR="00526442" w:rsidRPr="00B77E8A">
        <w:rPr>
          <w:rFonts w:ascii="Times New Roman" w:hAnsi="Times New Roman" w:cs="Times New Roman"/>
          <w:noProof/>
          <w:color w:val="000000" w:themeColor="text1"/>
          <w:sz w:val="24"/>
        </w:rPr>
        <w:t xml:space="preserve">1, </w:t>
      </w:r>
      <w:r w:rsidR="00524EEE" w:rsidRPr="00B77E8A">
        <w:rPr>
          <w:rFonts w:ascii="Times New Roman" w:hAnsi="Times New Roman" w:cs="Times New Roman" w:hint="eastAsia"/>
          <w:noProof/>
          <w:color w:val="000000" w:themeColor="text1"/>
          <w:sz w:val="24"/>
        </w:rPr>
        <w:t>S</w:t>
      </w:r>
      <w:r w:rsidR="00526442" w:rsidRPr="00B77E8A">
        <w:rPr>
          <w:rFonts w:ascii="Times New Roman" w:hAnsi="Times New Roman" w:cs="Times New Roman"/>
          <w:noProof/>
          <w:color w:val="000000" w:themeColor="text1"/>
          <w:sz w:val="24"/>
        </w:rPr>
        <w:t>2]</w:t>
      </w:r>
      <w:r w:rsidRPr="00B77E8A">
        <w:rPr>
          <w:rFonts w:ascii="Times New Roman" w:eastAsia="宋体" w:hAnsi="Times New Roman" w:cs="Times New Roman" w:hint="eastAsia"/>
          <w:sz w:val="24"/>
        </w:rPr>
        <w:t>:</w:t>
      </w:r>
      <w:r w:rsidR="004C6B45" w:rsidRPr="00B77E8A">
        <w:rPr>
          <w:rFonts w:ascii="Times New Roman" w:eastAsia="宋体" w:hAnsi="Times New Roman" w:cs="Times New Roman"/>
          <w:sz w:val="24"/>
        </w:rPr>
        <w:t xml:space="preserve"> </w:t>
      </w:r>
    </w:p>
    <w:p w14:paraId="448A21F8" w14:textId="77777777" w:rsidR="00C9080A" w:rsidRPr="00B77E8A" w:rsidRDefault="00E318F1" w:rsidP="002B7ED8">
      <w:pPr>
        <w:spacing w:before="240" w:after="120" w:line="240" w:lineRule="auto"/>
        <w:ind w:firstLineChars="100" w:firstLine="240"/>
        <w:jc w:val="right"/>
        <w:rPr>
          <w:rFonts w:ascii="Times New Roman" w:eastAsia="宋体" w:hAnsi="Times New Roman" w:cs="Times New Roman"/>
          <w:sz w:val="24"/>
        </w:rPr>
      </w:pPr>
      <m:oMath>
        <m:r>
          <w:rPr>
            <w:rFonts w:ascii="Cambria Math" w:eastAsia="宋体" w:hAnsi="Cambria Math" w:cs="Times New Roman"/>
            <w:sz w:val="24"/>
          </w:rPr>
          <m:t>I(t)=</m:t>
        </m:r>
        <m:sSub>
          <m:sSubPr>
            <m:ctrlPr>
              <w:rPr>
                <w:rFonts w:ascii="Cambria Math" w:eastAsia="宋体" w:hAnsi="Cambria Math" w:cs="Times New Roman"/>
                <w:sz w:val="24"/>
              </w:rPr>
            </m:ctrlPr>
          </m:sSubPr>
          <m:e>
            <m:r>
              <w:rPr>
                <w:rFonts w:ascii="Cambria Math" w:eastAsia="宋体" w:hAnsi="Cambria Math" w:cs="Times New Roman"/>
                <w:sz w:val="24"/>
              </w:rPr>
              <m:t>I</m:t>
            </m:r>
          </m:e>
          <m:sub>
            <m:r>
              <w:rPr>
                <w:rFonts w:ascii="Cambria Math" w:eastAsia="宋体" w:hAnsi="Cambria Math" w:cs="Times New Roman"/>
                <w:sz w:val="24"/>
              </w:rPr>
              <m:t>0</m:t>
            </m:r>
          </m:sub>
        </m:sSub>
        <m:r>
          <w:rPr>
            <w:rFonts w:ascii="Cambria Math" w:eastAsia="宋体" w:hAnsi="Cambria Math" w:cs="Times New Roman"/>
            <w:sz w:val="24"/>
          </w:rPr>
          <m:t>+</m:t>
        </m:r>
        <m:sSub>
          <m:sSubPr>
            <m:ctrlPr>
              <w:rPr>
                <w:rFonts w:ascii="Cambria Math" w:eastAsia="宋体" w:hAnsi="Cambria Math" w:cs="Times New Roman"/>
                <w:sz w:val="24"/>
              </w:rPr>
            </m:ctrlPr>
          </m:sSubPr>
          <m:e>
            <m:r>
              <w:rPr>
                <w:rFonts w:ascii="Cambria Math" w:eastAsia="宋体" w:hAnsi="Cambria Math" w:cs="Times New Roman"/>
                <w:sz w:val="24"/>
              </w:rPr>
              <m:t>I</m:t>
            </m:r>
          </m:e>
          <m:sub>
            <m:r>
              <w:rPr>
                <w:rFonts w:ascii="Cambria Math" w:eastAsia="宋体" w:hAnsi="Cambria Math" w:cs="Times New Roman"/>
                <w:sz w:val="24"/>
              </w:rPr>
              <m:t>1</m:t>
            </m:r>
          </m:sub>
        </m:sSub>
        <m:sSup>
          <m:sSupPr>
            <m:ctrlPr>
              <w:rPr>
                <w:rFonts w:ascii="Cambria Math" w:eastAsia="宋体" w:hAnsi="Cambria Math" w:cs="Times New Roman"/>
                <w:sz w:val="24"/>
              </w:rPr>
            </m:ctrlPr>
          </m:sSupPr>
          <m:e>
            <m:r>
              <w:rPr>
                <w:rFonts w:ascii="Cambria Math" w:eastAsia="宋体" w:hAnsi="Cambria Math" w:cs="Times New Roman"/>
                <w:sz w:val="24"/>
              </w:rPr>
              <m:t>e</m:t>
            </m:r>
          </m:e>
          <m:sup>
            <m:r>
              <w:rPr>
                <w:rFonts w:ascii="Cambria Math" w:eastAsia="宋体" w:hAnsi="Cambria Math" w:cs="Times New Roman"/>
                <w:sz w:val="24"/>
              </w:rPr>
              <m:t>-t</m:t>
            </m:r>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w:rPr>
                    <w:rFonts w:ascii="Cambria Math" w:eastAsia="宋体" w:hAnsi="Cambria Math" w:cs="Times New Roman"/>
                    <w:sz w:val="24"/>
                  </w:rPr>
                  <m:t>τ</m:t>
                </m:r>
              </m:e>
              <m:sub>
                <m:r>
                  <w:rPr>
                    <w:rFonts w:ascii="Cambria Math" w:eastAsia="宋体" w:hAnsi="Cambria Math" w:cs="Times New Roman"/>
                    <w:sz w:val="24"/>
                  </w:rPr>
                  <m:t>1</m:t>
                </m:r>
              </m:sub>
            </m:sSub>
          </m:sup>
        </m:sSup>
        <m:r>
          <w:rPr>
            <w:rFonts w:ascii="Cambria Math" w:eastAsia="宋体" w:hAnsi="Cambria Math" w:cs="Times New Roman"/>
            <w:sz w:val="24"/>
          </w:rPr>
          <m:t>+</m:t>
        </m:r>
        <m:sSub>
          <m:sSubPr>
            <m:ctrlPr>
              <w:rPr>
                <w:rFonts w:ascii="Cambria Math" w:eastAsia="宋体" w:hAnsi="Cambria Math" w:cs="Times New Roman"/>
                <w:sz w:val="24"/>
              </w:rPr>
            </m:ctrlPr>
          </m:sSubPr>
          <m:e>
            <m:r>
              <w:rPr>
                <w:rFonts w:ascii="Cambria Math" w:eastAsia="宋体" w:hAnsi="Cambria Math" w:cs="Times New Roman"/>
                <w:sz w:val="24"/>
              </w:rPr>
              <m:t>I</m:t>
            </m:r>
          </m:e>
          <m:sub>
            <m:r>
              <w:rPr>
                <w:rFonts w:ascii="Cambria Math" w:eastAsia="宋体" w:hAnsi="Cambria Math" w:cs="Times New Roman"/>
                <w:sz w:val="24"/>
              </w:rPr>
              <m:t>2</m:t>
            </m:r>
          </m:sub>
        </m:sSub>
        <m:sSup>
          <m:sSupPr>
            <m:ctrlPr>
              <w:rPr>
                <w:rFonts w:ascii="Cambria Math" w:eastAsia="宋体" w:hAnsi="Cambria Math" w:cs="Times New Roman"/>
                <w:sz w:val="24"/>
              </w:rPr>
            </m:ctrlPr>
          </m:sSupPr>
          <m:e>
            <m:r>
              <w:rPr>
                <w:rFonts w:ascii="Cambria Math" w:eastAsia="宋体" w:hAnsi="Cambria Math" w:cs="Times New Roman"/>
                <w:sz w:val="24"/>
              </w:rPr>
              <m:t>e</m:t>
            </m:r>
          </m:e>
          <m:sup>
            <m:r>
              <w:rPr>
                <w:rFonts w:ascii="Cambria Math" w:eastAsia="宋体" w:hAnsi="Cambria Math" w:cs="Times New Roman"/>
                <w:sz w:val="24"/>
              </w:rPr>
              <m:t>-t</m:t>
            </m:r>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w:rPr>
                    <w:rFonts w:ascii="Cambria Math" w:eastAsia="宋体" w:hAnsi="Cambria Math" w:cs="Times New Roman"/>
                    <w:sz w:val="24"/>
                  </w:rPr>
                  <m:t>τ</m:t>
                </m:r>
              </m:e>
              <m:sub>
                <m:r>
                  <w:rPr>
                    <w:rFonts w:ascii="Cambria Math" w:eastAsia="宋体" w:hAnsi="Cambria Math" w:cs="Times New Roman"/>
                    <w:sz w:val="24"/>
                  </w:rPr>
                  <m:t>2</m:t>
                </m:r>
              </m:sub>
            </m:sSub>
          </m:sup>
        </m:sSup>
      </m:oMath>
      <w:r w:rsidR="00842E77" w:rsidRPr="00B77E8A">
        <w:rPr>
          <w:rFonts w:ascii="Times New Roman" w:hAnsi="Times New Roman" w:cs="Times New Roman" w:hint="eastAsia"/>
          <w:color w:val="000000" w:themeColor="text1"/>
          <w:sz w:val="24"/>
        </w:rPr>
        <w:t xml:space="preserve">     </w:t>
      </w:r>
      <w:r w:rsidR="00842E77" w:rsidRPr="00B77E8A">
        <w:rPr>
          <w:rFonts w:ascii="Times New Roman" w:hAnsi="Times New Roman" w:cs="Times New Roman"/>
          <w:color w:val="000000" w:themeColor="text1"/>
          <w:sz w:val="24"/>
        </w:rPr>
        <w:t xml:space="preserve"> </w:t>
      </w:r>
      <w:r w:rsidR="00842E77" w:rsidRPr="00B77E8A">
        <w:rPr>
          <w:rFonts w:ascii="Times New Roman" w:hAnsi="Times New Roman" w:cs="Times New Roman" w:hint="eastAsia"/>
          <w:color w:val="000000" w:themeColor="text1"/>
          <w:sz w:val="24"/>
        </w:rPr>
        <w:t xml:space="preserve">        </w:t>
      </w:r>
      <w:r w:rsidR="00842E77" w:rsidRPr="00B77E8A">
        <w:rPr>
          <w:rFonts w:ascii="Times New Roman" w:hAnsi="Times New Roman" w:cs="Times New Roman"/>
          <w:color w:val="000000" w:themeColor="text1"/>
          <w:sz w:val="24"/>
        </w:rPr>
        <w:t xml:space="preserve">    (</w:t>
      </w:r>
      <w:r w:rsidR="00D978FC" w:rsidRPr="00B77E8A">
        <w:rPr>
          <w:rFonts w:ascii="Times New Roman" w:hAnsi="Times New Roman" w:cs="Times New Roman" w:hint="eastAsia"/>
          <w:color w:val="000000" w:themeColor="text1"/>
          <w:sz w:val="24"/>
        </w:rPr>
        <w:t>S</w:t>
      </w:r>
      <w:r w:rsidR="00842E77" w:rsidRPr="00B77E8A">
        <w:rPr>
          <w:rFonts w:ascii="Times New Roman" w:hAnsi="Times New Roman" w:cs="Times New Roman" w:hint="eastAsia"/>
          <w:color w:val="000000" w:themeColor="text1"/>
          <w:sz w:val="24"/>
        </w:rPr>
        <w:t>1</w:t>
      </w:r>
      <w:r w:rsidR="00842E77" w:rsidRPr="00B77E8A">
        <w:rPr>
          <w:rFonts w:ascii="Times New Roman" w:hAnsi="Times New Roman" w:cs="Times New Roman"/>
          <w:color w:val="000000" w:themeColor="text1"/>
          <w:sz w:val="24"/>
        </w:rPr>
        <w:t>)</w:t>
      </w:r>
    </w:p>
    <w:p w14:paraId="529EA27F" w14:textId="77777777" w:rsidR="00C9080A" w:rsidRPr="00B77E8A" w:rsidRDefault="00E318F1" w:rsidP="002B7ED8">
      <w:pPr>
        <w:spacing w:before="240" w:after="120" w:line="240" w:lineRule="auto"/>
        <w:jc w:val="both"/>
        <w:rPr>
          <w:rFonts w:ascii="Times New Roman" w:eastAsia="宋体" w:hAnsi="Times New Roman" w:cs="Times New Roman"/>
          <w:sz w:val="24"/>
        </w:rPr>
      </w:pPr>
      <w:r w:rsidRPr="00B77E8A">
        <w:rPr>
          <w:rFonts w:ascii="Times New Roman" w:eastAsia="宋体" w:hAnsi="Times New Roman" w:cs="Times New Roman"/>
          <w:sz w:val="24"/>
        </w:rPr>
        <w:t xml:space="preserve">where </w:t>
      </w:r>
      <m:oMath>
        <m:sSub>
          <m:sSubPr>
            <m:ctrlPr>
              <w:rPr>
                <w:rFonts w:ascii="Cambria Math" w:eastAsia="宋体" w:hAnsi="Cambria Math" w:cs="Times New Roman"/>
                <w:sz w:val="24"/>
              </w:rPr>
            </m:ctrlPr>
          </m:sSubPr>
          <m:e>
            <m:r>
              <w:rPr>
                <w:rFonts w:ascii="Cambria Math" w:eastAsia="宋体" w:hAnsi="Cambria Math" w:cs="Times New Roman"/>
                <w:sz w:val="24"/>
              </w:rPr>
              <m:t>τ</m:t>
            </m:r>
          </m:e>
          <m:sub>
            <m:r>
              <w:rPr>
                <w:rFonts w:ascii="Cambria Math" w:eastAsia="宋体" w:hAnsi="Cambria Math" w:cs="Times New Roman"/>
                <w:sz w:val="24"/>
              </w:rPr>
              <m:t>1</m:t>
            </m:r>
          </m:sub>
        </m:sSub>
      </m:oMath>
      <w:r w:rsidR="0044496F" w:rsidRPr="00B77E8A">
        <w:rPr>
          <w:rFonts w:ascii="Times New Roman" w:eastAsia="宋体" w:hAnsi="Times New Roman" w:cs="Times New Roman" w:hint="eastAsia"/>
          <w:sz w:val="24"/>
        </w:rPr>
        <w:t xml:space="preserve"> an</w:t>
      </w:r>
      <w:r w:rsidRPr="00B77E8A">
        <w:rPr>
          <w:rFonts w:ascii="Times New Roman" w:eastAsia="宋体" w:hAnsi="Times New Roman" w:cs="Times New Roman"/>
          <w:sz w:val="24"/>
        </w:rPr>
        <w:t xml:space="preserve">d </w:t>
      </w:r>
      <m:oMath>
        <m:sSub>
          <m:sSubPr>
            <m:ctrlPr>
              <w:rPr>
                <w:rFonts w:ascii="Cambria Math" w:eastAsia="宋体" w:hAnsi="Cambria Math" w:cs="Times New Roman"/>
                <w:sz w:val="24"/>
              </w:rPr>
            </m:ctrlPr>
          </m:sSubPr>
          <m:e>
            <m:r>
              <w:rPr>
                <w:rFonts w:ascii="Cambria Math" w:eastAsia="宋体" w:hAnsi="Cambria Math" w:cs="Times New Roman"/>
                <w:sz w:val="24"/>
              </w:rPr>
              <m:t>τ</m:t>
            </m:r>
          </m:e>
          <m:sub>
            <m:r>
              <w:rPr>
                <w:rFonts w:ascii="Cambria Math" w:eastAsia="宋体" w:hAnsi="Cambria Math" w:cs="Times New Roman"/>
                <w:sz w:val="24"/>
              </w:rPr>
              <m:t>2</m:t>
            </m:r>
          </m:sub>
        </m:sSub>
        <m:r>
          <w:rPr>
            <w:rFonts w:ascii="Cambria Math" w:eastAsia="宋体" w:hAnsi="Cambria Math" w:cs="Times New Roman"/>
            <w:sz w:val="24"/>
          </w:rPr>
          <m:t xml:space="preserve"> </m:t>
        </m:r>
      </m:oMath>
      <w:r w:rsidRPr="00B77E8A">
        <w:rPr>
          <w:rFonts w:ascii="Times New Roman" w:eastAsia="宋体" w:hAnsi="Times New Roman" w:cs="Times New Roman"/>
          <w:sz w:val="24"/>
        </w:rPr>
        <w:t>represent the fast and slow decay components,</w:t>
      </w:r>
      <w:r w:rsidR="00842E77" w:rsidRPr="00B77E8A">
        <w:rPr>
          <w:rFonts w:ascii="Times New Roman" w:eastAsia="宋体" w:hAnsi="Times New Roman" w:cs="Times New Roman" w:hint="eastAsia"/>
          <w:sz w:val="24"/>
        </w:rPr>
        <w:t xml:space="preserve"> </w:t>
      </w:r>
      <w:r w:rsidR="00842E77" w:rsidRPr="00B77E8A">
        <w:rPr>
          <w:rFonts w:ascii="Times New Roman" w:eastAsia="宋体" w:hAnsi="Times New Roman" w:cs="Times New Roman" w:hint="eastAsia"/>
          <w:i/>
          <w:iCs/>
          <w:sz w:val="24"/>
        </w:rPr>
        <w:t>I</w:t>
      </w:r>
      <w:r w:rsidR="00842E77" w:rsidRPr="00B77E8A">
        <w:rPr>
          <w:rFonts w:ascii="Times New Roman" w:eastAsia="宋体" w:hAnsi="Times New Roman" w:cs="Times New Roman" w:hint="eastAsia"/>
          <w:sz w:val="24"/>
          <w:vertAlign w:val="subscript"/>
        </w:rPr>
        <w:t>1</w:t>
      </w:r>
      <w:r w:rsidRPr="00B77E8A">
        <w:rPr>
          <w:rFonts w:ascii="Times New Roman" w:eastAsia="宋体" w:hAnsi="Times New Roman" w:cs="Times New Roman"/>
          <w:sz w:val="24"/>
        </w:rPr>
        <w:t xml:space="preserve"> and</w:t>
      </w:r>
      <w:r w:rsidR="00842E77" w:rsidRPr="00B77E8A">
        <w:rPr>
          <w:rFonts w:ascii="Times New Roman" w:eastAsia="宋体" w:hAnsi="Times New Roman" w:cs="Times New Roman" w:hint="eastAsia"/>
          <w:sz w:val="24"/>
        </w:rPr>
        <w:t xml:space="preserve"> </w:t>
      </w:r>
      <w:r w:rsidR="00842E77" w:rsidRPr="00B77E8A">
        <w:rPr>
          <w:rFonts w:ascii="Times New Roman" w:eastAsia="宋体" w:hAnsi="Times New Roman" w:cs="Times New Roman" w:hint="eastAsia"/>
          <w:i/>
          <w:iCs/>
          <w:sz w:val="24"/>
        </w:rPr>
        <w:t>I</w:t>
      </w:r>
      <w:r w:rsidR="00842E77" w:rsidRPr="00B77E8A">
        <w:rPr>
          <w:rFonts w:ascii="Times New Roman" w:eastAsia="宋体" w:hAnsi="Times New Roman" w:cs="Times New Roman" w:hint="eastAsia"/>
          <w:sz w:val="24"/>
          <w:vertAlign w:val="subscript"/>
        </w:rPr>
        <w:t>2</w:t>
      </w:r>
      <w:r w:rsidRPr="00B77E8A">
        <w:rPr>
          <w:rFonts w:ascii="Times New Roman" w:eastAsia="宋体" w:hAnsi="Times New Roman" w:cs="Times New Roman"/>
          <w:sz w:val="24"/>
        </w:rPr>
        <w:t xml:space="preserve"> denote their amplitudes, and</w:t>
      </w:r>
      <w:r w:rsidR="00842E77" w:rsidRPr="00B77E8A">
        <w:rPr>
          <w:rFonts w:ascii="Times New Roman" w:eastAsia="宋体" w:hAnsi="Times New Roman" w:cs="Times New Roman" w:hint="eastAsia"/>
          <w:i/>
          <w:iCs/>
          <w:sz w:val="24"/>
        </w:rPr>
        <w:t xml:space="preserve"> I</w:t>
      </w:r>
      <w:r w:rsidR="00842E77" w:rsidRPr="00B77E8A">
        <w:rPr>
          <w:rFonts w:ascii="Times New Roman" w:eastAsia="宋体" w:hAnsi="Times New Roman" w:cs="Times New Roman" w:hint="eastAsia"/>
          <w:sz w:val="24"/>
          <w:vertAlign w:val="subscript"/>
        </w:rPr>
        <w:t>0</w:t>
      </w:r>
      <w:r w:rsidRPr="00B77E8A">
        <w:rPr>
          <w:rFonts w:ascii="Times New Roman" w:eastAsia="宋体" w:hAnsi="Times New Roman" w:cs="Times New Roman"/>
          <w:sz w:val="24"/>
        </w:rPr>
        <w:t xml:space="preserve"> is the residual</w:t>
      </w:r>
      <w:r w:rsidR="0044496F" w:rsidRPr="00B77E8A">
        <w:rPr>
          <w:rFonts w:ascii="Times New Roman" w:eastAsia="宋体" w:hAnsi="Times New Roman" w:cs="Times New Roman" w:hint="eastAsia"/>
          <w:sz w:val="24"/>
        </w:rPr>
        <w:t xml:space="preserve"> background</w:t>
      </w:r>
      <w:r w:rsidRPr="00B77E8A">
        <w:rPr>
          <w:rFonts w:ascii="Times New Roman" w:eastAsia="宋体" w:hAnsi="Times New Roman" w:cs="Times New Roman"/>
          <w:sz w:val="24"/>
        </w:rPr>
        <w:t>. The mean lifetime was calculated as:</w:t>
      </w:r>
    </w:p>
    <w:p w14:paraId="0B430F46" w14:textId="77777777" w:rsidR="00C9080A" w:rsidRPr="00B77E8A" w:rsidRDefault="00E318F1" w:rsidP="002B7ED8">
      <w:pPr>
        <w:spacing w:before="240" w:after="120" w:line="240" w:lineRule="auto"/>
        <w:ind w:firstLineChars="100" w:firstLine="240"/>
        <w:jc w:val="right"/>
        <w:rPr>
          <w:rFonts w:ascii="Times New Roman" w:eastAsia="宋体" w:hAnsi="Times New Roman" w:cs="Times New Roman"/>
          <w:sz w:val="24"/>
        </w:rPr>
      </w:pPr>
      <m:oMath>
        <m:r>
          <w:rPr>
            <w:rFonts w:ascii="Cambria Math" w:eastAsia="宋体" w:hAnsi="Cambria Math" w:cs="Times New Roman"/>
            <w:sz w:val="24"/>
          </w:rPr>
          <m:t>τ=</m:t>
        </m:r>
        <m:f>
          <m:fPr>
            <m:ctrlPr>
              <w:rPr>
                <w:rFonts w:ascii="Cambria Math" w:eastAsia="宋体" w:hAnsi="Cambria Math" w:cs="Times New Roman"/>
                <w:sz w:val="24"/>
              </w:rPr>
            </m:ctrlPr>
          </m:fPr>
          <m:num>
            <m:r>
              <w:rPr>
                <w:rFonts w:ascii="Cambria Math" w:eastAsia="宋体" w:hAnsi="Cambria Math" w:cs="Times New Roman"/>
                <w:sz w:val="24"/>
              </w:rPr>
              <m:t>∑</m:t>
            </m:r>
            <m:sSub>
              <m:sSubPr>
                <m:ctrlPr>
                  <w:rPr>
                    <w:rFonts w:ascii="Cambria Math" w:eastAsia="宋体" w:hAnsi="Cambria Math" w:cs="Times New Roman"/>
                    <w:sz w:val="24"/>
                  </w:rPr>
                </m:ctrlPr>
              </m:sSubPr>
              <m:e>
                <m:r>
                  <w:rPr>
                    <w:rFonts w:ascii="Cambria Math" w:eastAsia="宋体" w:hAnsi="Cambria Math" w:cs="Times New Roman"/>
                    <w:sz w:val="24"/>
                  </w:rPr>
                  <m:t>I</m:t>
                </m:r>
              </m:e>
              <m:sub>
                <m:r>
                  <w:rPr>
                    <w:rFonts w:ascii="Cambria Math" w:eastAsia="宋体" w:hAnsi="Cambria Math" w:cs="Times New Roman"/>
                    <w:sz w:val="24"/>
                  </w:rPr>
                  <m:t>n</m:t>
                </m:r>
              </m:sub>
            </m:sSub>
            <m:sSubSup>
              <m:sSubSupPr>
                <m:ctrlPr>
                  <w:rPr>
                    <w:rFonts w:ascii="Cambria Math" w:eastAsia="宋体" w:hAnsi="Cambria Math" w:cs="Times New Roman"/>
                    <w:sz w:val="24"/>
                  </w:rPr>
                </m:ctrlPr>
              </m:sSubSupPr>
              <m:e>
                <m:r>
                  <w:rPr>
                    <w:rFonts w:ascii="Cambria Math" w:eastAsia="宋体" w:hAnsi="Cambria Math" w:cs="Times New Roman"/>
                    <w:sz w:val="24"/>
                  </w:rPr>
                  <m:t>τ</m:t>
                </m:r>
              </m:e>
              <m:sub>
                <m:r>
                  <w:rPr>
                    <w:rFonts w:ascii="Cambria Math" w:eastAsia="宋体" w:hAnsi="Cambria Math" w:cs="Times New Roman"/>
                    <w:sz w:val="24"/>
                  </w:rPr>
                  <m:t>n</m:t>
                </m:r>
              </m:sub>
              <m:sup>
                <m:r>
                  <w:rPr>
                    <w:rFonts w:ascii="Cambria Math" w:eastAsia="宋体" w:hAnsi="Cambria Math" w:cs="Times New Roman"/>
                    <w:sz w:val="24"/>
                  </w:rPr>
                  <m:t>2</m:t>
                </m:r>
              </m:sup>
            </m:sSubSup>
          </m:num>
          <m:den>
            <m:r>
              <w:rPr>
                <w:rFonts w:ascii="Cambria Math" w:eastAsia="宋体" w:hAnsi="Cambria Math" w:cs="Times New Roman"/>
                <w:sz w:val="24"/>
              </w:rPr>
              <m:t>∑</m:t>
            </m:r>
            <m:sSub>
              <m:sSubPr>
                <m:ctrlPr>
                  <w:rPr>
                    <w:rFonts w:ascii="Cambria Math" w:eastAsia="宋体" w:hAnsi="Cambria Math" w:cs="Times New Roman"/>
                    <w:sz w:val="24"/>
                  </w:rPr>
                </m:ctrlPr>
              </m:sSubPr>
              <m:e>
                <m:r>
                  <w:rPr>
                    <w:rFonts w:ascii="Cambria Math" w:eastAsia="宋体" w:hAnsi="Cambria Math" w:cs="Times New Roman"/>
                    <w:sz w:val="24"/>
                  </w:rPr>
                  <m:t>I</m:t>
                </m:r>
              </m:e>
              <m:sub>
                <m:r>
                  <w:rPr>
                    <w:rFonts w:ascii="Cambria Math" w:eastAsia="宋体" w:hAnsi="Cambria Math" w:cs="Times New Roman"/>
                    <w:sz w:val="24"/>
                  </w:rPr>
                  <m:t>n</m:t>
                </m:r>
              </m:sub>
            </m:sSub>
            <m:sSub>
              <m:sSubPr>
                <m:ctrlPr>
                  <w:rPr>
                    <w:rFonts w:ascii="Cambria Math" w:eastAsia="宋体" w:hAnsi="Cambria Math" w:cs="Times New Roman"/>
                    <w:sz w:val="24"/>
                  </w:rPr>
                </m:ctrlPr>
              </m:sSubPr>
              <m:e>
                <m:r>
                  <w:rPr>
                    <w:rFonts w:ascii="Cambria Math" w:eastAsia="宋体" w:hAnsi="Cambria Math" w:cs="Times New Roman"/>
                    <w:sz w:val="24"/>
                  </w:rPr>
                  <m:t>τ</m:t>
                </m:r>
              </m:e>
              <m:sub>
                <m:r>
                  <w:rPr>
                    <w:rFonts w:ascii="Cambria Math" w:eastAsia="宋体" w:hAnsi="Cambria Math" w:cs="Times New Roman"/>
                    <w:sz w:val="24"/>
                  </w:rPr>
                  <m:t>n</m:t>
                </m:r>
              </m:sub>
            </m:sSub>
          </m:den>
        </m:f>
      </m:oMath>
      <w:r w:rsidR="00344542" w:rsidRPr="00B77E8A">
        <w:rPr>
          <w:rFonts w:ascii="Times New Roman" w:hAnsi="Times New Roman" w:cs="Times New Roman" w:hint="eastAsia"/>
          <w:color w:val="000000" w:themeColor="text1"/>
          <w:sz w:val="24"/>
        </w:rPr>
        <w:t xml:space="preserve">    </w:t>
      </w:r>
      <w:r w:rsidR="00344542" w:rsidRPr="00B77E8A">
        <w:rPr>
          <w:rFonts w:ascii="Times New Roman" w:hAnsi="Times New Roman" w:cs="Times New Roman"/>
          <w:color w:val="000000" w:themeColor="text1"/>
          <w:sz w:val="24"/>
        </w:rPr>
        <w:t xml:space="preserve"> </w:t>
      </w:r>
      <w:r w:rsidR="00344542" w:rsidRPr="00B77E8A">
        <w:rPr>
          <w:rFonts w:ascii="Times New Roman" w:hAnsi="Times New Roman" w:cs="Times New Roman" w:hint="eastAsia"/>
          <w:color w:val="000000" w:themeColor="text1"/>
          <w:sz w:val="24"/>
        </w:rPr>
        <w:t xml:space="preserve">                    </w:t>
      </w:r>
      <w:r w:rsidR="00344542" w:rsidRPr="00B77E8A">
        <w:rPr>
          <w:rFonts w:ascii="Times New Roman" w:hAnsi="Times New Roman" w:cs="Times New Roman"/>
          <w:color w:val="000000" w:themeColor="text1"/>
          <w:sz w:val="24"/>
        </w:rPr>
        <w:t xml:space="preserve">    (</w:t>
      </w:r>
      <w:r w:rsidR="00D978FC" w:rsidRPr="00B77E8A">
        <w:rPr>
          <w:rFonts w:ascii="Times New Roman" w:hAnsi="Times New Roman" w:cs="Times New Roman" w:hint="eastAsia"/>
          <w:color w:val="000000" w:themeColor="text1"/>
          <w:sz w:val="24"/>
        </w:rPr>
        <w:t>S</w:t>
      </w:r>
      <w:r w:rsidR="00344542" w:rsidRPr="00B77E8A">
        <w:rPr>
          <w:rFonts w:ascii="Times New Roman" w:hAnsi="Times New Roman" w:cs="Times New Roman" w:hint="eastAsia"/>
          <w:color w:val="000000" w:themeColor="text1"/>
          <w:sz w:val="24"/>
        </w:rPr>
        <w:t>2</w:t>
      </w:r>
      <w:r w:rsidR="00344542" w:rsidRPr="00B77E8A">
        <w:rPr>
          <w:rFonts w:ascii="Times New Roman" w:hAnsi="Times New Roman" w:cs="Times New Roman"/>
          <w:color w:val="000000" w:themeColor="text1"/>
          <w:sz w:val="24"/>
        </w:rPr>
        <w:t>)</w:t>
      </w:r>
    </w:p>
    <w:p w14:paraId="70BD52B3" w14:textId="77777777" w:rsidR="00C9080A" w:rsidRPr="00B77E8A" w:rsidRDefault="00E318F1" w:rsidP="002B7ED8">
      <w:pPr>
        <w:spacing w:before="24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sz w:val="24"/>
        </w:rPr>
        <w:t>The absolute sensitivity (</w:t>
      </w:r>
      <w:r w:rsidR="00344542" w:rsidRPr="00B77E8A">
        <w:rPr>
          <w:rFonts w:ascii="Times New Roman" w:eastAsia="宋体" w:hAnsi="Times New Roman" w:cs="Times New Roman" w:hint="eastAsia"/>
          <w:i/>
          <w:iCs/>
          <w:sz w:val="24"/>
        </w:rPr>
        <w:t>S</w:t>
      </w:r>
      <w:r w:rsidR="00344542" w:rsidRPr="00B77E8A">
        <w:rPr>
          <w:rFonts w:ascii="Times New Roman" w:eastAsia="宋体" w:hAnsi="Times New Roman" w:cs="Times New Roman" w:hint="eastAsia"/>
          <w:i/>
          <w:iCs/>
          <w:sz w:val="24"/>
          <w:vertAlign w:val="subscript"/>
        </w:rPr>
        <w:t>a</w:t>
      </w:r>
      <w:r w:rsidRPr="00B77E8A">
        <w:rPr>
          <w:rFonts w:ascii="Times New Roman" w:eastAsia="宋体" w:hAnsi="Times New Roman" w:cs="Times New Roman"/>
          <w:sz w:val="24"/>
        </w:rPr>
        <w:t xml:space="preserve">) of the fluorescence intensity ratio (FIR) thermometry was </w:t>
      </w:r>
      <w:r w:rsidR="002A708A" w:rsidRPr="00B77E8A">
        <w:rPr>
          <w:rFonts w:ascii="Times New Roman" w:eastAsia="宋体" w:hAnsi="Times New Roman" w:cs="Times New Roman" w:hint="eastAsia"/>
          <w:sz w:val="24"/>
        </w:rPr>
        <w:t>evaluated from the Boltzmann-type relationship</w:t>
      </w:r>
      <w:r w:rsidR="004C6B45" w:rsidRPr="00B77E8A">
        <w:rPr>
          <w:rFonts w:ascii="Times New Roman" w:eastAsia="宋体" w:hAnsi="Times New Roman" w:cs="Times New Roman" w:hint="eastAsia"/>
          <w:sz w:val="24"/>
        </w:rPr>
        <w:t xml:space="preserve"> </w:t>
      </w:r>
      <w:r w:rsidR="00526442" w:rsidRPr="00B77E8A">
        <w:rPr>
          <w:rFonts w:ascii="Times New Roman" w:hAnsi="Times New Roman" w:cs="Times New Roman"/>
          <w:noProof/>
          <w:color w:val="000000" w:themeColor="text1"/>
          <w:sz w:val="24"/>
        </w:rPr>
        <w:t>[</w:t>
      </w:r>
      <w:r w:rsidR="00524EEE" w:rsidRPr="00B77E8A">
        <w:rPr>
          <w:rFonts w:ascii="Times New Roman" w:hAnsi="Times New Roman" w:cs="Times New Roman" w:hint="eastAsia"/>
          <w:noProof/>
          <w:color w:val="000000" w:themeColor="text1"/>
          <w:sz w:val="24"/>
        </w:rPr>
        <w:t>S</w:t>
      </w:r>
      <w:r w:rsidR="00526442" w:rsidRPr="00B77E8A">
        <w:rPr>
          <w:rFonts w:ascii="Times New Roman" w:hAnsi="Times New Roman" w:cs="Times New Roman"/>
          <w:noProof/>
          <w:color w:val="000000" w:themeColor="text1"/>
          <w:sz w:val="24"/>
        </w:rPr>
        <w:t xml:space="preserve">3, </w:t>
      </w:r>
      <w:r w:rsidR="00524EEE" w:rsidRPr="00B77E8A">
        <w:rPr>
          <w:rFonts w:ascii="Times New Roman" w:hAnsi="Times New Roman" w:cs="Times New Roman" w:hint="eastAsia"/>
          <w:noProof/>
          <w:color w:val="000000" w:themeColor="text1"/>
          <w:sz w:val="24"/>
        </w:rPr>
        <w:t>S</w:t>
      </w:r>
      <w:r w:rsidR="00526442" w:rsidRPr="00B77E8A">
        <w:rPr>
          <w:rFonts w:ascii="Times New Roman" w:hAnsi="Times New Roman" w:cs="Times New Roman"/>
          <w:noProof/>
          <w:color w:val="000000" w:themeColor="text1"/>
          <w:sz w:val="24"/>
        </w:rPr>
        <w:t>4]</w:t>
      </w:r>
      <w:r w:rsidR="002A708A" w:rsidRPr="00B77E8A">
        <w:rPr>
          <w:rFonts w:ascii="Times New Roman" w:eastAsia="宋体" w:hAnsi="Times New Roman" w:cs="Times New Roman" w:hint="eastAsia"/>
          <w:sz w:val="24"/>
        </w:rPr>
        <w:t>:</w:t>
      </w:r>
      <w:r w:rsidR="004C6B45" w:rsidRPr="00B77E8A">
        <w:rPr>
          <w:rFonts w:ascii="Times New Roman" w:eastAsia="宋体" w:hAnsi="Times New Roman" w:cs="Times New Roman"/>
          <w:sz w:val="24"/>
        </w:rPr>
        <w:t xml:space="preserve"> </w:t>
      </w:r>
    </w:p>
    <w:p w14:paraId="555A484B" w14:textId="77777777" w:rsidR="00C9080A" w:rsidRPr="00B77E8A" w:rsidRDefault="00000000" w:rsidP="002B7ED8">
      <w:pPr>
        <w:spacing w:before="240" w:after="120" w:line="240" w:lineRule="auto"/>
        <w:ind w:firstLineChars="100" w:firstLine="240"/>
        <w:jc w:val="right"/>
        <w:rPr>
          <w:rFonts w:ascii="Times New Roman" w:eastAsia="宋体" w:hAnsi="Times New Roman" w:cs="Times New Roman"/>
          <w:b/>
          <w:bCs/>
          <w:sz w:val="24"/>
        </w:rPr>
      </w:pPr>
      <m:oMath>
        <m:sSub>
          <m:sSubPr>
            <m:ctrlPr>
              <w:rPr>
                <w:rFonts w:ascii="Cambria Math" w:eastAsia="宋体" w:hAnsi="Cambria Math" w:cs="Times New Roman"/>
                <w:sz w:val="24"/>
              </w:rPr>
            </m:ctrlPr>
          </m:sSubPr>
          <m:e>
            <m:r>
              <w:rPr>
                <w:rFonts w:ascii="Cambria Math" w:eastAsia="宋体" w:hAnsi="Cambria Math" w:cs="Times New Roman"/>
                <w:sz w:val="24"/>
              </w:rPr>
              <m:t>S</m:t>
            </m:r>
          </m:e>
          <m:sub>
            <m:r>
              <w:rPr>
                <w:rFonts w:ascii="Cambria Math" w:eastAsia="宋体" w:hAnsi="Cambria Math" w:cs="Times New Roman"/>
                <w:sz w:val="24"/>
              </w:rPr>
              <m:t>a</m:t>
            </m:r>
          </m:sub>
        </m:sSub>
        <m:r>
          <w:rPr>
            <w:rFonts w:ascii="Cambria Math" w:eastAsia="宋体" w:hAnsi="Cambria Math" w:cs="Times New Roman"/>
            <w:sz w:val="24"/>
          </w:rPr>
          <m:t>=</m:t>
        </m:r>
        <m:f>
          <m:fPr>
            <m:ctrlPr>
              <w:rPr>
                <w:rFonts w:ascii="Cambria Math" w:eastAsia="宋体" w:hAnsi="Cambria Math" w:cs="Times New Roman"/>
                <w:sz w:val="24"/>
              </w:rPr>
            </m:ctrlPr>
          </m:fPr>
          <m:num>
            <m:sSub>
              <m:sSubPr>
                <m:ctrlPr>
                  <w:rPr>
                    <w:rFonts w:ascii="Cambria Math" w:eastAsia="宋体" w:hAnsi="Cambria Math" w:cs="Times New Roman"/>
                    <w:sz w:val="24"/>
                  </w:rPr>
                </m:ctrlPr>
              </m:sSubPr>
              <m:e>
                <m:r>
                  <w:rPr>
                    <w:rFonts w:ascii="Cambria Math" w:eastAsia="宋体" w:hAnsi="Cambria Math" w:cs="Times New Roman"/>
                    <w:sz w:val="24"/>
                  </w:rPr>
                  <m:t>I</m:t>
                </m:r>
              </m:e>
              <m:sub>
                <m:r>
                  <w:rPr>
                    <w:rFonts w:ascii="Cambria Math" w:eastAsia="宋体" w:hAnsi="Cambria Math" w:cs="Times New Roman"/>
                    <w:sz w:val="24"/>
                  </w:rPr>
                  <m:t>548</m:t>
                </m:r>
              </m:sub>
            </m:sSub>
          </m:num>
          <m:den>
            <m:sSub>
              <m:sSubPr>
                <m:ctrlPr>
                  <w:rPr>
                    <w:rFonts w:ascii="Cambria Math" w:eastAsia="宋体" w:hAnsi="Cambria Math" w:cs="Times New Roman"/>
                    <w:sz w:val="24"/>
                  </w:rPr>
                </m:ctrlPr>
              </m:sSubPr>
              <m:e>
                <m:r>
                  <w:rPr>
                    <w:rFonts w:ascii="Cambria Math" w:eastAsia="宋体" w:hAnsi="Cambria Math" w:cs="Times New Roman"/>
                    <w:sz w:val="24"/>
                  </w:rPr>
                  <m:t>I</m:t>
                </m:r>
              </m:e>
              <m:sub>
                <m:r>
                  <w:rPr>
                    <w:rFonts w:ascii="Cambria Math" w:eastAsia="宋体" w:hAnsi="Cambria Math" w:cs="Times New Roman"/>
                    <w:sz w:val="24"/>
                  </w:rPr>
                  <m:t>606</m:t>
                </m:r>
              </m:sub>
            </m:sSub>
          </m:den>
        </m:f>
        <m:r>
          <w:rPr>
            <w:rFonts w:ascii="Cambria Math" w:eastAsia="宋体" w:hAnsi="Cambria Math" w:cs="Times New Roman"/>
            <w:sz w:val="24"/>
          </w:rPr>
          <m:t>=A</m:t>
        </m:r>
        <m:r>
          <m:rPr>
            <m:sty m:val="p"/>
          </m:rPr>
          <w:rPr>
            <w:rFonts w:ascii="Cambria Math" w:eastAsia="宋体" w:hAnsi="Cambria Math" w:cs="Times New Roman"/>
            <w:sz w:val="24"/>
          </w:rPr>
          <m:t>exp</m:t>
        </m:r>
        <m:r>
          <w:rPr>
            <w:rFonts w:ascii="Cambria Math" w:eastAsia="宋体" w:hAnsi="Cambria Math" w:cs="Times New Roman"/>
            <w:sz w:val="24"/>
          </w:rPr>
          <m:t>⁡(-</m:t>
        </m:r>
        <m:f>
          <m:fPr>
            <m:ctrlPr>
              <w:rPr>
                <w:rFonts w:ascii="Cambria Math" w:eastAsia="宋体" w:hAnsi="Cambria Math" w:cs="Times New Roman"/>
                <w:sz w:val="24"/>
              </w:rPr>
            </m:ctrlPr>
          </m:fPr>
          <m:num>
            <m:r>
              <m:rPr>
                <m:sty m:val="p"/>
              </m:rPr>
              <w:rPr>
                <w:rFonts w:ascii="Cambria Math" w:eastAsia="宋体" w:hAnsi="Cambria Math" w:cs="Times New Roman"/>
                <w:sz w:val="24"/>
              </w:rPr>
              <m:t>Δ</m:t>
            </m:r>
            <m:r>
              <w:rPr>
                <w:rFonts w:ascii="Cambria Math" w:eastAsia="宋体" w:hAnsi="Cambria Math" w:cs="Times New Roman"/>
                <w:sz w:val="24"/>
              </w:rPr>
              <m:t>E</m:t>
            </m:r>
          </m:num>
          <m:den>
            <m:sSub>
              <m:sSubPr>
                <m:ctrlPr>
                  <w:rPr>
                    <w:rFonts w:ascii="Cambria Math" w:eastAsia="宋体" w:hAnsi="Cambria Math" w:cs="Times New Roman"/>
                    <w:sz w:val="24"/>
                  </w:rPr>
                </m:ctrlPr>
              </m:sSubPr>
              <m:e>
                <m:r>
                  <w:rPr>
                    <w:rFonts w:ascii="Cambria Math" w:eastAsia="宋体" w:hAnsi="Cambria Math" w:cs="Times New Roman"/>
                    <w:sz w:val="24"/>
                  </w:rPr>
                  <m:t>k</m:t>
                </m:r>
              </m:e>
              <m:sub>
                <m:r>
                  <w:rPr>
                    <w:rFonts w:ascii="Cambria Math" w:eastAsia="宋体" w:hAnsi="Cambria Math" w:cs="Times New Roman"/>
                    <w:sz w:val="24"/>
                  </w:rPr>
                  <m:t>B</m:t>
                </m:r>
              </m:sub>
            </m:sSub>
            <m:r>
              <w:rPr>
                <w:rFonts w:ascii="Cambria Math" w:eastAsia="宋体" w:hAnsi="Cambria Math" w:cs="Times New Roman"/>
                <w:sz w:val="24"/>
              </w:rPr>
              <m:t>T</m:t>
            </m:r>
          </m:den>
        </m:f>
        <m:r>
          <w:rPr>
            <w:rFonts w:ascii="Cambria Math" w:eastAsia="宋体" w:hAnsi="Cambria Math" w:cs="Times New Roman"/>
            <w:sz w:val="24"/>
          </w:rPr>
          <m:t>)</m:t>
        </m:r>
      </m:oMath>
      <w:r w:rsidR="00344542" w:rsidRPr="00B77E8A">
        <w:rPr>
          <w:rFonts w:ascii="Times New Roman" w:eastAsia="宋体" w:hAnsi="Times New Roman" w:cs="Times New Roman" w:hint="eastAsia"/>
          <w:i/>
          <w:sz w:val="24"/>
        </w:rPr>
        <w:t xml:space="preserve"> </w:t>
      </w:r>
      <w:r w:rsidR="00344542" w:rsidRPr="00B77E8A">
        <w:rPr>
          <w:rFonts w:ascii="Times New Roman" w:hAnsi="Times New Roman" w:cs="Times New Roman" w:hint="eastAsia"/>
          <w:color w:val="000000" w:themeColor="text1"/>
          <w:sz w:val="24"/>
        </w:rPr>
        <w:t xml:space="preserve">    </w:t>
      </w:r>
      <w:r w:rsidR="00EF4837" w:rsidRPr="00B77E8A">
        <w:rPr>
          <w:rFonts w:ascii="Times New Roman" w:hAnsi="Times New Roman" w:cs="Times New Roman" w:hint="eastAsia"/>
          <w:color w:val="000000" w:themeColor="text1"/>
          <w:sz w:val="24"/>
        </w:rPr>
        <w:t xml:space="preserve"> </w:t>
      </w:r>
      <w:r w:rsidR="00344542" w:rsidRPr="00B77E8A">
        <w:rPr>
          <w:rFonts w:ascii="Times New Roman" w:hAnsi="Times New Roman" w:cs="Times New Roman" w:hint="eastAsia"/>
          <w:color w:val="000000" w:themeColor="text1"/>
          <w:sz w:val="24"/>
        </w:rPr>
        <w:t xml:space="preserve">            </w:t>
      </w:r>
      <w:r w:rsidR="00344542" w:rsidRPr="00B77E8A">
        <w:rPr>
          <w:rFonts w:ascii="Times New Roman" w:hAnsi="Times New Roman" w:cs="Times New Roman"/>
          <w:color w:val="000000" w:themeColor="text1"/>
          <w:sz w:val="24"/>
        </w:rPr>
        <w:t xml:space="preserve">    (</w:t>
      </w:r>
      <w:r w:rsidR="00D978FC" w:rsidRPr="00B77E8A">
        <w:rPr>
          <w:rFonts w:ascii="Times New Roman" w:hAnsi="Times New Roman" w:cs="Times New Roman" w:hint="eastAsia"/>
          <w:color w:val="000000" w:themeColor="text1"/>
          <w:sz w:val="24"/>
        </w:rPr>
        <w:t>S</w:t>
      </w:r>
      <w:r w:rsidR="00674EE8" w:rsidRPr="00B77E8A">
        <w:rPr>
          <w:rFonts w:ascii="Times New Roman" w:hAnsi="Times New Roman" w:cs="Times New Roman" w:hint="eastAsia"/>
          <w:color w:val="000000" w:themeColor="text1"/>
          <w:sz w:val="24"/>
        </w:rPr>
        <w:t>3</w:t>
      </w:r>
      <w:r w:rsidR="00344542" w:rsidRPr="00B77E8A">
        <w:rPr>
          <w:rFonts w:ascii="Times New Roman" w:hAnsi="Times New Roman" w:cs="Times New Roman"/>
          <w:color w:val="000000" w:themeColor="text1"/>
          <w:sz w:val="24"/>
        </w:rPr>
        <w:t>)</w:t>
      </w:r>
    </w:p>
    <w:p w14:paraId="694220CB" w14:textId="77777777" w:rsidR="00C9080A" w:rsidRPr="00B77E8A" w:rsidRDefault="00E318F1" w:rsidP="002B7ED8">
      <w:pPr>
        <w:spacing w:before="240" w:after="120" w:line="240" w:lineRule="auto"/>
        <w:jc w:val="both"/>
        <w:rPr>
          <w:rFonts w:ascii="Times New Roman" w:eastAsia="宋体" w:hAnsi="Times New Roman" w:cs="Times New Roman"/>
          <w:sz w:val="24"/>
        </w:rPr>
      </w:pPr>
      <w:r w:rsidRPr="00B77E8A">
        <w:rPr>
          <w:rFonts w:ascii="Times New Roman" w:eastAsia="宋体" w:hAnsi="Times New Roman" w:cs="Times New Roman"/>
          <w:sz w:val="24"/>
        </w:rPr>
        <w:t xml:space="preserve">where </w:t>
      </w:r>
      <w:r w:rsidR="00344542" w:rsidRPr="00B77E8A">
        <w:rPr>
          <w:rFonts w:ascii="Times New Roman" w:hAnsi="Times New Roman" w:cs="Times New Roman"/>
          <w:i/>
          <w:iCs/>
          <w:color w:val="000000" w:themeColor="text1"/>
          <w:sz w:val="24"/>
        </w:rPr>
        <w:t>I</w:t>
      </w:r>
      <w:r w:rsidR="00344542" w:rsidRPr="00B77E8A">
        <w:rPr>
          <w:rFonts w:ascii="Times New Roman" w:hAnsi="Times New Roman" w:cs="Times New Roman"/>
          <w:color w:val="000000" w:themeColor="text1"/>
          <w:sz w:val="24"/>
          <w:vertAlign w:val="subscript"/>
        </w:rPr>
        <w:t>548</w:t>
      </w:r>
      <w:r w:rsidR="00344542" w:rsidRPr="00B77E8A">
        <w:rPr>
          <w:rFonts w:ascii="Times New Roman" w:hAnsi="Times New Roman" w:cs="Times New Roman" w:hint="eastAsia"/>
          <w:i/>
          <w:iCs/>
          <w:color w:val="000000" w:themeColor="text1"/>
          <w:sz w:val="24"/>
          <w:vertAlign w:val="subscript"/>
        </w:rPr>
        <w:t xml:space="preserve"> </w:t>
      </w:r>
      <w:r w:rsidRPr="00B77E8A">
        <w:rPr>
          <w:rFonts w:ascii="Times New Roman" w:eastAsia="宋体" w:hAnsi="Times New Roman" w:cs="Times New Roman"/>
          <w:sz w:val="24"/>
        </w:rPr>
        <w:t>and</w:t>
      </w:r>
      <w:r w:rsidR="00344542" w:rsidRPr="00B77E8A">
        <w:rPr>
          <w:rFonts w:ascii="Times New Roman" w:eastAsia="宋体" w:hAnsi="Times New Roman" w:cs="Times New Roman" w:hint="eastAsia"/>
          <w:sz w:val="24"/>
        </w:rPr>
        <w:t xml:space="preserve"> </w:t>
      </w:r>
      <w:r w:rsidR="00344542" w:rsidRPr="00B77E8A">
        <w:rPr>
          <w:rFonts w:ascii="Times New Roman" w:hAnsi="Times New Roman" w:cs="Times New Roman"/>
          <w:i/>
          <w:iCs/>
          <w:color w:val="000000" w:themeColor="text1"/>
          <w:sz w:val="24"/>
        </w:rPr>
        <w:t>I</w:t>
      </w:r>
      <w:r w:rsidR="00344542" w:rsidRPr="00B77E8A">
        <w:rPr>
          <w:rFonts w:ascii="Times New Roman" w:hAnsi="Times New Roman" w:cs="Times New Roman"/>
          <w:color w:val="000000" w:themeColor="text1"/>
          <w:sz w:val="24"/>
          <w:vertAlign w:val="subscript"/>
        </w:rPr>
        <w:t>606</w:t>
      </w:r>
      <w:r w:rsidRPr="00B77E8A">
        <w:rPr>
          <w:rFonts w:ascii="Times New Roman" w:eastAsia="宋体" w:hAnsi="Times New Roman" w:cs="Times New Roman"/>
          <w:sz w:val="24"/>
        </w:rPr>
        <w:t xml:space="preserve"> are the integrated intensities corresponding to the </w:t>
      </w:r>
      <w:r w:rsidR="00344542" w:rsidRPr="00B77E8A">
        <w:rPr>
          <w:rFonts w:ascii="Times New Roman" w:hAnsi="Times New Roman" w:cs="Times New Roman"/>
          <w:color w:val="000000" w:themeColor="text1"/>
          <w:sz w:val="24"/>
          <w:vertAlign w:val="superscript"/>
        </w:rPr>
        <w:t>5</w:t>
      </w:r>
      <w:r w:rsidR="00344542" w:rsidRPr="00B77E8A">
        <w:rPr>
          <w:rFonts w:ascii="Times New Roman" w:hAnsi="Times New Roman" w:cs="Times New Roman"/>
          <w:color w:val="000000" w:themeColor="text1"/>
          <w:sz w:val="24"/>
        </w:rPr>
        <w:t>D</w:t>
      </w:r>
      <w:r w:rsidR="00344542" w:rsidRPr="00B77E8A">
        <w:rPr>
          <w:rFonts w:ascii="Times New Roman" w:hAnsi="Times New Roman" w:cs="Times New Roman"/>
          <w:color w:val="000000" w:themeColor="text1"/>
          <w:sz w:val="24"/>
          <w:vertAlign w:val="subscript"/>
        </w:rPr>
        <w:t>1</w:t>
      </w:r>
      <w:r w:rsidR="00344542" w:rsidRPr="00B77E8A">
        <w:rPr>
          <w:rFonts w:ascii="Times New Roman" w:hAnsi="Times New Roman" w:cs="Times New Roman"/>
          <w:color w:val="000000" w:themeColor="text1"/>
          <w:sz w:val="24"/>
        </w:rPr>
        <w:t>→</w:t>
      </w:r>
      <w:r w:rsidR="00344542" w:rsidRPr="00B77E8A">
        <w:rPr>
          <w:rFonts w:ascii="Times New Roman" w:hAnsi="Times New Roman" w:cs="Times New Roman"/>
          <w:color w:val="000000" w:themeColor="text1"/>
          <w:sz w:val="24"/>
          <w:vertAlign w:val="superscript"/>
        </w:rPr>
        <w:t>7</w:t>
      </w:r>
      <w:r w:rsidR="00344542" w:rsidRPr="00B77E8A">
        <w:rPr>
          <w:rFonts w:ascii="Times New Roman" w:hAnsi="Times New Roman" w:cs="Times New Roman"/>
          <w:color w:val="000000" w:themeColor="text1"/>
          <w:sz w:val="24"/>
        </w:rPr>
        <w:t>F</w:t>
      </w:r>
      <w:r w:rsidR="00344542" w:rsidRPr="00B77E8A">
        <w:rPr>
          <w:rFonts w:ascii="Times New Roman" w:hAnsi="Times New Roman" w:cs="Times New Roman"/>
          <w:color w:val="000000" w:themeColor="text1"/>
          <w:sz w:val="24"/>
          <w:vertAlign w:val="subscript"/>
        </w:rPr>
        <w:t>2</w:t>
      </w:r>
      <w:r w:rsidR="00344542" w:rsidRPr="00B77E8A">
        <w:rPr>
          <w:rFonts w:ascii="Times New Roman" w:eastAsia="宋体" w:hAnsi="Times New Roman" w:cs="Times New Roman" w:hint="eastAsia"/>
          <w:sz w:val="24"/>
        </w:rPr>
        <w:t xml:space="preserve"> </w:t>
      </w:r>
      <w:r w:rsidRPr="00B77E8A">
        <w:rPr>
          <w:rFonts w:ascii="Times New Roman" w:eastAsia="宋体" w:hAnsi="Times New Roman" w:cs="Times New Roman"/>
          <w:sz w:val="24"/>
        </w:rPr>
        <w:t xml:space="preserve">and </w:t>
      </w:r>
      <w:r w:rsidR="00344542" w:rsidRPr="00B77E8A">
        <w:rPr>
          <w:rFonts w:ascii="Times New Roman" w:hAnsi="Times New Roman" w:cs="Times New Roman"/>
          <w:color w:val="000000" w:themeColor="text1"/>
          <w:sz w:val="24"/>
          <w:vertAlign w:val="superscript"/>
        </w:rPr>
        <w:t>5</w:t>
      </w:r>
      <w:r w:rsidR="00344542" w:rsidRPr="00B77E8A">
        <w:rPr>
          <w:rFonts w:ascii="Times New Roman" w:hAnsi="Times New Roman" w:cs="Times New Roman"/>
          <w:color w:val="000000" w:themeColor="text1"/>
          <w:sz w:val="24"/>
        </w:rPr>
        <w:t>D</w:t>
      </w:r>
      <w:r w:rsidR="00344542" w:rsidRPr="00B77E8A">
        <w:rPr>
          <w:rFonts w:ascii="Times New Roman" w:hAnsi="Times New Roman" w:cs="Times New Roman"/>
          <w:color w:val="000000" w:themeColor="text1"/>
          <w:sz w:val="24"/>
          <w:vertAlign w:val="subscript"/>
        </w:rPr>
        <w:t>0</w:t>
      </w:r>
      <w:r w:rsidR="00344542" w:rsidRPr="00B77E8A">
        <w:rPr>
          <w:rFonts w:ascii="Times New Roman" w:hAnsi="Times New Roman" w:cs="Times New Roman"/>
          <w:color w:val="000000" w:themeColor="text1"/>
          <w:sz w:val="24"/>
        </w:rPr>
        <w:t>→</w:t>
      </w:r>
      <w:r w:rsidR="00344542" w:rsidRPr="00B77E8A">
        <w:rPr>
          <w:rFonts w:ascii="Times New Roman" w:hAnsi="Times New Roman" w:cs="Times New Roman"/>
          <w:color w:val="000000" w:themeColor="text1"/>
          <w:sz w:val="24"/>
          <w:vertAlign w:val="superscript"/>
        </w:rPr>
        <w:t>7</w:t>
      </w:r>
      <w:r w:rsidR="00344542" w:rsidRPr="00B77E8A">
        <w:rPr>
          <w:rFonts w:ascii="Times New Roman" w:hAnsi="Times New Roman" w:cs="Times New Roman"/>
          <w:color w:val="000000" w:themeColor="text1"/>
          <w:sz w:val="24"/>
        </w:rPr>
        <w:t>F</w:t>
      </w:r>
      <w:r w:rsidR="00344542" w:rsidRPr="00B77E8A">
        <w:rPr>
          <w:rFonts w:ascii="Times New Roman" w:hAnsi="Times New Roman" w:cs="Times New Roman"/>
          <w:color w:val="000000" w:themeColor="text1"/>
          <w:sz w:val="24"/>
          <w:vertAlign w:val="subscript"/>
        </w:rPr>
        <w:t>2</w:t>
      </w:r>
      <w:r w:rsidR="00344542" w:rsidRPr="00B77E8A">
        <w:rPr>
          <w:rFonts w:ascii="Times New Roman" w:hAnsi="Times New Roman" w:cs="Times New Roman" w:hint="eastAsia"/>
          <w:color w:val="000000" w:themeColor="text1"/>
          <w:sz w:val="24"/>
          <w:vertAlign w:val="subscript"/>
        </w:rPr>
        <w:t xml:space="preserve"> </w:t>
      </w:r>
      <w:r w:rsidRPr="00B77E8A">
        <w:rPr>
          <w:rFonts w:ascii="Times New Roman" w:eastAsia="宋体" w:hAnsi="Times New Roman" w:cs="Times New Roman"/>
          <w:sz w:val="24"/>
        </w:rPr>
        <w:t>transitions of Eu</w:t>
      </w:r>
      <w:r w:rsidR="00674EE8" w:rsidRPr="00B77E8A">
        <w:rPr>
          <w:rFonts w:ascii="Times New Roman" w:eastAsia="宋体" w:hAnsi="Times New Roman" w:cs="Times New Roman" w:hint="eastAsia"/>
          <w:sz w:val="24"/>
          <w:vertAlign w:val="superscript"/>
        </w:rPr>
        <w:t>3+</w:t>
      </w:r>
      <w:r w:rsidRPr="00B77E8A">
        <w:rPr>
          <w:rFonts w:ascii="Times New Roman" w:eastAsia="宋体" w:hAnsi="Times New Roman" w:cs="Times New Roman"/>
          <w:sz w:val="24"/>
        </w:rPr>
        <w:t>, respectively.</w:t>
      </w:r>
      <w:r w:rsidR="00674EE8" w:rsidRPr="00B77E8A">
        <w:rPr>
          <w:rFonts w:ascii="Times New Roman" w:eastAsia="宋体" w:hAnsi="Times New Roman" w:cs="Times New Roman" w:hint="eastAsia"/>
          <w:sz w:val="24"/>
        </w:rPr>
        <w:t xml:space="preserve"> </w:t>
      </w:r>
      <w:r w:rsidR="00674EE8" w:rsidRPr="00B77E8A">
        <w:rPr>
          <w:rFonts w:ascii="Times New Roman" w:eastAsia="宋体" w:hAnsi="Times New Roman" w:cs="Times New Roman" w:hint="eastAsia"/>
          <w:i/>
          <w:iCs/>
          <w:sz w:val="24"/>
        </w:rPr>
        <w:t xml:space="preserve">A </w:t>
      </w:r>
      <w:r w:rsidRPr="00B77E8A">
        <w:rPr>
          <w:rFonts w:ascii="Times New Roman" w:eastAsia="宋体" w:hAnsi="Times New Roman" w:cs="Times New Roman"/>
          <w:sz w:val="24"/>
        </w:rPr>
        <w:t>is a proportionality constant related to the spontaneous emission probability and photon frequency,</w:t>
      </w:r>
      <w:r w:rsidR="00674EE8" w:rsidRPr="00B77E8A">
        <w:rPr>
          <w:rFonts w:ascii="Times New Roman" w:eastAsia="宋体" w:hAnsi="Times New Roman" w:cs="Times New Roman" w:hint="eastAsia"/>
          <w:sz w:val="24"/>
        </w:rPr>
        <w:t xml:space="preserve"> </w:t>
      </w:r>
      <w:r w:rsidR="00674EE8" w:rsidRPr="00B77E8A">
        <w:rPr>
          <w:rFonts w:ascii="Times New Roman" w:eastAsia="宋体" w:hAnsi="Times New Roman" w:cs="Times New Roman"/>
          <w:sz w:val="24"/>
        </w:rPr>
        <w:t>Δ</w:t>
      </w:r>
      <w:r w:rsidR="00674EE8" w:rsidRPr="00B77E8A">
        <w:rPr>
          <w:rFonts w:ascii="Times New Roman" w:eastAsia="宋体" w:hAnsi="Times New Roman" w:cs="Times New Roman" w:hint="eastAsia"/>
          <w:i/>
          <w:iCs/>
          <w:sz w:val="24"/>
        </w:rPr>
        <w:t>E</w:t>
      </w:r>
      <w:r w:rsidRPr="00B77E8A">
        <w:rPr>
          <w:rFonts w:ascii="Times New Roman" w:eastAsia="宋体" w:hAnsi="Times New Roman" w:cs="Times New Roman"/>
          <w:sz w:val="24"/>
        </w:rPr>
        <w:t xml:space="preserve"> denotes the energy gap between the two thermally coupled levels, and</w:t>
      </w:r>
      <w:r w:rsidR="00674EE8" w:rsidRPr="00B77E8A">
        <w:rPr>
          <w:rFonts w:ascii="Times New Roman" w:eastAsia="宋体" w:hAnsi="Times New Roman" w:cs="Times New Roman" w:hint="eastAsia"/>
          <w:sz w:val="24"/>
        </w:rPr>
        <w:t xml:space="preserve"> </w:t>
      </w:r>
      <w:r w:rsidR="00674EE8" w:rsidRPr="00B77E8A">
        <w:rPr>
          <w:rFonts w:ascii="Times New Roman" w:eastAsia="宋体" w:hAnsi="Times New Roman" w:cs="Times New Roman" w:hint="eastAsia"/>
          <w:i/>
          <w:iCs/>
          <w:sz w:val="24"/>
        </w:rPr>
        <w:t>k</w:t>
      </w:r>
      <w:r w:rsidR="00674EE8" w:rsidRPr="00B77E8A">
        <w:rPr>
          <w:rFonts w:ascii="Times New Roman" w:eastAsia="宋体" w:hAnsi="Times New Roman" w:cs="Times New Roman" w:hint="eastAsia"/>
          <w:sz w:val="24"/>
          <w:vertAlign w:val="subscript"/>
        </w:rPr>
        <w:t>B</w:t>
      </w:r>
      <w:r w:rsidRPr="00B77E8A">
        <w:rPr>
          <w:rFonts w:ascii="Times New Roman" w:eastAsia="宋体" w:hAnsi="Times New Roman" w:cs="Times New Roman"/>
          <w:sz w:val="24"/>
        </w:rPr>
        <w:t xml:space="preserve"> is the Boltzmann constant.</w:t>
      </w:r>
    </w:p>
    <w:p w14:paraId="3D3156D4" w14:textId="77777777" w:rsidR="00C9080A" w:rsidRPr="00B77E8A" w:rsidRDefault="00674EE8" w:rsidP="002B7ED8">
      <w:pPr>
        <w:spacing w:before="24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sz w:val="24"/>
        </w:rPr>
        <w:t>Relative sensitivity (</w:t>
      </w:r>
      <w:r w:rsidRPr="00B77E8A">
        <w:rPr>
          <w:rFonts w:ascii="Times New Roman" w:eastAsia="宋体" w:hAnsi="Times New Roman" w:cs="Times New Roman" w:hint="eastAsia"/>
          <w:i/>
          <w:iCs/>
          <w:sz w:val="24"/>
        </w:rPr>
        <w:t>S</w:t>
      </w:r>
      <w:r w:rsidRPr="00B77E8A">
        <w:rPr>
          <w:rFonts w:ascii="Times New Roman" w:eastAsia="宋体" w:hAnsi="Times New Roman" w:cs="Times New Roman" w:hint="eastAsia"/>
          <w:i/>
          <w:iCs/>
          <w:sz w:val="24"/>
          <w:vertAlign w:val="subscript"/>
        </w:rPr>
        <w:t>r</w:t>
      </w:r>
      <w:r w:rsidRPr="00B77E8A">
        <w:rPr>
          <w:rFonts w:ascii="Times New Roman" w:eastAsia="宋体" w:hAnsi="Times New Roman" w:cs="Times New Roman"/>
          <w:sz w:val="24"/>
        </w:rPr>
        <w:t xml:space="preserve">) is a key </w:t>
      </w:r>
      <w:r w:rsidR="00872D95" w:rsidRPr="00B77E8A">
        <w:rPr>
          <w:rFonts w:ascii="Times New Roman" w:eastAsia="宋体" w:hAnsi="Times New Roman" w:cs="Times New Roman" w:hint="eastAsia"/>
          <w:sz w:val="24"/>
        </w:rPr>
        <w:t>figure</w:t>
      </w:r>
      <w:r w:rsidRPr="00B77E8A">
        <w:rPr>
          <w:rFonts w:ascii="Times New Roman" w:eastAsia="宋体" w:hAnsi="Times New Roman" w:cs="Times New Roman"/>
          <w:sz w:val="24"/>
        </w:rPr>
        <w:t xml:space="preserve"> of merit for luminescent thermometers</w:t>
      </w:r>
      <w:r w:rsidR="002A708A" w:rsidRPr="00B77E8A">
        <w:rPr>
          <w:rFonts w:ascii="Times New Roman" w:eastAsia="宋体" w:hAnsi="Times New Roman" w:cs="Times New Roman" w:hint="eastAsia"/>
          <w:sz w:val="24"/>
        </w:rPr>
        <w:t>, is defined as:</w:t>
      </w:r>
    </w:p>
    <w:p w14:paraId="3A7C4177" w14:textId="77777777" w:rsidR="00C9080A" w:rsidRPr="00B77E8A" w:rsidRDefault="00000000" w:rsidP="002B7ED8">
      <w:pPr>
        <w:pStyle w:val="afff2"/>
        <w:overflowPunct w:val="0"/>
        <w:spacing w:before="240" w:after="120" w:line="240" w:lineRule="auto"/>
        <w:ind w:firstLine="480"/>
        <w:jc w:val="right"/>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S</m:t>
            </m:r>
          </m:e>
          <m:sub>
            <m:r>
              <w:rPr>
                <w:rFonts w:ascii="Cambria Math" w:hAnsi="Cambria Math"/>
                <w:color w:val="000000" w:themeColor="text1"/>
              </w:rPr>
              <m:t>r</m:t>
            </m:r>
          </m:sub>
        </m:sSub>
        <m:r>
          <w:rPr>
            <w:rFonts w:ascii="Cambria Math" w:hAnsi="Cambria Math"/>
            <w:color w:val="000000" w:themeColor="text1"/>
          </w:rPr>
          <m:t>=</m:t>
        </m:r>
        <m:d>
          <m:dPr>
            <m:begChr m:val="|"/>
            <m:endChr m:val="|"/>
            <m:ctrlPr>
              <w:rPr>
                <w:rFonts w:ascii="Cambria Math" w:hAnsi="Cambria Math"/>
                <w:i/>
                <w:color w:val="000000" w:themeColor="text1"/>
              </w:rPr>
            </m:ctrlPr>
          </m:dPr>
          <m:e>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FIR</m:t>
                </m:r>
              </m:den>
            </m:f>
            <m:f>
              <m:fPr>
                <m:ctrlPr>
                  <w:rPr>
                    <w:rFonts w:ascii="Cambria Math" w:hAnsi="Cambria Math"/>
                    <w:i/>
                    <w:color w:val="000000" w:themeColor="text1"/>
                  </w:rPr>
                </m:ctrlPr>
              </m:fPr>
              <m:num>
                <m:r>
                  <w:rPr>
                    <w:rFonts w:ascii="Cambria Math" w:hAnsi="Cambria Math"/>
                    <w:color w:val="000000" w:themeColor="text1"/>
                  </w:rPr>
                  <m:t>ⅆFIR</m:t>
                </m:r>
              </m:num>
              <m:den>
                <m:r>
                  <w:rPr>
                    <w:rFonts w:ascii="Cambria Math" w:hAnsi="Cambria Math"/>
                    <w:color w:val="000000" w:themeColor="text1"/>
                  </w:rPr>
                  <m:t>ⅆT</m:t>
                </m:r>
              </m:den>
            </m:f>
          </m:e>
        </m:d>
        <m:r>
          <w:rPr>
            <w:rFonts w:ascii="Cambria Math" w:hAnsi="Cambria Math"/>
            <w:color w:val="000000" w:themeColor="text1"/>
          </w:rPr>
          <m:t>×100%=</m:t>
        </m:r>
        <m:f>
          <m:fPr>
            <m:ctrlPr>
              <w:rPr>
                <w:rFonts w:ascii="Cambria Math" w:hAnsi="Cambria Math"/>
                <w:i/>
                <w:color w:val="000000" w:themeColor="text1"/>
              </w:rPr>
            </m:ctrlPr>
          </m:fPr>
          <m:num>
            <m:r>
              <w:rPr>
                <w:rFonts w:ascii="Cambria Math" w:hAnsi="Cambria Math"/>
                <w:color w:val="000000" w:themeColor="text1"/>
              </w:rPr>
              <m:t>ΔE</m:t>
            </m:r>
          </m:num>
          <m:den>
            <m:sSub>
              <m:sSubPr>
                <m:ctrlPr>
                  <w:rPr>
                    <w:rFonts w:ascii="Cambria Math" w:hAnsi="Cambria Math"/>
                    <w:i/>
                    <w:color w:val="000000" w:themeColor="text1"/>
                  </w:rPr>
                </m:ctrlPr>
              </m:sSubPr>
              <m:e>
                <m:r>
                  <w:rPr>
                    <w:rFonts w:ascii="Cambria Math" w:hAnsi="Cambria Math"/>
                    <w:color w:val="000000" w:themeColor="text1"/>
                  </w:rPr>
                  <m:t>k</m:t>
                </m:r>
              </m:e>
              <m:sub>
                <m:r>
                  <w:rPr>
                    <w:rFonts w:ascii="Cambria Math" w:hAnsi="Cambria Math"/>
                    <w:color w:val="000000" w:themeColor="text1"/>
                  </w:rPr>
                  <m:t>B</m:t>
                </m:r>
              </m:sub>
            </m:sSub>
            <m:r>
              <w:rPr>
                <w:rFonts w:ascii="Cambria Math" w:hAnsi="Cambria Math"/>
                <w:color w:val="000000" w:themeColor="text1"/>
              </w:rPr>
              <m:t>T</m:t>
            </m:r>
          </m:den>
        </m:f>
        <m:r>
          <w:rPr>
            <w:rFonts w:ascii="Cambria Math" w:hAnsi="Cambria Math"/>
            <w:color w:val="000000" w:themeColor="text1"/>
          </w:rPr>
          <m:t>×100%</m:t>
        </m:r>
      </m:oMath>
      <w:r w:rsidR="00674EE8" w:rsidRPr="00B77E8A">
        <w:rPr>
          <w:rFonts w:hint="eastAsia"/>
          <w:color w:val="000000" w:themeColor="text1"/>
        </w:rPr>
        <w:t xml:space="preserve">               </w:t>
      </w:r>
      <w:r w:rsidR="00706B4A" w:rsidRPr="00B77E8A">
        <w:rPr>
          <w:color w:val="000000" w:themeColor="text1"/>
        </w:rPr>
        <w:t>(</w:t>
      </w:r>
      <w:r w:rsidR="00D978FC" w:rsidRPr="00B77E8A">
        <w:rPr>
          <w:rFonts w:hint="eastAsia"/>
          <w:color w:val="000000" w:themeColor="text1"/>
        </w:rPr>
        <w:t>S</w:t>
      </w:r>
      <w:r w:rsidR="00706B4A" w:rsidRPr="00B77E8A">
        <w:rPr>
          <w:rFonts w:hint="eastAsia"/>
          <w:color w:val="000000" w:themeColor="text1"/>
        </w:rPr>
        <w:t>4</w:t>
      </w:r>
      <w:r w:rsidR="00706B4A" w:rsidRPr="00B77E8A">
        <w:rPr>
          <w:color w:val="000000" w:themeColor="text1"/>
        </w:rPr>
        <w:t>)</w:t>
      </w:r>
    </w:p>
    <w:p w14:paraId="2A81774A" w14:textId="77777777" w:rsidR="00C9080A" w:rsidRPr="00B77E8A" w:rsidRDefault="0044496F" w:rsidP="002B7ED8">
      <w:pPr>
        <w:spacing w:before="24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hint="eastAsia"/>
          <w:sz w:val="24"/>
        </w:rPr>
        <w:t xml:space="preserve">These analyses enable a quantitative assessment of the luminescent and thermometric performance of EZS and the corresponding </w:t>
      </w:r>
      <w:proofErr w:type="spellStart"/>
      <w:r w:rsidRPr="00B77E8A">
        <w:rPr>
          <w:rFonts w:ascii="Times New Roman" w:eastAsia="宋体" w:hAnsi="Times New Roman" w:cs="Times New Roman" w:hint="eastAsia"/>
          <w:sz w:val="24"/>
        </w:rPr>
        <w:t>metacoatings</w:t>
      </w:r>
      <w:proofErr w:type="spellEnd"/>
      <w:r w:rsidRPr="00B77E8A">
        <w:rPr>
          <w:rFonts w:ascii="Times New Roman" w:eastAsia="宋体" w:hAnsi="Times New Roman" w:cs="Times New Roman" w:hint="eastAsia"/>
          <w:sz w:val="24"/>
        </w:rPr>
        <w:t>.</w:t>
      </w:r>
    </w:p>
    <w:bookmarkEnd w:id="4"/>
    <w:p w14:paraId="0513A238" w14:textId="77777777" w:rsidR="00C9080A" w:rsidRPr="00B77E8A" w:rsidRDefault="004E0969" w:rsidP="002B7ED8">
      <w:pPr>
        <w:spacing w:before="240" w:after="120" w:line="240" w:lineRule="auto"/>
        <w:jc w:val="both"/>
        <w:rPr>
          <w:rFonts w:ascii="Times New Roman" w:hAnsi="Times New Roman" w:cs="Times New Roman"/>
          <w:sz w:val="24"/>
        </w:rPr>
      </w:pPr>
      <w:r w:rsidRPr="00B77E8A">
        <w:rPr>
          <w:rFonts w:ascii="Times New Roman" w:hAnsi="Times New Roman" w:cs="Times New Roman" w:hint="eastAsia"/>
          <w:b/>
          <w:bCs/>
          <w:sz w:val="24"/>
        </w:rPr>
        <w:t xml:space="preserve">S1.4 </w:t>
      </w:r>
      <w:r w:rsidR="00576610" w:rsidRPr="00B77E8A">
        <w:rPr>
          <w:rFonts w:ascii="Times New Roman" w:hAnsi="Times New Roman" w:cs="Times New Roman"/>
          <w:b/>
          <w:bCs/>
          <w:sz w:val="24"/>
        </w:rPr>
        <w:t>Data analysis</w:t>
      </w:r>
    </w:p>
    <w:p w14:paraId="69B19493" w14:textId="77777777" w:rsidR="00C9080A" w:rsidRPr="00B77E8A" w:rsidRDefault="003D06A7" w:rsidP="002B7ED8">
      <w:pPr>
        <w:spacing w:before="240" w:after="120" w:line="240" w:lineRule="auto"/>
        <w:ind w:firstLineChars="100" w:firstLine="240"/>
        <w:jc w:val="both"/>
        <w:rPr>
          <w:rFonts w:ascii="Times New Roman" w:eastAsia="宋体" w:hAnsi="Times New Roman" w:cs="Times New Roman"/>
          <w:color w:val="000000" w:themeColor="text1"/>
          <w:sz w:val="24"/>
        </w:rPr>
      </w:pPr>
      <w:r w:rsidRPr="00B77E8A">
        <w:rPr>
          <w:rFonts w:ascii="Times New Roman" w:eastAsia="宋体" w:hAnsi="Times New Roman" w:cs="Times New Roman" w:hint="eastAsia"/>
          <w:color w:val="000000" w:themeColor="text1"/>
          <w:sz w:val="24"/>
        </w:rPr>
        <w:t>The solar absorptance (</w:t>
      </w:r>
      <w:r w:rsidRPr="00B77E8A">
        <w:rPr>
          <w:rFonts w:ascii="Times New Roman" w:eastAsia="宋体" w:hAnsi="Times New Roman" w:cs="Times New Roman"/>
          <w:i/>
          <w:iCs/>
          <w:color w:val="000000" w:themeColor="text1"/>
          <w:sz w:val="24"/>
        </w:rPr>
        <w:t>α</w:t>
      </w:r>
      <w:r w:rsidRPr="00B77E8A">
        <w:rPr>
          <w:rFonts w:ascii="Times New Roman" w:eastAsia="宋体" w:hAnsi="Times New Roman" w:cs="Times New Roman"/>
          <w:color w:val="000000" w:themeColor="text1"/>
          <w:sz w:val="24"/>
          <w:vertAlign w:val="subscript"/>
        </w:rPr>
        <w:t>s</w:t>
      </w:r>
      <w:r w:rsidRPr="00B77E8A">
        <w:rPr>
          <w:rFonts w:ascii="Times New Roman" w:eastAsia="宋体" w:hAnsi="Times New Roman" w:cs="Times New Roman" w:hint="eastAsia"/>
          <w:color w:val="000000" w:themeColor="text1"/>
          <w:sz w:val="24"/>
        </w:rPr>
        <w:t xml:space="preserve">) was evaluated from its measured reflectance </w:t>
      </w:r>
      <w:r w:rsidRPr="00B77E8A">
        <w:rPr>
          <w:rFonts w:ascii="Times New Roman" w:eastAsia="宋体" w:hAnsi="Times New Roman" w:cs="Times New Roman"/>
          <w:i/>
          <w:iCs/>
          <w:color w:val="000000" w:themeColor="text1"/>
          <w:sz w:val="24"/>
        </w:rPr>
        <w:t>R</w:t>
      </w:r>
      <w:r w:rsidRPr="00B77E8A">
        <w:rPr>
          <w:rFonts w:ascii="Times New Roman" w:eastAsia="宋体" w:hAnsi="Times New Roman" w:cs="Times New Roman"/>
          <w:color w:val="000000" w:themeColor="text1"/>
          <w:sz w:val="24"/>
        </w:rPr>
        <w:t>(</w:t>
      </w:r>
      <w:r w:rsidRPr="00B77E8A">
        <w:rPr>
          <w:rFonts w:ascii="Times New Roman" w:eastAsia="宋体" w:hAnsi="Times New Roman" w:cs="Times New Roman"/>
          <w:i/>
          <w:iCs/>
          <w:color w:val="000000" w:themeColor="text1"/>
          <w:sz w:val="24"/>
        </w:rPr>
        <w:t>λ</w:t>
      </w:r>
      <w:r w:rsidRPr="00B77E8A">
        <w:rPr>
          <w:rFonts w:ascii="Times New Roman" w:eastAsia="宋体" w:hAnsi="Times New Roman" w:cs="Times New Roman"/>
          <w:color w:val="000000" w:themeColor="text1"/>
          <w:sz w:val="24"/>
        </w:rPr>
        <w:t>)</w:t>
      </w:r>
      <w:r w:rsidRPr="00B77E8A">
        <w:rPr>
          <w:rFonts w:ascii="Times New Roman" w:eastAsia="宋体" w:hAnsi="Times New Roman" w:cs="Times New Roman" w:hint="eastAsia"/>
          <w:color w:val="000000" w:themeColor="text1"/>
          <w:sz w:val="24"/>
        </w:rPr>
        <w:t xml:space="preserve"> under the AM0 </w:t>
      </w:r>
      <w:r w:rsidRPr="00B77E8A">
        <w:rPr>
          <w:rFonts w:ascii="Times New Roman" w:eastAsia="宋体" w:hAnsi="Times New Roman" w:cs="Times New Roman" w:hint="eastAsia"/>
          <w:color w:val="000000" w:themeColor="text1"/>
          <w:sz w:val="24"/>
        </w:rPr>
        <w:lastRenderedPageBreak/>
        <w:t>solar spectrum (</w:t>
      </w:r>
      <w:r w:rsidRPr="00B77E8A">
        <w:rPr>
          <w:rFonts w:ascii="Times New Roman" w:eastAsia="宋体" w:hAnsi="Times New Roman" w:cs="Times New Roman"/>
          <w:i/>
          <w:iCs/>
          <w:color w:val="000000" w:themeColor="text1"/>
          <w:sz w:val="24"/>
        </w:rPr>
        <w:t>I</w:t>
      </w:r>
      <w:r w:rsidRPr="00B77E8A">
        <w:rPr>
          <w:rFonts w:ascii="Times New Roman" w:eastAsia="宋体" w:hAnsi="Times New Roman" w:cs="Times New Roman"/>
          <w:color w:val="000000" w:themeColor="text1"/>
          <w:sz w:val="24"/>
          <w:vertAlign w:val="subscript"/>
        </w:rPr>
        <w:t>AM0</w:t>
      </w:r>
      <w:r w:rsidRPr="00B77E8A">
        <w:rPr>
          <w:rFonts w:ascii="Times New Roman" w:eastAsia="宋体" w:hAnsi="Times New Roman" w:cs="Times New Roman" w:hint="eastAsia"/>
          <w:color w:val="000000" w:themeColor="text1"/>
          <w:sz w:val="24"/>
        </w:rPr>
        <w:t>(</w:t>
      </w:r>
      <w:r w:rsidRPr="00B77E8A">
        <w:rPr>
          <w:rFonts w:ascii="Times New Roman" w:eastAsia="宋体" w:hAnsi="Times New Roman" w:cs="Times New Roman"/>
          <w:i/>
          <w:iCs/>
          <w:color w:val="000000" w:themeColor="text1"/>
          <w:sz w:val="24"/>
        </w:rPr>
        <w:t>λ</w:t>
      </w:r>
      <w:r w:rsidRPr="00B77E8A">
        <w:rPr>
          <w:rFonts w:ascii="Times New Roman" w:eastAsia="宋体" w:hAnsi="Times New Roman" w:cs="Times New Roman" w:hint="eastAsia"/>
          <w:color w:val="000000" w:themeColor="text1"/>
          <w:sz w:val="24"/>
        </w:rPr>
        <w:t>)) as</w:t>
      </w:r>
      <w:r w:rsidR="00576610" w:rsidRPr="00B77E8A">
        <w:rPr>
          <w:rFonts w:ascii="Times New Roman" w:eastAsia="宋体" w:hAnsi="Times New Roman" w:cs="Times New Roman" w:hint="eastAsia"/>
          <w:color w:val="000000" w:themeColor="text1"/>
          <w:sz w:val="24"/>
        </w:rPr>
        <w:t>:</w:t>
      </w:r>
    </w:p>
    <w:p w14:paraId="2A3A4645" w14:textId="74F1CF2A" w:rsidR="00C9080A" w:rsidRPr="00B77E8A" w:rsidRDefault="00000000" w:rsidP="002B7ED8">
      <w:pPr>
        <w:tabs>
          <w:tab w:val="center" w:pos="4150"/>
          <w:tab w:val="right" w:pos="8222"/>
        </w:tabs>
        <w:spacing w:before="240" w:after="120" w:line="240" w:lineRule="auto"/>
        <w:jc w:val="right"/>
        <w:rPr>
          <w:rFonts w:ascii="Times New Roman" w:hAnsi="Times New Roman" w:cs="Times New Roman"/>
          <w:color w:val="000000" w:themeColor="text1"/>
          <w:position w:val="-12"/>
          <w:sz w:val="24"/>
        </w:rPr>
      </w:pPr>
      <w:r>
        <w:rPr>
          <w:rFonts w:ascii="Times New Roman" w:hAnsi="Times New Roman" w:cs="Times New Roman"/>
          <w:position w:val="-46"/>
          <w:sz w:val="24"/>
        </w:rPr>
        <w:pict w14:anchorId="394A5D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pt;height:54pt">
            <v:imagedata r:id="rId8" o:title=""/>
          </v:shape>
        </w:pict>
      </w:r>
      <w:r w:rsidR="00576610" w:rsidRPr="00B77E8A">
        <w:rPr>
          <w:rFonts w:ascii="Times New Roman" w:hAnsi="Times New Roman" w:cs="Times New Roman"/>
          <w:color w:val="000000" w:themeColor="text1"/>
          <w:position w:val="-12"/>
          <w:sz w:val="24"/>
        </w:rPr>
        <w:t xml:space="preserve">                 </w:t>
      </w:r>
      <w:r w:rsidR="002A2AC5" w:rsidRPr="00B77E8A">
        <w:rPr>
          <w:rFonts w:ascii="Times New Roman" w:hAnsi="Times New Roman" w:cs="Times New Roman" w:hint="eastAsia"/>
          <w:color w:val="000000" w:themeColor="text1"/>
          <w:position w:val="-12"/>
          <w:sz w:val="24"/>
        </w:rPr>
        <w:t xml:space="preserve"> </w:t>
      </w:r>
      <w:r w:rsidR="00576610" w:rsidRPr="00B77E8A">
        <w:rPr>
          <w:rFonts w:ascii="Times New Roman" w:hAnsi="Times New Roman" w:cs="Times New Roman"/>
          <w:color w:val="000000" w:themeColor="text1"/>
          <w:position w:val="-12"/>
          <w:sz w:val="24"/>
        </w:rPr>
        <w:t xml:space="preserve">   (</w:t>
      </w:r>
      <w:r w:rsidR="00D978FC" w:rsidRPr="00B77E8A">
        <w:rPr>
          <w:rFonts w:ascii="Times New Roman" w:hAnsi="Times New Roman" w:cs="Times New Roman" w:hint="eastAsia"/>
          <w:color w:val="000000" w:themeColor="text1"/>
          <w:position w:val="-12"/>
          <w:sz w:val="24"/>
        </w:rPr>
        <w:t>S</w:t>
      </w:r>
      <w:r w:rsidR="00BC6315" w:rsidRPr="00B77E8A">
        <w:rPr>
          <w:rFonts w:ascii="Times New Roman" w:hAnsi="Times New Roman" w:cs="Times New Roman" w:hint="eastAsia"/>
          <w:color w:val="000000" w:themeColor="text1"/>
          <w:position w:val="-12"/>
          <w:sz w:val="24"/>
        </w:rPr>
        <w:t>5</w:t>
      </w:r>
      <w:r w:rsidR="00576610" w:rsidRPr="00B77E8A">
        <w:rPr>
          <w:rFonts w:ascii="Times New Roman" w:hAnsi="Times New Roman" w:cs="Times New Roman"/>
          <w:color w:val="000000" w:themeColor="text1"/>
          <w:position w:val="-12"/>
          <w:sz w:val="24"/>
        </w:rPr>
        <w:t>)</w:t>
      </w:r>
    </w:p>
    <w:p w14:paraId="492E32D8" w14:textId="77777777" w:rsidR="00C9080A" w:rsidRPr="00B77E8A" w:rsidRDefault="00576610" w:rsidP="002B7ED8">
      <w:pPr>
        <w:spacing w:before="240" w:after="120" w:line="240" w:lineRule="auto"/>
        <w:ind w:firstLineChars="100" w:firstLine="240"/>
        <w:jc w:val="both"/>
        <w:rPr>
          <w:rFonts w:ascii="Times New Roman" w:eastAsia="宋体" w:hAnsi="Times New Roman" w:cs="Times New Roman"/>
          <w:color w:val="000000" w:themeColor="text1"/>
          <w:sz w:val="24"/>
        </w:rPr>
      </w:pPr>
      <w:bookmarkStart w:id="5" w:name="MTToggleStart"/>
      <w:bookmarkStart w:id="6" w:name="MTToggleEnd"/>
      <w:bookmarkEnd w:id="5"/>
      <w:bookmarkEnd w:id="6"/>
      <w:r w:rsidRPr="00B77E8A">
        <w:rPr>
          <w:rFonts w:ascii="Times New Roman" w:eastAsia="宋体" w:hAnsi="Times New Roman" w:cs="Times New Roman"/>
          <w:color w:val="000000" w:themeColor="text1"/>
          <w:sz w:val="24"/>
        </w:rPr>
        <w:t xml:space="preserve">The </w:t>
      </w:r>
      <w:r w:rsidRPr="00B77E8A">
        <w:rPr>
          <w:rFonts w:ascii="Times New Roman" w:eastAsia="宋体" w:hAnsi="Times New Roman" w:cs="Times New Roman" w:hint="eastAsia"/>
          <w:color w:val="000000" w:themeColor="text1"/>
          <w:sz w:val="24"/>
        </w:rPr>
        <w:t xml:space="preserve">hemispherical </w:t>
      </w:r>
      <w:r w:rsidRPr="00B77E8A">
        <w:rPr>
          <w:rFonts w:ascii="Times New Roman" w:eastAsia="宋体" w:hAnsi="Times New Roman" w:cs="Times New Roman"/>
          <w:color w:val="000000" w:themeColor="text1"/>
          <w:sz w:val="24"/>
        </w:rPr>
        <w:t xml:space="preserve">emittance </w:t>
      </w:r>
      <w:r w:rsidRPr="00B77E8A">
        <w:rPr>
          <w:rFonts w:ascii="Times New Roman" w:eastAsia="宋体" w:hAnsi="Times New Roman" w:cs="Times New Roman" w:hint="eastAsia"/>
          <w:color w:val="000000" w:themeColor="text1"/>
          <w:sz w:val="24"/>
        </w:rPr>
        <w:t>(</w:t>
      </w:r>
      <w:r w:rsidRPr="00B77E8A">
        <w:rPr>
          <w:rFonts w:ascii="Times New Roman" w:eastAsia="宋体" w:hAnsi="Times New Roman" w:cs="Times New Roman"/>
          <w:i/>
          <w:iCs/>
          <w:color w:val="000000" w:themeColor="text1"/>
          <w:sz w:val="24"/>
        </w:rPr>
        <w:t>ε</w:t>
      </w:r>
      <w:r w:rsidRPr="00B77E8A">
        <w:rPr>
          <w:rFonts w:ascii="Times New Roman" w:eastAsia="宋体" w:hAnsi="Times New Roman" w:cs="Times New Roman" w:hint="eastAsia"/>
          <w:color w:val="000000" w:themeColor="text1"/>
          <w:sz w:val="24"/>
        </w:rPr>
        <w:t>)</w:t>
      </w:r>
      <w:r w:rsidR="002A2AC5" w:rsidRPr="00B77E8A">
        <w:rPr>
          <w:rFonts w:ascii="Times New Roman" w:eastAsia="宋体" w:hAnsi="Times New Roman" w:cs="Times New Roman" w:hint="eastAsia"/>
          <w:color w:val="000000" w:themeColor="text1"/>
          <w:sz w:val="24"/>
        </w:rPr>
        <w:t xml:space="preserve"> </w:t>
      </w:r>
      <w:r w:rsidR="003D06A7" w:rsidRPr="00B77E8A">
        <w:rPr>
          <w:rFonts w:ascii="Times New Roman" w:eastAsia="宋体" w:hAnsi="Times New Roman" w:cs="Times New Roman" w:hint="eastAsia"/>
          <w:color w:val="000000" w:themeColor="text1"/>
          <w:sz w:val="24"/>
        </w:rPr>
        <w:t>was obtained using Kirchhoff</w:t>
      </w:r>
      <w:r w:rsidR="003D06A7" w:rsidRPr="00B77E8A">
        <w:rPr>
          <w:rFonts w:ascii="Times New Roman" w:eastAsia="宋体" w:hAnsi="Times New Roman" w:cs="Times New Roman"/>
          <w:color w:val="000000" w:themeColor="text1"/>
          <w:sz w:val="24"/>
        </w:rPr>
        <w:t>’s</w:t>
      </w:r>
      <w:r w:rsidR="003D06A7" w:rsidRPr="00B77E8A">
        <w:rPr>
          <w:rFonts w:ascii="Times New Roman" w:eastAsia="宋体" w:hAnsi="Times New Roman" w:cs="Times New Roman" w:hint="eastAsia"/>
          <w:color w:val="000000" w:themeColor="text1"/>
          <w:sz w:val="24"/>
        </w:rPr>
        <w:t xml:space="preserve"> law, assuming that in the mid-infrared the emittance equals the spectral absorbance</w:t>
      </w:r>
      <w:r w:rsidR="002A2AC5" w:rsidRPr="00B77E8A">
        <w:rPr>
          <w:rFonts w:ascii="Times New Roman" w:eastAsia="宋体" w:hAnsi="Times New Roman" w:cs="Times New Roman" w:hint="eastAsia"/>
          <w:color w:val="000000" w:themeColor="text1"/>
          <w:sz w:val="24"/>
        </w:rPr>
        <w:t xml:space="preserve"> (</w:t>
      </w:r>
      <w:proofErr w:type="gramStart"/>
      <w:r w:rsidR="002A2AC5" w:rsidRPr="00B77E8A">
        <w:rPr>
          <w:rFonts w:ascii="Times New Roman" w:eastAsia="宋体" w:hAnsi="Times New Roman" w:cs="Times New Roman"/>
          <w:i/>
          <w:iCs/>
          <w:color w:val="000000" w:themeColor="text1"/>
          <w:sz w:val="24"/>
        </w:rPr>
        <w:t>α</w:t>
      </w:r>
      <w:r w:rsidR="002A2AC5" w:rsidRPr="00B77E8A">
        <w:rPr>
          <w:rFonts w:ascii="Times New Roman" w:eastAsia="宋体" w:hAnsi="Times New Roman" w:cs="Times New Roman"/>
          <w:color w:val="000000" w:themeColor="text1"/>
          <w:sz w:val="24"/>
        </w:rPr>
        <w:t>(</w:t>
      </w:r>
      <w:proofErr w:type="gramEnd"/>
      <w:r w:rsidR="002A2AC5" w:rsidRPr="00B77E8A">
        <w:rPr>
          <w:rFonts w:ascii="Times New Roman" w:eastAsia="宋体" w:hAnsi="Times New Roman" w:cs="Times New Roman"/>
          <w:i/>
          <w:iCs/>
          <w:color w:val="000000" w:themeColor="text1"/>
          <w:sz w:val="24"/>
        </w:rPr>
        <w:t>T</w:t>
      </w:r>
      <w:r w:rsidR="002A2AC5" w:rsidRPr="00B77E8A">
        <w:rPr>
          <w:rFonts w:ascii="Times New Roman" w:eastAsia="宋体" w:hAnsi="Times New Roman" w:cs="Times New Roman"/>
          <w:color w:val="000000" w:themeColor="text1"/>
          <w:sz w:val="24"/>
        </w:rPr>
        <w:t>,</w:t>
      </w:r>
      <w:r w:rsidR="002A2AC5" w:rsidRPr="00B77E8A">
        <w:rPr>
          <w:rFonts w:ascii="Times New Roman" w:eastAsia="宋体" w:hAnsi="Times New Roman" w:cs="Times New Roman"/>
          <w:i/>
          <w:iCs/>
          <w:color w:val="000000" w:themeColor="text1"/>
          <w:sz w:val="24"/>
        </w:rPr>
        <w:t xml:space="preserve"> λ</w:t>
      </w:r>
      <w:r w:rsidR="002A2AC5" w:rsidRPr="00B77E8A">
        <w:rPr>
          <w:rFonts w:ascii="Times New Roman" w:eastAsia="宋体" w:hAnsi="Times New Roman" w:cs="Times New Roman"/>
          <w:color w:val="000000" w:themeColor="text1"/>
          <w:sz w:val="24"/>
        </w:rPr>
        <w:t>)</w:t>
      </w:r>
      <w:r w:rsidR="002A2AC5" w:rsidRPr="00B77E8A">
        <w:rPr>
          <w:rFonts w:ascii="Times New Roman" w:eastAsia="宋体" w:hAnsi="Times New Roman" w:cs="Times New Roman" w:hint="eastAsia"/>
          <w:color w:val="000000" w:themeColor="text1"/>
          <w:sz w:val="24"/>
        </w:rPr>
        <w:t>)</w:t>
      </w:r>
      <w:r w:rsidR="003D06A7" w:rsidRPr="00B77E8A">
        <w:rPr>
          <w:rFonts w:ascii="Times New Roman" w:eastAsia="宋体" w:hAnsi="Times New Roman" w:cs="Times New Roman" w:hint="eastAsia"/>
          <w:color w:val="000000" w:themeColor="text1"/>
          <w:sz w:val="24"/>
        </w:rPr>
        <w:t>:</w:t>
      </w:r>
    </w:p>
    <w:p w14:paraId="0F08223F" w14:textId="58324CEE" w:rsidR="00C9080A" w:rsidRPr="00B77E8A" w:rsidRDefault="00000000" w:rsidP="002B7ED8">
      <w:pPr>
        <w:tabs>
          <w:tab w:val="center" w:pos="4150"/>
          <w:tab w:val="right" w:pos="8222"/>
        </w:tabs>
        <w:spacing w:before="240" w:after="120" w:line="240" w:lineRule="auto"/>
        <w:jc w:val="right"/>
        <w:rPr>
          <w:rFonts w:ascii="Times New Roman" w:hAnsi="Times New Roman" w:cs="Times New Roman"/>
          <w:color w:val="000000" w:themeColor="text1"/>
          <w:position w:val="-12"/>
          <w:sz w:val="24"/>
        </w:rPr>
      </w:pPr>
      <w:r>
        <w:rPr>
          <w:position w:val="-46"/>
          <w:sz w:val="24"/>
        </w:rPr>
        <w:pict w14:anchorId="32E00BD2">
          <v:shape id="_x0000_i1026" type="#_x0000_t75" style="width:149.5pt;height:54pt">
            <v:imagedata r:id="rId9" o:title=""/>
          </v:shape>
        </w:pict>
      </w:r>
      <w:r w:rsidR="00576610" w:rsidRPr="00B77E8A">
        <w:rPr>
          <w:rFonts w:ascii="Times New Roman" w:hAnsi="Times New Roman" w:cs="Times New Roman"/>
          <w:color w:val="000000" w:themeColor="text1"/>
          <w:position w:val="-12"/>
          <w:sz w:val="24"/>
        </w:rPr>
        <w:t xml:space="preserve"> </w:t>
      </w:r>
      <w:r w:rsidR="00576610" w:rsidRPr="00B77E8A">
        <w:rPr>
          <w:rFonts w:ascii="Times New Roman" w:hAnsi="Times New Roman" w:cs="Times New Roman"/>
          <w:color w:val="000000" w:themeColor="text1"/>
          <w:position w:val="-12"/>
          <w:sz w:val="24"/>
        </w:rPr>
        <w:tab/>
        <w:t xml:space="preserve">         </w:t>
      </w:r>
      <w:r w:rsidR="00576610" w:rsidRPr="00B77E8A">
        <w:rPr>
          <w:rFonts w:ascii="Times New Roman" w:hAnsi="Times New Roman" w:cs="Times New Roman" w:hint="eastAsia"/>
          <w:color w:val="000000" w:themeColor="text1"/>
          <w:position w:val="-12"/>
          <w:sz w:val="24"/>
        </w:rPr>
        <w:t xml:space="preserve">       </w:t>
      </w:r>
      <w:r w:rsidR="00576610" w:rsidRPr="00B77E8A">
        <w:rPr>
          <w:rFonts w:ascii="Times New Roman" w:hAnsi="Times New Roman" w:cs="Times New Roman"/>
          <w:color w:val="000000" w:themeColor="text1"/>
          <w:position w:val="-12"/>
          <w:sz w:val="24"/>
        </w:rPr>
        <w:t xml:space="preserve">      (</w:t>
      </w:r>
      <w:r w:rsidR="00D978FC" w:rsidRPr="00B77E8A">
        <w:rPr>
          <w:rFonts w:ascii="Times New Roman" w:hAnsi="Times New Roman" w:cs="Times New Roman" w:hint="eastAsia"/>
          <w:color w:val="000000" w:themeColor="text1"/>
          <w:position w:val="-12"/>
          <w:sz w:val="24"/>
        </w:rPr>
        <w:t>S</w:t>
      </w:r>
      <w:r w:rsidR="00BC6315" w:rsidRPr="00B77E8A">
        <w:rPr>
          <w:rFonts w:ascii="Times New Roman" w:hAnsi="Times New Roman" w:cs="Times New Roman" w:hint="eastAsia"/>
          <w:color w:val="000000" w:themeColor="text1"/>
          <w:position w:val="-12"/>
          <w:sz w:val="24"/>
        </w:rPr>
        <w:t>6</w:t>
      </w:r>
      <w:r w:rsidR="00576610" w:rsidRPr="00B77E8A">
        <w:rPr>
          <w:rFonts w:ascii="Times New Roman" w:hAnsi="Times New Roman" w:cs="Times New Roman"/>
          <w:color w:val="000000" w:themeColor="text1"/>
          <w:position w:val="-12"/>
          <w:sz w:val="24"/>
        </w:rPr>
        <w:t>)</w:t>
      </w:r>
    </w:p>
    <w:p w14:paraId="674B2F58" w14:textId="77777777" w:rsidR="00C9080A" w:rsidRPr="00B77E8A" w:rsidRDefault="002A2AC5" w:rsidP="002B7ED8">
      <w:pPr>
        <w:spacing w:before="240" w:after="120" w:line="240" w:lineRule="auto"/>
        <w:jc w:val="both"/>
        <w:rPr>
          <w:rFonts w:ascii="Times New Roman" w:eastAsia="宋体" w:hAnsi="Times New Roman" w:cs="Times New Roman"/>
          <w:color w:val="000000" w:themeColor="text1"/>
          <w:sz w:val="24"/>
        </w:rPr>
      </w:pPr>
      <w:r w:rsidRPr="00B77E8A">
        <w:rPr>
          <w:rFonts w:ascii="Times New Roman" w:eastAsia="宋体" w:hAnsi="Times New Roman" w:cs="Times New Roman" w:hint="eastAsia"/>
          <w:color w:val="000000" w:themeColor="text1"/>
          <w:sz w:val="24"/>
        </w:rPr>
        <w:t xml:space="preserve">where the </w:t>
      </w:r>
      <w:r w:rsidRPr="00B77E8A">
        <w:rPr>
          <w:rFonts w:ascii="Times New Roman" w:eastAsia="宋体" w:hAnsi="Times New Roman" w:cs="Times New Roman"/>
          <w:color w:val="000000" w:themeColor="text1"/>
          <w:sz w:val="24"/>
        </w:rPr>
        <w:t>ideal</w:t>
      </w:r>
      <w:r w:rsidRPr="00B77E8A">
        <w:rPr>
          <w:rFonts w:ascii="Times New Roman" w:eastAsia="宋体" w:hAnsi="Times New Roman" w:cs="Times New Roman" w:hint="eastAsia"/>
          <w:color w:val="000000" w:themeColor="text1"/>
          <w:sz w:val="24"/>
        </w:rPr>
        <w:t xml:space="preserve"> blackbody spectral radiance (</w:t>
      </w:r>
      <w:proofErr w:type="spellStart"/>
      <w:proofErr w:type="gramStart"/>
      <w:r w:rsidRPr="00B77E8A">
        <w:rPr>
          <w:rFonts w:ascii="Times New Roman" w:eastAsia="宋体" w:hAnsi="Times New Roman" w:cs="Times New Roman"/>
          <w:i/>
          <w:iCs/>
          <w:color w:val="000000" w:themeColor="text1"/>
          <w:sz w:val="24"/>
        </w:rPr>
        <w:t>I</w:t>
      </w:r>
      <w:r w:rsidRPr="00B77E8A">
        <w:rPr>
          <w:rFonts w:ascii="Times New Roman" w:eastAsia="宋体" w:hAnsi="Times New Roman" w:cs="Times New Roman"/>
          <w:color w:val="000000" w:themeColor="text1"/>
          <w:sz w:val="24"/>
          <w:vertAlign w:val="subscript"/>
        </w:rPr>
        <w:t>b</w:t>
      </w:r>
      <w:proofErr w:type="spellEnd"/>
      <w:r w:rsidRPr="00B77E8A">
        <w:rPr>
          <w:rFonts w:ascii="Times New Roman" w:eastAsia="宋体" w:hAnsi="Times New Roman" w:cs="Times New Roman"/>
          <w:color w:val="000000" w:themeColor="text1"/>
          <w:sz w:val="24"/>
        </w:rPr>
        <w:t>(</w:t>
      </w:r>
      <w:proofErr w:type="gramEnd"/>
      <w:r w:rsidRPr="00B77E8A">
        <w:rPr>
          <w:rFonts w:ascii="Times New Roman" w:eastAsia="宋体" w:hAnsi="Times New Roman" w:cs="Times New Roman"/>
          <w:i/>
          <w:iCs/>
          <w:color w:val="000000" w:themeColor="text1"/>
          <w:sz w:val="24"/>
        </w:rPr>
        <w:t>λ, T</w:t>
      </w:r>
      <w:r w:rsidRPr="00B77E8A">
        <w:rPr>
          <w:rFonts w:ascii="Times New Roman" w:eastAsia="宋体" w:hAnsi="Times New Roman" w:cs="Times New Roman"/>
          <w:color w:val="000000" w:themeColor="text1"/>
          <w:sz w:val="24"/>
        </w:rPr>
        <w:t>)</w:t>
      </w:r>
      <w:r w:rsidRPr="00B77E8A">
        <w:rPr>
          <w:rFonts w:ascii="Times New Roman" w:eastAsia="宋体" w:hAnsi="Times New Roman" w:cs="Times New Roman" w:hint="eastAsia"/>
          <w:color w:val="000000" w:themeColor="text1"/>
          <w:sz w:val="24"/>
        </w:rPr>
        <w:t>) is</w:t>
      </w:r>
      <w:r w:rsidR="003663A3" w:rsidRPr="00B77E8A">
        <w:rPr>
          <w:rFonts w:ascii="Times New Roman" w:eastAsia="宋体" w:hAnsi="Times New Roman" w:cs="Times New Roman" w:hint="eastAsia"/>
          <w:color w:val="000000" w:themeColor="text1"/>
          <w:sz w:val="24"/>
        </w:rPr>
        <w:t>:</w:t>
      </w:r>
    </w:p>
    <w:p w14:paraId="00CE3F0D" w14:textId="425BBE67" w:rsidR="00C9080A" w:rsidRPr="00B77E8A" w:rsidRDefault="00000000" w:rsidP="002B7ED8">
      <w:pPr>
        <w:widowControl/>
        <w:spacing w:before="240" w:after="120" w:line="240" w:lineRule="auto"/>
        <w:jc w:val="right"/>
        <w:rPr>
          <w:rFonts w:ascii="Times New Roman" w:hAnsi="Times New Roman" w:cs="Times New Roman"/>
          <w:color w:val="000000" w:themeColor="text1"/>
          <w:sz w:val="24"/>
        </w:rPr>
      </w:pPr>
      <w:r>
        <w:rPr>
          <w:position w:val="-54"/>
          <w:sz w:val="24"/>
        </w:rPr>
        <w:pict w14:anchorId="453CA391">
          <v:shape id="_x0000_i1027" type="#_x0000_t75" style="width:2in;height:48pt">
            <v:imagedata r:id="rId10" o:title=""/>
          </v:shape>
        </w:pict>
      </w:r>
      <w:r w:rsidR="00576610" w:rsidRPr="00B77E8A">
        <w:rPr>
          <w:rFonts w:ascii="Times New Roman" w:hAnsi="Times New Roman" w:cs="Times New Roman"/>
          <w:color w:val="000000" w:themeColor="text1"/>
          <w:sz w:val="24"/>
        </w:rPr>
        <w:t xml:space="preserve">                       (</w:t>
      </w:r>
      <w:r w:rsidR="00D978FC" w:rsidRPr="00B77E8A">
        <w:rPr>
          <w:rFonts w:ascii="Times New Roman" w:hAnsi="Times New Roman" w:cs="Times New Roman" w:hint="eastAsia"/>
          <w:color w:val="000000" w:themeColor="text1"/>
          <w:sz w:val="24"/>
        </w:rPr>
        <w:t>S</w:t>
      </w:r>
      <w:r w:rsidR="00BC6315" w:rsidRPr="00B77E8A">
        <w:rPr>
          <w:rFonts w:ascii="Times New Roman" w:hAnsi="Times New Roman" w:cs="Times New Roman" w:hint="eastAsia"/>
          <w:color w:val="000000" w:themeColor="text1"/>
          <w:sz w:val="24"/>
        </w:rPr>
        <w:t>7</w:t>
      </w:r>
      <w:r w:rsidR="00576610" w:rsidRPr="00B77E8A">
        <w:rPr>
          <w:rFonts w:ascii="Times New Roman" w:hAnsi="Times New Roman" w:cs="Times New Roman"/>
          <w:color w:val="000000" w:themeColor="text1"/>
          <w:sz w:val="24"/>
        </w:rPr>
        <w:t>)</w:t>
      </w:r>
    </w:p>
    <w:p w14:paraId="04D34BD1" w14:textId="77777777" w:rsidR="00C9080A" w:rsidRPr="00B77E8A" w:rsidRDefault="00576610" w:rsidP="002B7ED8">
      <w:pPr>
        <w:spacing w:before="240" w:after="120" w:line="240" w:lineRule="auto"/>
        <w:jc w:val="both"/>
        <w:rPr>
          <w:rFonts w:ascii="Times New Roman" w:eastAsia="宋体" w:hAnsi="Times New Roman" w:cs="Times New Roman"/>
          <w:color w:val="000000" w:themeColor="text1"/>
          <w:sz w:val="24"/>
        </w:rPr>
      </w:pPr>
      <w:r w:rsidRPr="00B77E8A">
        <w:rPr>
          <w:rFonts w:ascii="Times New Roman" w:eastAsia="宋体" w:hAnsi="Times New Roman" w:cs="Times New Roman" w:hint="eastAsia"/>
          <w:color w:val="000000" w:themeColor="text1"/>
          <w:sz w:val="24"/>
        </w:rPr>
        <w:t>H</w:t>
      </w:r>
      <w:r w:rsidRPr="00B77E8A">
        <w:rPr>
          <w:rFonts w:ascii="Times New Roman" w:eastAsia="宋体" w:hAnsi="Times New Roman" w:cs="Times New Roman"/>
          <w:color w:val="000000" w:themeColor="text1"/>
          <w:sz w:val="24"/>
        </w:rPr>
        <w:t>ere</w:t>
      </w:r>
      <w:r w:rsidRPr="00B77E8A">
        <w:rPr>
          <w:rFonts w:ascii="Times New Roman" w:eastAsia="宋体" w:hAnsi="Times New Roman" w:cs="Times New Roman" w:hint="eastAsia"/>
          <w:color w:val="000000" w:themeColor="text1"/>
          <w:sz w:val="24"/>
        </w:rPr>
        <w:t>,</w:t>
      </w:r>
      <w:r w:rsidRPr="00B77E8A">
        <w:rPr>
          <w:rFonts w:ascii="Times New Roman" w:eastAsia="宋体" w:hAnsi="Times New Roman" w:cs="Times New Roman"/>
          <w:color w:val="000000" w:themeColor="text1"/>
          <w:sz w:val="24"/>
        </w:rPr>
        <w:t xml:space="preserve"> </w:t>
      </w:r>
      <w:r w:rsidRPr="00B77E8A">
        <w:rPr>
          <w:rFonts w:ascii="Times New Roman" w:eastAsia="宋体" w:hAnsi="Times New Roman" w:cs="Times New Roman"/>
          <w:i/>
          <w:iCs/>
          <w:color w:val="000000" w:themeColor="text1"/>
          <w:sz w:val="24"/>
        </w:rPr>
        <w:t>h</w:t>
      </w:r>
      <w:r w:rsidRPr="00B77E8A">
        <w:rPr>
          <w:rFonts w:ascii="Times New Roman" w:eastAsia="宋体" w:hAnsi="Times New Roman" w:cs="Times New Roman"/>
          <w:color w:val="000000" w:themeColor="text1"/>
          <w:sz w:val="24"/>
        </w:rPr>
        <w:t xml:space="preserve"> is Planck’s constant, </w:t>
      </w:r>
      <w:r w:rsidR="00E318F1" w:rsidRPr="00B77E8A">
        <w:rPr>
          <w:rFonts w:ascii="Times New Roman" w:eastAsia="宋体" w:hAnsi="Times New Roman" w:cs="Times New Roman" w:hint="eastAsia"/>
          <w:i/>
          <w:iCs/>
          <w:color w:val="000000" w:themeColor="text1"/>
          <w:sz w:val="24"/>
        </w:rPr>
        <w:t>k</w:t>
      </w:r>
      <w:r w:rsidR="00B72411" w:rsidRPr="00B77E8A">
        <w:rPr>
          <w:rFonts w:ascii="Times New Roman" w:eastAsia="宋体" w:hAnsi="Times New Roman" w:cs="Times New Roman" w:hint="eastAsia"/>
          <w:i/>
          <w:iCs/>
          <w:color w:val="000000" w:themeColor="text1"/>
          <w:sz w:val="24"/>
        </w:rPr>
        <w:t xml:space="preserve"> </w:t>
      </w:r>
      <w:r w:rsidRPr="00B77E8A">
        <w:rPr>
          <w:rFonts w:ascii="Times New Roman" w:eastAsia="宋体" w:hAnsi="Times New Roman" w:cs="Times New Roman" w:hint="eastAsia"/>
          <w:color w:val="000000" w:themeColor="text1"/>
          <w:sz w:val="24"/>
        </w:rPr>
        <w:t xml:space="preserve">is </w:t>
      </w:r>
      <w:r w:rsidRPr="00B77E8A">
        <w:rPr>
          <w:rFonts w:ascii="Times New Roman" w:eastAsia="宋体" w:hAnsi="Times New Roman" w:cs="Times New Roman"/>
          <w:color w:val="000000" w:themeColor="text1"/>
          <w:sz w:val="24"/>
        </w:rPr>
        <w:t xml:space="preserve">Boltzmann’s constant, </w:t>
      </w:r>
      <w:r w:rsidR="002A2AC5" w:rsidRPr="00B77E8A">
        <w:rPr>
          <w:rFonts w:ascii="Times New Roman" w:eastAsia="宋体" w:hAnsi="Times New Roman" w:cs="Times New Roman" w:hint="eastAsia"/>
          <w:color w:val="000000" w:themeColor="text1"/>
          <w:sz w:val="24"/>
        </w:rPr>
        <w:t xml:space="preserve">and </w:t>
      </w:r>
      <w:r w:rsidRPr="00B77E8A">
        <w:rPr>
          <w:rFonts w:ascii="Times New Roman" w:eastAsia="宋体" w:hAnsi="Times New Roman" w:cs="Times New Roman"/>
          <w:i/>
          <w:iCs/>
          <w:color w:val="000000" w:themeColor="text1"/>
          <w:sz w:val="24"/>
        </w:rPr>
        <w:t>c</w:t>
      </w:r>
      <w:r w:rsidRPr="00B77E8A">
        <w:rPr>
          <w:rFonts w:ascii="Times New Roman" w:eastAsia="宋体" w:hAnsi="Times New Roman" w:cs="Times New Roman" w:hint="eastAsia"/>
          <w:i/>
          <w:iCs/>
          <w:color w:val="000000" w:themeColor="text1"/>
          <w:sz w:val="24"/>
        </w:rPr>
        <w:t xml:space="preserve"> </w:t>
      </w:r>
      <w:r w:rsidRPr="00B77E8A">
        <w:rPr>
          <w:rFonts w:ascii="Times New Roman" w:eastAsia="宋体" w:hAnsi="Times New Roman" w:cs="Times New Roman" w:hint="eastAsia"/>
          <w:color w:val="000000" w:themeColor="text1"/>
          <w:sz w:val="24"/>
        </w:rPr>
        <w:t>is the speed of light in vacuum</w:t>
      </w:r>
      <w:r w:rsidRPr="00B77E8A">
        <w:rPr>
          <w:rFonts w:ascii="Times New Roman" w:eastAsia="宋体" w:hAnsi="Times New Roman" w:cs="Times New Roman"/>
          <w:color w:val="000000" w:themeColor="text1"/>
          <w:sz w:val="24"/>
        </w:rPr>
        <w:t>.</w:t>
      </w:r>
    </w:p>
    <w:p w14:paraId="3D4417E2" w14:textId="77777777" w:rsidR="00C9080A" w:rsidRPr="00B77E8A" w:rsidRDefault="004E0969" w:rsidP="002B7ED8">
      <w:pPr>
        <w:spacing w:before="240" w:after="120" w:line="240" w:lineRule="auto"/>
        <w:jc w:val="both"/>
        <w:rPr>
          <w:rFonts w:ascii="Times New Roman" w:hAnsi="Times New Roman" w:cs="Times New Roman"/>
          <w:sz w:val="24"/>
        </w:rPr>
      </w:pPr>
      <w:r w:rsidRPr="00B77E8A">
        <w:rPr>
          <w:rFonts w:ascii="Times New Roman" w:hAnsi="Times New Roman" w:cs="Times New Roman" w:hint="eastAsia"/>
          <w:b/>
          <w:bCs/>
          <w:sz w:val="24"/>
        </w:rPr>
        <w:t xml:space="preserve">S1.5 </w:t>
      </w:r>
      <w:r w:rsidR="00576610" w:rsidRPr="00B77E8A">
        <w:rPr>
          <w:rFonts w:ascii="Times New Roman" w:hAnsi="Times New Roman" w:cs="Times New Roman" w:hint="eastAsia"/>
          <w:b/>
          <w:bCs/>
          <w:sz w:val="24"/>
        </w:rPr>
        <w:t xml:space="preserve">Calculations of </w:t>
      </w:r>
      <w:r w:rsidR="002D5DF9" w:rsidRPr="00B77E8A">
        <w:rPr>
          <w:rFonts w:ascii="Times New Roman" w:hAnsi="Times New Roman" w:cs="Times New Roman" w:hint="eastAsia"/>
          <w:b/>
          <w:bCs/>
          <w:sz w:val="24"/>
        </w:rPr>
        <w:t>net</w:t>
      </w:r>
      <w:r w:rsidR="00576610" w:rsidRPr="00B77E8A">
        <w:rPr>
          <w:rFonts w:ascii="Times New Roman" w:hAnsi="Times New Roman" w:cs="Times New Roman" w:hint="eastAsia"/>
          <w:b/>
          <w:bCs/>
          <w:sz w:val="24"/>
        </w:rPr>
        <w:t xml:space="preserve"> cooling power</w:t>
      </w:r>
    </w:p>
    <w:p w14:paraId="718E0730" w14:textId="77777777" w:rsidR="00C9080A" w:rsidRPr="00B77E8A" w:rsidRDefault="002A2AC5" w:rsidP="002B7ED8">
      <w:pPr>
        <w:spacing w:before="240" w:after="120" w:line="240" w:lineRule="auto"/>
        <w:ind w:firstLineChars="100" w:firstLine="240"/>
        <w:jc w:val="both"/>
        <w:rPr>
          <w:rFonts w:ascii="Times New Roman" w:hAnsi="Times New Roman" w:cs="Times New Roman"/>
          <w:sz w:val="24"/>
        </w:rPr>
      </w:pPr>
      <w:r w:rsidRPr="00B77E8A">
        <w:rPr>
          <w:rFonts w:ascii="Times New Roman" w:eastAsia="宋体" w:hAnsi="Times New Roman" w:cs="Times New Roman" w:hint="eastAsia"/>
          <w:color w:val="000000" w:themeColor="text1"/>
          <w:sz w:val="24"/>
        </w:rPr>
        <w:t>The net radiative cooling power was calculated as:</w:t>
      </w:r>
    </w:p>
    <w:p w14:paraId="2B19CC3A" w14:textId="5B501CB4" w:rsidR="00C9080A" w:rsidRPr="00B77E8A" w:rsidRDefault="00576610" w:rsidP="002B7ED8">
      <w:pPr>
        <w:spacing w:before="240" w:after="120" w:line="240" w:lineRule="auto"/>
        <w:ind w:firstLineChars="850" w:firstLine="2040"/>
        <w:jc w:val="right"/>
        <w:rPr>
          <w:rFonts w:ascii="Times New Roman" w:hAnsi="Times New Roman" w:cs="Times New Roman"/>
          <w:sz w:val="24"/>
        </w:rPr>
      </w:pPr>
      <w:r w:rsidRPr="00B77E8A">
        <w:rPr>
          <w:rFonts w:ascii="Cambria Math" w:hAnsi="Cambria Math" w:cs="Cambria Math"/>
          <w:sz w:val="24"/>
        </w:rPr>
        <w:t>𝑃</w:t>
      </w:r>
      <w:r w:rsidRPr="00B77E8A">
        <w:rPr>
          <w:rFonts w:ascii="Cambria Math" w:hAnsi="Cambria Math" w:cs="Cambria Math"/>
          <w:sz w:val="24"/>
          <w:vertAlign w:val="subscript"/>
        </w:rPr>
        <w:t>𝑛𝑒</w:t>
      </w:r>
      <w:r w:rsidR="001C6DFF" w:rsidRPr="001C6DFF">
        <w:rPr>
          <w:rFonts w:ascii="Cambria Math" w:hAnsi="Cambria Math" w:cs="Cambria Math" w:hint="eastAsia"/>
          <w:i/>
          <w:iCs/>
          <w:sz w:val="24"/>
          <w:vertAlign w:val="subscript"/>
        </w:rPr>
        <w:t>t</w:t>
      </w:r>
      <w:r w:rsidRPr="00B77E8A">
        <w:rPr>
          <w:rFonts w:ascii="Times New Roman" w:hAnsi="Times New Roman" w:cs="Times New Roman"/>
          <w:sz w:val="24"/>
        </w:rPr>
        <w:t>(</w:t>
      </w:r>
      <w:r w:rsidRPr="00B77E8A">
        <w:rPr>
          <w:rFonts w:ascii="Cambria Math" w:hAnsi="Cambria Math" w:cs="Cambria Math"/>
          <w:sz w:val="24"/>
        </w:rPr>
        <w:t>𝑇</w:t>
      </w:r>
      <w:r w:rsidRPr="00B77E8A">
        <w:rPr>
          <w:rFonts w:ascii="Times New Roman" w:hAnsi="Times New Roman" w:cs="Times New Roman"/>
          <w:sz w:val="24"/>
        </w:rPr>
        <w:t xml:space="preserve">) = </w:t>
      </w:r>
      <w:r w:rsidRPr="00B77E8A">
        <w:rPr>
          <w:rFonts w:ascii="Cambria Math" w:hAnsi="Cambria Math" w:cs="Cambria Math"/>
          <w:sz w:val="24"/>
        </w:rPr>
        <w:t>𝑃</w:t>
      </w:r>
      <w:r w:rsidRPr="00B77E8A">
        <w:rPr>
          <w:rFonts w:ascii="Cambria Math" w:hAnsi="Cambria Math" w:cs="Cambria Math"/>
          <w:sz w:val="24"/>
          <w:vertAlign w:val="subscript"/>
        </w:rPr>
        <w:t>𝑟𝑎𝑑</w:t>
      </w:r>
      <w:r w:rsidRPr="00B77E8A">
        <w:rPr>
          <w:rFonts w:ascii="Times New Roman" w:hAnsi="Times New Roman" w:cs="Times New Roman"/>
          <w:sz w:val="24"/>
        </w:rPr>
        <w:t>(</w:t>
      </w:r>
      <w:r w:rsidRPr="00B77E8A">
        <w:rPr>
          <w:rFonts w:ascii="Cambria Math" w:hAnsi="Cambria Math" w:cs="Cambria Math"/>
          <w:sz w:val="24"/>
        </w:rPr>
        <w:t>𝑇</w:t>
      </w:r>
      <w:r w:rsidRPr="00B77E8A">
        <w:rPr>
          <w:rFonts w:ascii="Times New Roman" w:hAnsi="Times New Roman" w:cs="Times New Roman"/>
          <w:sz w:val="24"/>
        </w:rPr>
        <w:t xml:space="preserve">) − </w:t>
      </w:r>
      <w:r w:rsidRPr="00B77E8A">
        <w:rPr>
          <w:rFonts w:ascii="Cambria Math" w:hAnsi="Cambria Math" w:cs="Cambria Math"/>
          <w:sz w:val="24"/>
        </w:rPr>
        <w:t>𝑃</w:t>
      </w:r>
      <w:r w:rsidRPr="00B77E8A">
        <w:rPr>
          <w:rFonts w:ascii="Cambria Math" w:hAnsi="Cambria Math" w:cs="Cambria Math"/>
          <w:sz w:val="24"/>
          <w:vertAlign w:val="subscript"/>
        </w:rPr>
        <w:t>𝑠𝑜𝑙𝑎𝑟</w:t>
      </w:r>
      <w:r w:rsidRPr="00B77E8A">
        <w:rPr>
          <w:rFonts w:ascii="Cambria Math" w:hAnsi="Cambria Math" w:cs="Cambria Math" w:hint="eastAsia"/>
          <w:sz w:val="24"/>
          <w:vertAlign w:val="subscript"/>
        </w:rPr>
        <w:t xml:space="preserve">               </w:t>
      </w:r>
      <w:r w:rsidR="002A2AC5" w:rsidRPr="00B77E8A">
        <w:rPr>
          <w:rFonts w:ascii="Cambria Math" w:hAnsi="Cambria Math" w:cs="Cambria Math" w:hint="eastAsia"/>
          <w:sz w:val="24"/>
          <w:vertAlign w:val="subscript"/>
        </w:rPr>
        <w:t xml:space="preserve"> </w:t>
      </w:r>
      <w:r w:rsidRPr="00B77E8A">
        <w:rPr>
          <w:rFonts w:ascii="Cambria Math" w:hAnsi="Cambria Math" w:cs="Cambria Math" w:hint="eastAsia"/>
          <w:sz w:val="24"/>
          <w:vertAlign w:val="subscript"/>
        </w:rPr>
        <w:t xml:space="preserve">              </w:t>
      </w:r>
      <w:proofErr w:type="gramStart"/>
      <w:r w:rsidRPr="00B77E8A">
        <w:rPr>
          <w:rFonts w:ascii="Cambria Math" w:hAnsi="Cambria Math" w:cs="Cambria Math" w:hint="eastAsia"/>
          <w:sz w:val="24"/>
          <w:vertAlign w:val="subscript"/>
        </w:rPr>
        <w:t xml:space="preserve">   </w:t>
      </w:r>
      <w:r w:rsidRPr="00B77E8A">
        <w:rPr>
          <w:rFonts w:ascii="Times New Roman" w:hAnsi="Times New Roman" w:cs="Times New Roman"/>
          <w:color w:val="000000" w:themeColor="text1"/>
          <w:sz w:val="24"/>
        </w:rPr>
        <w:t>(</w:t>
      </w:r>
      <w:proofErr w:type="gramEnd"/>
      <w:r w:rsidR="00D978FC" w:rsidRPr="00B77E8A">
        <w:rPr>
          <w:rFonts w:ascii="Times New Roman" w:hAnsi="Times New Roman" w:cs="Times New Roman" w:hint="eastAsia"/>
          <w:color w:val="000000" w:themeColor="text1"/>
          <w:sz w:val="24"/>
        </w:rPr>
        <w:t>S</w:t>
      </w:r>
      <w:r w:rsidR="00BC6315" w:rsidRPr="00B77E8A">
        <w:rPr>
          <w:rFonts w:ascii="Times New Roman" w:hAnsi="Times New Roman" w:cs="Times New Roman" w:hint="eastAsia"/>
          <w:color w:val="000000" w:themeColor="text1"/>
          <w:sz w:val="24"/>
        </w:rPr>
        <w:t>8</w:t>
      </w:r>
      <w:r w:rsidRPr="00B77E8A">
        <w:rPr>
          <w:rFonts w:ascii="Times New Roman" w:hAnsi="Times New Roman" w:cs="Times New Roman"/>
          <w:color w:val="000000" w:themeColor="text1"/>
          <w:sz w:val="24"/>
        </w:rPr>
        <w:t>)</w:t>
      </w:r>
    </w:p>
    <w:p w14:paraId="38932A64" w14:textId="77777777" w:rsidR="00C9080A" w:rsidRPr="00B77E8A" w:rsidRDefault="002A2AC5" w:rsidP="002B7ED8">
      <w:pPr>
        <w:spacing w:before="240" w:after="120" w:line="240" w:lineRule="auto"/>
        <w:jc w:val="both"/>
        <w:rPr>
          <w:rFonts w:ascii="Times New Roman" w:eastAsia="宋体" w:hAnsi="Times New Roman" w:cs="Times New Roman"/>
          <w:color w:val="000000" w:themeColor="text1"/>
          <w:sz w:val="24"/>
        </w:rPr>
      </w:pPr>
      <w:r w:rsidRPr="00B77E8A">
        <w:rPr>
          <w:rFonts w:ascii="Times New Roman" w:eastAsia="宋体" w:hAnsi="Times New Roman" w:cs="Times New Roman" w:hint="eastAsia"/>
          <w:color w:val="000000" w:themeColor="text1"/>
          <w:sz w:val="24"/>
        </w:rPr>
        <w:t xml:space="preserve">with the radiative power exchanged with deep space (background temperature, </w:t>
      </w:r>
      <w:proofErr w:type="spellStart"/>
      <w:r w:rsidRPr="00B77E8A">
        <w:rPr>
          <w:rFonts w:ascii="Times New Roman" w:eastAsia="宋体" w:hAnsi="Times New Roman" w:cs="Times New Roman" w:hint="eastAsia"/>
          <w:i/>
          <w:iCs/>
          <w:color w:val="000000" w:themeColor="text1"/>
          <w:sz w:val="24"/>
        </w:rPr>
        <w:t>T</w:t>
      </w:r>
      <w:r w:rsidRPr="00B77E8A">
        <w:rPr>
          <w:rFonts w:ascii="Times New Roman" w:eastAsia="宋体" w:hAnsi="Times New Roman" w:cs="Times New Roman" w:hint="eastAsia"/>
          <w:i/>
          <w:iCs/>
          <w:color w:val="000000" w:themeColor="text1"/>
          <w:sz w:val="24"/>
          <w:vertAlign w:val="subscript"/>
        </w:rPr>
        <w:t>bg</w:t>
      </w:r>
      <w:proofErr w:type="spellEnd"/>
      <w:r w:rsidRPr="00B77E8A">
        <w:rPr>
          <w:rFonts w:ascii="Times New Roman" w:eastAsia="宋体" w:hAnsi="Times New Roman" w:cs="Times New Roman" w:hint="eastAsia"/>
          <w:color w:val="000000" w:themeColor="text1"/>
          <w:sz w:val="24"/>
        </w:rPr>
        <w:t xml:space="preserve"> </w:t>
      </w:r>
      <w:r w:rsidRPr="00B77E8A">
        <w:rPr>
          <w:rFonts w:ascii="Times New Roman" w:eastAsia="宋体" w:hAnsi="Times New Roman" w:cs="Times New Roman"/>
          <w:color w:val="000000" w:themeColor="text1"/>
          <w:sz w:val="24"/>
        </w:rPr>
        <w:t>≈</w:t>
      </w:r>
      <w:r w:rsidRPr="00B77E8A">
        <w:rPr>
          <w:rFonts w:ascii="Times New Roman" w:eastAsia="宋体" w:hAnsi="Times New Roman" w:cs="Times New Roman" w:hint="eastAsia"/>
          <w:color w:val="000000" w:themeColor="text1"/>
          <w:sz w:val="24"/>
        </w:rPr>
        <w:t xml:space="preserve"> 3K) given by</w:t>
      </w:r>
      <w:r w:rsidR="003663A3" w:rsidRPr="00B77E8A">
        <w:rPr>
          <w:rFonts w:ascii="Times New Roman" w:eastAsia="宋体" w:hAnsi="Times New Roman" w:cs="Times New Roman" w:hint="eastAsia"/>
          <w:color w:val="000000" w:themeColor="text1"/>
          <w:sz w:val="24"/>
        </w:rPr>
        <w:t>:</w:t>
      </w:r>
    </w:p>
    <w:p w14:paraId="7B5FD3DD" w14:textId="77777777" w:rsidR="00C9080A" w:rsidRPr="00B77E8A" w:rsidRDefault="00000000" w:rsidP="002B7ED8">
      <w:pPr>
        <w:spacing w:before="240" w:after="120" w:line="240" w:lineRule="auto"/>
        <w:ind w:firstLineChars="850" w:firstLine="2040"/>
        <w:jc w:val="right"/>
        <w:rPr>
          <w:rFonts w:ascii="Times New Roman" w:hAnsi="Times New Roman" w:cs="Times New Roman"/>
          <w:color w:val="000000" w:themeColor="text1"/>
          <w:sz w:val="24"/>
        </w:rPr>
      </w:pPr>
      <m:oMath>
        <m:sSub>
          <m:sSubPr>
            <m:ctrlPr>
              <w:rPr>
                <w:rFonts w:ascii="Cambria Math" w:eastAsia="宋体" w:hAnsi="Cambria Math" w:cs="Times New Roman"/>
                <w:i/>
                <w:color w:val="000000" w:themeColor="text1"/>
                <w:sz w:val="24"/>
              </w:rPr>
            </m:ctrlPr>
          </m:sSubPr>
          <m:e>
            <m:r>
              <w:rPr>
                <w:rFonts w:ascii="Cambria Math" w:eastAsia="宋体" w:hAnsi="Cambria Math" w:cs="Times New Roman"/>
                <w:color w:val="000000" w:themeColor="text1"/>
                <w:sz w:val="24"/>
              </w:rPr>
              <m:t>P</m:t>
            </m:r>
          </m:e>
          <m:sub>
            <m:r>
              <m:rPr>
                <m:nor/>
              </m:rPr>
              <w:rPr>
                <w:rFonts w:ascii="Cambria Math" w:eastAsia="宋体" w:hAnsi="Cambria Math" w:cs="Times New Roman"/>
                <w:i/>
                <w:color w:val="000000" w:themeColor="text1"/>
                <w:sz w:val="24"/>
              </w:rPr>
              <m:t>rad</m:t>
            </m:r>
          </m:sub>
        </m:sSub>
        <m:r>
          <w:rPr>
            <w:rFonts w:ascii="Cambria Math" w:eastAsia="宋体" w:hAnsi="Cambria Math" w:cs="Times New Roman"/>
            <w:color w:val="000000" w:themeColor="text1"/>
            <w:sz w:val="24"/>
          </w:rPr>
          <m:t>(T)=</m:t>
        </m:r>
        <m:r>
          <w:rPr>
            <w:rFonts w:ascii="Cambria Math" w:hAnsi="Cambria Math" w:cs="Cambria Math"/>
            <w:sz w:val="24"/>
          </w:rPr>
          <m:t>ε</m:t>
        </m:r>
        <m:r>
          <w:rPr>
            <w:rFonts w:ascii="Cambria Math" w:eastAsia="宋体" w:hAnsi="Cambria Math" w:cs="Times New Roman"/>
            <w:color w:val="000000" w:themeColor="text1"/>
            <w:sz w:val="24"/>
          </w:rPr>
          <m:t>σ(</m:t>
        </m:r>
        <m:sSup>
          <m:sSupPr>
            <m:ctrlPr>
              <w:rPr>
                <w:rFonts w:ascii="Cambria Math" w:eastAsia="宋体" w:hAnsi="Cambria Math" w:cs="Times New Roman"/>
                <w:color w:val="000000" w:themeColor="text1"/>
                <w:sz w:val="24"/>
              </w:rPr>
            </m:ctrlPr>
          </m:sSupPr>
          <m:e>
            <m:r>
              <w:rPr>
                <w:rFonts w:ascii="Cambria Math" w:eastAsia="宋体" w:hAnsi="Cambria Math" w:cs="Times New Roman"/>
                <w:color w:val="000000" w:themeColor="text1"/>
                <w:sz w:val="24"/>
              </w:rPr>
              <m:t>T</m:t>
            </m:r>
          </m:e>
          <m:sup>
            <m:r>
              <w:rPr>
                <w:rFonts w:ascii="Cambria Math" w:eastAsia="宋体" w:hAnsi="Cambria Math" w:cs="Times New Roman"/>
                <w:color w:val="000000" w:themeColor="text1"/>
                <w:sz w:val="24"/>
              </w:rPr>
              <m:t>4</m:t>
            </m:r>
          </m:sup>
        </m:sSup>
        <m:r>
          <w:rPr>
            <w:rFonts w:ascii="Cambria Math" w:eastAsia="宋体" w:hAnsi="Cambria Math" w:cs="Times New Roman"/>
            <w:color w:val="000000" w:themeColor="text1"/>
            <w:sz w:val="24"/>
          </w:rPr>
          <m:t>-</m:t>
        </m:r>
        <m:sSubSup>
          <m:sSubSupPr>
            <m:ctrlPr>
              <w:rPr>
                <w:rFonts w:ascii="Cambria Math" w:eastAsia="宋体" w:hAnsi="Cambria Math" w:cs="Times New Roman"/>
                <w:i/>
                <w:color w:val="000000" w:themeColor="text1"/>
                <w:sz w:val="24"/>
              </w:rPr>
            </m:ctrlPr>
          </m:sSubSupPr>
          <m:e>
            <m:r>
              <w:rPr>
                <w:rFonts w:ascii="Cambria Math" w:eastAsia="宋体" w:hAnsi="Cambria Math" w:cs="Times New Roman"/>
                <w:color w:val="000000" w:themeColor="text1"/>
                <w:sz w:val="24"/>
              </w:rPr>
              <m:t>T</m:t>
            </m:r>
          </m:e>
          <m:sub>
            <m:r>
              <m:rPr>
                <m:nor/>
              </m:rPr>
              <w:rPr>
                <w:rFonts w:ascii="Cambria Math" w:eastAsia="宋体" w:hAnsi="Cambria Math" w:cs="Times New Roman"/>
                <w:i/>
                <w:color w:val="000000" w:themeColor="text1"/>
                <w:sz w:val="24"/>
              </w:rPr>
              <m:t>bg</m:t>
            </m:r>
          </m:sub>
          <m:sup>
            <m:r>
              <w:rPr>
                <w:rFonts w:ascii="Cambria Math" w:eastAsia="宋体" w:hAnsi="Cambria Math" w:cs="Times New Roman"/>
                <w:color w:val="000000" w:themeColor="text1"/>
                <w:sz w:val="24"/>
              </w:rPr>
              <m:t>4</m:t>
            </m:r>
          </m:sup>
        </m:sSubSup>
        <m:r>
          <w:rPr>
            <w:rFonts w:ascii="Cambria Math" w:eastAsia="宋体" w:hAnsi="Cambria Math" w:cs="Times New Roman"/>
            <w:color w:val="000000" w:themeColor="text1"/>
            <w:sz w:val="24"/>
          </w:rPr>
          <m:t>)</m:t>
        </m:r>
      </m:oMath>
      <w:r w:rsidR="00E10268" w:rsidRPr="00B77E8A">
        <w:rPr>
          <w:rFonts w:ascii="Cambria Math" w:eastAsia="宋体" w:hAnsi="Cambria Math" w:cs="Times New Roman" w:hint="eastAsia"/>
          <w:i/>
          <w:color w:val="000000" w:themeColor="text1"/>
          <w:sz w:val="24"/>
        </w:rPr>
        <w:t xml:space="preserve"> </w:t>
      </w:r>
      <w:r w:rsidR="00E10268" w:rsidRPr="00B77E8A">
        <w:rPr>
          <w:rFonts w:ascii="Times New Roman" w:hAnsi="Times New Roman" w:cs="Times New Roman" w:hint="eastAsia"/>
          <w:sz w:val="24"/>
        </w:rPr>
        <w:t xml:space="preserve">                      </w:t>
      </w:r>
      <w:r w:rsidR="00E10268" w:rsidRPr="00B77E8A">
        <w:rPr>
          <w:rFonts w:ascii="Times New Roman" w:hAnsi="Times New Roman" w:cs="Times New Roman"/>
          <w:color w:val="000000" w:themeColor="text1"/>
          <w:sz w:val="24"/>
        </w:rPr>
        <w:t>(</w:t>
      </w:r>
      <w:r w:rsidR="00D978FC" w:rsidRPr="00B77E8A">
        <w:rPr>
          <w:rFonts w:ascii="Times New Roman" w:hAnsi="Times New Roman" w:cs="Times New Roman" w:hint="eastAsia"/>
          <w:color w:val="000000" w:themeColor="text1"/>
          <w:sz w:val="24"/>
        </w:rPr>
        <w:t>S</w:t>
      </w:r>
      <w:r w:rsidR="00BC6315" w:rsidRPr="00B77E8A">
        <w:rPr>
          <w:rFonts w:ascii="Times New Roman" w:hAnsi="Times New Roman" w:cs="Times New Roman" w:hint="eastAsia"/>
          <w:color w:val="000000" w:themeColor="text1"/>
          <w:sz w:val="24"/>
        </w:rPr>
        <w:t>9</w:t>
      </w:r>
      <w:r w:rsidR="00E10268" w:rsidRPr="00B77E8A">
        <w:rPr>
          <w:rFonts w:ascii="Times New Roman" w:hAnsi="Times New Roman" w:cs="Times New Roman"/>
          <w:color w:val="000000" w:themeColor="text1"/>
          <w:sz w:val="24"/>
        </w:rPr>
        <w:t>)</w:t>
      </w:r>
    </w:p>
    <w:p w14:paraId="59E2D187" w14:textId="77777777" w:rsidR="00C9080A" w:rsidRPr="00B77E8A" w:rsidRDefault="003663A3" w:rsidP="002B7ED8">
      <w:pPr>
        <w:spacing w:before="240" w:after="120" w:line="240" w:lineRule="auto"/>
        <w:jc w:val="both"/>
        <w:rPr>
          <w:rFonts w:ascii="Times New Roman" w:eastAsia="宋体" w:hAnsi="Times New Roman" w:cs="Times New Roman"/>
          <w:color w:val="000000" w:themeColor="text1"/>
          <w:sz w:val="24"/>
        </w:rPr>
      </w:pPr>
      <w:r w:rsidRPr="00B77E8A">
        <w:rPr>
          <w:rFonts w:ascii="Times New Roman" w:eastAsia="宋体" w:hAnsi="Times New Roman" w:cs="Times New Roman" w:hint="eastAsia"/>
          <w:color w:val="000000" w:themeColor="text1"/>
          <w:sz w:val="24"/>
        </w:rPr>
        <w:t>where (</w:t>
      </w:r>
      <w:r w:rsidRPr="00B77E8A">
        <w:rPr>
          <w:rFonts w:ascii="Times New Roman" w:eastAsia="宋体" w:hAnsi="Times New Roman" w:cs="Times New Roman"/>
          <w:i/>
          <w:iCs/>
          <w:color w:val="000000" w:themeColor="text1"/>
          <w:sz w:val="24"/>
        </w:rPr>
        <w:t>σ</w:t>
      </w:r>
      <w:r w:rsidRPr="00B77E8A">
        <w:rPr>
          <w:rFonts w:ascii="Times New Roman" w:eastAsia="宋体" w:hAnsi="Times New Roman" w:cs="Times New Roman" w:hint="eastAsia"/>
          <w:i/>
          <w:iCs/>
          <w:color w:val="000000" w:themeColor="text1"/>
          <w:sz w:val="24"/>
        </w:rPr>
        <w:t xml:space="preserve"> </w:t>
      </w:r>
      <w:r w:rsidRPr="00B77E8A">
        <w:rPr>
          <w:rFonts w:ascii="Times New Roman" w:eastAsia="宋体" w:hAnsi="Times New Roman" w:cs="Times New Roman"/>
          <w:color w:val="000000" w:themeColor="text1"/>
          <w:sz w:val="24"/>
        </w:rPr>
        <w:t>=</w:t>
      </w:r>
      <w:r w:rsidRPr="00B77E8A">
        <w:rPr>
          <w:rFonts w:ascii="Times New Roman" w:eastAsia="宋体" w:hAnsi="Times New Roman" w:cs="Times New Roman" w:hint="eastAsia"/>
          <w:color w:val="000000" w:themeColor="text1"/>
          <w:sz w:val="24"/>
        </w:rPr>
        <w:t xml:space="preserve"> </w:t>
      </w:r>
      <w:r w:rsidRPr="00B77E8A">
        <w:rPr>
          <w:rFonts w:ascii="Times New Roman" w:eastAsia="宋体" w:hAnsi="Times New Roman" w:cs="Times New Roman"/>
          <w:color w:val="000000" w:themeColor="text1"/>
          <w:sz w:val="24"/>
        </w:rPr>
        <w:t>5.67</w:t>
      </w:r>
      <w:r w:rsidRPr="00B77E8A">
        <w:rPr>
          <w:rFonts w:ascii="Times New Roman" w:eastAsia="宋体" w:hAnsi="Times New Roman" w:cs="Times New Roman" w:hint="eastAsia"/>
          <w:color w:val="000000" w:themeColor="text1"/>
          <w:sz w:val="24"/>
        </w:rPr>
        <w:t xml:space="preserve"> </w:t>
      </w:r>
      <w:r w:rsidRPr="00B77E8A">
        <w:rPr>
          <w:rFonts w:ascii="Times New Roman" w:eastAsia="宋体" w:hAnsi="Times New Roman" w:cs="Times New Roman"/>
          <w:color w:val="000000" w:themeColor="text1"/>
          <w:sz w:val="24"/>
        </w:rPr>
        <w:t>×</w:t>
      </w:r>
      <w:r w:rsidRPr="00B77E8A">
        <w:rPr>
          <w:rFonts w:ascii="Times New Roman" w:eastAsia="宋体" w:hAnsi="Times New Roman" w:cs="Times New Roman" w:hint="eastAsia"/>
          <w:color w:val="000000" w:themeColor="text1"/>
          <w:sz w:val="24"/>
        </w:rPr>
        <w:t xml:space="preserve"> </w:t>
      </w:r>
      <w:r w:rsidRPr="00B77E8A">
        <w:rPr>
          <w:rFonts w:ascii="Times New Roman" w:eastAsia="宋体" w:hAnsi="Times New Roman" w:cs="Times New Roman"/>
          <w:color w:val="000000" w:themeColor="text1"/>
          <w:sz w:val="24"/>
        </w:rPr>
        <w:t>10</w:t>
      </w:r>
      <w:r w:rsidRPr="00B77E8A">
        <w:rPr>
          <w:rFonts w:ascii="Times New Roman" w:eastAsia="宋体" w:hAnsi="Times New Roman" w:cs="Times New Roman" w:hint="eastAsia"/>
          <w:color w:val="000000" w:themeColor="text1"/>
          <w:sz w:val="24"/>
          <w:vertAlign w:val="superscript"/>
        </w:rPr>
        <w:t>-8</w:t>
      </w:r>
      <w:r w:rsidRPr="00B77E8A">
        <w:rPr>
          <w:rFonts w:ascii="Segoe UI" w:hAnsi="Segoe UI" w:cs="Segoe UI"/>
          <w:b/>
          <w:bCs/>
          <w:color w:val="000000"/>
          <w:sz w:val="23"/>
          <w:szCs w:val="23"/>
          <w:bdr w:val="none" w:sz="0" w:space="0" w:color="auto" w:frame="1"/>
        </w:rPr>
        <w:t xml:space="preserve"> </w:t>
      </w:r>
      <w:r w:rsidRPr="00B77E8A">
        <w:rPr>
          <w:rFonts w:ascii="Times New Roman" w:eastAsia="宋体" w:hAnsi="Times New Roman" w:cs="Times New Roman"/>
          <w:color w:val="000000" w:themeColor="text1"/>
          <w:sz w:val="24"/>
        </w:rPr>
        <w:t>W·m</w:t>
      </w:r>
      <w:r w:rsidRPr="00B77E8A">
        <w:rPr>
          <w:rFonts w:ascii="Times New Roman" w:eastAsia="宋体" w:hAnsi="Times New Roman" w:cs="Times New Roman" w:hint="eastAsia"/>
          <w:color w:val="000000" w:themeColor="text1"/>
          <w:sz w:val="24"/>
          <w:vertAlign w:val="superscript"/>
        </w:rPr>
        <w:t>-2</w:t>
      </w:r>
      <w:r w:rsidRPr="00B77E8A">
        <w:rPr>
          <w:rFonts w:ascii="Times New Roman" w:eastAsia="宋体" w:hAnsi="Times New Roman" w:cs="Times New Roman"/>
          <w:color w:val="000000" w:themeColor="text1"/>
          <w:sz w:val="24"/>
        </w:rPr>
        <w:t>·K</w:t>
      </w:r>
      <w:r w:rsidRPr="00B77E8A">
        <w:rPr>
          <w:rFonts w:ascii="Times New Roman" w:eastAsia="宋体" w:hAnsi="Times New Roman" w:cs="Times New Roman" w:hint="eastAsia"/>
          <w:color w:val="000000" w:themeColor="text1"/>
          <w:sz w:val="24"/>
          <w:vertAlign w:val="superscript"/>
        </w:rPr>
        <w:t>-4</w:t>
      </w:r>
      <w:r w:rsidRPr="00B77E8A">
        <w:rPr>
          <w:rFonts w:ascii="Times New Roman" w:eastAsia="宋体" w:hAnsi="Times New Roman" w:cs="Times New Roman" w:hint="eastAsia"/>
          <w:color w:val="000000" w:themeColor="text1"/>
          <w:sz w:val="24"/>
        </w:rPr>
        <w:t xml:space="preserve">) is the Stefan-Boltzmann constant and </w:t>
      </w:r>
      <w:r w:rsidRPr="00B77E8A">
        <w:rPr>
          <w:rFonts w:ascii="Times New Roman" w:eastAsia="宋体" w:hAnsi="Times New Roman" w:cs="Times New Roman" w:hint="eastAsia"/>
          <w:i/>
          <w:iCs/>
          <w:color w:val="000000" w:themeColor="text1"/>
          <w:sz w:val="24"/>
        </w:rPr>
        <w:t>T</w:t>
      </w:r>
      <w:r w:rsidRPr="00B77E8A">
        <w:rPr>
          <w:rFonts w:ascii="Times New Roman" w:eastAsia="宋体" w:hAnsi="Times New Roman" w:cs="Times New Roman" w:hint="eastAsia"/>
          <w:color w:val="000000" w:themeColor="text1"/>
          <w:sz w:val="24"/>
        </w:rPr>
        <w:t xml:space="preserve"> is the surface temperature. The absorbed solar power was evaluated as</w:t>
      </w:r>
      <w:r w:rsidR="002D5DF9" w:rsidRPr="00B77E8A">
        <w:rPr>
          <w:rFonts w:ascii="Times New Roman" w:eastAsia="宋体" w:hAnsi="Times New Roman" w:cs="Times New Roman"/>
          <w:color w:val="000000" w:themeColor="text1"/>
          <w:sz w:val="24"/>
        </w:rPr>
        <w:t>:</w:t>
      </w:r>
    </w:p>
    <w:p w14:paraId="56DE5DA4" w14:textId="77777777" w:rsidR="00C9080A" w:rsidRPr="00B77E8A" w:rsidRDefault="00000000" w:rsidP="002B7ED8">
      <w:pPr>
        <w:spacing w:before="240" w:after="120" w:line="240" w:lineRule="auto"/>
        <w:jc w:val="right"/>
        <w:rPr>
          <w:rFonts w:ascii="Cambria Math" w:eastAsia="宋体" w:hAnsi="Cambria Math" w:cs="Times New Roman"/>
          <w:color w:val="000000" w:themeColor="text1"/>
          <w:sz w:val="24"/>
        </w:rPr>
      </w:pPr>
      <m:oMath>
        <m:sSub>
          <m:sSubPr>
            <m:ctrlPr>
              <w:rPr>
                <w:rFonts w:ascii="Cambria Math" w:eastAsia="宋体" w:hAnsi="Cambria Math" w:cs="Times New Roman"/>
                <w:i/>
                <w:color w:val="000000" w:themeColor="text1"/>
                <w:sz w:val="24"/>
              </w:rPr>
            </m:ctrlPr>
          </m:sSubPr>
          <m:e>
            <m:r>
              <w:rPr>
                <w:rFonts w:ascii="Cambria Math" w:eastAsia="宋体" w:hAnsi="Cambria Math" w:cs="Times New Roman"/>
                <w:color w:val="000000" w:themeColor="text1"/>
                <w:sz w:val="24"/>
              </w:rPr>
              <m:t>P</m:t>
            </m:r>
          </m:e>
          <m:sub>
            <m:r>
              <m:rPr>
                <m:nor/>
              </m:rPr>
              <w:rPr>
                <w:rFonts w:ascii="Cambria Math" w:eastAsia="宋体" w:hAnsi="Cambria Math" w:cs="Times New Roman"/>
                <w:i/>
                <w:color w:val="000000" w:themeColor="text1"/>
                <w:sz w:val="24"/>
              </w:rPr>
              <m:t>solar</m:t>
            </m:r>
          </m:sub>
        </m:sSub>
        <m:r>
          <w:rPr>
            <w:rFonts w:ascii="Cambria Math" w:eastAsia="宋体" w:hAnsi="Cambria Math" w:cs="Times New Roman"/>
            <w:color w:val="000000" w:themeColor="text1"/>
            <w:sz w:val="24"/>
          </w:rPr>
          <m:t>=</m:t>
        </m:r>
        <m:sSub>
          <m:sSubPr>
            <m:ctrlPr>
              <w:rPr>
                <w:rFonts w:ascii="Cambria Math" w:eastAsia="宋体" w:hAnsi="Cambria Math" w:cs="Times New Roman"/>
                <w:color w:val="000000" w:themeColor="text1"/>
                <w:sz w:val="24"/>
              </w:rPr>
            </m:ctrlPr>
          </m:sSubPr>
          <m:e>
            <m:r>
              <w:rPr>
                <w:rFonts w:ascii="Cambria Math" w:eastAsia="宋体" w:hAnsi="Cambria Math" w:cs="Times New Roman"/>
                <w:color w:val="000000" w:themeColor="text1"/>
                <w:sz w:val="24"/>
              </w:rPr>
              <m:t>α</m:t>
            </m:r>
          </m:e>
          <m:sub>
            <m:r>
              <w:rPr>
                <w:rFonts w:ascii="Cambria Math" w:eastAsia="宋体" w:hAnsi="Cambria Math" w:cs="Times New Roman"/>
                <w:color w:val="000000" w:themeColor="text1"/>
                <w:sz w:val="24"/>
              </w:rPr>
              <m:t>s</m:t>
            </m:r>
          </m:sub>
        </m:sSub>
        <m:r>
          <w:rPr>
            <w:rFonts w:ascii="Cambria Math" w:eastAsia="宋体" w:hAnsi="Cambria Math" w:cs="Times New Roman"/>
            <w:color w:val="000000" w:themeColor="text1"/>
            <w:sz w:val="24"/>
          </w:rPr>
          <m:t>S</m:t>
        </m:r>
        <m:r>
          <m:rPr>
            <m:sty m:val="p"/>
          </m:rPr>
          <w:rPr>
            <w:rFonts w:ascii="Cambria Math" w:eastAsia="宋体" w:hAnsi="Cambria Math" w:cs="Times New Roman"/>
            <w:color w:val="000000" w:themeColor="text1"/>
            <w:sz w:val="24"/>
          </w:rPr>
          <m:t>cos</m:t>
        </m:r>
        <m:r>
          <w:rPr>
            <w:rFonts w:ascii="Cambria Math" w:eastAsia="宋体" w:hAnsi="Cambria Math" w:cs="Times New Roman"/>
            <w:color w:val="000000" w:themeColor="text1"/>
            <w:sz w:val="24"/>
          </w:rPr>
          <m:t>⁡(θ)</m:t>
        </m:r>
      </m:oMath>
      <w:r w:rsidR="00E10268" w:rsidRPr="00B77E8A">
        <w:rPr>
          <w:rFonts w:ascii="Cambria Math" w:eastAsia="宋体" w:hAnsi="Cambria Math" w:cs="Times New Roman" w:hint="eastAsia"/>
          <w:color w:val="000000" w:themeColor="text1"/>
          <w:sz w:val="24"/>
        </w:rPr>
        <w:t xml:space="preserve"> </w:t>
      </w:r>
      <w:r w:rsidR="00E10268" w:rsidRPr="00B77E8A">
        <w:rPr>
          <w:rFonts w:ascii="Times New Roman" w:hAnsi="Times New Roman" w:cs="Times New Roman" w:hint="eastAsia"/>
          <w:sz w:val="24"/>
        </w:rPr>
        <w:t xml:space="preserve">                        </w:t>
      </w:r>
      <w:r w:rsidR="00E10268" w:rsidRPr="00B77E8A">
        <w:rPr>
          <w:rFonts w:ascii="Times New Roman" w:hAnsi="Times New Roman" w:cs="Times New Roman"/>
          <w:color w:val="000000" w:themeColor="text1"/>
          <w:sz w:val="24"/>
        </w:rPr>
        <w:t>(</w:t>
      </w:r>
      <w:r w:rsidR="00D978FC" w:rsidRPr="00B77E8A">
        <w:rPr>
          <w:rFonts w:ascii="Times New Roman" w:hAnsi="Times New Roman" w:cs="Times New Roman" w:hint="eastAsia"/>
          <w:color w:val="000000" w:themeColor="text1"/>
          <w:sz w:val="24"/>
        </w:rPr>
        <w:t>S</w:t>
      </w:r>
      <w:r w:rsidR="00D06CD5" w:rsidRPr="00B77E8A">
        <w:rPr>
          <w:rFonts w:ascii="Times New Roman" w:hAnsi="Times New Roman" w:cs="Times New Roman" w:hint="eastAsia"/>
          <w:color w:val="000000" w:themeColor="text1"/>
          <w:sz w:val="24"/>
        </w:rPr>
        <w:t>1</w:t>
      </w:r>
      <w:r w:rsidR="00BC6315" w:rsidRPr="00B77E8A">
        <w:rPr>
          <w:rFonts w:ascii="Times New Roman" w:hAnsi="Times New Roman" w:cs="Times New Roman" w:hint="eastAsia"/>
          <w:color w:val="000000" w:themeColor="text1"/>
          <w:sz w:val="24"/>
        </w:rPr>
        <w:t>0</w:t>
      </w:r>
      <w:r w:rsidR="00E10268" w:rsidRPr="00B77E8A">
        <w:rPr>
          <w:rFonts w:ascii="Times New Roman" w:hAnsi="Times New Roman" w:cs="Times New Roman"/>
          <w:color w:val="000000" w:themeColor="text1"/>
          <w:sz w:val="24"/>
        </w:rPr>
        <w:t>)</w:t>
      </w:r>
    </w:p>
    <w:p w14:paraId="201AE155" w14:textId="77777777" w:rsidR="002B7ED8" w:rsidRPr="00B77E8A" w:rsidRDefault="003D06A7" w:rsidP="002B7ED8">
      <w:pPr>
        <w:spacing w:before="240" w:after="120" w:line="240" w:lineRule="auto"/>
        <w:jc w:val="both"/>
        <w:rPr>
          <w:rFonts w:ascii="Times New Roman" w:eastAsia="宋体" w:hAnsi="Times New Roman" w:cs="Times New Roman"/>
          <w:color w:val="000000" w:themeColor="text1"/>
          <w:sz w:val="24"/>
        </w:rPr>
      </w:pPr>
      <w:r w:rsidRPr="00B77E8A">
        <w:rPr>
          <w:rFonts w:ascii="Times New Roman" w:eastAsia="宋体" w:hAnsi="Times New Roman" w:cs="Times New Roman" w:hint="eastAsia"/>
          <w:color w:val="000000" w:themeColor="text1"/>
          <w:sz w:val="24"/>
        </w:rPr>
        <w:t xml:space="preserve">where </w:t>
      </w:r>
      <w:r w:rsidR="003663A3" w:rsidRPr="00B77E8A">
        <w:rPr>
          <w:rFonts w:ascii="Times New Roman" w:eastAsia="宋体" w:hAnsi="Times New Roman" w:cs="Times New Roman"/>
          <w:i/>
          <w:iCs/>
          <w:color w:val="000000" w:themeColor="text1"/>
          <w:sz w:val="24"/>
        </w:rPr>
        <w:t>α</w:t>
      </w:r>
      <w:r w:rsidR="003663A3" w:rsidRPr="00B77E8A">
        <w:rPr>
          <w:rFonts w:ascii="Times New Roman" w:eastAsia="宋体" w:hAnsi="Times New Roman" w:cs="Times New Roman"/>
          <w:i/>
          <w:iCs/>
          <w:color w:val="000000" w:themeColor="text1"/>
          <w:sz w:val="24"/>
          <w:vertAlign w:val="subscript"/>
        </w:rPr>
        <w:t>s</w:t>
      </w:r>
      <w:r w:rsidRPr="00B77E8A">
        <w:rPr>
          <w:rFonts w:ascii="Times New Roman" w:eastAsia="宋体" w:hAnsi="Times New Roman" w:cs="Times New Roman" w:hint="eastAsia"/>
          <w:color w:val="000000" w:themeColor="text1"/>
          <w:sz w:val="24"/>
        </w:rPr>
        <w:t xml:space="preserve"> is the solar absorptance,</w:t>
      </w:r>
      <w:r w:rsidR="003663A3" w:rsidRPr="00B77E8A">
        <w:rPr>
          <w:rFonts w:ascii="Times New Roman" w:eastAsia="宋体" w:hAnsi="Times New Roman" w:cs="Times New Roman" w:hint="eastAsia"/>
          <w:color w:val="000000" w:themeColor="text1"/>
          <w:sz w:val="24"/>
        </w:rPr>
        <w:t xml:space="preserve"> </w:t>
      </w:r>
      <w:r w:rsidR="003663A3" w:rsidRPr="00B77E8A">
        <w:rPr>
          <w:rFonts w:ascii="Times New Roman" w:eastAsia="宋体" w:hAnsi="Times New Roman" w:cs="Times New Roman" w:hint="eastAsia"/>
          <w:i/>
          <w:iCs/>
          <w:color w:val="000000" w:themeColor="text1"/>
          <w:sz w:val="24"/>
        </w:rPr>
        <w:t>S</w:t>
      </w:r>
      <w:r w:rsidRPr="00B77E8A">
        <w:rPr>
          <w:rFonts w:ascii="Times New Roman" w:eastAsia="宋体" w:hAnsi="Times New Roman" w:cs="Times New Roman" w:hint="eastAsia"/>
          <w:color w:val="000000" w:themeColor="text1"/>
          <w:sz w:val="24"/>
        </w:rPr>
        <w:t xml:space="preserve"> = </w:t>
      </w:r>
      <w:r w:rsidR="003663A3" w:rsidRPr="00B77E8A">
        <w:rPr>
          <w:rFonts w:ascii="Times New Roman" w:eastAsia="宋体" w:hAnsi="Times New Roman" w:cs="Times New Roman"/>
          <w:color w:val="000000" w:themeColor="text1"/>
          <w:sz w:val="24"/>
        </w:rPr>
        <w:t>1367 W</w:t>
      </w:r>
      <w:r w:rsidR="003663A3" w:rsidRPr="00B77E8A">
        <w:rPr>
          <w:rFonts w:ascii="Times New Roman" w:eastAsia="宋体" w:hAnsi="Times New Roman" w:cs="Times New Roman"/>
          <w:kern w:val="0"/>
          <w:sz w:val="24"/>
        </w:rPr>
        <w:t>·m</w:t>
      </w:r>
      <w:r w:rsidR="003663A3" w:rsidRPr="00B77E8A">
        <w:rPr>
          <w:rFonts w:ascii="Times New Roman" w:eastAsia="宋体" w:hAnsi="Times New Roman" w:cs="Times New Roman" w:hint="eastAsia"/>
          <w:kern w:val="0"/>
          <w:sz w:val="24"/>
          <w:vertAlign w:val="superscript"/>
        </w:rPr>
        <w:t>-</w:t>
      </w:r>
      <w:r w:rsidR="003663A3" w:rsidRPr="00B77E8A">
        <w:rPr>
          <w:rFonts w:ascii="Times New Roman" w:eastAsia="宋体" w:hAnsi="Times New Roman" w:cs="Times New Roman"/>
          <w:kern w:val="0"/>
          <w:sz w:val="24"/>
          <w:vertAlign w:val="superscript"/>
        </w:rPr>
        <w:t>2</w:t>
      </w:r>
      <w:r w:rsidRPr="00B77E8A">
        <w:rPr>
          <w:rFonts w:ascii="Times New Roman" w:eastAsia="宋体" w:hAnsi="Times New Roman" w:cs="Times New Roman" w:hint="eastAsia"/>
          <w:color w:val="000000" w:themeColor="text1"/>
          <w:sz w:val="24"/>
        </w:rPr>
        <w:t xml:space="preserve"> is the solar constant, and </w:t>
      </w:r>
      <w:r w:rsidR="003663A3" w:rsidRPr="00B77E8A">
        <w:rPr>
          <w:rFonts w:ascii="Times New Roman" w:eastAsia="宋体" w:hAnsi="Times New Roman" w:cs="Times New Roman"/>
          <w:i/>
          <w:iCs/>
          <w:color w:val="000000" w:themeColor="text1"/>
          <w:sz w:val="24"/>
        </w:rPr>
        <w:t>θ</w:t>
      </w:r>
      <w:r w:rsidRPr="00B77E8A">
        <w:rPr>
          <w:rFonts w:ascii="Times New Roman" w:eastAsia="宋体" w:hAnsi="Times New Roman" w:cs="Times New Roman" w:hint="eastAsia"/>
          <w:color w:val="000000" w:themeColor="text1"/>
          <w:sz w:val="24"/>
        </w:rPr>
        <w:t xml:space="preserve"> is the solar incidence angle.</w:t>
      </w:r>
      <w:r w:rsidR="0033520D" w:rsidRPr="00B77E8A">
        <w:rPr>
          <w:rFonts w:ascii="Times New Roman" w:eastAsia="宋体" w:hAnsi="Times New Roman" w:cs="Times New Roman" w:hint="eastAsia"/>
          <w:color w:val="000000" w:themeColor="text1"/>
          <w:sz w:val="24"/>
        </w:rPr>
        <w:t xml:space="preserve"> </w:t>
      </w:r>
      <w:r w:rsidRPr="00B77E8A">
        <w:rPr>
          <w:rFonts w:ascii="Times New Roman" w:eastAsia="宋体" w:hAnsi="Times New Roman" w:cs="Times New Roman" w:hint="eastAsia"/>
          <w:color w:val="000000" w:themeColor="text1"/>
          <w:sz w:val="24"/>
        </w:rPr>
        <w:t xml:space="preserve">These expressions were used to compare the net cooling performance of the </w:t>
      </w:r>
      <w:proofErr w:type="spellStart"/>
      <w:r w:rsidRPr="00B77E8A">
        <w:rPr>
          <w:rFonts w:ascii="Times New Roman" w:eastAsia="宋体" w:hAnsi="Times New Roman" w:cs="Times New Roman" w:hint="eastAsia"/>
          <w:color w:val="000000" w:themeColor="text1"/>
          <w:sz w:val="24"/>
        </w:rPr>
        <w:t>metacoating</w:t>
      </w:r>
      <w:proofErr w:type="spellEnd"/>
      <w:r w:rsidRPr="00B77E8A">
        <w:rPr>
          <w:rFonts w:ascii="Times New Roman" w:eastAsia="宋体" w:hAnsi="Times New Roman" w:cs="Times New Roman" w:hint="eastAsia"/>
          <w:color w:val="000000" w:themeColor="text1"/>
          <w:sz w:val="24"/>
        </w:rPr>
        <w:t xml:space="preserve"> with other all-inorganic radiative cooling coatings and to assess their suitability for spacecraft thermal management.</w:t>
      </w:r>
    </w:p>
    <w:p w14:paraId="13A65DDC" w14:textId="31763D50" w:rsidR="00C9080A" w:rsidRPr="00B77E8A" w:rsidRDefault="004E0969" w:rsidP="002B7ED8">
      <w:pPr>
        <w:spacing w:before="240" w:after="240" w:line="240" w:lineRule="auto"/>
        <w:jc w:val="both"/>
        <w:rPr>
          <w:rFonts w:ascii="Times New Roman" w:hAnsi="Times New Roman" w:cs="Times New Roman"/>
          <w:b/>
          <w:bCs/>
          <w:color w:val="000000" w:themeColor="text1"/>
          <w:sz w:val="24"/>
        </w:rPr>
      </w:pPr>
      <w:r w:rsidRPr="00B77E8A">
        <w:rPr>
          <w:rFonts w:ascii="Times New Roman" w:hAnsi="Times New Roman" w:cs="Times New Roman" w:hint="eastAsia"/>
          <w:b/>
          <w:bCs/>
          <w:color w:val="000000" w:themeColor="text1"/>
          <w:sz w:val="28"/>
          <w:szCs w:val="28"/>
        </w:rPr>
        <w:t xml:space="preserve">S2 </w:t>
      </w:r>
      <w:r w:rsidR="00242244" w:rsidRPr="00B77E8A">
        <w:rPr>
          <w:rFonts w:ascii="Times New Roman" w:hAnsi="Times New Roman" w:cs="Times New Roman" w:hint="eastAsia"/>
          <w:b/>
          <w:bCs/>
          <w:color w:val="000000" w:themeColor="text1"/>
          <w:sz w:val="28"/>
          <w:szCs w:val="28"/>
        </w:rPr>
        <w:t>Supplementary</w:t>
      </w:r>
      <w:r w:rsidR="00DF61FE" w:rsidRPr="00B77E8A">
        <w:rPr>
          <w:rFonts w:ascii="Times New Roman" w:hAnsi="Times New Roman" w:cs="Times New Roman"/>
          <w:b/>
          <w:bCs/>
          <w:color w:val="000000" w:themeColor="text1"/>
          <w:sz w:val="28"/>
          <w:szCs w:val="28"/>
        </w:rPr>
        <w:t xml:space="preserve"> </w:t>
      </w:r>
      <w:r w:rsidR="00872D95" w:rsidRPr="00B77E8A">
        <w:rPr>
          <w:rFonts w:ascii="Times New Roman" w:hAnsi="Times New Roman" w:cs="Times New Roman" w:hint="eastAsia"/>
          <w:b/>
          <w:bCs/>
          <w:color w:val="000000" w:themeColor="text1"/>
          <w:sz w:val="28"/>
          <w:szCs w:val="28"/>
        </w:rPr>
        <w:t>Figures</w:t>
      </w:r>
      <w:r w:rsidR="00AE264B" w:rsidRPr="00B77E8A">
        <w:rPr>
          <w:rFonts w:ascii="Times New Roman" w:hAnsi="Times New Roman" w:cs="Times New Roman" w:hint="eastAsia"/>
          <w:b/>
          <w:bCs/>
          <w:color w:val="000000" w:themeColor="text1"/>
          <w:sz w:val="28"/>
          <w:szCs w:val="28"/>
        </w:rPr>
        <w:t xml:space="preserve"> and</w:t>
      </w:r>
      <w:r w:rsidR="00DF61FE" w:rsidRPr="00B77E8A">
        <w:rPr>
          <w:rFonts w:ascii="Times New Roman" w:hAnsi="Times New Roman" w:cs="Times New Roman" w:hint="eastAsia"/>
          <w:b/>
          <w:bCs/>
          <w:color w:val="000000" w:themeColor="text1"/>
          <w:sz w:val="28"/>
          <w:szCs w:val="28"/>
        </w:rPr>
        <w:t xml:space="preserve"> Tables</w:t>
      </w:r>
    </w:p>
    <w:p w14:paraId="63D09092" w14:textId="77777777" w:rsidR="00C9080A" w:rsidRPr="00B77E8A" w:rsidRDefault="00F14818" w:rsidP="002D3378">
      <w:pPr>
        <w:spacing w:before="120" w:after="120" w:line="240" w:lineRule="auto"/>
        <w:jc w:val="center"/>
        <w:rPr>
          <w:rFonts w:ascii="Times New Roman" w:hAnsi="Times New Roman" w:cs="Times New Roman"/>
          <w:sz w:val="24"/>
        </w:rPr>
      </w:pPr>
      <w:r w:rsidRPr="00B77E8A">
        <w:rPr>
          <w:rFonts w:ascii="Times New Roman" w:hAnsi="Times New Roman" w:cs="Times New Roman"/>
          <w:noProof/>
          <w:sz w:val="24"/>
          <w:lang w:val="en-IN" w:eastAsia="en-IN"/>
        </w:rPr>
        <w:lastRenderedPageBreak/>
        <w:drawing>
          <wp:inline distT="0" distB="0" distL="0" distR="0" wp14:anchorId="50F2BF93" wp14:editId="7DA66B8A">
            <wp:extent cx="4709160" cy="3225800"/>
            <wp:effectExtent l="0" t="0" r="0" b="0"/>
            <wp:docPr id="739161450" name="图片 1" descr="图片包含 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61450" name="图片 1" descr="图片包含 图表&#10;&#10;AI 生成的内容可能不正确。"/>
                    <pic:cNvPicPr/>
                  </pic:nvPicPr>
                  <pic:blipFill rotWithShape="1">
                    <a:blip r:embed="rId11" cstate="print">
                      <a:extLst>
                        <a:ext uri="{28A0092B-C50C-407E-A947-70E740481C1C}">
                          <a14:useLocalDpi xmlns:a14="http://schemas.microsoft.com/office/drawing/2010/main"/>
                        </a:ext>
                      </a:extLst>
                    </a:blip>
                    <a:srcRect/>
                    <a:stretch>
                      <a:fillRect/>
                    </a:stretch>
                  </pic:blipFill>
                  <pic:spPr bwMode="auto">
                    <a:xfrm>
                      <a:off x="0" y="0"/>
                      <a:ext cx="4709160" cy="3225800"/>
                    </a:xfrm>
                    <a:prstGeom prst="rect">
                      <a:avLst/>
                    </a:prstGeom>
                    <a:ln>
                      <a:noFill/>
                    </a:ln>
                    <a:extLst>
                      <a:ext uri="{53640926-AAD7-44D8-BBD7-CCE9431645EC}">
                        <a14:shadowObscured xmlns:a14="http://schemas.microsoft.com/office/drawing/2010/main"/>
                      </a:ext>
                    </a:extLst>
                  </pic:spPr>
                </pic:pic>
              </a:graphicData>
            </a:graphic>
          </wp:inline>
        </w:drawing>
      </w:r>
    </w:p>
    <w:p w14:paraId="6C24F59C" w14:textId="3DC69C75" w:rsidR="00C9080A" w:rsidRPr="00B77E8A" w:rsidRDefault="00872D95" w:rsidP="002D3378">
      <w:pPr>
        <w:spacing w:before="120" w:after="120" w:line="240" w:lineRule="auto"/>
        <w:jc w:val="both"/>
        <w:rPr>
          <w:rFonts w:ascii="Times New Roman" w:eastAsia="宋体" w:hAnsi="Times New Roman" w:cs="Times New Roman"/>
          <w:sz w:val="24"/>
        </w:rPr>
      </w:pPr>
      <w:r w:rsidRPr="00B77E8A">
        <w:rPr>
          <w:rFonts w:ascii="Times New Roman" w:eastAsia="宋体" w:hAnsi="Times New Roman" w:cs="Times New Roman"/>
          <w:b/>
          <w:bCs/>
          <w:sz w:val="24"/>
        </w:rPr>
        <w:t>Fig.</w:t>
      </w:r>
      <w:r w:rsidR="006D08A3" w:rsidRPr="00B77E8A">
        <w:rPr>
          <w:rFonts w:ascii="Times New Roman" w:eastAsia="宋体" w:hAnsi="Times New Roman" w:cs="Times New Roman"/>
          <w:b/>
          <w:bCs/>
          <w:sz w:val="24"/>
        </w:rPr>
        <w:t xml:space="preserve"> S</w:t>
      </w:r>
      <w:r w:rsidR="00A84202" w:rsidRPr="00B77E8A">
        <w:rPr>
          <w:rFonts w:ascii="Times New Roman" w:eastAsia="宋体" w:hAnsi="Times New Roman" w:cs="Times New Roman" w:hint="eastAsia"/>
          <w:b/>
          <w:bCs/>
          <w:sz w:val="24"/>
        </w:rPr>
        <w:t>1</w:t>
      </w:r>
      <w:r w:rsidR="00C063C8" w:rsidRPr="00B77E8A">
        <w:rPr>
          <w:rFonts w:ascii="Times New Roman" w:eastAsia="宋体" w:hAnsi="Times New Roman" w:cs="Times New Roman" w:hint="eastAsia"/>
          <w:b/>
          <w:bCs/>
          <w:sz w:val="24"/>
        </w:rPr>
        <w:t xml:space="preserve"> </w:t>
      </w:r>
      <w:r w:rsidR="007C76AD" w:rsidRPr="00B77E8A">
        <w:rPr>
          <w:rFonts w:ascii="Times New Roman" w:eastAsia="宋体" w:hAnsi="Times New Roman" w:cs="Times New Roman"/>
          <w:sz w:val="24"/>
        </w:rPr>
        <w:t>Morphology and composition of EZS precursors synthesized by forced alkoxide hydrolysis with concurrent Eu</w:t>
      </w:r>
      <w:r w:rsidR="007C76AD" w:rsidRPr="00B77E8A">
        <w:rPr>
          <w:rFonts w:ascii="Times New Roman" w:eastAsia="宋体" w:hAnsi="Times New Roman" w:cs="宋体" w:hint="eastAsia"/>
          <w:kern w:val="0"/>
          <w:sz w:val="24"/>
          <w:vertAlign w:val="superscript"/>
        </w:rPr>
        <w:t>3+</w:t>
      </w:r>
      <w:r w:rsidR="007C76AD" w:rsidRPr="00B77E8A">
        <w:rPr>
          <w:rFonts w:ascii="Times New Roman" w:eastAsia="宋体" w:hAnsi="Times New Roman" w:cs="Times New Roman"/>
          <w:sz w:val="24"/>
        </w:rPr>
        <w:t xml:space="preserve"> coordination under hydrothermal conditions.</w:t>
      </w:r>
      <w:r w:rsidR="007C76AD" w:rsidRPr="00B77E8A">
        <w:rPr>
          <w:rFonts w:ascii="Times New Roman" w:eastAsia="宋体" w:hAnsi="Times New Roman" w:cs="Times New Roman" w:hint="eastAsia"/>
          <w:sz w:val="24"/>
        </w:rPr>
        <w:t xml:space="preserve"> </w:t>
      </w:r>
      <w:r w:rsidR="007C76AD" w:rsidRPr="00B77E8A">
        <w:rPr>
          <w:rFonts w:ascii="Times New Roman" w:eastAsia="宋体" w:hAnsi="Times New Roman" w:cs="Times New Roman" w:hint="eastAsia"/>
          <w:b/>
          <w:bCs/>
          <w:sz w:val="24"/>
        </w:rPr>
        <w:t>a</w:t>
      </w:r>
      <w:r w:rsidR="007C76AD" w:rsidRPr="00B77E8A">
        <w:rPr>
          <w:rFonts w:ascii="Times New Roman" w:eastAsia="宋体" w:hAnsi="Times New Roman" w:cs="Times New Roman" w:hint="eastAsia"/>
          <w:sz w:val="24"/>
        </w:rPr>
        <w:t xml:space="preserve"> Low- and high-magnification SEM images showing uniform spherical particles with an average diameter of 0.876 </w:t>
      </w:r>
      <w:proofErr w:type="spellStart"/>
      <w:r w:rsidR="007C76AD" w:rsidRPr="00B77E8A">
        <w:rPr>
          <w:rFonts w:ascii="Times New Roman" w:eastAsia="宋体" w:hAnsi="Times New Roman" w:cs="Times New Roman"/>
          <w:sz w:val="24"/>
        </w:rPr>
        <w:t>μ</w:t>
      </w:r>
      <w:r w:rsidR="007C76AD" w:rsidRPr="00B77E8A">
        <w:rPr>
          <w:rFonts w:ascii="Times New Roman" w:eastAsia="宋体" w:hAnsi="Times New Roman" w:cs="Times New Roman" w:hint="eastAsia"/>
          <w:sz w:val="24"/>
        </w:rPr>
        <w:t>m</w:t>
      </w:r>
      <w:proofErr w:type="spellEnd"/>
      <w:r w:rsidR="007C76AD" w:rsidRPr="00B77E8A">
        <w:rPr>
          <w:rFonts w:ascii="Times New Roman" w:eastAsia="宋体" w:hAnsi="Times New Roman" w:cs="Times New Roman" w:hint="eastAsia"/>
          <w:sz w:val="24"/>
        </w:rPr>
        <w:t xml:space="preserve">. </w:t>
      </w:r>
      <w:r w:rsidR="007C76AD" w:rsidRPr="00B77E8A">
        <w:rPr>
          <w:rFonts w:ascii="Times New Roman" w:eastAsia="宋体" w:hAnsi="Times New Roman" w:cs="Times New Roman" w:hint="eastAsia"/>
          <w:b/>
          <w:bCs/>
          <w:sz w:val="24"/>
        </w:rPr>
        <w:t>b</w:t>
      </w:r>
      <w:r w:rsidR="007C76AD" w:rsidRPr="00B77E8A">
        <w:rPr>
          <w:rFonts w:ascii="Times New Roman" w:eastAsia="宋体" w:hAnsi="Times New Roman" w:cs="Times New Roman" w:hint="eastAsia"/>
          <w:sz w:val="24"/>
        </w:rPr>
        <w:t xml:space="preserve"> HAADF-TEM image confirming a symmetric spherical morphology. </w:t>
      </w:r>
      <w:r w:rsidR="007C76AD" w:rsidRPr="00B77E8A">
        <w:rPr>
          <w:rFonts w:ascii="Times New Roman" w:eastAsia="宋体" w:hAnsi="Times New Roman" w:cs="Times New Roman" w:hint="eastAsia"/>
          <w:b/>
          <w:bCs/>
          <w:sz w:val="24"/>
        </w:rPr>
        <w:t>c</w:t>
      </w:r>
      <w:r w:rsidR="007C76AD" w:rsidRPr="00B77E8A">
        <w:rPr>
          <w:rFonts w:ascii="Times New Roman" w:eastAsia="宋体" w:hAnsi="Times New Roman" w:cs="Times New Roman" w:hint="eastAsia"/>
          <w:sz w:val="24"/>
        </w:rPr>
        <w:t xml:space="preserve"> HR-STEM image revealing a predominantly disordered interior with only localized nanocrystalline fringes a few nanometers in size. </w:t>
      </w:r>
      <w:r w:rsidR="007C76AD" w:rsidRPr="00B77E8A">
        <w:rPr>
          <w:rFonts w:ascii="Times New Roman" w:eastAsia="宋体" w:hAnsi="Times New Roman" w:cs="Times New Roman" w:hint="eastAsia"/>
          <w:b/>
          <w:bCs/>
          <w:sz w:val="24"/>
        </w:rPr>
        <w:t>d</w:t>
      </w:r>
      <w:r w:rsidR="007C76AD" w:rsidRPr="00B77E8A">
        <w:rPr>
          <w:rFonts w:ascii="Times New Roman" w:eastAsia="宋体" w:hAnsi="Times New Roman" w:cs="Times New Roman" w:hint="eastAsia"/>
          <w:sz w:val="24"/>
        </w:rPr>
        <w:t xml:space="preserve"> SAED pattern without discernible diffraction rings, consistent with an amorphous precursor. </w:t>
      </w:r>
      <w:r w:rsidR="007C76AD" w:rsidRPr="00B77E8A">
        <w:rPr>
          <w:rFonts w:ascii="Times New Roman" w:eastAsia="宋体" w:hAnsi="Times New Roman" w:cs="Times New Roman"/>
          <w:b/>
          <w:bCs/>
          <w:sz w:val="24"/>
        </w:rPr>
        <w:t>e</w:t>
      </w:r>
      <w:r w:rsidR="007C76AD" w:rsidRPr="00B77E8A">
        <w:rPr>
          <w:rFonts w:ascii="Times New Roman" w:eastAsia="宋体" w:hAnsi="Times New Roman" w:cs="Times New Roman"/>
          <w:sz w:val="24"/>
        </w:rPr>
        <w:t xml:space="preserve"> HAADF-STEM and EDS elemental maps (O, Zr, C, Eu) demonstrating homogeneous elemental distributions </w:t>
      </w:r>
      <w:r w:rsidR="00E74BCD" w:rsidRPr="00B77E8A">
        <w:rPr>
          <w:rFonts w:ascii="Times New Roman" w:eastAsia="宋体" w:hAnsi="Times New Roman" w:cs="Times New Roman"/>
          <w:sz w:val="24"/>
        </w:rPr>
        <w:t>and absence of Eu segregation, indicative of uniform Eu</w:t>
      </w:r>
      <w:r w:rsidR="00E74BCD" w:rsidRPr="00B77E8A">
        <w:rPr>
          <w:rFonts w:ascii="Times New Roman" w:eastAsia="宋体" w:hAnsi="Times New Roman" w:cs="宋体" w:hint="eastAsia"/>
          <w:kern w:val="0"/>
          <w:sz w:val="24"/>
          <w:vertAlign w:val="superscript"/>
        </w:rPr>
        <w:t>3+</w:t>
      </w:r>
      <w:r w:rsidR="00E74BCD" w:rsidRPr="00B77E8A">
        <w:rPr>
          <w:rFonts w:ascii="Times New Roman" w:eastAsia="宋体" w:hAnsi="Times New Roman" w:cs="Times New Roman"/>
          <w:sz w:val="24"/>
        </w:rPr>
        <w:t xml:space="preserve"> incorporation within the ZrO</w:t>
      </w:r>
      <w:r w:rsidR="00E74BCD" w:rsidRPr="00B77E8A">
        <w:rPr>
          <w:rFonts w:ascii="Times New Roman" w:eastAsia="宋体" w:hAnsi="Times New Roman" w:cs="Times New Roman" w:hint="eastAsia"/>
          <w:sz w:val="24"/>
          <w:vertAlign w:val="subscript"/>
        </w:rPr>
        <w:t>2</w:t>
      </w:r>
      <w:r w:rsidR="00E74BCD" w:rsidRPr="00B77E8A">
        <w:rPr>
          <w:rFonts w:ascii="Times New Roman" w:eastAsia="宋体" w:hAnsi="Times New Roman" w:cs="Times New Roman"/>
          <w:sz w:val="24"/>
        </w:rPr>
        <w:t xml:space="preserve"> </w:t>
      </w:r>
      <w:proofErr w:type="spellStart"/>
      <w:r w:rsidR="00E74BCD" w:rsidRPr="00B77E8A">
        <w:rPr>
          <w:rFonts w:ascii="Times New Roman" w:eastAsia="宋体" w:hAnsi="Times New Roman" w:cs="Times New Roman"/>
          <w:sz w:val="24"/>
        </w:rPr>
        <w:t>submi</w:t>
      </w:r>
      <w:r w:rsidR="00E74BCD" w:rsidRPr="00B77E8A">
        <w:rPr>
          <w:rFonts w:ascii="Times New Roman" w:eastAsia="宋体" w:hAnsi="Times New Roman" w:cs="Times New Roman" w:hint="eastAsia"/>
          <w:sz w:val="24"/>
        </w:rPr>
        <w:t>crosphere</w:t>
      </w:r>
      <w:proofErr w:type="spellEnd"/>
      <w:r w:rsidR="00E74BCD" w:rsidRPr="00B77E8A">
        <w:rPr>
          <w:rFonts w:ascii="Times New Roman" w:eastAsia="宋体" w:hAnsi="Times New Roman" w:cs="Times New Roman" w:hint="eastAsia"/>
          <w:sz w:val="24"/>
        </w:rPr>
        <w:t xml:space="preserve"> precursor</w:t>
      </w:r>
    </w:p>
    <w:p w14:paraId="60EF470C" w14:textId="77777777" w:rsidR="00C9080A" w:rsidRPr="00B77E8A" w:rsidRDefault="00C9080A" w:rsidP="002D3378">
      <w:pPr>
        <w:spacing w:before="120" w:after="120" w:line="240" w:lineRule="auto"/>
        <w:jc w:val="both"/>
        <w:rPr>
          <w:rFonts w:ascii="Times New Roman" w:eastAsia="宋体" w:hAnsi="Times New Roman" w:cs="Times New Roman"/>
          <w:sz w:val="24"/>
        </w:rPr>
      </w:pPr>
    </w:p>
    <w:p w14:paraId="5CB590C3" w14:textId="77777777" w:rsidR="00C9080A" w:rsidRPr="00B77E8A" w:rsidRDefault="00F14818" w:rsidP="002D3378">
      <w:pPr>
        <w:overflowPunct w:val="0"/>
        <w:spacing w:before="120" w:after="120" w:line="240" w:lineRule="auto"/>
        <w:jc w:val="center"/>
        <w:rPr>
          <w:rFonts w:hint="eastAsia"/>
          <w:color w:val="000000" w:themeColor="text1"/>
        </w:rPr>
      </w:pPr>
      <w:r w:rsidRPr="00B77E8A">
        <w:rPr>
          <w:noProof/>
          <w:color w:val="000000" w:themeColor="text1"/>
          <w:lang w:val="en-IN" w:eastAsia="en-IN"/>
        </w:rPr>
        <w:drawing>
          <wp:inline distT="0" distB="0" distL="0" distR="0" wp14:anchorId="6486FE20" wp14:editId="747895F3">
            <wp:extent cx="3713480" cy="1469390"/>
            <wp:effectExtent l="0" t="0" r="1270" b="0"/>
            <wp:docPr id="819447348" name="图片 1" descr="图片包含 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47348" name="图片 1" descr="图片包含 图表&#10;&#10;AI 生成的内容可能不正确。"/>
                    <pic:cNvPicPr/>
                  </pic:nvPicPr>
                  <pic:blipFill rotWithShape="1">
                    <a:blip r:embed="rId12" cstate="print">
                      <a:extLst>
                        <a:ext uri="{28A0092B-C50C-407E-A947-70E740481C1C}">
                          <a14:useLocalDpi xmlns:a14="http://schemas.microsoft.com/office/drawing/2010/main"/>
                        </a:ext>
                      </a:extLst>
                    </a:blip>
                    <a:srcRect/>
                    <a:stretch>
                      <a:fillRect/>
                    </a:stretch>
                  </pic:blipFill>
                  <pic:spPr bwMode="auto">
                    <a:xfrm>
                      <a:off x="0" y="0"/>
                      <a:ext cx="3713480" cy="1469390"/>
                    </a:xfrm>
                    <a:prstGeom prst="rect">
                      <a:avLst/>
                    </a:prstGeom>
                    <a:ln>
                      <a:noFill/>
                    </a:ln>
                    <a:extLst>
                      <a:ext uri="{53640926-AAD7-44D8-BBD7-CCE9431645EC}">
                        <a14:shadowObscured xmlns:a14="http://schemas.microsoft.com/office/drawing/2010/main"/>
                      </a:ext>
                    </a:extLst>
                  </pic:spPr>
                </pic:pic>
              </a:graphicData>
            </a:graphic>
          </wp:inline>
        </w:drawing>
      </w:r>
    </w:p>
    <w:p w14:paraId="7E8378AC" w14:textId="7FD587C5" w:rsidR="00C9080A" w:rsidRPr="00B77E8A" w:rsidRDefault="00872D95" w:rsidP="002D3378">
      <w:pPr>
        <w:overflowPunct w:val="0"/>
        <w:spacing w:before="120" w:after="120" w:line="240" w:lineRule="auto"/>
        <w:jc w:val="both"/>
        <w:rPr>
          <w:rFonts w:hint="eastAsia"/>
        </w:rPr>
      </w:pPr>
      <w:r w:rsidRPr="00B77E8A">
        <w:rPr>
          <w:rFonts w:ascii="Times New Roman" w:eastAsia="宋体" w:hAnsi="Times New Roman" w:cs="Times New Roman"/>
          <w:b/>
          <w:bCs/>
          <w:sz w:val="24"/>
        </w:rPr>
        <w:t>Fig.</w:t>
      </w:r>
      <w:r w:rsidR="001227E9" w:rsidRPr="00B77E8A">
        <w:rPr>
          <w:rFonts w:ascii="Times New Roman" w:eastAsia="宋体" w:hAnsi="Times New Roman" w:cs="Times New Roman"/>
          <w:b/>
          <w:bCs/>
          <w:sz w:val="24"/>
        </w:rPr>
        <w:t xml:space="preserve"> S</w:t>
      </w:r>
      <w:r w:rsidR="001227E9" w:rsidRPr="00B77E8A">
        <w:rPr>
          <w:rFonts w:ascii="Times New Roman" w:eastAsia="宋体" w:hAnsi="Times New Roman" w:cs="Times New Roman" w:hint="eastAsia"/>
          <w:b/>
          <w:bCs/>
          <w:sz w:val="24"/>
        </w:rPr>
        <w:t xml:space="preserve">2 </w:t>
      </w:r>
      <w:r w:rsidR="001227E9" w:rsidRPr="00B77E8A">
        <w:rPr>
          <w:rFonts w:ascii="Times New Roman" w:eastAsia="宋体" w:hAnsi="Times New Roman" w:cs="Times New Roman"/>
          <w:b/>
          <w:bCs/>
          <w:sz w:val="24"/>
        </w:rPr>
        <w:t>a</w:t>
      </w:r>
      <w:r w:rsidR="001227E9" w:rsidRPr="00B77E8A">
        <w:rPr>
          <w:rFonts w:ascii="Times New Roman" w:eastAsia="宋体" w:hAnsi="Times New Roman" w:cs="Times New Roman"/>
          <w:sz w:val="24"/>
        </w:rPr>
        <w:t xml:space="preserve"> FTIR spectra and </w:t>
      </w:r>
      <w:r w:rsidR="001227E9" w:rsidRPr="00B77E8A">
        <w:rPr>
          <w:rFonts w:ascii="Times New Roman" w:eastAsia="宋体" w:hAnsi="Times New Roman" w:cs="Times New Roman"/>
          <w:b/>
          <w:bCs/>
          <w:sz w:val="24"/>
        </w:rPr>
        <w:t>b</w:t>
      </w:r>
      <w:r w:rsidR="001227E9" w:rsidRPr="00B77E8A">
        <w:rPr>
          <w:rFonts w:ascii="Times New Roman" w:eastAsia="宋体" w:hAnsi="Times New Roman" w:cs="Times New Roman"/>
          <w:sz w:val="24"/>
        </w:rPr>
        <w:t xml:space="preserve"> XRD pattern</w:t>
      </w:r>
      <w:r w:rsidR="001227E9" w:rsidRPr="00B77E8A">
        <w:rPr>
          <w:rFonts w:ascii="Times New Roman" w:eastAsia="宋体" w:hAnsi="Times New Roman" w:cs="Times New Roman" w:hint="eastAsia"/>
          <w:sz w:val="24"/>
        </w:rPr>
        <w:t>s</w:t>
      </w:r>
      <w:r w:rsidR="001227E9" w:rsidRPr="00B77E8A">
        <w:rPr>
          <w:rFonts w:ascii="Times New Roman" w:eastAsia="宋体" w:hAnsi="Times New Roman" w:cs="Times New Roman"/>
          <w:sz w:val="24"/>
        </w:rPr>
        <w:t xml:space="preserve"> of </w:t>
      </w:r>
      <w:r w:rsidR="001227E9" w:rsidRPr="00B77E8A">
        <w:rPr>
          <w:rFonts w:ascii="Times New Roman" w:eastAsia="宋体" w:hAnsi="Times New Roman" w:cs="Times New Roman" w:hint="eastAsia"/>
          <w:sz w:val="24"/>
        </w:rPr>
        <w:t>E</w:t>
      </w:r>
      <w:r w:rsidR="001227E9" w:rsidRPr="00B77E8A">
        <w:rPr>
          <w:rFonts w:ascii="Times New Roman" w:eastAsia="宋体" w:hAnsi="Times New Roman" w:cs="Times New Roman"/>
          <w:sz w:val="24"/>
        </w:rPr>
        <w:t>ZS and Z</w:t>
      </w:r>
      <w:r w:rsidR="002A557C" w:rsidRPr="00B77E8A">
        <w:rPr>
          <w:rFonts w:ascii="Times New Roman" w:eastAsia="宋体" w:hAnsi="Times New Roman" w:cs="Times New Roman" w:hint="eastAsia"/>
          <w:sz w:val="24"/>
        </w:rPr>
        <w:t>r</w:t>
      </w:r>
      <w:r w:rsidR="001227E9" w:rsidRPr="00B77E8A">
        <w:rPr>
          <w:rFonts w:ascii="Times New Roman" w:eastAsia="宋体" w:hAnsi="Times New Roman" w:cs="Times New Roman" w:hint="eastAsia"/>
          <w:sz w:val="24"/>
        </w:rPr>
        <w:t>O</w:t>
      </w:r>
      <w:r w:rsidR="001227E9" w:rsidRPr="00B77E8A">
        <w:rPr>
          <w:rFonts w:ascii="Times New Roman" w:eastAsia="宋体" w:hAnsi="Times New Roman" w:cs="Times New Roman" w:hint="eastAsia"/>
          <w:sz w:val="24"/>
          <w:vertAlign w:val="subscript"/>
        </w:rPr>
        <w:t>2</w:t>
      </w:r>
      <w:r w:rsidR="002A557C" w:rsidRPr="00B77E8A">
        <w:rPr>
          <w:rFonts w:ascii="Times New Roman" w:eastAsia="宋体" w:hAnsi="Times New Roman" w:cs="Times New Roman" w:hint="eastAsia"/>
          <w:sz w:val="24"/>
        </w:rPr>
        <w:t xml:space="preserve"> </w:t>
      </w:r>
      <w:proofErr w:type="spellStart"/>
      <w:r w:rsidR="002A557C" w:rsidRPr="00B77E8A">
        <w:rPr>
          <w:rFonts w:ascii="Times New Roman" w:eastAsia="宋体" w:hAnsi="Times New Roman" w:cs="Times New Roman" w:hint="eastAsia"/>
          <w:sz w:val="24"/>
        </w:rPr>
        <w:t>submicrosphere</w:t>
      </w:r>
      <w:proofErr w:type="spellEnd"/>
      <w:r w:rsidR="001227E9" w:rsidRPr="00B77E8A">
        <w:rPr>
          <w:rFonts w:ascii="Times New Roman" w:eastAsia="宋体" w:hAnsi="Times New Roman" w:cs="Times New Roman"/>
          <w:sz w:val="24"/>
        </w:rPr>
        <w:t xml:space="preserve"> precursor</w:t>
      </w:r>
      <w:r w:rsidR="001227E9" w:rsidRPr="00B77E8A">
        <w:rPr>
          <w:rFonts w:ascii="Times New Roman" w:eastAsia="宋体" w:hAnsi="Times New Roman" w:cs="Times New Roman" w:hint="eastAsia"/>
          <w:sz w:val="24"/>
        </w:rPr>
        <w:t>s</w:t>
      </w:r>
    </w:p>
    <w:p w14:paraId="257B22CF" w14:textId="77777777" w:rsidR="00C9080A" w:rsidRPr="00B77E8A" w:rsidRDefault="002A557C" w:rsidP="002D3378">
      <w:pPr>
        <w:spacing w:before="12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sz w:val="24"/>
        </w:rPr>
        <w:t xml:space="preserve">FTIR and XRD analyses were performed to examine the chemical composition and structural evolution of </w:t>
      </w:r>
      <w:r w:rsidR="00DB40BF" w:rsidRPr="00B77E8A">
        <w:rPr>
          <w:rFonts w:ascii="Times New Roman" w:eastAsia="宋体" w:hAnsi="Times New Roman" w:cs="Times New Roman" w:hint="eastAsia"/>
          <w:sz w:val="24"/>
        </w:rPr>
        <w:t>EZS</w:t>
      </w:r>
      <w:r w:rsidRPr="00B77E8A">
        <w:rPr>
          <w:rFonts w:ascii="Times New Roman" w:eastAsia="宋体" w:hAnsi="Times New Roman" w:cs="Times New Roman"/>
          <w:sz w:val="24"/>
        </w:rPr>
        <w:t xml:space="preserve"> precursors. Both </w:t>
      </w:r>
      <w:r w:rsidR="00DB40BF" w:rsidRPr="00B77E8A">
        <w:rPr>
          <w:rFonts w:ascii="Times New Roman" w:eastAsia="宋体" w:hAnsi="Times New Roman" w:cs="Times New Roman" w:hint="eastAsia"/>
          <w:sz w:val="24"/>
        </w:rPr>
        <w:t>E</w:t>
      </w:r>
      <w:r w:rsidR="00DB40BF" w:rsidRPr="00B77E8A">
        <w:rPr>
          <w:rFonts w:ascii="Times New Roman" w:eastAsia="宋体" w:hAnsi="Times New Roman" w:cs="Times New Roman"/>
          <w:sz w:val="24"/>
        </w:rPr>
        <w:t>ZS and Z</w:t>
      </w:r>
      <w:r w:rsidR="00DB40BF" w:rsidRPr="00B77E8A">
        <w:rPr>
          <w:rFonts w:ascii="Times New Roman" w:eastAsia="宋体" w:hAnsi="Times New Roman" w:cs="Times New Roman" w:hint="eastAsia"/>
          <w:sz w:val="24"/>
        </w:rPr>
        <w:t>rO</w:t>
      </w:r>
      <w:r w:rsidR="00DB40BF" w:rsidRPr="00B77E8A">
        <w:rPr>
          <w:rFonts w:ascii="Times New Roman" w:eastAsia="宋体" w:hAnsi="Times New Roman" w:cs="Times New Roman" w:hint="eastAsia"/>
          <w:sz w:val="24"/>
          <w:vertAlign w:val="subscript"/>
        </w:rPr>
        <w:t>2</w:t>
      </w:r>
      <w:r w:rsidR="00DB40BF" w:rsidRPr="00B77E8A">
        <w:rPr>
          <w:rFonts w:ascii="Times New Roman" w:eastAsia="宋体" w:hAnsi="Times New Roman" w:cs="Times New Roman" w:hint="eastAsia"/>
          <w:sz w:val="24"/>
        </w:rPr>
        <w:t xml:space="preserve"> </w:t>
      </w:r>
      <w:proofErr w:type="spellStart"/>
      <w:r w:rsidR="00DB40BF" w:rsidRPr="00B77E8A">
        <w:rPr>
          <w:rFonts w:ascii="Times New Roman" w:eastAsia="宋体" w:hAnsi="Times New Roman" w:cs="Times New Roman" w:hint="eastAsia"/>
          <w:sz w:val="24"/>
        </w:rPr>
        <w:t>submicrosphere</w:t>
      </w:r>
      <w:proofErr w:type="spellEnd"/>
      <w:r w:rsidR="00DB40BF" w:rsidRPr="00B77E8A">
        <w:rPr>
          <w:rFonts w:ascii="Times New Roman" w:eastAsia="宋体" w:hAnsi="Times New Roman" w:cs="Times New Roman"/>
          <w:sz w:val="24"/>
        </w:rPr>
        <w:t xml:space="preserve"> precursor</w:t>
      </w:r>
      <w:r w:rsidR="00DB40BF"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exhibit characteristic absorption peaks of organic functional groups, indicating residual organics in the as-prepared samples. After hydrothermal diffusion doping, the Zr</w:t>
      </w:r>
      <w:r w:rsidR="00DB40BF" w:rsidRPr="00B77E8A">
        <w:rPr>
          <w:rFonts w:ascii="Times New Roman" w:hAnsi="Times New Roman" w:cs="Times New Roman"/>
          <w:color w:val="000000" w:themeColor="text1"/>
        </w:rPr>
        <w:t>−</w:t>
      </w:r>
      <w:r w:rsidRPr="00B77E8A">
        <w:rPr>
          <w:rFonts w:ascii="Times New Roman" w:eastAsia="宋体" w:hAnsi="Times New Roman" w:cs="Times New Roman"/>
          <w:sz w:val="24"/>
        </w:rPr>
        <w:t>OH stretching vibrations at 3400</w:t>
      </w:r>
      <w:r w:rsidR="009B55CE" w:rsidRPr="00B77E8A">
        <w:rPr>
          <w:rFonts w:ascii="Times New Roman" w:hAnsi="Times New Roman" w:cs="Times New Roman" w:hint="eastAsia"/>
          <w:color w:val="000000" w:themeColor="text1"/>
        </w:rPr>
        <w:t>-</w:t>
      </w:r>
      <w:r w:rsidRPr="00B77E8A">
        <w:rPr>
          <w:rFonts w:ascii="Times New Roman" w:eastAsia="宋体" w:hAnsi="Times New Roman" w:cs="Times New Roman"/>
          <w:sz w:val="24"/>
        </w:rPr>
        <w:t>3560 cm</w:t>
      </w:r>
      <w:r w:rsidR="00DB40BF" w:rsidRPr="00B77E8A">
        <w:rPr>
          <w:rFonts w:ascii="Times New Roman" w:eastAsia="宋体" w:hAnsi="Times New Roman" w:cs="Times New Roman" w:hint="eastAsia"/>
          <w:sz w:val="24"/>
          <w:vertAlign w:val="superscript"/>
        </w:rPr>
        <w:t>-1</w:t>
      </w:r>
      <w:r w:rsidRPr="00B77E8A">
        <w:rPr>
          <w:rFonts w:ascii="Times New Roman" w:eastAsia="宋体" w:hAnsi="Times New Roman" w:cs="Times New Roman"/>
          <w:sz w:val="24"/>
        </w:rPr>
        <w:t xml:space="preserve"> weaken significantly, suggesting coordination between Eu</w:t>
      </w:r>
      <w:r w:rsidR="00DB40BF" w:rsidRPr="00B77E8A">
        <w:rPr>
          <w:rFonts w:ascii="Times New Roman" w:eastAsia="宋体" w:hAnsi="Times New Roman" w:cs="Times New Roman" w:hint="eastAsia"/>
          <w:sz w:val="24"/>
          <w:vertAlign w:val="superscript"/>
        </w:rPr>
        <w:t>3+</w:t>
      </w:r>
      <w:r w:rsidRPr="00B77E8A">
        <w:rPr>
          <w:rFonts w:ascii="Times New Roman" w:eastAsia="宋体" w:hAnsi="Times New Roman" w:cs="Times New Roman"/>
          <w:sz w:val="24"/>
        </w:rPr>
        <w:t xml:space="preserve"> ions and surface Zr</w:t>
      </w:r>
      <w:r w:rsidR="00DB40BF" w:rsidRPr="00B77E8A">
        <w:rPr>
          <w:rFonts w:ascii="Times New Roman" w:hAnsi="Times New Roman" w:cs="Times New Roman"/>
          <w:color w:val="000000" w:themeColor="text1"/>
        </w:rPr>
        <w:t>−</w:t>
      </w:r>
      <w:r w:rsidRPr="00B77E8A">
        <w:rPr>
          <w:rFonts w:ascii="Times New Roman" w:eastAsia="宋体" w:hAnsi="Times New Roman" w:cs="Times New Roman"/>
          <w:sz w:val="24"/>
        </w:rPr>
        <w:t>OH groups</w:t>
      </w:r>
      <w:r w:rsidR="004C6B45" w:rsidRPr="00B77E8A">
        <w:rPr>
          <w:rFonts w:ascii="Times New Roman" w:eastAsia="宋体" w:hAnsi="Times New Roman" w:cs="Times New Roman" w:hint="eastAsia"/>
          <w:sz w:val="24"/>
        </w:rPr>
        <w:t xml:space="preserve"> </w:t>
      </w:r>
      <w:r w:rsidR="00526442" w:rsidRPr="00F72F0E">
        <w:rPr>
          <w:rFonts w:ascii="Times New Roman" w:hAnsi="Times New Roman" w:cs="Times New Roman"/>
          <w:noProof/>
          <w:color w:val="000000" w:themeColor="text1"/>
          <w:sz w:val="24"/>
          <w:szCs w:val="28"/>
        </w:rPr>
        <w:t>[</w:t>
      </w:r>
      <w:r w:rsidR="00524EEE" w:rsidRPr="00F72F0E">
        <w:rPr>
          <w:rFonts w:ascii="Times New Roman" w:hAnsi="Times New Roman" w:cs="Times New Roman" w:hint="eastAsia"/>
          <w:noProof/>
          <w:color w:val="000000" w:themeColor="text1"/>
          <w:sz w:val="24"/>
          <w:szCs w:val="28"/>
        </w:rPr>
        <w:t>S</w:t>
      </w:r>
      <w:r w:rsidR="00526442" w:rsidRPr="00F72F0E">
        <w:rPr>
          <w:rFonts w:ascii="Times New Roman" w:hAnsi="Times New Roman" w:cs="Times New Roman"/>
          <w:noProof/>
          <w:color w:val="000000" w:themeColor="text1"/>
          <w:sz w:val="24"/>
          <w:szCs w:val="28"/>
        </w:rPr>
        <w:t>5]</w:t>
      </w:r>
      <w:r w:rsidRPr="00B77E8A">
        <w:rPr>
          <w:rFonts w:ascii="Times New Roman" w:eastAsia="宋体" w:hAnsi="Times New Roman" w:cs="Times New Roman"/>
          <w:sz w:val="24"/>
        </w:rPr>
        <w:t>. The alkyl stretching bands at 2920 cm</w:t>
      </w:r>
      <w:r w:rsidR="00DB40BF" w:rsidRPr="00B77E8A">
        <w:rPr>
          <w:rFonts w:ascii="Times New Roman" w:eastAsia="宋体" w:hAnsi="Times New Roman" w:cs="Times New Roman" w:hint="eastAsia"/>
          <w:sz w:val="24"/>
          <w:vertAlign w:val="superscript"/>
        </w:rPr>
        <w:t>-1</w:t>
      </w:r>
      <w:r w:rsidRPr="00B77E8A">
        <w:rPr>
          <w:rFonts w:ascii="Times New Roman" w:eastAsia="宋体" w:hAnsi="Times New Roman" w:cs="Times New Roman"/>
          <w:sz w:val="24"/>
        </w:rPr>
        <w:t xml:space="preserve"> and 2850 cm</w:t>
      </w:r>
      <w:r w:rsidR="00DB40BF" w:rsidRPr="00B77E8A">
        <w:rPr>
          <w:rFonts w:ascii="Times New Roman" w:eastAsia="宋体" w:hAnsi="Times New Roman" w:cs="Times New Roman" w:hint="eastAsia"/>
          <w:sz w:val="24"/>
          <w:vertAlign w:val="superscript"/>
        </w:rPr>
        <w:t>-1</w:t>
      </w:r>
      <w:r w:rsidRPr="00B77E8A">
        <w:rPr>
          <w:rFonts w:ascii="Times New Roman" w:eastAsia="宋体" w:hAnsi="Times New Roman" w:cs="Times New Roman"/>
          <w:sz w:val="24"/>
        </w:rPr>
        <w:t>, as well as the bending mode at 1460 cm</w:t>
      </w:r>
      <w:r w:rsidR="00DB40BF" w:rsidRPr="00B77E8A">
        <w:rPr>
          <w:rFonts w:ascii="Times New Roman" w:eastAsia="宋体" w:hAnsi="Times New Roman" w:cs="Times New Roman" w:hint="eastAsia"/>
          <w:sz w:val="24"/>
          <w:vertAlign w:val="superscript"/>
        </w:rPr>
        <w:t>-1</w:t>
      </w:r>
      <w:r w:rsidRPr="00B77E8A">
        <w:rPr>
          <w:rFonts w:ascii="Times New Roman" w:eastAsia="宋体" w:hAnsi="Times New Roman" w:cs="Times New Roman"/>
          <w:sz w:val="24"/>
        </w:rPr>
        <w:t xml:space="preserve">, are notably reduced, confirming that hydrothermal treatment promotes the hydrolysis and removal of </w:t>
      </w:r>
      <w:proofErr w:type="spellStart"/>
      <w:r w:rsidRPr="00B77E8A">
        <w:rPr>
          <w:rFonts w:ascii="Times New Roman" w:eastAsia="宋体" w:hAnsi="Times New Roman" w:cs="Times New Roman"/>
          <w:sz w:val="24"/>
        </w:rPr>
        <w:t>propoxy</w:t>
      </w:r>
      <w:proofErr w:type="spellEnd"/>
      <w:r w:rsidRPr="00B77E8A">
        <w:rPr>
          <w:rFonts w:ascii="Times New Roman" w:eastAsia="宋体" w:hAnsi="Times New Roman" w:cs="Times New Roman"/>
          <w:sz w:val="24"/>
        </w:rPr>
        <w:t xml:space="preserve"> groups</w:t>
      </w:r>
      <w:r w:rsidR="004C6B45" w:rsidRPr="00B77E8A">
        <w:rPr>
          <w:rFonts w:ascii="Times New Roman" w:eastAsia="宋体" w:hAnsi="Times New Roman" w:cs="Times New Roman" w:hint="eastAsia"/>
          <w:sz w:val="24"/>
        </w:rPr>
        <w:t xml:space="preserve"> </w:t>
      </w:r>
      <w:r w:rsidR="00526442" w:rsidRPr="00B77E8A">
        <w:rPr>
          <w:rFonts w:ascii="Times New Roman" w:eastAsia="宋体" w:hAnsi="Times New Roman" w:cs="Times New Roman"/>
          <w:noProof/>
          <w:sz w:val="24"/>
        </w:rPr>
        <w:t>[</w:t>
      </w:r>
      <w:r w:rsidR="00524EEE" w:rsidRPr="00B77E8A">
        <w:rPr>
          <w:rFonts w:ascii="Times New Roman" w:eastAsia="宋体" w:hAnsi="Times New Roman" w:cs="Times New Roman" w:hint="eastAsia"/>
          <w:noProof/>
          <w:sz w:val="24"/>
        </w:rPr>
        <w:t>S</w:t>
      </w:r>
      <w:r w:rsidR="00526442" w:rsidRPr="00B77E8A">
        <w:rPr>
          <w:rFonts w:ascii="Times New Roman" w:eastAsia="宋体" w:hAnsi="Times New Roman" w:cs="Times New Roman"/>
          <w:noProof/>
          <w:sz w:val="24"/>
        </w:rPr>
        <w:t>6]</w:t>
      </w:r>
      <w:r w:rsidRPr="00B77E8A">
        <w:rPr>
          <w:rFonts w:ascii="Times New Roman" w:eastAsia="宋体" w:hAnsi="Times New Roman" w:cs="Times New Roman"/>
          <w:sz w:val="24"/>
        </w:rPr>
        <w:t>. The sharper absorption bands between 400</w:t>
      </w:r>
      <w:r w:rsidR="009B55CE" w:rsidRPr="00B77E8A">
        <w:rPr>
          <w:rFonts w:ascii="Times New Roman" w:hAnsi="Times New Roman" w:cs="Times New Roman" w:hint="eastAsia"/>
          <w:color w:val="000000" w:themeColor="text1"/>
        </w:rPr>
        <w:t>-</w:t>
      </w:r>
      <w:r w:rsidRPr="00B77E8A">
        <w:rPr>
          <w:rFonts w:ascii="Times New Roman" w:eastAsia="宋体" w:hAnsi="Times New Roman" w:cs="Times New Roman"/>
          <w:sz w:val="24"/>
        </w:rPr>
        <w:t>600 cm</w:t>
      </w:r>
      <w:r w:rsidR="00DB40BF" w:rsidRPr="00B77E8A">
        <w:rPr>
          <w:rFonts w:ascii="Times New Roman" w:eastAsia="宋体" w:hAnsi="Times New Roman" w:cs="Times New Roman" w:hint="eastAsia"/>
          <w:sz w:val="24"/>
          <w:vertAlign w:val="superscript"/>
        </w:rPr>
        <w:t>-1</w:t>
      </w:r>
      <w:r w:rsidRPr="00B77E8A">
        <w:rPr>
          <w:rFonts w:ascii="Times New Roman" w:eastAsia="宋体" w:hAnsi="Times New Roman" w:cs="Times New Roman"/>
          <w:sz w:val="24"/>
        </w:rPr>
        <w:t xml:space="preserve"> correspond to </w:t>
      </w:r>
      <w:r w:rsidR="00DB40BF" w:rsidRPr="00B77E8A">
        <w:rPr>
          <w:rFonts w:ascii="Times New Roman" w:eastAsia="宋体" w:hAnsi="Times New Roman" w:cs="Times New Roman" w:hint="eastAsia"/>
          <w:sz w:val="24"/>
        </w:rPr>
        <w:t>metal-oxygen bond</w:t>
      </w:r>
      <w:r w:rsidRPr="00B77E8A">
        <w:rPr>
          <w:rFonts w:ascii="Times New Roman" w:eastAsia="宋体" w:hAnsi="Times New Roman" w:cs="Times New Roman"/>
          <w:sz w:val="24"/>
        </w:rPr>
        <w:t xml:space="preserve"> stretching, while the new peak at 1386 cm</w:t>
      </w:r>
      <w:r w:rsidR="00DB40BF" w:rsidRPr="00B77E8A">
        <w:rPr>
          <w:rFonts w:ascii="Times New Roman" w:eastAsia="宋体" w:hAnsi="Times New Roman" w:cs="Times New Roman" w:hint="eastAsia"/>
          <w:sz w:val="24"/>
          <w:vertAlign w:val="superscript"/>
        </w:rPr>
        <w:t>-1</w:t>
      </w:r>
      <w:r w:rsidRPr="00B77E8A">
        <w:rPr>
          <w:rFonts w:ascii="Times New Roman" w:eastAsia="宋体" w:hAnsi="Times New Roman" w:cs="Times New Roman"/>
          <w:sz w:val="24"/>
        </w:rPr>
        <w:t xml:space="preserve"> arises from the NO</w:t>
      </w:r>
      <w:r w:rsidR="00DB40BF" w:rsidRPr="00B77E8A">
        <w:rPr>
          <w:rFonts w:ascii="Times New Roman" w:eastAsia="宋体" w:hAnsi="Times New Roman" w:cs="Times New Roman" w:hint="eastAsia"/>
          <w:sz w:val="24"/>
          <w:vertAlign w:val="subscript"/>
        </w:rPr>
        <w:t>3</w:t>
      </w:r>
      <w:r w:rsidR="00DB40BF" w:rsidRPr="00B77E8A">
        <w:rPr>
          <w:rFonts w:ascii="Times New Roman" w:hAnsi="Times New Roman" w:cs="Times New Roman"/>
          <w:color w:val="000000" w:themeColor="text1"/>
          <w:vertAlign w:val="superscript"/>
        </w:rPr>
        <w:t>−</w:t>
      </w:r>
      <w:r w:rsidRPr="00B77E8A">
        <w:rPr>
          <w:rFonts w:ascii="Times New Roman" w:eastAsia="宋体" w:hAnsi="Times New Roman" w:cs="Times New Roman"/>
          <w:sz w:val="24"/>
        </w:rPr>
        <w:t xml:space="preserve"> groups of </w:t>
      </w:r>
      <w:r w:rsidR="00DB40BF" w:rsidRPr="00B77E8A">
        <w:rPr>
          <w:rFonts w:ascii="Times New Roman" w:eastAsia="宋体" w:hAnsi="Times New Roman" w:cs="Times New Roman" w:hint="eastAsia"/>
          <w:sz w:val="24"/>
        </w:rPr>
        <w:t>europium nitrate solution</w:t>
      </w:r>
      <w:r w:rsidRPr="00B77E8A">
        <w:rPr>
          <w:rFonts w:ascii="Times New Roman" w:eastAsia="宋体" w:hAnsi="Times New Roman" w:cs="Times New Roman"/>
          <w:sz w:val="24"/>
        </w:rPr>
        <w:t>.</w:t>
      </w:r>
      <w:r w:rsidR="00DB40BF" w:rsidRPr="00B77E8A">
        <w:rPr>
          <w:rFonts w:ascii="Times New Roman" w:eastAsia="宋体" w:hAnsi="Times New Roman" w:cs="Times New Roman" w:hint="eastAsia"/>
          <w:sz w:val="24"/>
        </w:rPr>
        <w:t xml:space="preserve"> T</w:t>
      </w:r>
      <w:r w:rsidRPr="00B77E8A">
        <w:rPr>
          <w:rFonts w:ascii="Times New Roman" w:eastAsia="宋体" w:hAnsi="Times New Roman" w:cs="Times New Roman"/>
          <w:sz w:val="24"/>
        </w:rPr>
        <w:t xml:space="preserve">he XRD patterns of both </w:t>
      </w:r>
      <w:r w:rsidR="00DB40BF" w:rsidRPr="00B77E8A">
        <w:rPr>
          <w:rFonts w:ascii="Times New Roman" w:eastAsia="宋体" w:hAnsi="Times New Roman" w:cs="Times New Roman" w:hint="eastAsia"/>
          <w:sz w:val="24"/>
        </w:rPr>
        <w:t>E</w:t>
      </w:r>
      <w:r w:rsidR="00DB40BF" w:rsidRPr="00B77E8A">
        <w:rPr>
          <w:rFonts w:ascii="Times New Roman" w:eastAsia="宋体" w:hAnsi="Times New Roman" w:cs="Times New Roman"/>
          <w:sz w:val="24"/>
        </w:rPr>
        <w:t>ZS and Z</w:t>
      </w:r>
      <w:r w:rsidR="00D57629" w:rsidRPr="00B77E8A">
        <w:rPr>
          <w:rFonts w:ascii="Times New Roman" w:eastAsia="宋体" w:hAnsi="Times New Roman" w:cs="Times New Roman" w:hint="eastAsia"/>
          <w:sz w:val="24"/>
        </w:rPr>
        <w:t>S</w:t>
      </w:r>
      <w:r w:rsidR="00DB40BF" w:rsidRPr="00B77E8A">
        <w:rPr>
          <w:rFonts w:ascii="Times New Roman" w:eastAsia="宋体" w:hAnsi="Times New Roman" w:cs="Times New Roman"/>
          <w:sz w:val="24"/>
        </w:rPr>
        <w:t xml:space="preserve"> precursor</w:t>
      </w:r>
      <w:r w:rsidR="00DB40BF"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display broad diffraction features, consistent with an amorphous structure. </w:t>
      </w:r>
      <w:r w:rsidRPr="00B77E8A">
        <w:rPr>
          <w:rFonts w:ascii="Times New Roman" w:eastAsia="宋体" w:hAnsi="Times New Roman" w:cs="Times New Roman"/>
          <w:sz w:val="24"/>
        </w:rPr>
        <w:lastRenderedPageBreak/>
        <w:t xml:space="preserve">Together with HR-TEM observations, these results confirm that the </w:t>
      </w:r>
      <w:r w:rsidR="00DB40BF" w:rsidRPr="00B77E8A">
        <w:rPr>
          <w:rFonts w:ascii="Times New Roman" w:eastAsia="宋体" w:hAnsi="Times New Roman" w:cs="Times New Roman" w:hint="eastAsia"/>
          <w:sz w:val="24"/>
        </w:rPr>
        <w:t>EZS</w:t>
      </w:r>
      <w:r w:rsidRPr="00B77E8A">
        <w:rPr>
          <w:rFonts w:ascii="Times New Roman" w:eastAsia="宋体" w:hAnsi="Times New Roman" w:cs="Times New Roman"/>
          <w:sz w:val="24"/>
        </w:rPr>
        <w:t xml:space="preserve"> precursors remain predominantly amorphous after hydrothermal processing.</w:t>
      </w:r>
    </w:p>
    <w:p w14:paraId="7FF32255" w14:textId="77777777" w:rsidR="00C9080A" w:rsidRPr="00B77E8A" w:rsidRDefault="00C9080A" w:rsidP="002D3378">
      <w:pPr>
        <w:spacing w:before="120" w:after="120" w:line="240" w:lineRule="auto"/>
        <w:ind w:firstLineChars="100" w:firstLine="240"/>
        <w:jc w:val="both"/>
        <w:rPr>
          <w:rFonts w:ascii="Times New Roman" w:eastAsia="宋体" w:hAnsi="Times New Roman" w:cs="Times New Roman"/>
          <w:sz w:val="24"/>
        </w:rPr>
      </w:pPr>
    </w:p>
    <w:p w14:paraId="180762EF" w14:textId="77777777" w:rsidR="00C9080A" w:rsidRPr="00B77E8A" w:rsidRDefault="00F14818" w:rsidP="002D3378">
      <w:pPr>
        <w:overflowPunct w:val="0"/>
        <w:spacing w:before="120" w:after="120" w:line="240" w:lineRule="auto"/>
        <w:jc w:val="center"/>
        <w:rPr>
          <w:rFonts w:hint="eastAsia"/>
          <w:color w:val="000000" w:themeColor="text1"/>
        </w:rPr>
      </w:pPr>
      <w:r w:rsidRPr="00B77E8A">
        <w:rPr>
          <w:noProof/>
          <w:color w:val="000000" w:themeColor="text1"/>
          <w:lang w:val="en-IN" w:eastAsia="en-IN"/>
        </w:rPr>
        <w:drawing>
          <wp:inline distT="0" distB="0" distL="0" distR="0" wp14:anchorId="78F28274" wp14:editId="511D7F31">
            <wp:extent cx="5760720" cy="3270885"/>
            <wp:effectExtent l="0" t="0" r="0" b="5715"/>
            <wp:docPr id="1986370456"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370456" name="图片 1" descr="图示&#10;&#10;AI 生成的内容可能不正确。"/>
                    <pic:cNvPicPr/>
                  </pic:nvPicPr>
                  <pic:blipFill>
                    <a:blip r:embed="rId13" cstate="print">
                      <a:extLst>
                        <a:ext uri="{28A0092B-C50C-407E-A947-70E740481C1C}">
                          <a14:useLocalDpi xmlns:a14="http://schemas.microsoft.com/office/drawing/2010/main"/>
                        </a:ext>
                      </a:extLst>
                    </a:blip>
                    <a:stretch>
                      <a:fillRect/>
                    </a:stretch>
                  </pic:blipFill>
                  <pic:spPr>
                    <a:xfrm>
                      <a:off x="0" y="0"/>
                      <a:ext cx="5760720" cy="3270885"/>
                    </a:xfrm>
                    <a:prstGeom prst="rect">
                      <a:avLst/>
                    </a:prstGeom>
                  </pic:spPr>
                </pic:pic>
              </a:graphicData>
            </a:graphic>
          </wp:inline>
        </w:drawing>
      </w:r>
    </w:p>
    <w:p w14:paraId="1E0066F3" w14:textId="74AF301C" w:rsidR="00C9080A" w:rsidRPr="00B77E8A" w:rsidRDefault="00872D95" w:rsidP="002D3378">
      <w:pPr>
        <w:pStyle w:val="aff9"/>
        <w:overflowPunct w:val="0"/>
        <w:spacing w:before="120" w:after="120"/>
        <w:jc w:val="both"/>
      </w:pPr>
      <w:r w:rsidRPr="00B77E8A">
        <w:rPr>
          <w:b/>
          <w:bCs/>
          <w:sz w:val="24"/>
        </w:rPr>
        <w:t>Fig.</w:t>
      </w:r>
      <w:r w:rsidR="003A1B24" w:rsidRPr="00B77E8A">
        <w:rPr>
          <w:b/>
          <w:bCs/>
          <w:sz w:val="24"/>
        </w:rPr>
        <w:t xml:space="preserve"> S</w:t>
      </w:r>
      <w:r w:rsidR="003A1B24" w:rsidRPr="00B77E8A">
        <w:rPr>
          <w:rFonts w:hint="eastAsia"/>
          <w:b/>
          <w:bCs/>
          <w:sz w:val="24"/>
        </w:rPr>
        <w:t xml:space="preserve">3 </w:t>
      </w:r>
      <w:r w:rsidR="003A1B24" w:rsidRPr="00B77E8A">
        <w:rPr>
          <w:sz w:val="24"/>
        </w:rPr>
        <w:t xml:space="preserve">Low- and high-magnification SEM images and corresponding </w:t>
      </w:r>
      <w:r w:rsidR="003A1B24" w:rsidRPr="00B77E8A">
        <w:rPr>
          <w:rFonts w:hint="eastAsia"/>
          <w:sz w:val="24"/>
        </w:rPr>
        <w:t>diameter</w:t>
      </w:r>
      <w:r w:rsidR="003A1B24" w:rsidRPr="00B77E8A">
        <w:rPr>
          <w:sz w:val="24"/>
        </w:rPr>
        <w:t xml:space="preserve"> distributions of </w:t>
      </w:r>
      <w:r w:rsidR="003A1B24" w:rsidRPr="00B77E8A">
        <w:rPr>
          <w:rFonts w:hint="eastAsia"/>
          <w:sz w:val="24"/>
        </w:rPr>
        <w:t>EZS precursors</w:t>
      </w:r>
      <w:r w:rsidR="003A1B24" w:rsidRPr="00B77E8A">
        <w:rPr>
          <w:sz w:val="24"/>
        </w:rPr>
        <w:t xml:space="preserve"> after </w:t>
      </w:r>
      <w:r w:rsidR="003A1B24" w:rsidRPr="00B77E8A">
        <w:rPr>
          <w:rFonts w:hint="eastAsia"/>
          <w:sz w:val="24"/>
        </w:rPr>
        <w:t>calcination</w:t>
      </w:r>
      <w:r w:rsidR="003A1B24" w:rsidRPr="00B77E8A">
        <w:rPr>
          <w:sz w:val="24"/>
        </w:rPr>
        <w:t xml:space="preserve"> at different temperatures: </w:t>
      </w:r>
      <w:r w:rsidR="003A1B24" w:rsidRPr="00B77E8A">
        <w:rPr>
          <w:b/>
          <w:bCs/>
          <w:sz w:val="24"/>
        </w:rPr>
        <w:t>a</w:t>
      </w:r>
      <w:r w:rsidR="003A1B24" w:rsidRPr="00B77E8A">
        <w:rPr>
          <w:sz w:val="24"/>
        </w:rPr>
        <w:t xml:space="preserve"> </w:t>
      </w:r>
      <w:r w:rsidR="003A1B24" w:rsidRPr="00B77E8A">
        <w:rPr>
          <w:rFonts w:hint="eastAsia"/>
          <w:sz w:val="24"/>
        </w:rPr>
        <w:t xml:space="preserve">600 </w:t>
      </w:r>
      <w:r w:rsidR="003A1B24" w:rsidRPr="00B77E8A">
        <w:rPr>
          <w:sz w:val="24"/>
        </w:rPr>
        <w:t xml:space="preserve">°C, </w:t>
      </w:r>
      <w:r w:rsidR="003A1B24" w:rsidRPr="00B77E8A">
        <w:rPr>
          <w:b/>
          <w:bCs/>
          <w:sz w:val="24"/>
        </w:rPr>
        <w:t>b</w:t>
      </w:r>
      <w:r w:rsidR="003A1B24" w:rsidRPr="00B77E8A">
        <w:rPr>
          <w:sz w:val="24"/>
        </w:rPr>
        <w:t xml:space="preserve"> </w:t>
      </w:r>
      <w:r w:rsidR="003A1B24" w:rsidRPr="00B77E8A">
        <w:rPr>
          <w:rFonts w:hint="eastAsia"/>
          <w:sz w:val="24"/>
        </w:rPr>
        <w:t xml:space="preserve">800 </w:t>
      </w:r>
      <w:r w:rsidR="003A1B24" w:rsidRPr="00B77E8A">
        <w:rPr>
          <w:sz w:val="24"/>
        </w:rPr>
        <w:t xml:space="preserve">°C, </w:t>
      </w:r>
      <w:r w:rsidR="003A1B24" w:rsidRPr="00B77E8A">
        <w:rPr>
          <w:b/>
          <w:bCs/>
          <w:sz w:val="24"/>
        </w:rPr>
        <w:t>c</w:t>
      </w:r>
      <w:r w:rsidR="003A1B24" w:rsidRPr="00B77E8A">
        <w:rPr>
          <w:rFonts w:hint="eastAsia"/>
          <w:sz w:val="24"/>
        </w:rPr>
        <w:t xml:space="preserve"> 1000</w:t>
      </w:r>
      <w:r w:rsidR="003A1B24" w:rsidRPr="00B77E8A">
        <w:rPr>
          <w:sz w:val="24"/>
        </w:rPr>
        <w:t xml:space="preserve"> °C</w:t>
      </w:r>
      <w:r w:rsidR="003A1B24" w:rsidRPr="00B77E8A">
        <w:rPr>
          <w:rFonts w:hint="eastAsia"/>
          <w:sz w:val="24"/>
        </w:rPr>
        <w:t xml:space="preserve"> and </w:t>
      </w:r>
      <w:r w:rsidR="003A1B24" w:rsidRPr="00B77E8A">
        <w:rPr>
          <w:b/>
          <w:bCs/>
          <w:sz w:val="24"/>
        </w:rPr>
        <w:t>d</w:t>
      </w:r>
      <w:r w:rsidR="003A1B24" w:rsidRPr="00B77E8A">
        <w:rPr>
          <w:rFonts w:hint="eastAsia"/>
          <w:sz w:val="24"/>
        </w:rPr>
        <w:t xml:space="preserve"> 1200</w:t>
      </w:r>
      <w:r w:rsidR="003A1B24" w:rsidRPr="00B77E8A">
        <w:rPr>
          <w:sz w:val="24"/>
        </w:rPr>
        <w:t xml:space="preserve"> °C</w:t>
      </w:r>
    </w:p>
    <w:p w14:paraId="3C3202A9" w14:textId="77777777" w:rsidR="00C9080A" w:rsidRPr="00B77E8A" w:rsidRDefault="00CE7831" w:rsidP="002D3378">
      <w:pPr>
        <w:overflowPunct w:val="0"/>
        <w:spacing w:before="12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sz w:val="24"/>
        </w:rPr>
        <w:t xml:space="preserve">To obtain highly crystalline </w:t>
      </w:r>
      <w:r w:rsidR="0039565F" w:rsidRPr="00B77E8A">
        <w:rPr>
          <w:rFonts w:ascii="Times New Roman" w:eastAsia="宋体" w:hAnsi="Times New Roman" w:cs="Times New Roman" w:hint="eastAsia"/>
          <w:sz w:val="24"/>
        </w:rPr>
        <w:t>and spherical EZS</w:t>
      </w:r>
      <w:r w:rsidRPr="00B77E8A">
        <w:rPr>
          <w:rFonts w:ascii="Times New Roman" w:eastAsia="宋体" w:hAnsi="Times New Roman" w:cs="Times New Roman"/>
          <w:sz w:val="24"/>
        </w:rPr>
        <w:t xml:space="preserve">, we examined the effects of </w:t>
      </w:r>
      <w:r w:rsidR="0039565F" w:rsidRPr="00B77E8A">
        <w:rPr>
          <w:rFonts w:ascii="Times New Roman" w:eastAsia="宋体" w:hAnsi="Times New Roman" w:cs="Times New Roman" w:hint="eastAsia"/>
          <w:sz w:val="24"/>
        </w:rPr>
        <w:t>calcination</w:t>
      </w:r>
      <w:r w:rsidRPr="00B77E8A">
        <w:rPr>
          <w:rFonts w:ascii="Times New Roman" w:eastAsia="宋体" w:hAnsi="Times New Roman" w:cs="Times New Roman"/>
          <w:sz w:val="24"/>
        </w:rPr>
        <w:t xml:space="preserve"> on </w:t>
      </w:r>
      <w:r w:rsidR="0039565F" w:rsidRPr="00B77E8A">
        <w:rPr>
          <w:rFonts w:ascii="Times New Roman" w:eastAsia="宋体" w:hAnsi="Times New Roman" w:cs="Times New Roman" w:hint="eastAsia"/>
          <w:sz w:val="24"/>
        </w:rPr>
        <w:t>diameter</w:t>
      </w:r>
      <w:r w:rsidRPr="00B77E8A">
        <w:rPr>
          <w:rFonts w:ascii="Times New Roman" w:eastAsia="宋体" w:hAnsi="Times New Roman" w:cs="Times New Roman"/>
          <w:sz w:val="24"/>
        </w:rPr>
        <w:t xml:space="preserve"> and microstructure. As shown in </w:t>
      </w:r>
      <w:r w:rsidR="00872D95" w:rsidRPr="00B77E8A">
        <w:rPr>
          <w:rFonts w:ascii="Times New Roman" w:eastAsia="宋体" w:hAnsi="Times New Roman" w:cs="Times New Roman"/>
          <w:sz w:val="24"/>
        </w:rPr>
        <w:t>Fig.</w:t>
      </w:r>
      <w:r w:rsidRPr="00B77E8A">
        <w:rPr>
          <w:rFonts w:ascii="Times New Roman" w:eastAsia="宋体" w:hAnsi="Times New Roman" w:cs="Times New Roman"/>
          <w:sz w:val="24"/>
        </w:rPr>
        <w:t xml:space="preserve"> </w:t>
      </w:r>
      <w:r w:rsidR="0039565F"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3, </w:t>
      </w:r>
      <w:r w:rsidR="0039565F" w:rsidRPr="00B77E8A">
        <w:rPr>
          <w:rFonts w:ascii="Times New Roman" w:eastAsia="宋体" w:hAnsi="Times New Roman" w:cs="Times New Roman" w:hint="eastAsia"/>
          <w:sz w:val="24"/>
        </w:rPr>
        <w:t>calcination</w:t>
      </w:r>
      <w:r w:rsidRPr="00B77E8A">
        <w:rPr>
          <w:rFonts w:ascii="Times New Roman" w:eastAsia="宋体" w:hAnsi="Times New Roman" w:cs="Times New Roman"/>
          <w:sz w:val="24"/>
        </w:rPr>
        <w:t xml:space="preserve"> effectively removes organics from the precursors and promotes crystallization. At 600 °C, the average diameter decreases to 0.803 </w:t>
      </w:r>
      <w:r w:rsidRPr="00B77E8A">
        <w:rPr>
          <w:rFonts w:ascii="Times New Roman" w:eastAsia="宋体" w:hAnsi="Times New Roman" w:cs="Times New Roman" w:hint="eastAsia"/>
          <w:sz w:val="24"/>
        </w:rPr>
        <w:t>µ</w:t>
      </w:r>
      <w:r w:rsidRPr="00B77E8A">
        <w:rPr>
          <w:rFonts w:ascii="Times New Roman" w:eastAsia="宋体" w:hAnsi="Times New Roman" w:cs="Times New Roman"/>
          <w:sz w:val="24"/>
        </w:rPr>
        <w:t xml:space="preserve">m. Further </w:t>
      </w:r>
      <w:r w:rsidR="0039565F" w:rsidRPr="00B77E8A">
        <w:rPr>
          <w:rFonts w:ascii="Times New Roman" w:eastAsia="宋体" w:hAnsi="Times New Roman" w:cs="Times New Roman" w:hint="eastAsia"/>
          <w:sz w:val="24"/>
        </w:rPr>
        <w:t>calcination</w:t>
      </w:r>
      <w:r w:rsidRPr="00B77E8A">
        <w:rPr>
          <w:rFonts w:ascii="Times New Roman" w:eastAsia="宋体" w:hAnsi="Times New Roman" w:cs="Times New Roman"/>
          <w:sz w:val="24"/>
        </w:rPr>
        <w:t xml:space="preserve"> at 800 </w:t>
      </w:r>
      <w:r w:rsidR="0039565F" w:rsidRPr="00B77E8A">
        <w:rPr>
          <w:rFonts w:ascii="Times New Roman" w:eastAsia="宋体" w:hAnsi="Times New Roman" w:cs="Times New Roman"/>
          <w:sz w:val="24"/>
        </w:rPr>
        <w:t>°</w:t>
      </w:r>
      <w:r w:rsidRPr="00B77E8A">
        <w:rPr>
          <w:rFonts w:ascii="Times New Roman" w:eastAsia="宋体" w:hAnsi="Times New Roman" w:cs="Times New Roman"/>
          <w:sz w:val="24"/>
        </w:rPr>
        <w:t xml:space="preserve">C and 1000 </w:t>
      </w:r>
      <w:r w:rsidR="0039565F" w:rsidRPr="00B77E8A">
        <w:rPr>
          <w:rFonts w:ascii="Times New Roman" w:eastAsia="宋体" w:hAnsi="Times New Roman" w:cs="Times New Roman"/>
          <w:sz w:val="24"/>
        </w:rPr>
        <w:t>°</w:t>
      </w:r>
      <w:r w:rsidRPr="00B77E8A">
        <w:rPr>
          <w:rFonts w:ascii="Times New Roman" w:eastAsia="宋体" w:hAnsi="Times New Roman" w:cs="Times New Roman"/>
          <w:sz w:val="24"/>
        </w:rPr>
        <w:t xml:space="preserve">C reduces the diameter to 0.786 </w:t>
      </w:r>
      <w:r w:rsidRPr="00B77E8A">
        <w:rPr>
          <w:rFonts w:ascii="Times New Roman" w:eastAsia="宋体" w:hAnsi="Times New Roman" w:cs="Times New Roman" w:hint="eastAsia"/>
          <w:sz w:val="24"/>
        </w:rPr>
        <w:t>µ</w:t>
      </w:r>
      <w:r w:rsidRPr="00B77E8A">
        <w:rPr>
          <w:rFonts w:ascii="Times New Roman" w:eastAsia="宋体" w:hAnsi="Times New Roman" w:cs="Times New Roman"/>
          <w:sz w:val="24"/>
        </w:rPr>
        <w:t xml:space="preserve">m and 0.745 </w:t>
      </w:r>
      <w:r w:rsidRPr="00B77E8A">
        <w:rPr>
          <w:rFonts w:ascii="Times New Roman" w:eastAsia="宋体" w:hAnsi="Times New Roman" w:cs="Times New Roman" w:hint="eastAsia"/>
          <w:sz w:val="24"/>
        </w:rPr>
        <w:t>µ</w:t>
      </w:r>
      <w:r w:rsidRPr="00B77E8A">
        <w:rPr>
          <w:rFonts w:ascii="Times New Roman" w:eastAsia="宋体" w:hAnsi="Times New Roman" w:cs="Times New Roman"/>
          <w:sz w:val="24"/>
        </w:rPr>
        <w:t xml:space="preserve">m, accompanied by increased surface roughness. At 1200 </w:t>
      </w:r>
      <w:r w:rsidR="0039565F" w:rsidRPr="00B77E8A">
        <w:rPr>
          <w:rFonts w:ascii="Times New Roman" w:eastAsia="宋体" w:hAnsi="Times New Roman" w:cs="Times New Roman"/>
          <w:sz w:val="24"/>
        </w:rPr>
        <w:t>°</w:t>
      </w:r>
      <w:r w:rsidRPr="00B77E8A">
        <w:rPr>
          <w:rFonts w:ascii="Times New Roman" w:eastAsia="宋体" w:hAnsi="Times New Roman" w:cs="Times New Roman"/>
          <w:sz w:val="24"/>
        </w:rPr>
        <w:t xml:space="preserve">C, enhanced atomic diffusion produces faceted grains and a denser surface, with the diameter decreasing to 0.645 µm, indicative of grain growth and particle densification at high temperature. Across the studied range, the </w:t>
      </w:r>
      <w:r w:rsidR="0039565F" w:rsidRPr="00B77E8A">
        <w:rPr>
          <w:rFonts w:ascii="Times New Roman" w:eastAsia="宋体" w:hAnsi="Times New Roman" w:cs="Times New Roman" w:hint="eastAsia"/>
          <w:sz w:val="24"/>
        </w:rPr>
        <w:t xml:space="preserve">EZS </w:t>
      </w:r>
      <w:r w:rsidRPr="00B77E8A">
        <w:rPr>
          <w:rFonts w:ascii="Times New Roman" w:eastAsia="宋体" w:hAnsi="Times New Roman" w:cs="Times New Roman"/>
          <w:sz w:val="24"/>
        </w:rPr>
        <w:t>retain a spherical morphology up to 1200 °C, while exhibiting a monotonic size reduction with increasing temperature.</w:t>
      </w:r>
    </w:p>
    <w:p w14:paraId="659CF252" w14:textId="77777777" w:rsidR="00C9080A" w:rsidRPr="00B77E8A" w:rsidRDefault="00C9080A" w:rsidP="002D3378">
      <w:pPr>
        <w:overflowPunct w:val="0"/>
        <w:spacing w:before="120" w:after="120" w:line="240" w:lineRule="auto"/>
        <w:ind w:firstLineChars="100" w:firstLine="240"/>
        <w:jc w:val="both"/>
        <w:rPr>
          <w:rFonts w:ascii="Times New Roman" w:eastAsia="宋体" w:hAnsi="Times New Roman" w:cs="Times New Roman"/>
          <w:sz w:val="24"/>
        </w:rPr>
      </w:pPr>
    </w:p>
    <w:p w14:paraId="67369ECD" w14:textId="77777777" w:rsidR="00C9080A" w:rsidRPr="00B77E8A" w:rsidRDefault="00F14818" w:rsidP="002D3378">
      <w:pPr>
        <w:overflowPunct w:val="0"/>
        <w:spacing w:before="120" w:after="120" w:line="240" w:lineRule="auto"/>
        <w:jc w:val="center"/>
        <w:rPr>
          <w:rFonts w:hint="eastAsia"/>
          <w:color w:val="000000" w:themeColor="text1"/>
        </w:rPr>
      </w:pPr>
      <w:r w:rsidRPr="00B77E8A">
        <w:rPr>
          <w:noProof/>
          <w:color w:val="000000" w:themeColor="text1"/>
          <w:lang w:val="en-IN" w:eastAsia="en-IN"/>
        </w:rPr>
        <w:drawing>
          <wp:inline distT="0" distB="0" distL="0" distR="0" wp14:anchorId="5C8F9371" wp14:editId="73A554A3">
            <wp:extent cx="5760720" cy="1424305"/>
            <wp:effectExtent l="0" t="0" r="0" b="4445"/>
            <wp:docPr id="15703121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12164" name=""/>
                    <pic:cNvPicPr/>
                  </pic:nvPicPr>
                  <pic:blipFill>
                    <a:blip r:embed="rId14" cstate="print">
                      <a:extLst>
                        <a:ext uri="{28A0092B-C50C-407E-A947-70E740481C1C}">
                          <a14:useLocalDpi xmlns:a14="http://schemas.microsoft.com/office/drawing/2010/main"/>
                        </a:ext>
                      </a:extLst>
                    </a:blip>
                    <a:stretch>
                      <a:fillRect/>
                    </a:stretch>
                  </pic:blipFill>
                  <pic:spPr>
                    <a:xfrm>
                      <a:off x="0" y="0"/>
                      <a:ext cx="5760720" cy="1424305"/>
                    </a:xfrm>
                    <a:prstGeom prst="rect">
                      <a:avLst/>
                    </a:prstGeom>
                  </pic:spPr>
                </pic:pic>
              </a:graphicData>
            </a:graphic>
          </wp:inline>
        </w:drawing>
      </w:r>
    </w:p>
    <w:p w14:paraId="30F2BD4B" w14:textId="076D1324" w:rsidR="00C9080A" w:rsidRPr="00B77E8A" w:rsidRDefault="00872D95" w:rsidP="002D3378">
      <w:pPr>
        <w:pStyle w:val="aff9"/>
        <w:overflowPunct w:val="0"/>
        <w:spacing w:before="120" w:after="120"/>
        <w:jc w:val="both"/>
        <w:rPr>
          <w:color w:val="000000" w:themeColor="text1"/>
          <w:sz w:val="24"/>
          <w:szCs w:val="22"/>
        </w:rPr>
      </w:pPr>
      <w:r w:rsidRPr="00B77E8A">
        <w:rPr>
          <w:b/>
          <w:bCs/>
          <w:sz w:val="24"/>
        </w:rPr>
        <w:t>Fig.</w:t>
      </w:r>
      <w:r w:rsidR="00CE7831" w:rsidRPr="00B77E8A">
        <w:rPr>
          <w:b/>
          <w:bCs/>
          <w:sz w:val="24"/>
        </w:rPr>
        <w:t xml:space="preserve"> S</w:t>
      </w:r>
      <w:r w:rsidR="00CE7831" w:rsidRPr="00B77E8A">
        <w:rPr>
          <w:rFonts w:hint="eastAsia"/>
          <w:b/>
          <w:bCs/>
          <w:sz w:val="24"/>
        </w:rPr>
        <w:t>4</w:t>
      </w:r>
      <w:r w:rsidR="00CE7831" w:rsidRPr="00B77E8A">
        <w:rPr>
          <w:rFonts w:hint="eastAsia"/>
          <w:color w:val="000000" w:themeColor="text1"/>
          <w:sz w:val="24"/>
          <w:szCs w:val="22"/>
        </w:rPr>
        <w:t xml:space="preserve"> </w:t>
      </w:r>
      <w:r w:rsidR="003A1B24" w:rsidRPr="00B77E8A">
        <w:rPr>
          <w:rFonts w:hint="eastAsia"/>
          <w:color w:val="000000" w:themeColor="text1"/>
          <w:sz w:val="24"/>
          <w:szCs w:val="22"/>
        </w:rPr>
        <w:t xml:space="preserve">HR-TEM </w:t>
      </w:r>
      <w:r w:rsidR="003A1B24" w:rsidRPr="00B77E8A">
        <w:rPr>
          <w:color w:val="000000" w:themeColor="text1"/>
          <w:sz w:val="24"/>
          <w:szCs w:val="22"/>
        </w:rPr>
        <w:t xml:space="preserve">images of </w:t>
      </w:r>
      <w:r w:rsidR="00CE7831" w:rsidRPr="00B77E8A">
        <w:rPr>
          <w:rFonts w:hint="eastAsia"/>
          <w:color w:val="000000" w:themeColor="text1"/>
          <w:sz w:val="24"/>
          <w:szCs w:val="22"/>
        </w:rPr>
        <w:t>EZS</w:t>
      </w:r>
      <w:r w:rsidR="003A1B24" w:rsidRPr="00B77E8A">
        <w:rPr>
          <w:rFonts w:hint="eastAsia"/>
          <w:color w:val="000000" w:themeColor="text1"/>
          <w:sz w:val="24"/>
          <w:szCs w:val="22"/>
        </w:rPr>
        <w:t xml:space="preserve"> </w:t>
      </w:r>
      <w:r w:rsidR="003A1B24" w:rsidRPr="00B77E8A">
        <w:rPr>
          <w:color w:val="000000" w:themeColor="text1"/>
          <w:sz w:val="24"/>
          <w:szCs w:val="24"/>
        </w:rPr>
        <w:t xml:space="preserve">after </w:t>
      </w:r>
      <w:r w:rsidR="003A1B24" w:rsidRPr="00B77E8A">
        <w:rPr>
          <w:rFonts w:hint="eastAsia"/>
          <w:color w:val="000000" w:themeColor="text1"/>
          <w:sz w:val="24"/>
          <w:szCs w:val="22"/>
        </w:rPr>
        <w:t>calcination</w:t>
      </w:r>
      <w:r w:rsidR="003A1B24" w:rsidRPr="00B77E8A">
        <w:rPr>
          <w:color w:val="000000" w:themeColor="text1"/>
          <w:sz w:val="24"/>
          <w:szCs w:val="24"/>
        </w:rPr>
        <w:t xml:space="preserve"> at different temperatures</w:t>
      </w:r>
      <w:r w:rsidR="003A1B24" w:rsidRPr="00B77E8A">
        <w:rPr>
          <w:color w:val="000000" w:themeColor="text1"/>
          <w:sz w:val="24"/>
          <w:szCs w:val="22"/>
        </w:rPr>
        <w:t xml:space="preserve">: </w:t>
      </w:r>
      <w:r w:rsidR="003A1B24" w:rsidRPr="00B77E8A">
        <w:rPr>
          <w:b/>
          <w:bCs/>
          <w:color w:val="000000" w:themeColor="text1"/>
          <w:sz w:val="24"/>
          <w:szCs w:val="22"/>
        </w:rPr>
        <w:t>a</w:t>
      </w:r>
      <w:r w:rsidR="003A1B24" w:rsidRPr="00B77E8A">
        <w:rPr>
          <w:color w:val="000000" w:themeColor="text1"/>
          <w:sz w:val="24"/>
          <w:szCs w:val="22"/>
        </w:rPr>
        <w:t xml:space="preserve"> </w:t>
      </w:r>
      <w:r w:rsidR="003A1B24" w:rsidRPr="00B77E8A">
        <w:rPr>
          <w:rFonts w:hint="eastAsia"/>
          <w:color w:val="000000" w:themeColor="text1"/>
          <w:sz w:val="24"/>
          <w:szCs w:val="22"/>
        </w:rPr>
        <w:t xml:space="preserve">600 </w:t>
      </w:r>
      <w:r w:rsidR="003A1B24" w:rsidRPr="00B77E8A">
        <w:rPr>
          <w:color w:val="000000" w:themeColor="text1"/>
          <w:sz w:val="24"/>
          <w:szCs w:val="22"/>
        </w:rPr>
        <w:t>°C,</w:t>
      </w:r>
      <w:r w:rsidR="003A1B24" w:rsidRPr="00B77E8A">
        <w:rPr>
          <w:b/>
          <w:bCs/>
          <w:color w:val="000000" w:themeColor="text1"/>
          <w:sz w:val="24"/>
          <w:szCs w:val="22"/>
        </w:rPr>
        <w:t xml:space="preserve"> b</w:t>
      </w:r>
      <w:r w:rsidR="003A1B24" w:rsidRPr="00B77E8A">
        <w:rPr>
          <w:color w:val="000000" w:themeColor="text1"/>
          <w:sz w:val="24"/>
          <w:szCs w:val="22"/>
        </w:rPr>
        <w:t xml:space="preserve"> </w:t>
      </w:r>
      <w:r w:rsidR="003A1B24" w:rsidRPr="00B77E8A">
        <w:rPr>
          <w:rFonts w:hint="eastAsia"/>
          <w:color w:val="000000" w:themeColor="text1"/>
          <w:sz w:val="24"/>
          <w:szCs w:val="22"/>
        </w:rPr>
        <w:t xml:space="preserve">800 </w:t>
      </w:r>
      <w:r w:rsidR="003A1B24" w:rsidRPr="00B77E8A">
        <w:rPr>
          <w:color w:val="000000" w:themeColor="text1"/>
          <w:sz w:val="24"/>
          <w:szCs w:val="22"/>
        </w:rPr>
        <w:t xml:space="preserve">°C, </w:t>
      </w:r>
      <w:r w:rsidR="003A1B24" w:rsidRPr="00B77E8A">
        <w:rPr>
          <w:b/>
          <w:bCs/>
          <w:color w:val="000000" w:themeColor="text1"/>
          <w:sz w:val="24"/>
          <w:szCs w:val="22"/>
        </w:rPr>
        <w:t>c</w:t>
      </w:r>
      <w:r w:rsidR="003A1B24" w:rsidRPr="00B77E8A">
        <w:rPr>
          <w:rFonts w:hint="eastAsia"/>
          <w:color w:val="000000" w:themeColor="text1"/>
          <w:sz w:val="24"/>
          <w:szCs w:val="22"/>
        </w:rPr>
        <w:t xml:space="preserve"> 1000</w:t>
      </w:r>
      <w:r w:rsidR="003A1B24" w:rsidRPr="00B77E8A">
        <w:rPr>
          <w:color w:val="000000" w:themeColor="text1"/>
          <w:sz w:val="24"/>
          <w:szCs w:val="22"/>
        </w:rPr>
        <w:t xml:space="preserve"> °C</w:t>
      </w:r>
      <w:r w:rsidR="003A1B24" w:rsidRPr="00B77E8A">
        <w:rPr>
          <w:rFonts w:hint="eastAsia"/>
          <w:color w:val="000000" w:themeColor="text1"/>
          <w:sz w:val="24"/>
          <w:szCs w:val="22"/>
        </w:rPr>
        <w:t xml:space="preserve"> and </w:t>
      </w:r>
      <w:r w:rsidR="003A1B24" w:rsidRPr="00B77E8A">
        <w:rPr>
          <w:b/>
          <w:bCs/>
          <w:color w:val="000000" w:themeColor="text1"/>
          <w:sz w:val="24"/>
          <w:szCs w:val="22"/>
        </w:rPr>
        <w:t>d</w:t>
      </w:r>
      <w:r w:rsidR="003A1B24" w:rsidRPr="00B77E8A">
        <w:rPr>
          <w:rFonts w:hint="eastAsia"/>
          <w:color w:val="000000" w:themeColor="text1"/>
          <w:sz w:val="24"/>
          <w:szCs w:val="22"/>
        </w:rPr>
        <w:t xml:space="preserve"> 1200</w:t>
      </w:r>
      <w:r w:rsidR="003A1B24" w:rsidRPr="00B77E8A">
        <w:rPr>
          <w:color w:val="000000" w:themeColor="text1"/>
          <w:sz w:val="24"/>
          <w:szCs w:val="22"/>
        </w:rPr>
        <w:t xml:space="preserve"> °C</w:t>
      </w:r>
    </w:p>
    <w:p w14:paraId="2E3173F7" w14:textId="77777777" w:rsidR="00C9080A" w:rsidRPr="00B77E8A" w:rsidRDefault="0039565F" w:rsidP="002D3378">
      <w:pPr>
        <w:pStyle w:val="aff9"/>
        <w:overflowPunct w:val="0"/>
        <w:spacing w:before="120" w:after="120"/>
        <w:ind w:firstLineChars="100" w:firstLine="240"/>
        <w:jc w:val="both"/>
        <w:rPr>
          <w:color w:val="000000" w:themeColor="text1"/>
          <w:sz w:val="24"/>
          <w:szCs w:val="22"/>
        </w:rPr>
      </w:pPr>
      <w:r w:rsidRPr="00B77E8A">
        <w:rPr>
          <w:color w:val="000000" w:themeColor="text1"/>
          <w:sz w:val="24"/>
          <w:szCs w:val="22"/>
        </w:rPr>
        <w:t>HR-TEM analysis was performed to study the evolution of grain structure at the edge of E</w:t>
      </w:r>
      <w:r w:rsidRPr="00B77E8A">
        <w:rPr>
          <w:rFonts w:hint="eastAsia"/>
          <w:color w:val="000000" w:themeColor="text1"/>
          <w:sz w:val="24"/>
          <w:szCs w:val="22"/>
        </w:rPr>
        <w:t>ZS</w:t>
      </w:r>
      <w:r w:rsidRPr="00B77E8A">
        <w:rPr>
          <w:color w:val="000000" w:themeColor="text1"/>
          <w:sz w:val="24"/>
          <w:szCs w:val="22"/>
        </w:rPr>
        <w:t xml:space="preserve"> after heat treatment at different temperatures, as shown in </w:t>
      </w:r>
      <w:r w:rsidR="00872D95" w:rsidRPr="00B77E8A">
        <w:rPr>
          <w:color w:val="000000" w:themeColor="text1"/>
          <w:sz w:val="24"/>
          <w:szCs w:val="22"/>
        </w:rPr>
        <w:t>Fig.</w:t>
      </w:r>
      <w:r w:rsidRPr="00B77E8A">
        <w:rPr>
          <w:color w:val="000000" w:themeColor="text1"/>
          <w:sz w:val="24"/>
          <w:szCs w:val="22"/>
        </w:rPr>
        <w:t xml:space="preserve"> </w:t>
      </w:r>
      <w:r w:rsidRPr="00B77E8A">
        <w:rPr>
          <w:rFonts w:hint="eastAsia"/>
          <w:color w:val="000000" w:themeColor="text1"/>
          <w:sz w:val="24"/>
          <w:szCs w:val="22"/>
        </w:rPr>
        <w:t>S</w:t>
      </w:r>
      <w:r w:rsidRPr="00B77E8A">
        <w:rPr>
          <w:color w:val="000000" w:themeColor="text1"/>
          <w:sz w:val="24"/>
          <w:szCs w:val="22"/>
        </w:rPr>
        <w:t xml:space="preserve">4. After </w:t>
      </w:r>
      <w:r w:rsidRPr="00B77E8A">
        <w:rPr>
          <w:rFonts w:hint="eastAsia"/>
          <w:color w:val="000000" w:themeColor="text1"/>
          <w:sz w:val="24"/>
          <w:szCs w:val="22"/>
        </w:rPr>
        <w:t>calcination</w:t>
      </w:r>
      <w:r w:rsidRPr="00B77E8A">
        <w:rPr>
          <w:color w:val="000000" w:themeColor="text1"/>
          <w:sz w:val="24"/>
          <w:szCs w:val="22"/>
        </w:rPr>
        <w:t xml:space="preserve"> at 600 °C, a large number of small primary grains appeared at the edges of the </w:t>
      </w:r>
      <w:r w:rsidRPr="00B77E8A">
        <w:rPr>
          <w:rFonts w:hint="eastAsia"/>
          <w:color w:val="000000" w:themeColor="text1"/>
          <w:sz w:val="24"/>
          <w:szCs w:val="22"/>
        </w:rPr>
        <w:t>EZS</w:t>
      </w:r>
      <w:r w:rsidRPr="00B77E8A">
        <w:rPr>
          <w:color w:val="000000" w:themeColor="text1"/>
          <w:sz w:val="24"/>
          <w:szCs w:val="22"/>
        </w:rPr>
        <w:t xml:space="preserve">. As the temperature </w:t>
      </w:r>
      <w:r w:rsidRPr="00B77E8A">
        <w:rPr>
          <w:color w:val="000000" w:themeColor="text1"/>
          <w:sz w:val="24"/>
          <w:szCs w:val="22"/>
        </w:rPr>
        <w:lastRenderedPageBreak/>
        <w:t>increased to 1000 °C, the crystal growth accelerated under thermal driving, resulting in noticeably larger grains. At 1200 °C, the grain size further increased to several tens of nanometers, with significantly improved crystallinity and structural integrity. The edge regions exhibited a trend toward densification, which is closely related to the enhanced atomic diffusion and grain fusion induced by high temperatures.</w:t>
      </w:r>
    </w:p>
    <w:p w14:paraId="3A3AA206" w14:textId="77777777" w:rsidR="00C9080A" w:rsidRPr="00B77E8A" w:rsidRDefault="00C9080A" w:rsidP="002D3378">
      <w:pPr>
        <w:pStyle w:val="aff9"/>
        <w:overflowPunct w:val="0"/>
        <w:spacing w:before="120" w:after="120"/>
        <w:ind w:firstLineChars="100" w:firstLine="240"/>
        <w:jc w:val="both"/>
        <w:rPr>
          <w:color w:val="000000" w:themeColor="text1"/>
          <w:sz w:val="24"/>
          <w:szCs w:val="22"/>
        </w:rPr>
      </w:pPr>
    </w:p>
    <w:p w14:paraId="56F37D39" w14:textId="77777777" w:rsidR="00C9080A" w:rsidRPr="00B77E8A" w:rsidRDefault="00F14818" w:rsidP="002D3378">
      <w:pPr>
        <w:overflowPunct w:val="0"/>
        <w:spacing w:before="120" w:after="120" w:line="240" w:lineRule="auto"/>
        <w:jc w:val="center"/>
        <w:rPr>
          <w:rFonts w:hint="eastAsia"/>
          <w:color w:val="000000" w:themeColor="text1"/>
        </w:rPr>
      </w:pPr>
      <w:r w:rsidRPr="00B77E8A">
        <w:rPr>
          <w:noProof/>
          <w:color w:val="000000" w:themeColor="text1"/>
          <w:lang w:val="en-IN" w:eastAsia="en-IN"/>
        </w:rPr>
        <w:drawing>
          <wp:inline distT="0" distB="0" distL="0" distR="0" wp14:anchorId="70035344" wp14:editId="28ACE940">
            <wp:extent cx="3652520" cy="1454785"/>
            <wp:effectExtent l="0" t="0" r="5080" b="0"/>
            <wp:docPr id="1131129843" name="图片 1" descr="箱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129843" name="图片 1" descr="箱线图&#10;&#10;AI 生成的内容可能不正确。"/>
                    <pic:cNvPicPr/>
                  </pic:nvPicPr>
                  <pic:blipFill rotWithShape="1">
                    <a:blip r:embed="rId15" cstate="print">
                      <a:extLst>
                        <a:ext uri="{28A0092B-C50C-407E-A947-70E740481C1C}">
                          <a14:useLocalDpi xmlns:a14="http://schemas.microsoft.com/office/drawing/2010/main"/>
                        </a:ext>
                      </a:extLst>
                    </a:blip>
                    <a:srcRect/>
                    <a:stretch>
                      <a:fillRect/>
                    </a:stretch>
                  </pic:blipFill>
                  <pic:spPr bwMode="auto">
                    <a:xfrm>
                      <a:off x="0" y="0"/>
                      <a:ext cx="3652520" cy="1454785"/>
                    </a:xfrm>
                    <a:prstGeom prst="rect">
                      <a:avLst/>
                    </a:prstGeom>
                    <a:ln>
                      <a:noFill/>
                    </a:ln>
                    <a:extLst>
                      <a:ext uri="{53640926-AAD7-44D8-BBD7-CCE9431645EC}">
                        <a14:shadowObscured xmlns:a14="http://schemas.microsoft.com/office/drawing/2010/main"/>
                      </a:ext>
                    </a:extLst>
                  </pic:spPr>
                </pic:pic>
              </a:graphicData>
            </a:graphic>
          </wp:inline>
        </w:drawing>
      </w:r>
    </w:p>
    <w:p w14:paraId="6C51AD37" w14:textId="7E840F5C" w:rsidR="00C9080A" w:rsidRPr="00B77E8A" w:rsidRDefault="00872D95" w:rsidP="002D3378">
      <w:pPr>
        <w:pStyle w:val="aff9"/>
        <w:overflowPunct w:val="0"/>
        <w:spacing w:before="120" w:after="120"/>
        <w:jc w:val="both"/>
        <w:rPr>
          <w:color w:val="000000" w:themeColor="text1"/>
          <w:sz w:val="24"/>
          <w:szCs w:val="24"/>
        </w:rPr>
      </w:pPr>
      <w:r w:rsidRPr="00B77E8A">
        <w:rPr>
          <w:b/>
          <w:bCs/>
          <w:sz w:val="24"/>
        </w:rPr>
        <w:t>Fig.</w:t>
      </w:r>
      <w:r w:rsidR="00CE7831" w:rsidRPr="00B77E8A">
        <w:rPr>
          <w:b/>
          <w:bCs/>
          <w:sz w:val="24"/>
        </w:rPr>
        <w:t xml:space="preserve"> S</w:t>
      </w:r>
      <w:r w:rsidR="00CE7831" w:rsidRPr="00B77E8A">
        <w:rPr>
          <w:rFonts w:hint="eastAsia"/>
          <w:b/>
          <w:bCs/>
          <w:sz w:val="24"/>
        </w:rPr>
        <w:t>5</w:t>
      </w:r>
      <w:r w:rsidR="00CE7831" w:rsidRPr="00B77E8A">
        <w:rPr>
          <w:rFonts w:hint="eastAsia"/>
          <w:color w:val="000000" w:themeColor="text1"/>
        </w:rPr>
        <w:t xml:space="preserve"> </w:t>
      </w:r>
      <w:r w:rsidR="003A1B24" w:rsidRPr="00B77E8A">
        <w:rPr>
          <w:rFonts w:hint="eastAsia"/>
          <w:b/>
          <w:bCs/>
          <w:color w:val="000000" w:themeColor="text1"/>
          <w:sz w:val="24"/>
          <w:szCs w:val="22"/>
        </w:rPr>
        <w:t>a</w:t>
      </w:r>
      <w:r w:rsidR="003A1B24" w:rsidRPr="00B77E8A">
        <w:rPr>
          <w:rFonts w:hint="eastAsia"/>
          <w:color w:val="000000" w:themeColor="text1"/>
          <w:sz w:val="24"/>
          <w:szCs w:val="22"/>
        </w:rPr>
        <w:t xml:space="preserve"> </w:t>
      </w:r>
      <w:r w:rsidR="003A1B24" w:rsidRPr="00B77E8A">
        <w:rPr>
          <w:color w:val="000000" w:themeColor="text1"/>
          <w:sz w:val="24"/>
          <w:szCs w:val="22"/>
        </w:rPr>
        <w:t>FTIR spectra</w:t>
      </w:r>
      <w:r w:rsidR="00CE7831" w:rsidRPr="00B77E8A">
        <w:rPr>
          <w:rFonts w:hint="eastAsia"/>
          <w:color w:val="000000" w:themeColor="text1"/>
          <w:sz w:val="24"/>
          <w:szCs w:val="22"/>
        </w:rPr>
        <w:t xml:space="preserve"> and </w:t>
      </w:r>
      <w:r w:rsidR="003A1B24" w:rsidRPr="00B77E8A">
        <w:rPr>
          <w:rFonts w:hint="eastAsia"/>
          <w:b/>
          <w:bCs/>
          <w:color w:val="000000" w:themeColor="text1"/>
          <w:sz w:val="24"/>
          <w:szCs w:val="22"/>
        </w:rPr>
        <w:t>b</w:t>
      </w:r>
      <w:r w:rsidR="003A1B24" w:rsidRPr="00B77E8A">
        <w:rPr>
          <w:rFonts w:hint="eastAsia"/>
          <w:color w:val="000000" w:themeColor="text1"/>
          <w:sz w:val="24"/>
          <w:szCs w:val="22"/>
        </w:rPr>
        <w:t xml:space="preserve"> XRD pattern of E</w:t>
      </w:r>
      <w:r w:rsidR="00CE7831" w:rsidRPr="00B77E8A">
        <w:rPr>
          <w:rFonts w:hint="eastAsia"/>
          <w:color w:val="000000" w:themeColor="text1"/>
          <w:sz w:val="24"/>
          <w:szCs w:val="22"/>
        </w:rPr>
        <w:t>ZS</w:t>
      </w:r>
      <w:r w:rsidR="003A1B24" w:rsidRPr="00B77E8A">
        <w:rPr>
          <w:rFonts w:hint="eastAsia"/>
          <w:color w:val="000000" w:themeColor="text1"/>
          <w:sz w:val="24"/>
          <w:szCs w:val="22"/>
        </w:rPr>
        <w:t xml:space="preserve"> </w:t>
      </w:r>
      <w:r w:rsidR="003A1B24" w:rsidRPr="00B77E8A">
        <w:rPr>
          <w:color w:val="000000" w:themeColor="text1"/>
          <w:sz w:val="24"/>
          <w:szCs w:val="24"/>
        </w:rPr>
        <w:t xml:space="preserve">after </w:t>
      </w:r>
      <w:r w:rsidR="003A1B24" w:rsidRPr="00B77E8A">
        <w:rPr>
          <w:rFonts w:hint="eastAsia"/>
          <w:color w:val="000000" w:themeColor="text1"/>
          <w:sz w:val="24"/>
          <w:szCs w:val="22"/>
        </w:rPr>
        <w:t>calcination</w:t>
      </w:r>
      <w:r w:rsidR="003A1B24" w:rsidRPr="00B77E8A">
        <w:rPr>
          <w:color w:val="000000" w:themeColor="text1"/>
          <w:sz w:val="24"/>
          <w:szCs w:val="24"/>
        </w:rPr>
        <w:t xml:space="preserve"> at different temperatures</w:t>
      </w:r>
    </w:p>
    <w:p w14:paraId="03A88589" w14:textId="343865AE" w:rsidR="00C9080A" w:rsidRPr="00B77E8A" w:rsidRDefault="00763CB9" w:rsidP="002D3378">
      <w:pPr>
        <w:pStyle w:val="aff9"/>
        <w:overflowPunct w:val="0"/>
        <w:spacing w:before="120" w:after="120"/>
        <w:ind w:firstLineChars="100" w:firstLine="240"/>
        <w:jc w:val="both"/>
        <w:rPr>
          <w:color w:val="000000" w:themeColor="text1"/>
          <w:sz w:val="24"/>
          <w:szCs w:val="22"/>
        </w:rPr>
      </w:pPr>
      <w:r w:rsidRPr="00B77E8A">
        <w:rPr>
          <w:rFonts w:hint="eastAsia"/>
          <w:color w:val="000000" w:themeColor="text1"/>
          <w:sz w:val="24"/>
          <w:szCs w:val="22"/>
        </w:rPr>
        <w:t xml:space="preserve">FTIR spectroscopy and XRD partterns were employed to characterize the chemical composition and crystal structure of the EZS after calcination. As shown in </w:t>
      </w:r>
      <w:r w:rsidR="00872D95" w:rsidRPr="00B77E8A">
        <w:rPr>
          <w:rFonts w:hint="eastAsia"/>
          <w:color w:val="000000" w:themeColor="text1"/>
          <w:sz w:val="24"/>
          <w:szCs w:val="22"/>
        </w:rPr>
        <w:t>Fig.</w:t>
      </w:r>
      <w:r w:rsidRPr="00B77E8A">
        <w:rPr>
          <w:rFonts w:hint="eastAsia"/>
          <w:color w:val="000000" w:themeColor="text1"/>
          <w:sz w:val="24"/>
          <w:szCs w:val="22"/>
        </w:rPr>
        <w:t xml:space="preserve"> S5a, the FTIR spectra reveal a noticeable weakening and smoothing of the absorption peaks in </w:t>
      </w:r>
      <w:r w:rsidRPr="00B77E8A">
        <w:rPr>
          <w:color w:val="000000" w:themeColor="text1"/>
          <w:sz w:val="24"/>
          <w:szCs w:val="22"/>
        </w:rPr>
        <w:t>the 900</w:t>
      </w:r>
      <w:r w:rsidRPr="00B77E8A">
        <w:rPr>
          <w:rFonts w:hint="eastAsia"/>
          <w:color w:val="000000" w:themeColor="text1"/>
          <w:sz w:val="24"/>
          <w:szCs w:val="22"/>
        </w:rPr>
        <w:t>-</w:t>
      </w:r>
      <w:r w:rsidRPr="00B77E8A">
        <w:rPr>
          <w:color w:val="000000" w:themeColor="text1"/>
          <w:sz w:val="24"/>
          <w:szCs w:val="22"/>
        </w:rPr>
        <w:t>4000 cm</w:t>
      </w:r>
      <w:r w:rsidRPr="00B77E8A">
        <w:rPr>
          <w:rFonts w:hint="eastAsia"/>
          <w:sz w:val="24"/>
          <w:vertAlign w:val="superscript"/>
        </w:rPr>
        <w:t>-1</w:t>
      </w:r>
      <w:r w:rsidRPr="00B77E8A">
        <w:rPr>
          <w:color w:val="000000" w:themeColor="text1"/>
          <w:sz w:val="24"/>
          <w:szCs w:val="22"/>
        </w:rPr>
        <w:t xml:space="preserve"> range at 600 °C, indicating the removal of most organic components. When the heat treatment temperature was increased from 600 °C to 1200 °C, the FTIR peaks in the 750</w:t>
      </w:r>
      <w:r w:rsidRPr="00B77E8A">
        <w:rPr>
          <w:rFonts w:hint="eastAsia"/>
          <w:color w:val="000000" w:themeColor="text1"/>
          <w:sz w:val="24"/>
          <w:szCs w:val="22"/>
        </w:rPr>
        <w:t>-</w:t>
      </w:r>
      <w:r w:rsidRPr="00B77E8A">
        <w:rPr>
          <w:color w:val="000000" w:themeColor="text1"/>
          <w:sz w:val="24"/>
          <w:szCs w:val="22"/>
        </w:rPr>
        <w:t>400 cm</w:t>
      </w:r>
      <w:r w:rsidRPr="00B77E8A">
        <w:rPr>
          <w:rFonts w:hint="eastAsia"/>
          <w:sz w:val="24"/>
          <w:vertAlign w:val="superscript"/>
        </w:rPr>
        <w:t>-1</w:t>
      </w:r>
      <w:r w:rsidRPr="00B77E8A">
        <w:rPr>
          <w:color w:val="000000" w:themeColor="text1"/>
          <w:sz w:val="24"/>
          <w:szCs w:val="22"/>
        </w:rPr>
        <w:t xml:space="preserve"> region became sharper, suggesting an improvement in crystalli</w:t>
      </w:r>
      <w:r w:rsidRPr="00B77E8A">
        <w:rPr>
          <w:rFonts w:hint="eastAsia"/>
          <w:color w:val="000000" w:themeColor="text1"/>
          <w:sz w:val="24"/>
          <w:szCs w:val="22"/>
        </w:rPr>
        <w:t xml:space="preserve">nity. These peaks correspond to localized bending and deformation vibration modes of metal-oxygen bonds. </w:t>
      </w:r>
      <w:r w:rsidRPr="00B77E8A">
        <w:rPr>
          <w:color w:val="000000" w:themeColor="text1"/>
          <w:sz w:val="24"/>
          <w:szCs w:val="22"/>
        </w:rPr>
        <w:t xml:space="preserve">As shown in </w:t>
      </w:r>
      <w:r w:rsidR="00872D95" w:rsidRPr="00B77E8A">
        <w:rPr>
          <w:color w:val="000000" w:themeColor="text1"/>
          <w:sz w:val="24"/>
          <w:szCs w:val="22"/>
        </w:rPr>
        <w:t>Fig.</w:t>
      </w:r>
      <w:r w:rsidRPr="00B77E8A">
        <w:rPr>
          <w:color w:val="000000" w:themeColor="text1"/>
          <w:sz w:val="24"/>
          <w:szCs w:val="22"/>
        </w:rPr>
        <w:t xml:space="preserve"> S5b, the XRD results indicate that the </w:t>
      </w:r>
      <w:r w:rsidRPr="00B77E8A">
        <w:rPr>
          <w:rFonts w:hint="eastAsia"/>
          <w:color w:val="000000" w:themeColor="text1"/>
          <w:sz w:val="24"/>
          <w:szCs w:val="22"/>
        </w:rPr>
        <w:t>EZS</w:t>
      </w:r>
      <w:r w:rsidRPr="00B77E8A">
        <w:rPr>
          <w:color w:val="000000" w:themeColor="text1"/>
          <w:sz w:val="24"/>
          <w:szCs w:val="22"/>
        </w:rPr>
        <w:t xml:space="preserve"> transition from an amorphous state to a tetragonal phase after </w:t>
      </w:r>
      <w:r w:rsidRPr="00B77E8A">
        <w:rPr>
          <w:rFonts w:hint="eastAsia"/>
          <w:color w:val="000000" w:themeColor="text1"/>
          <w:sz w:val="24"/>
          <w:szCs w:val="22"/>
        </w:rPr>
        <w:t>calcination</w:t>
      </w:r>
      <w:r w:rsidRPr="00B77E8A">
        <w:rPr>
          <w:color w:val="000000" w:themeColor="text1"/>
          <w:sz w:val="24"/>
          <w:szCs w:val="22"/>
        </w:rPr>
        <w:t>. At 600 °C, characteristic diffraction peaks appear at 2θ = 30.1°, 35.1°, 50.3° and 59.9°, corresponding to the (101), (110), (112) and (211) planes of tetragonal ZrO</w:t>
      </w:r>
      <w:r w:rsidR="00C65E5D" w:rsidRPr="00B77E8A">
        <w:rPr>
          <w:rFonts w:hint="eastAsia"/>
          <w:color w:val="000000" w:themeColor="text1"/>
          <w:sz w:val="24"/>
          <w:szCs w:val="22"/>
          <w:vertAlign w:val="subscript"/>
        </w:rPr>
        <w:t>2</w:t>
      </w:r>
      <w:r w:rsidRPr="00B77E8A">
        <w:rPr>
          <w:color w:val="000000" w:themeColor="text1"/>
          <w:sz w:val="24"/>
          <w:szCs w:val="22"/>
        </w:rPr>
        <w:t xml:space="preserve"> (PDF#86-0338)</w:t>
      </w:r>
      <w:r w:rsidR="004C6B45" w:rsidRPr="00B77E8A">
        <w:rPr>
          <w:rStyle w:val="cheadingindent"/>
          <w:color w:val="000000" w:themeColor="text1"/>
        </w:rPr>
        <w:t xml:space="preserve"> </w:t>
      </w:r>
      <w:r w:rsidR="00526442" w:rsidRPr="00B77E8A">
        <w:rPr>
          <w:rStyle w:val="cheadingindent"/>
          <w:color w:val="000000" w:themeColor="text1"/>
          <w:sz w:val="24"/>
          <w:szCs w:val="22"/>
        </w:rPr>
        <w:t>[</w:t>
      </w:r>
      <w:r w:rsidR="00524EEE" w:rsidRPr="00B77E8A">
        <w:rPr>
          <w:rStyle w:val="cheadingindent"/>
          <w:rFonts w:hint="eastAsia"/>
          <w:color w:val="000000" w:themeColor="text1"/>
          <w:sz w:val="24"/>
          <w:szCs w:val="22"/>
        </w:rPr>
        <w:t>S</w:t>
      </w:r>
      <w:r w:rsidR="00526442" w:rsidRPr="00B77E8A">
        <w:rPr>
          <w:rStyle w:val="cheadingindent"/>
          <w:color w:val="000000" w:themeColor="text1"/>
          <w:sz w:val="24"/>
          <w:szCs w:val="22"/>
        </w:rPr>
        <w:t>7]</w:t>
      </w:r>
      <w:r w:rsidR="00EF15FE" w:rsidRPr="00B77E8A">
        <w:rPr>
          <w:rFonts w:hint="eastAsia"/>
          <w:color w:val="000000" w:themeColor="text1"/>
          <w:sz w:val="24"/>
          <w:szCs w:val="22"/>
        </w:rPr>
        <w:t>.</w:t>
      </w:r>
      <w:r w:rsidRPr="00B77E8A">
        <w:rPr>
          <w:color w:val="000000" w:themeColor="text1"/>
          <w:sz w:val="24"/>
          <w:szCs w:val="22"/>
        </w:rPr>
        <w:t xml:space="preserve"> When the temperature is increased to 1000 °C and 1200 °C, these diffraction peaks become sharper, indicating a significant improvement in crystallinity. Additionally, secondary diffraction peaks appear at 2θ = 34.5°, 50.5° and 59.2°, corresponding to the (002), (200) and (103) planes of tetragonal ZrO</w:t>
      </w:r>
      <w:r w:rsidR="00FE1334" w:rsidRPr="00B77E8A">
        <w:rPr>
          <w:rFonts w:hint="eastAsia"/>
          <w:color w:val="000000" w:themeColor="text1"/>
          <w:sz w:val="24"/>
          <w:szCs w:val="22"/>
          <w:vertAlign w:val="subscript"/>
        </w:rPr>
        <w:t>2</w:t>
      </w:r>
      <w:r w:rsidRPr="00B77E8A">
        <w:rPr>
          <w:color w:val="000000" w:themeColor="text1"/>
          <w:sz w:val="24"/>
          <w:szCs w:val="22"/>
        </w:rPr>
        <w:t>, respectively.</w:t>
      </w:r>
    </w:p>
    <w:p w14:paraId="73177B3C" w14:textId="77777777" w:rsidR="00C9080A" w:rsidRPr="00B77E8A" w:rsidRDefault="00C9080A" w:rsidP="002D3378">
      <w:pPr>
        <w:pStyle w:val="aff9"/>
        <w:overflowPunct w:val="0"/>
        <w:spacing w:before="120" w:after="120"/>
        <w:ind w:firstLineChars="100" w:firstLine="240"/>
        <w:jc w:val="both"/>
        <w:rPr>
          <w:color w:val="000000" w:themeColor="text1"/>
          <w:sz w:val="24"/>
          <w:szCs w:val="22"/>
        </w:rPr>
      </w:pPr>
    </w:p>
    <w:p w14:paraId="2B6D483C" w14:textId="77777777" w:rsidR="00C9080A" w:rsidRPr="00B77E8A" w:rsidRDefault="00F14818" w:rsidP="002D3378">
      <w:pPr>
        <w:spacing w:before="120" w:after="120" w:line="240" w:lineRule="auto"/>
        <w:ind w:firstLineChars="100" w:firstLine="240"/>
        <w:jc w:val="center"/>
        <w:rPr>
          <w:rFonts w:ascii="Times New Roman" w:eastAsia="宋体" w:hAnsi="Times New Roman" w:cs="Times New Roman"/>
          <w:sz w:val="24"/>
        </w:rPr>
      </w:pPr>
      <w:r w:rsidRPr="00B77E8A">
        <w:rPr>
          <w:rFonts w:ascii="Times New Roman" w:eastAsia="宋体" w:hAnsi="Times New Roman" w:cs="Times New Roman"/>
          <w:noProof/>
          <w:sz w:val="24"/>
          <w:lang w:val="en-IN" w:eastAsia="en-IN"/>
        </w:rPr>
        <w:drawing>
          <wp:inline distT="0" distB="0" distL="0" distR="0" wp14:anchorId="1A53EB1C" wp14:editId="0C7D15CB">
            <wp:extent cx="5760720" cy="2256790"/>
            <wp:effectExtent l="0" t="0" r="0" b="0"/>
            <wp:docPr id="719729274" name="图片 1" descr="图片包含 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29274" name="图片 1" descr="图片包含 图示&#10;&#10;AI 生成的内容可能不正确。"/>
                    <pic:cNvPicPr/>
                  </pic:nvPicPr>
                  <pic:blipFill>
                    <a:blip r:embed="rId16" cstate="print">
                      <a:extLst>
                        <a:ext uri="{28A0092B-C50C-407E-A947-70E740481C1C}">
                          <a14:useLocalDpi xmlns:a14="http://schemas.microsoft.com/office/drawing/2010/main"/>
                        </a:ext>
                      </a:extLst>
                    </a:blip>
                    <a:stretch>
                      <a:fillRect/>
                    </a:stretch>
                  </pic:blipFill>
                  <pic:spPr>
                    <a:xfrm>
                      <a:off x="0" y="0"/>
                      <a:ext cx="5760720" cy="2256790"/>
                    </a:xfrm>
                    <a:prstGeom prst="rect">
                      <a:avLst/>
                    </a:prstGeom>
                  </pic:spPr>
                </pic:pic>
              </a:graphicData>
            </a:graphic>
          </wp:inline>
        </w:drawing>
      </w:r>
    </w:p>
    <w:p w14:paraId="2D029843" w14:textId="2B4E40F9" w:rsidR="00C9080A" w:rsidRPr="00B77E8A" w:rsidRDefault="00872D95" w:rsidP="002D3378">
      <w:pPr>
        <w:pStyle w:val="aff9"/>
        <w:overflowPunct w:val="0"/>
        <w:spacing w:before="120" w:after="120"/>
        <w:jc w:val="both"/>
        <w:rPr>
          <w:color w:val="000000" w:themeColor="text1"/>
          <w:sz w:val="24"/>
          <w:szCs w:val="24"/>
        </w:rPr>
      </w:pPr>
      <w:r w:rsidRPr="00B77E8A">
        <w:rPr>
          <w:b/>
          <w:bCs/>
          <w:color w:val="000000" w:themeColor="text1"/>
          <w:sz w:val="24"/>
          <w:szCs w:val="24"/>
        </w:rPr>
        <w:t>Fig.</w:t>
      </w:r>
      <w:r w:rsidR="004B0D1F" w:rsidRPr="00B77E8A">
        <w:rPr>
          <w:b/>
          <w:bCs/>
          <w:color w:val="000000" w:themeColor="text1"/>
          <w:sz w:val="24"/>
          <w:szCs w:val="24"/>
        </w:rPr>
        <w:t xml:space="preserve"> </w:t>
      </w:r>
      <w:r w:rsidR="004B0D1F" w:rsidRPr="00B77E8A">
        <w:rPr>
          <w:rFonts w:hint="eastAsia"/>
          <w:b/>
          <w:bCs/>
          <w:color w:val="000000" w:themeColor="text1"/>
          <w:sz w:val="24"/>
          <w:szCs w:val="24"/>
        </w:rPr>
        <w:t>S6</w:t>
      </w:r>
      <w:r w:rsidR="004B0D1F" w:rsidRPr="00B77E8A">
        <w:rPr>
          <w:rFonts w:hint="eastAsia"/>
          <w:color w:val="000000" w:themeColor="text1"/>
          <w:sz w:val="24"/>
          <w:szCs w:val="24"/>
        </w:rPr>
        <w:t xml:space="preserve"> </w:t>
      </w:r>
      <w:r w:rsidR="004B0D1F" w:rsidRPr="00B77E8A">
        <w:rPr>
          <w:color w:val="000000" w:themeColor="text1"/>
          <w:sz w:val="24"/>
          <w:szCs w:val="24"/>
        </w:rPr>
        <w:t xml:space="preserve">SEM images of </w:t>
      </w:r>
      <w:r w:rsidR="004B0D1F" w:rsidRPr="00B77E8A">
        <w:rPr>
          <w:rFonts w:hint="eastAsia"/>
          <w:color w:val="000000" w:themeColor="text1"/>
          <w:sz w:val="24"/>
          <w:szCs w:val="24"/>
        </w:rPr>
        <w:t>EZS</w:t>
      </w:r>
      <w:r w:rsidR="004B0D1F" w:rsidRPr="00B77E8A">
        <w:rPr>
          <w:color w:val="000000" w:themeColor="text1"/>
          <w:sz w:val="24"/>
          <w:szCs w:val="24"/>
        </w:rPr>
        <w:t xml:space="preserve"> </w:t>
      </w:r>
      <w:r w:rsidR="004B0D1F" w:rsidRPr="00B77E8A">
        <w:rPr>
          <w:rFonts w:hint="eastAsia"/>
          <w:color w:val="000000" w:themeColor="text1"/>
          <w:sz w:val="24"/>
          <w:szCs w:val="24"/>
        </w:rPr>
        <w:t>with different diameters</w:t>
      </w:r>
      <w:r w:rsidR="004B0D1F" w:rsidRPr="00B77E8A">
        <w:rPr>
          <w:color w:val="000000" w:themeColor="text1"/>
          <w:sz w:val="24"/>
          <w:szCs w:val="24"/>
        </w:rPr>
        <w:t xml:space="preserve">: </w:t>
      </w:r>
      <w:r w:rsidR="004B0D1F" w:rsidRPr="00B77E8A">
        <w:rPr>
          <w:b/>
          <w:bCs/>
          <w:color w:val="000000" w:themeColor="text1"/>
          <w:sz w:val="24"/>
          <w:szCs w:val="24"/>
        </w:rPr>
        <w:t>a</w:t>
      </w:r>
      <w:r w:rsidR="004B0D1F" w:rsidRPr="00B77E8A">
        <w:rPr>
          <w:color w:val="000000" w:themeColor="text1"/>
          <w:sz w:val="24"/>
          <w:szCs w:val="24"/>
        </w:rPr>
        <w:t xml:space="preserve"> </w:t>
      </w:r>
      <w:r w:rsidR="004B0D1F" w:rsidRPr="00B77E8A">
        <w:rPr>
          <w:rFonts w:hint="eastAsia"/>
          <w:color w:val="000000" w:themeColor="text1"/>
          <w:sz w:val="24"/>
          <w:szCs w:val="24"/>
        </w:rPr>
        <w:t xml:space="preserve">0.254 </w:t>
      </w:r>
      <w:r w:rsidR="004B0D1F" w:rsidRPr="00B77E8A">
        <w:rPr>
          <w:color w:val="000000" w:themeColor="text1"/>
          <w:sz w:val="24"/>
          <w:szCs w:val="24"/>
        </w:rPr>
        <w:t xml:space="preserve">μm, </w:t>
      </w:r>
      <w:r w:rsidR="004B0D1F" w:rsidRPr="00B77E8A">
        <w:rPr>
          <w:b/>
          <w:bCs/>
          <w:color w:val="000000" w:themeColor="text1"/>
          <w:sz w:val="24"/>
          <w:szCs w:val="24"/>
        </w:rPr>
        <w:t>b</w:t>
      </w:r>
      <w:r w:rsidR="004B0D1F" w:rsidRPr="00B77E8A">
        <w:rPr>
          <w:color w:val="000000" w:themeColor="text1"/>
          <w:sz w:val="24"/>
          <w:szCs w:val="24"/>
        </w:rPr>
        <w:t xml:space="preserve"> </w:t>
      </w:r>
      <w:r w:rsidR="004B0D1F" w:rsidRPr="00B77E8A">
        <w:rPr>
          <w:rFonts w:hint="eastAsia"/>
          <w:color w:val="000000" w:themeColor="text1"/>
          <w:sz w:val="24"/>
          <w:szCs w:val="24"/>
        </w:rPr>
        <w:t xml:space="preserve">0.525 </w:t>
      </w:r>
      <w:r w:rsidR="004B0D1F" w:rsidRPr="00B77E8A">
        <w:rPr>
          <w:color w:val="000000" w:themeColor="text1"/>
          <w:sz w:val="24"/>
          <w:szCs w:val="24"/>
        </w:rPr>
        <w:t xml:space="preserve">μm, </w:t>
      </w:r>
      <w:r w:rsidR="004B0D1F" w:rsidRPr="00B77E8A">
        <w:rPr>
          <w:b/>
          <w:bCs/>
          <w:color w:val="000000" w:themeColor="text1"/>
          <w:sz w:val="24"/>
          <w:szCs w:val="24"/>
        </w:rPr>
        <w:t>c</w:t>
      </w:r>
      <w:r w:rsidR="004B0D1F" w:rsidRPr="00B77E8A">
        <w:rPr>
          <w:rFonts w:hint="eastAsia"/>
          <w:color w:val="000000" w:themeColor="text1"/>
          <w:sz w:val="24"/>
          <w:szCs w:val="24"/>
        </w:rPr>
        <w:t xml:space="preserve"> 0.756 </w:t>
      </w:r>
      <w:r w:rsidR="004B0D1F" w:rsidRPr="00B77E8A">
        <w:rPr>
          <w:color w:val="000000" w:themeColor="text1"/>
          <w:sz w:val="24"/>
          <w:szCs w:val="24"/>
        </w:rPr>
        <w:t>μm</w:t>
      </w:r>
      <w:r w:rsidR="004B0D1F" w:rsidRPr="00B77E8A">
        <w:rPr>
          <w:rFonts w:hint="eastAsia"/>
          <w:color w:val="000000" w:themeColor="text1"/>
          <w:sz w:val="24"/>
          <w:szCs w:val="24"/>
        </w:rPr>
        <w:t xml:space="preserve"> and </w:t>
      </w:r>
      <w:r w:rsidR="004B0D1F" w:rsidRPr="00B77E8A">
        <w:rPr>
          <w:b/>
          <w:bCs/>
          <w:color w:val="000000" w:themeColor="text1"/>
          <w:sz w:val="24"/>
          <w:szCs w:val="24"/>
        </w:rPr>
        <w:t>d</w:t>
      </w:r>
      <w:r w:rsidR="004B0D1F" w:rsidRPr="00B77E8A">
        <w:rPr>
          <w:rFonts w:hint="eastAsia"/>
          <w:color w:val="000000" w:themeColor="text1"/>
          <w:sz w:val="24"/>
          <w:szCs w:val="24"/>
        </w:rPr>
        <w:t xml:space="preserve"> 1.049 </w:t>
      </w:r>
      <w:r w:rsidR="004B0D1F" w:rsidRPr="00B77E8A">
        <w:rPr>
          <w:color w:val="000000" w:themeColor="text1"/>
          <w:sz w:val="24"/>
          <w:szCs w:val="24"/>
        </w:rPr>
        <w:t>μm</w:t>
      </w:r>
    </w:p>
    <w:p w14:paraId="57980BC5" w14:textId="77777777" w:rsidR="00C9080A" w:rsidRPr="00B77E8A" w:rsidRDefault="00C9080A" w:rsidP="002D3378">
      <w:pPr>
        <w:pStyle w:val="aff9"/>
        <w:overflowPunct w:val="0"/>
        <w:spacing w:before="120" w:after="120"/>
        <w:rPr>
          <w:color w:val="000000" w:themeColor="text1"/>
          <w:sz w:val="24"/>
          <w:szCs w:val="24"/>
        </w:rPr>
      </w:pPr>
    </w:p>
    <w:p w14:paraId="7F085EB4" w14:textId="77777777" w:rsidR="00C9080A" w:rsidRPr="00B77E8A" w:rsidRDefault="00C9080A" w:rsidP="002D3378">
      <w:pPr>
        <w:pStyle w:val="aff9"/>
        <w:overflowPunct w:val="0"/>
        <w:spacing w:before="120" w:after="120"/>
        <w:rPr>
          <w:color w:val="000000" w:themeColor="text1"/>
          <w:sz w:val="24"/>
          <w:szCs w:val="24"/>
        </w:rPr>
      </w:pPr>
    </w:p>
    <w:p w14:paraId="7F260CEF" w14:textId="77777777" w:rsidR="00C9080A" w:rsidRPr="00B77E8A" w:rsidRDefault="00C9080A" w:rsidP="002D3378">
      <w:pPr>
        <w:spacing w:before="120" w:after="120" w:line="240" w:lineRule="auto"/>
        <w:jc w:val="center"/>
        <w:rPr>
          <w:rFonts w:ascii="Times New Roman" w:eastAsia="宋体" w:hAnsi="Times New Roman" w:cs="Times New Roman"/>
          <w:sz w:val="24"/>
        </w:rPr>
      </w:pPr>
    </w:p>
    <w:p w14:paraId="18075443" w14:textId="77777777" w:rsidR="00C9080A" w:rsidRPr="00B77E8A" w:rsidRDefault="00F14818" w:rsidP="002D3378">
      <w:pPr>
        <w:spacing w:before="120" w:after="120" w:line="240" w:lineRule="auto"/>
        <w:jc w:val="center"/>
        <w:rPr>
          <w:rFonts w:ascii="Times New Roman" w:eastAsia="宋体" w:hAnsi="Times New Roman" w:cs="Times New Roman"/>
          <w:sz w:val="24"/>
        </w:rPr>
      </w:pPr>
      <w:r w:rsidRPr="00B77E8A">
        <w:rPr>
          <w:rFonts w:ascii="Times New Roman" w:eastAsia="宋体" w:hAnsi="Times New Roman" w:cs="Times New Roman"/>
          <w:noProof/>
          <w:sz w:val="24"/>
          <w:lang w:val="en-IN" w:eastAsia="en-IN"/>
        </w:rPr>
        <w:drawing>
          <wp:inline distT="0" distB="0" distL="0" distR="0" wp14:anchorId="0778C5D9" wp14:editId="35B9C28C">
            <wp:extent cx="5760720" cy="3472815"/>
            <wp:effectExtent l="0" t="0" r="0" b="0"/>
            <wp:docPr id="1524609740" name="图片 1" descr="图片包含 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09740" name="图片 1" descr="图片包含 图表&#10;&#10;AI 生成的内容可能不正确。"/>
                    <pic:cNvPicPr/>
                  </pic:nvPicPr>
                  <pic:blipFill>
                    <a:blip r:embed="rId17" cstate="print">
                      <a:extLst>
                        <a:ext uri="{28A0092B-C50C-407E-A947-70E740481C1C}">
                          <a14:useLocalDpi xmlns:a14="http://schemas.microsoft.com/office/drawing/2010/main"/>
                        </a:ext>
                      </a:extLst>
                    </a:blip>
                    <a:stretch>
                      <a:fillRect/>
                    </a:stretch>
                  </pic:blipFill>
                  <pic:spPr>
                    <a:xfrm>
                      <a:off x="0" y="0"/>
                      <a:ext cx="5760720" cy="3472815"/>
                    </a:xfrm>
                    <a:prstGeom prst="rect">
                      <a:avLst/>
                    </a:prstGeom>
                  </pic:spPr>
                </pic:pic>
              </a:graphicData>
            </a:graphic>
          </wp:inline>
        </w:drawing>
      </w:r>
    </w:p>
    <w:p w14:paraId="469AB114" w14:textId="77777777" w:rsidR="00C9080A" w:rsidRPr="00B77E8A" w:rsidRDefault="00872D95" w:rsidP="002D3378">
      <w:pPr>
        <w:overflowPunct w:val="0"/>
        <w:spacing w:before="120" w:after="120" w:line="240" w:lineRule="auto"/>
        <w:jc w:val="both"/>
        <w:rPr>
          <w:rFonts w:ascii="Times New Roman" w:hAnsi="Times New Roman" w:cs="Times New Roman"/>
          <w:color w:val="000000" w:themeColor="text1"/>
          <w:sz w:val="24"/>
          <w:szCs w:val="32"/>
        </w:rPr>
      </w:pPr>
      <w:r w:rsidRPr="00B77E8A">
        <w:rPr>
          <w:rFonts w:ascii="Times New Roman" w:hAnsi="Times New Roman" w:cs="Times New Roman"/>
          <w:b/>
          <w:bCs/>
          <w:color w:val="000000" w:themeColor="text1"/>
          <w:sz w:val="24"/>
          <w:szCs w:val="32"/>
        </w:rPr>
        <w:t>Fig.</w:t>
      </w:r>
      <w:r w:rsidR="00AB58FB" w:rsidRPr="00B77E8A">
        <w:rPr>
          <w:rFonts w:ascii="Times New Roman" w:hAnsi="Times New Roman" w:cs="Times New Roman"/>
          <w:b/>
          <w:bCs/>
          <w:color w:val="000000" w:themeColor="text1"/>
          <w:sz w:val="24"/>
          <w:szCs w:val="32"/>
        </w:rPr>
        <w:t xml:space="preserve"> S7 </w:t>
      </w:r>
      <w:r w:rsidR="00AB58FB" w:rsidRPr="00B77E8A">
        <w:rPr>
          <w:rFonts w:ascii="Times New Roman" w:hAnsi="Times New Roman" w:cs="Times New Roman"/>
          <w:color w:val="000000" w:themeColor="text1"/>
          <w:sz w:val="24"/>
          <w:szCs w:val="32"/>
        </w:rPr>
        <w:t>The SEM images, Zr, O and Eu elemental EDS-</w:t>
      </w:r>
      <w:r w:rsidR="00A51D20" w:rsidRPr="00B77E8A">
        <w:rPr>
          <w:rFonts w:ascii="Times New Roman" w:hAnsi="Times New Roman" w:cs="Times New Roman" w:hint="eastAsia"/>
          <w:color w:val="000000" w:themeColor="text1"/>
          <w:sz w:val="24"/>
          <w:szCs w:val="32"/>
        </w:rPr>
        <w:t>m</w:t>
      </w:r>
      <w:r w:rsidR="00AB58FB" w:rsidRPr="00B77E8A">
        <w:rPr>
          <w:rFonts w:ascii="Times New Roman" w:hAnsi="Times New Roman" w:cs="Times New Roman"/>
          <w:color w:val="000000" w:themeColor="text1"/>
          <w:sz w:val="24"/>
          <w:szCs w:val="32"/>
        </w:rPr>
        <w:t xml:space="preserve">apping and line scanning of EZS with different diameters: </w:t>
      </w:r>
      <w:r w:rsidR="00AB58FB" w:rsidRPr="00B77E8A">
        <w:rPr>
          <w:rFonts w:ascii="Times New Roman" w:hAnsi="Times New Roman" w:cs="Times New Roman"/>
          <w:b/>
          <w:bCs/>
          <w:color w:val="000000" w:themeColor="text1"/>
          <w:sz w:val="24"/>
          <w:szCs w:val="32"/>
        </w:rPr>
        <w:t>a</w:t>
      </w:r>
      <w:r w:rsidR="00AB58FB" w:rsidRPr="00B77E8A">
        <w:rPr>
          <w:rFonts w:ascii="Times New Roman" w:hAnsi="Times New Roman" w:cs="Times New Roman"/>
          <w:color w:val="000000" w:themeColor="text1"/>
          <w:sz w:val="24"/>
          <w:szCs w:val="32"/>
        </w:rPr>
        <w:t xml:space="preserve"> 0.254 </w:t>
      </w:r>
      <w:proofErr w:type="spellStart"/>
      <w:r w:rsidR="00AB58FB" w:rsidRPr="00B77E8A">
        <w:rPr>
          <w:rFonts w:ascii="Times New Roman" w:hAnsi="Times New Roman" w:cs="Times New Roman"/>
          <w:color w:val="000000" w:themeColor="text1"/>
          <w:sz w:val="24"/>
          <w:szCs w:val="32"/>
        </w:rPr>
        <w:t>μm</w:t>
      </w:r>
      <w:proofErr w:type="spellEnd"/>
      <w:r w:rsidR="00AB58FB" w:rsidRPr="00B77E8A">
        <w:rPr>
          <w:rFonts w:ascii="Times New Roman" w:hAnsi="Times New Roman" w:cs="Times New Roman"/>
          <w:color w:val="000000" w:themeColor="text1"/>
          <w:sz w:val="24"/>
          <w:szCs w:val="32"/>
        </w:rPr>
        <w:t xml:space="preserve">, </w:t>
      </w:r>
      <w:r w:rsidR="00AB58FB" w:rsidRPr="00B77E8A">
        <w:rPr>
          <w:rFonts w:ascii="Times New Roman" w:hAnsi="Times New Roman" w:cs="Times New Roman"/>
          <w:b/>
          <w:bCs/>
          <w:color w:val="000000" w:themeColor="text1"/>
          <w:sz w:val="24"/>
          <w:szCs w:val="32"/>
        </w:rPr>
        <w:t>b</w:t>
      </w:r>
      <w:r w:rsidR="00AB58FB" w:rsidRPr="00B77E8A">
        <w:rPr>
          <w:rFonts w:ascii="Times New Roman" w:hAnsi="Times New Roman" w:cs="Times New Roman"/>
          <w:color w:val="000000" w:themeColor="text1"/>
          <w:sz w:val="24"/>
          <w:szCs w:val="32"/>
        </w:rPr>
        <w:t xml:space="preserve"> 0.525 </w:t>
      </w:r>
      <w:proofErr w:type="spellStart"/>
      <w:r w:rsidR="00AB58FB" w:rsidRPr="00B77E8A">
        <w:rPr>
          <w:rFonts w:ascii="Times New Roman" w:hAnsi="Times New Roman" w:cs="Times New Roman"/>
          <w:color w:val="000000" w:themeColor="text1"/>
          <w:sz w:val="24"/>
          <w:szCs w:val="32"/>
        </w:rPr>
        <w:t>μm</w:t>
      </w:r>
      <w:proofErr w:type="spellEnd"/>
      <w:r w:rsidR="00AB58FB" w:rsidRPr="00B77E8A">
        <w:rPr>
          <w:rFonts w:ascii="Times New Roman" w:hAnsi="Times New Roman" w:cs="Times New Roman"/>
          <w:color w:val="000000" w:themeColor="text1"/>
          <w:sz w:val="24"/>
          <w:szCs w:val="32"/>
        </w:rPr>
        <w:t xml:space="preserve">, </w:t>
      </w:r>
      <w:r w:rsidR="00AB58FB" w:rsidRPr="00B77E8A">
        <w:rPr>
          <w:rFonts w:ascii="Times New Roman" w:hAnsi="Times New Roman" w:cs="Times New Roman"/>
          <w:b/>
          <w:bCs/>
          <w:color w:val="000000" w:themeColor="text1"/>
          <w:sz w:val="24"/>
          <w:szCs w:val="32"/>
        </w:rPr>
        <w:t>c</w:t>
      </w:r>
      <w:r w:rsidR="00AB58FB" w:rsidRPr="00B77E8A">
        <w:rPr>
          <w:rFonts w:ascii="Times New Roman" w:hAnsi="Times New Roman" w:cs="Times New Roman"/>
          <w:color w:val="000000" w:themeColor="text1"/>
          <w:sz w:val="24"/>
          <w:szCs w:val="32"/>
        </w:rPr>
        <w:t xml:space="preserve"> 0.756 </w:t>
      </w:r>
      <w:proofErr w:type="spellStart"/>
      <w:r w:rsidR="00AB58FB" w:rsidRPr="00B77E8A">
        <w:rPr>
          <w:rFonts w:ascii="Times New Roman" w:hAnsi="Times New Roman" w:cs="Times New Roman"/>
          <w:color w:val="000000" w:themeColor="text1"/>
          <w:sz w:val="24"/>
          <w:szCs w:val="32"/>
        </w:rPr>
        <w:t>μm</w:t>
      </w:r>
      <w:proofErr w:type="spellEnd"/>
      <w:r w:rsidR="00AB58FB" w:rsidRPr="00B77E8A">
        <w:rPr>
          <w:rFonts w:ascii="Times New Roman" w:hAnsi="Times New Roman" w:cs="Times New Roman"/>
          <w:color w:val="000000" w:themeColor="text1"/>
          <w:sz w:val="24"/>
          <w:szCs w:val="32"/>
        </w:rPr>
        <w:t xml:space="preserve"> and </w:t>
      </w:r>
      <w:r w:rsidR="00AB58FB" w:rsidRPr="00B77E8A">
        <w:rPr>
          <w:rFonts w:ascii="Times New Roman" w:hAnsi="Times New Roman" w:cs="Times New Roman"/>
          <w:b/>
          <w:bCs/>
          <w:color w:val="000000" w:themeColor="text1"/>
          <w:sz w:val="24"/>
          <w:szCs w:val="32"/>
        </w:rPr>
        <w:t>d</w:t>
      </w:r>
      <w:r w:rsidR="00AB58FB" w:rsidRPr="00B77E8A">
        <w:rPr>
          <w:rFonts w:ascii="Times New Roman" w:hAnsi="Times New Roman" w:cs="Times New Roman"/>
          <w:color w:val="000000" w:themeColor="text1"/>
          <w:sz w:val="24"/>
          <w:szCs w:val="32"/>
        </w:rPr>
        <w:t xml:space="preserve"> 1.049 </w:t>
      </w:r>
      <w:proofErr w:type="spellStart"/>
      <w:r w:rsidR="00AB58FB" w:rsidRPr="00B77E8A">
        <w:rPr>
          <w:rFonts w:ascii="Times New Roman" w:hAnsi="Times New Roman" w:cs="Times New Roman"/>
          <w:color w:val="000000" w:themeColor="text1"/>
          <w:sz w:val="24"/>
          <w:szCs w:val="32"/>
        </w:rPr>
        <w:t>μm</w:t>
      </w:r>
      <w:proofErr w:type="spellEnd"/>
      <w:r w:rsidR="00AB58FB" w:rsidRPr="00B77E8A">
        <w:rPr>
          <w:rFonts w:ascii="Times New Roman" w:hAnsi="Times New Roman" w:cs="Times New Roman"/>
          <w:color w:val="000000" w:themeColor="text1"/>
          <w:sz w:val="24"/>
          <w:szCs w:val="32"/>
        </w:rPr>
        <w:t>.</w:t>
      </w:r>
    </w:p>
    <w:p w14:paraId="37882A00" w14:textId="77777777" w:rsidR="00C9080A" w:rsidRPr="00B77E8A" w:rsidRDefault="00C9080A" w:rsidP="002D3378">
      <w:pPr>
        <w:overflowPunct w:val="0"/>
        <w:spacing w:before="120" w:after="120" w:line="240" w:lineRule="auto"/>
        <w:jc w:val="both"/>
        <w:rPr>
          <w:rFonts w:ascii="Times New Roman" w:hAnsi="Times New Roman" w:cs="Times New Roman"/>
          <w:color w:val="000000" w:themeColor="text1"/>
          <w:sz w:val="28"/>
          <w:szCs w:val="32"/>
        </w:rPr>
      </w:pPr>
    </w:p>
    <w:p w14:paraId="4F4EE963" w14:textId="77777777" w:rsidR="00C9080A" w:rsidRPr="00B77E8A" w:rsidRDefault="009D6E86" w:rsidP="002D3378">
      <w:pPr>
        <w:overflowPunct w:val="0"/>
        <w:spacing w:before="120" w:after="120" w:line="240" w:lineRule="auto"/>
        <w:ind w:firstLineChars="200" w:firstLine="440"/>
        <w:jc w:val="center"/>
        <w:rPr>
          <w:rFonts w:hint="eastAsia"/>
          <w:color w:val="000000" w:themeColor="text1"/>
        </w:rPr>
      </w:pPr>
      <w:r w:rsidRPr="00B77E8A">
        <w:rPr>
          <w:noProof/>
          <w:color w:val="000000" w:themeColor="text1"/>
          <w:lang w:val="en-IN" w:eastAsia="en-IN"/>
        </w:rPr>
        <w:drawing>
          <wp:inline distT="0" distB="0" distL="0" distR="0" wp14:anchorId="32765080" wp14:editId="3269385F">
            <wp:extent cx="1884680" cy="1682750"/>
            <wp:effectExtent l="0" t="0" r="1270" b="0"/>
            <wp:docPr id="1784949528"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949528" name="图片 1" descr="图表&#10;&#10;AI 生成的内容可能不正确。"/>
                    <pic:cNvPicPr/>
                  </pic:nvPicPr>
                  <pic:blipFill rotWithShape="1">
                    <a:blip r:embed="rId18" cstate="print">
                      <a:extLst>
                        <a:ext uri="{28A0092B-C50C-407E-A947-70E740481C1C}">
                          <a14:useLocalDpi xmlns:a14="http://schemas.microsoft.com/office/drawing/2010/main"/>
                        </a:ext>
                      </a:extLst>
                    </a:blip>
                    <a:srcRect/>
                    <a:stretch>
                      <a:fillRect/>
                    </a:stretch>
                  </pic:blipFill>
                  <pic:spPr bwMode="auto">
                    <a:xfrm>
                      <a:off x="0" y="0"/>
                      <a:ext cx="1888878" cy="1686498"/>
                    </a:xfrm>
                    <a:prstGeom prst="rect">
                      <a:avLst/>
                    </a:prstGeom>
                    <a:ln>
                      <a:noFill/>
                    </a:ln>
                    <a:extLst>
                      <a:ext uri="{53640926-AAD7-44D8-BBD7-CCE9431645EC}">
                        <a14:shadowObscured xmlns:a14="http://schemas.microsoft.com/office/drawing/2010/main"/>
                      </a:ext>
                    </a:extLst>
                  </pic:spPr>
                </pic:pic>
              </a:graphicData>
            </a:graphic>
          </wp:inline>
        </w:drawing>
      </w:r>
    </w:p>
    <w:p w14:paraId="6F5EE6CC" w14:textId="741F505E" w:rsidR="00C9080A" w:rsidRPr="00B77E8A" w:rsidRDefault="00872D95" w:rsidP="002B7ED8">
      <w:pPr>
        <w:overflowPunct w:val="0"/>
        <w:spacing w:before="120" w:after="120" w:line="240" w:lineRule="auto"/>
        <w:rPr>
          <w:rFonts w:ascii="Times New Roman" w:eastAsia="宋体" w:hAnsi="Times New Roman" w:cs="Times New Roman"/>
          <w:sz w:val="24"/>
        </w:rPr>
      </w:pPr>
      <w:r w:rsidRPr="00B77E8A">
        <w:rPr>
          <w:rFonts w:ascii="Times New Roman" w:hAnsi="Times New Roman" w:cs="Times New Roman"/>
          <w:b/>
          <w:bCs/>
          <w:color w:val="000000" w:themeColor="text1"/>
          <w:sz w:val="24"/>
          <w:szCs w:val="32"/>
        </w:rPr>
        <w:t>Fig.</w:t>
      </w:r>
      <w:r w:rsidR="009D6E86" w:rsidRPr="00B77E8A">
        <w:rPr>
          <w:rFonts w:ascii="Times New Roman" w:hAnsi="Times New Roman" w:cs="Times New Roman"/>
          <w:b/>
          <w:bCs/>
          <w:color w:val="000000" w:themeColor="text1"/>
          <w:sz w:val="24"/>
          <w:szCs w:val="32"/>
        </w:rPr>
        <w:t xml:space="preserve"> S</w:t>
      </w:r>
      <w:r w:rsidR="009D6E86" w:rsidRPr="00B77E8A">
        <w:rPr>
          <w:rFonts w:ascii="Times New Roman" w:hAnsi="Times New Roman" w:cs="Times New Roman" w:hint="eastAsia"/>
          <w:b/>
          <w:bCs/>
          <w:color w:val="000000" w:themeColor="text1"/>
          <w:sz w:val="24"/>
          <w:szCs w:val="32"/>
        </w:rPr>
        <w:t>8</w:t>
      </w:r>
      <w:r w:rsidR="009D6E86" w:rsidRPr="00B77E8A">
        <w:rPr>
          <w:rFonts w:ascii="Times New Roman" w:hAnsi="Times New Roman" w:cs="Times New Roman"/>
          <w:b/>
          <w:bCs/>
          <w:color w:val="000000" w:themeColor="text1"/>
          <w:sz w:val="24"/>
          <w:szCs w:val="32"/>
        </w:rPr>
        <w:t xml:space="preserve"> </w:t>
      </w:r>
      <w:r w:rsidR="009D6E86" w:rsidRPr="00B77E8A">
        <w:rPr>
          <w:rFonts w:ascii="Times New Roman" w:eastAsia="宋体" w:hAnsi="Times New Roman" w:cs="Times New Roman"/>
          <w:sz w:val="24"/>
        </w:rPr>
        <w:t xml:space="preserve">Rietveld refinement of the XRD pattern for </w:t>
      </w:r>
      <w:r w:rsidR="009D6E86" w:rsidRPr="00B77E8A">
        <w:rPr>
          <w:rFonts w:ascii="Times New Roman" w:eastAsia="宋体" w:hAnsi="Times New Roman" w:cs="Times New Roman" w:hint="eastAsia"/>
          <w:sz w:val="24"/>
        </w:rPr>
        <w:t>E</w:t>
      </w:r>
      <w:r w:rsidR="009D6E86" w:rsidRPr="00B77E8A">
        <w:rPr>
          <w:rFonts w:ascii="Times New Roman" w:eastAsia="宋体" w:hAnsi="Times New Roman" w:cs="Times New Roman"/>
          <w:sz w:val="24"/>
        </w:rPr>
        <w:t>ZS</w:t>
      </w:r>
    </w:p>
    <w:p w14:paraId="26C91107" w14:textId="77777777" w:rsidR="00C9080A" w:rsidRPr="00B77E8A" w:rsidRDefault="00C9080A" w:rsidP="002D3378">
      <w:pPr>
        <w:overflowPunct w:val="0"/>
        <w:spacing w:before="120" w:after="120" w:line="240" w:lineRule="auto"/>
        <w:jc w:val="center"/>
        <w:rPr>
          <w:rFonts w:ascii="Times New Roman" w:eastAsia="宋体" w:hAnsi="Times New Roman" w:cs="Times New Roman"/>
          <w:sz w:val="24"/>
        </w:rPr>
      </w:pPr>
    </w:p>
    <w:p w14:paraId="123079DD" w14:textId="77777777" w:rsidR="00C9080A" w:rsidRPr="00B77E8A" w:rsidRDefault="00F14818" w:rsidP="002D3378">
      <w:pPr>
        <w:spacing w:before="120" w:after="120" w:line="240" w:lineRule="auto"/>
        <w:ind w:firstLineChars="100" w:firstLine="240"/>
        <w:jc w:val="center"/>
        <w:rPr>
          <w:rFonts w:ascii="Times New Roman" w:eastAsia="宋体" w:hAnsi="Times New Roman" w:cs="Times New Roman"/>
          <w:sz w:val="24"/>
        </w:rPr>
      </w:pPr>
      <w:r w:rsidRPr="00B77E8A">
        <w:rPr>
          <w:rFonts w:ascii="Times New Roman" w:eastAsia="宋体" w:hAnsi="Times New Roman" w:cs="Times New Roman"/>
          <w:noProof/>
          <w:sz w:val="24"/>
          <w:lang w:val="en-IN" w:eastAsia="en-IN"/>
        </w:rPr>
        <w:drawing>
          <wp:inline distT="0" distB="0" distL="0" distR="0" wp14:anchorId="2B915996" wp14:editId="09A4613E">
            <wp:extent cx="3973130" cy="1530350"/>
            <wp:effectExtent l="0" t="0" r="8890" b="0"/>
            <wp:docPr id="1380595681" name="图片 1" descr="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595681" name="图片 1" descr="直方图&#10;&#10;AI 生成的内容可能不正确。"/>
                    <pic:cNvPicPr/>
                  </pic:nvPicPr>
                  <pic:blipFill rotWithShape="1">
                    <a:blip r:embed="rId19" cstate="print">
                      <a:extLst>
                        <a:ext uri="{28A0092B-C50C-407E-A947-70E740481C1C}">
                          <a14:useLocalDpi xmlns:a14="http://schemas.microsoft.com/office/drawing/2010/main"/>
                        </a:ext>
                      </a:extLst>
                    </a:blip>
                    <a:srcRect/>
                    <a:stretch>
                      <a:fillRect/>
                    </a:stretch>
                  </pic:blipFill>
                  <pic:spPr bwMode="auto">
                    <a:xfrm>
                      <a:off x="0" y="0"/>
                      <a:ext cx="3975168" cy="1531135"/>
                    </a:xfrm>
                    <a:prstGeom prst="rect">
                      <a:avLst/>
                    </a:prstGeom>
                    <a:ln>
                      <a:noFill/>
                    </a:ln>
                    <a:extLst>
                      <a:ext uri="{53640926-AAD7-44D8-BBD7-CCE9431645EC}">
                        <a14:shadowObscured xmlns:a14="http://schemas.microsoft.com/office/drawing/2010/main"/>
                      </a:ext>
                    </a:extLst>
                  </pic:spPr>
                </pic:pic>
              </a:graphicData>
            </a:graphic>
          </wp:inline>
        </w:drawing>
      </w:r>
    </w:p>
    <w:p w14:paraId="23A890F1" w14:textId="705B2406" w:rsidR="00C9080A" w:rsidRPr="00B77E8A" w:rsidRDefault="00872D95" w:rsidP="002B7ED8">
      <w:pPr>
        <w:overflowPunct w:val="0"/>
        <w:spacing w:before="120" w:after="120" w:line="240" w:lineRule="auto"/>
        <w:rPr>
          <w:rFonts w:ascii="Times New Roman" w:eastAsia="宋体" w:hAnsi="Times New Roman" w:cs="Times New Roman"/>
          <w:sz w:val="24"/>
        </w:rPr>
      </w:pPr>
      <w:r w:rsidRPr="00B77E8A">
        <w:rPr>
          <w:rFonts w:ascii="Times New Roman" w:hAnsi="Times New Roman" w:cs="Times New Roman"/>
          <w:b/>
          <w:bCs/>
          <w:color w:val="000000" w:themeColor="text1"/>
          <w:sz w:val="24"/>
          <w:szCs w:val="32"/>
        </w:rPr>
        <w:t>Fig.</w:t>
      </w:r>
      <w:r w:rsidR="002F6239" w:rsidRPr="00B77E8A">
        <w:rPr>
          <w:rFonts w:ascii="Times New Roman" w:hAnsi="Times New Roman" w:cs="Times New Roman"/>
          <w:b/>
          <w:bCs/>
          <w:color w:val="000000" w:themeColor="text1"/>
          <w:sz w:val="24"/>
          <w:szCs w:val="32"/>
        </w:rPr>
        <w:t xml:space="preserve"> S</w:t>
      </w:r>
      <w:r w:rsidR="002F6239" w:rsidRPr="00B77E8A">
        <w:rPr>
          <w:rFonts w:ascii="Times New Roman" w:hAnsi="Times New Roman" w:cs="Times New Roman" w:hint="eastAsia"/>
          <w:b/>
          <w:bCs/>
          <w:color w:val="000000" w:themeColor="text1"/>
          <w:sz w:val="24"/>
          <w:szCs w:val="32"/>
        </w:rPr>
        <w:t>9</w:t>
      </w:r>
      <w:r w:rsidR="002F6239" w:rsidRPr="00B77E8A">
        <w:rPr>
          <w:rFonts w:ascii="Times New Roman" w:hAnsi="Times New Roman" w:cs="Times New Roman"/>
          <w:b/>
          <w:bCs/>
          <w:color w:val="000000" w:themeColor="text1"/>
          <w:sz w:val="24"/>
          <w:szCs w:val="32"/>
        </w:rPr>
        <w:t xml:space="preserve"> </w:t>
      </w:r>
      <w:r w:rsidR="002F6239" w:rsidRPr="00B77E8A">
        <w:rPr>
          <w:rFonts w:ascii="Times New Roman" w:eastAsia="宋体" w:hAnsi="Times New Roman" w:cs="Times New Roman"/>
          <w:sz w:val="24"/>
        </w:rPr>
        <w:t xml:space="preserve">XPS </w:t>
      </w:r>
      <w:r w:rsidR="000365FD" w:rsidRPr="00B77E8A">
        <w:rPr>
          <w:rFonts w:ascii="Times New Roman" w:eastAsia="宋体" w:hAnsi="Times New Roman" w:cs="Times New Roman" w:hint="eastAsia"/>
          <w:b/>
          <w:bCs/>
          <w:sz w:val="24"/>
        </w:rPr>
        <w:t>a</w:t>
      </w:r>
      <w:r w:rsidR="000365FD" w:rsidRPr="00B77E8A">
        <w:rPr>
          <w:rFonts w:ascii="Times New Roman" w:eastAsia="宋体" w:hAnsi="Times New Roman" w:cs="Times New Roman" w:hint="eastAsia"/>
          <w:sz w:val="24"/>
        </w:rPr>
        <w:t xml:space="preserve"> </w:t>
      </w:r>
      <w:r w:rsidR="002F6239" w:rsidRPr="00B77E8A">
        <w:rPr>
          <w:rFonts w:ascii="Times New Roman" w:eastAsia="宋体" w:hAnsi="Times New Roman" w:cs="Times New Roman"/>
          <w:sz w:val="24"/>
        </w:rPr>
        <w:t xml:space="preserve">survey </w:t>
      </w:r>
      <w:r w:rsidR="000365FD" w:rsidRPr="00B77E8A">
        <w:rPr>
          <w:rFonts w:ascii="Times New Roman" w:eastAsia="宋体" w:hAnsi="Times New Roman" w:cs="Times New Roman" w:hint="eastAsia"/>
          <w:sz w:val="24"/>
        </w:rPr>
        <w:t xml:space="preserve">and </w:t>
      </w:r>
      <w:r w:rsidR="000365FD" w:rsidRPr="00B77E8A">
        <w:rPr>
          <w:rFonts w:ascii="Times New Roman" w:eastAsia="宋体" w:hAnsi="Times New Roman" w:cs="Times New Roman" w:hint="eastAsia"/>
          <w:b/>
          <w:bCs/>
          <w:sz w:val="24"/>
        </w:rPr>
        <w:t>b</w:t>
      </w:r>
      <w:r w:rsidR="000365FD" w:rsidRPr="00B77E8A">
        <w:rPr>
          <w:rFonts w:ascii="Times New Roman" w:eastAsia="宋体" w:hAnsi="Times New Roman" w:cs="Times New Roman" w:hint="eastAsia"/>
          <w:sz w:val="24"/>
        </w:rPr>
        <w:t xml:space="preserve"> O</w:t>
      </w:r>
      <w:r w:rsidR="000365FD" w:rsidRPr="00B77E8A">
        <w:rPr>
          <w:rFonts w:ascii="Times New Roman" w:eastAsia="宋体" w:hAnsi="Times New Roman" w:cs="Times New Roman"/>
          <w:sz w:val="24"/>
        </w:rPr>
        <w:t xml:space="preserve"> 1s </w:t>
      </w:r>
      <w:r w:rsidR="000365FD" w:rsidRPr="00B77E8A">
        <w:rPr>
          <w:rFonts w:ascii="Times New Roman" w:eastAsia="宋体" w:hAnsi="Times New Roman" w:cs="Times New Roman" w:hint="eastAsia"/>
          <w:sz w:val="24"/>
        </w:rPr>
        <w:t>h</w:t>
      </w:r>
      <w:r w:rsidR="000365FD" w:rsidRPr="00B77E8A">
        <w:rPr>
          <w:rFonts w:ascii="Times New Roman" w:eastAsia="宋体" w:hAnsi="Times New Roman" w:cs="Times New Roman"/>
          <w:sz w:val="24"/>
        </w:rPr>
        <w:t>igh-resolution spectr</w:t>
      </w:r>
      <w:r w:rsidR="000365FD" w:rsidRPr="00B77E8A">
        <w:rPr>
          <w:rFonts w:ascii="Times New Roman" w:eastAsia="宋体" w:hAnsi="Times New Roman" w:cs="Times New Roman" w:hint="eastAsia"/>
          <w:sz w:val="24"/>
        </w:rPr>
        <w:t xml:space="preserve">a </w:t>
      </w:r>
      <w:r w:rsidR="002F6239" w:rsidRPr="00B77E8A">
        <w:rPr>
          <w:rFonts w:ascii="Times New Roman" w:eastAsia="宋体" w:hAnsi="Times New Roman" w:cs="Times New Roman"/>
          <w:sz w:val="24"/>
        </w:rPr>
        <w:t xml:space="preserve">of </w:t>
      </w:r>
      <w:r w:rsidR="002F6239" w:rsidRPr="00B77E8A">
        <w:rPr>
          <w:rFonts w:ascii="Times New Roman" w:eastAsia="宋体" w:hAnsi="Times New Roman" w:cs="Times New Roman" w:hint="eastAsia"/>
          <w:sz w:val="24"/>
        </w:rPr>
        <w:t>EZS</w:t>
      </w:r>
    </w:p>
    <w:p w14:paraId="14CD2586" w14:textId="77777777" w:rsidR="00C9080A" w:rsidRPr="00B77E8A" w:rsidRDefault="00C9080A" w:rsidP="002D3378">
      <w:pPr>
        <w:overflowPunct w:val="0"/>
        <w:spacing w:before="120" w:after="120" w:line="240" w:lineRule="auto"/>
        <w:jc w:val="center"/>
        <w:rPr>
          <w:rFonts w:ascii="Times New Roman" w:eastAsia="宋体" w:hAnsi="Times New Roman" w:cs="Times New Roman"/>
          <w:sz w:val="24"/>
        </w:rPr>
      </w:pPr>
    </w:p>
    <w:p w14:paraId="3BFF77CF" w14:textId="77777777" w:rsidR="00C9080A" w:rsidRPr="00B77E8A" w:rsidRDefault="00F14818" w:rsidP="002D3378">
      <w:pPr>
        <w:spacing w:before="120" w:after="120" w:line="240" w:lineRule="auto"/>
        <w:jc w:val="center"/>
        <w:rPr>
          <w:rFonts w:ascii="Times New Roman" w:eastAsia="宋体" w:hAnsi="Times New Roman" w:cs="Times New Roman"/>
          <w:sz w:val="24"/>
        </w:rPr>
      </w:pPr>
      <w:r w:rsidRPr="00B77E8A">
        <w:rPr>
          <w:rFonts w:ascii="Times New Roman" w:eastAsia="宋体" w:hAnsi="Times New Roman" w:cs="Times New Roman"/>
          <w:noProof/>
          <w:sz w:val="24"/>
          <w:lang w:val="en-IN" w:eastAsia="en-IN"/>
        </w:rPr>
        <w:lastRenderedPageBreak/>
        <w:drawing>
          <wp:inline distT="0" distB="0" distL="0" distR="0" wp14:anchorId="431CBF6B" wp14:editId="02333B01">
            <wp:extent cx="5760720" cy="1508760"/>
            <wp:effectExtent l="0" t="0" r="0" b="0"/>
            <wp:docPr id="39464707"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64707" name="图片 1" descr="图表&#10;&#10;AI 生成的内容可能不正确。"/>
                    <pic:cNvPicPr/>
                  </pic:nvPicPr>
                  <pic:blipFill>
                    <a:blip r:embed="rId20" cstate="print">
                      <a:extLst>
                        <a:ext uri="{28A0092B-C50C-407E-A947-70E740481C1C}">
                          <a14:useLocalDpi xmlns:a14="http://schemas.microsoft.com/office/drawing/2010/main"/>
                        </a:ext>
                      </a:extLst>
                    </a:blip>
                    <a:stretch>
                      <a:fillRect/>
                    </a:stretch>
                  </pic:blipFill>
                  <pic:spPr>
                    <a:xfrm>
                      <a:off x="0" y="0"/>
                      <a:ext cx="5760720" cy="1508760"/>
                    </a:xfrm>
                    <a:prstGeom prst="rect">
                      <a:avLst/>
                    </a:prstGeom>
                  </pic:spPr>
                </pic:pic>
              </a:graphicData>
            </a:graphic>
          </wp:inline>
        </w:drawing>
      </w:r>
    </w:p>
    <w:p w14:paraId="7E28908D" w14:textId="67B79DE4" w:rsidR="00C9080A" w:rsidRPr="00B77E8A" w:rsidRDefault="00872D95" w:rsidP="002B7ED8">
      <w:pPr>
        <w:spacing w:before="120" w:after="120" w:line="240" w:lineRule="auto"/>
        <w:ind w:firstLineChars="100" w:firstLine="240"/>
        <w:rPr>
          <w:rFonts w:ascii="Times New Roman" w:eastAsia="宋体" w:hAnsi="Times New Roman"/>
          <w:sz w:val="24"/>
        </w:rPr>
      </w:pPr>
      <w:r w:rsidRPr="00B77E8A">
        <w:rPr>
          <w:rFonts w:ascii="Times New Roman" w:hAnsi="Times New Roman" w:cs="Times New Roman"/>
          <w:b/>
          <w:bCs/>
          <w:color w:val="000000" w:themeColor="text1"/>
          <w:sz w:val="24"/>
          <w:szCs w:val="32"/>
        </w:rPr>
        <w:t>Fig.</w:t>
      </w:r>
      <w:r w:rsidR="00400D8A" w:rsidRPr="00B77E8A">
        <w:rPr>
          <w:rFonts w:ascii="Times New Roman" w:hAnsi="Times New Roman" w:cs="Times New Roman"/>
          <w:b/>
          <w:bCs/>
          <w:color w:val="000000" w:themeColor="text1"/>
          <w:sz w:val="24"/>
          <w:szCs w:val="32"/>
        </w:rPr>
        <w:t xml:space="preserve"> S</w:t>
      </w:r>
      <w:r w:rsidR="00400D8A" w:rsidRPr="00B77E8A">
        <w:rPr>
          <w:rFonts w:ascii="Times New Roman" w:hAnsi="Times New Roman" w:cs="Times New Roman" w:hint="eastAsia"/>
          <w:b/>
          <w:bCs/>
          <w:color w:val="000000" w:themeColor="text1"/>
          <w:sz w:val="24"/>
          <w:szCs w:val="32"/>
        </w:rPr>
        <w:t>10</w:t>
      </w:r>
      <w:r w:rsidR="00400D8A" w:rsidRPr="00B77E8A">
        <w:rPr>
          <w:rFonts w:ascii="Times New Roman" w:hAnsi="Times New Roman" w:cs="Times New Roman"/>
          <w:b/>
          <w:bCs/>
          <w:color w:val="000000" w:themeColor="text1"/>
          <w:sz w:val="24"/>
          <w:szCs w:val="32"/>
        </w:rPr>
        <w:t xml:space="preserve"> </w:t>
      </w:r>
      <w:r w:rsidR="00400D8A" w:rsidRPr="00B77E8A">
        <w:rPr>
          <w:rFonts w:ascii="Times New Roman" w:eastAsia="宋体" w:hAnsi="Times New Roman"/>
          <w:sz w:val="24"/>
        </w:rPr>
        <w:t>PDOS</w:t>
      </w:r>
      <w:r w:rsidR="00400D8A" w:rsidRPr="00B77E8A">
        <w:rPr>
          <w:rFonts w:ascii="Times New Roman" w:eastAsia="宋体" w:hAnsi="Times New Roman" w:hint="eastAsia"/>
          <w:sz w:val="24"/>
        </w:rPr>
        <w:t xml:space="preserve"> of </w:t>
      </w:r>
      <w:r w:rsidR="00970440" w:rsidRPr="00B77E8A">
        <w:rPr>
          <w:rFonts w:ascii="Times New Roman" w:eastAsia="宋体" w:hAnsi="Times New Roman" w:hint="eastAsia"/>
          <w:b/>
          <w:bCs/>
          <w:sz w:val="24"/>
        </w:rPr>
        <w:t>a</w:t>
      </w:r>
      <w:r w:rsidR="00400D8A" w:rsidRPr="00B77E8A">
        <w:rPr>
          <w:rFonts w:ascii="Times New Roman" w:eastAsia="宋体" w:hAnsi="Times New Roman"/>
          <w:sz w:val="24"/>
        </w:rPr>
        <w:t xml:space="preserve"> </w:t>
      </w:r>
      <w:r w:rsidR="00400D8A" w:rsidRPr="00B77E8A">
        <w:rPr>
          <w:rFonts w:ascii="Times New Roman" w:eastAsia="宋体" w:hAnsi="Times New Roman" w:hint="eastAsia"/>
          <w:sz w:val="24"/>
        </w:rPr>
        <w:t xml:space="preserve">2.78, </w:t>
      </w:r>
      <w:r w:rsidR="00970440" w:rsidRPr="00B77E8A">
        <w:rPr>
          <w:rFonts w:ascii="Times New Roman" w:eastAsia="宋体" w:hAnsi="Times New Roman" w:hint="eastAsia"/>
          <w:b/>
          <w:bCs/>
          <w:sz w:val="24"/>
        </w:rPr>
        <w:t>b</w:t>
      </w:r>
      <w:r w:rsidR="00970440" w:rsidRPr="00B77E8A">
        <w:rPr>
          <w:rFonts w:ascii="Times New Roman" w:eastAsia="宋体" w:hAnsi="Times New Roman" w:hint="eastAsia"/>
          <w:sz w:val="24"/>
        </w:rPr>
        <w:t xml:space="preserve"> </w:t>
      </w:r>
      <w:r w:rsidR="00400D8A" w:rsidRPr="00B77E8A">
        <w:rPr>
          <w:rFonts w:ascii="Times New Roman" w:eastAsia="宋体" w:hAnsi="Times New Roman" w:hint="eastAsia"/>
          <w:sz w:val="24"/>
        </w:rPr>
        <w:t xml:space="preserve">4.17% and </w:t>
      </w:r>
      <w:r w:rsidR="00970440" w:rsidRPr="00B77E8A">
        <w:rPr>
          <w:rFonts w:ascii="Times New Roman" w:eastAsia="宋体" w:hAnsi="Times New Roman" w:hint="eastAsia"/>
          <w:b/>
          <w:bCs/>
          <w:sz w:val="24"/>
        </w:rPr>
        <w:t>c</w:t>
      </w:r>
      <w:r w:rsidR="00970440" w:rsidRPr="00B77E8A">
        <w:rPr>
          <w:rFonts w:ascii="Times New Roman" w:eastAsia="宋体" w:hAnsi="Times New Roman" w:hint="eastAsia"/>
          <w:sz w:val="24"/>
        </w:rPr>
        <w:t xml:space="preserve"> </w:t>
      </w:r>
      <w:r w:rsidR="00400D8A" w:rsidRPr="00B77E8A">
        <w:rPr>
          <w:rFonts w:ascii="Times New Roman" w:eastAsia="宋体" w:hAnsi="Times New Roman" w:hint="eastAsia"/>
          <w:sz w:val="24"/>
        </w:rPr>
        <w:t>12.50</w:t>
      </w:r>
      <w:r w:rsidR="00400D8A" w:rsidRPr="00B77E8A">
        <w:rPr>
          <w:rFonts w:ascii="Times New Roman" w:eastAsia="宋体" w:hAnsi="Times New Roman"/>
          <w:sz w:val="24"/>
        </w:rPr>
        <w:t>% Eu-doped</w:t>
      </w:r>
      <w:r w:rsidR="00400D8A" w:rsidRPr="00B77E8A">
        <w:rPr>
          <w:rFonts w:ascii="Times New Roman" w:eastAsia="宋体" w:hAnsi="Times New Roman" w:hint="eastAsia"/>
          <w:sz w:val="24"/>
        </w:rPr>
        <w:t xml:space="preserve"> ZrO</w:t>
      </w:r>
      <w:r w:rsidR="00400D8A" w:rsidRPr="00B77E8A">
        <w:rPr>
          <w:rFonts w:ascii="Times New Roman" w:eastAsia="宋体" w:hAnsi="Times New Roman" w:hint="eastAsia"/>
          <w:sz w:val="24"/>
          <w:vertAlign w:val="subscript"/>
        </w:rPr>
        <w:t>2</w:t>
      </w:r>
    </w:p>
    <w:p w14:paraId="753E5ADE" w14:textId="77777777" w:rsidR="00C9080A" w:rsidRPr="00B77E8A" w:rsidRDefault="00C9080A" w:rsidP="002D3378">
      <w:pPr>
        <w:spacing w:before="120" w:after="120" w:line="240" w:lineRule="auto"/>
        <w:ind w:firstLineChars="100" w:firstLine="240"/>
        <w:jc w:val="center"/>
        <w:rPr>
          <w:rFonts w:ascii="Times New Roman" w:eastAsia="宋体" w:hAnsi="Times New Roman"/>
          <w:sz w:val="24"/>
        </w:rPr>
      </w:pPr>
    </w:p>
    <w:p w14:paraId="2ECA2E23" w14:textId="337A4796" w:rsidR="005912EF" w:rsidRPr="00B77E8A" w:rsidRDefault="005912EF" w:rsidP="002D3378">
      <w:pPr>
        <w:spacing w:before="120" w:after="120" w:line="240" w:lineRule="auto"/>
        <w:ind w:firstLineChars="100" w:firstLine="240"/>
        <w:jc w:val="center"/>
        <w:rPr>
          <w:rFonts w:ascii="Times New Roman" w:eastAsia="宋体" w:hAnsi="Times New Roman" w:cs="Times New Roman"/>
          <w:sz w:val="24"/>
        </w:rPr>
      </w:pPr>
      <w:r w:rsidRPr="005912EF">
        <w:rPr>
          <w:rFonts w:ascii="Times New Roman" w:eastAsia="宋体" w:hAnsi="Times New Roman" w:cs="Times New Roman"/>
          <w:noProof/>
          <w:sz w:val="24"/>
        </w:rPr>
        <w:drawing>
          <wp:inline distT="0" distB="0" distL="0" distR="0" wp14:anchorId="028F1196" wp14:editId="026B40AD">
            <wp:extent cx="2602871" cy="2159416"/>
            <wp:effectExtent l="0" t="0" r="6985" b="0"/>
            <wp:docPr id="17416852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685243" name=""/>
                    <pic:cNvPicPr/>
                  </pic:nvPicPr>
                  <pic:blipFill rotWithShape="1">
                    <a:blip r:embed="rId21" cstate="print">
                      <a:extLst>
                        <a:ext uri="{28A0092B-C50C-407E-A947-70E740481C1C}">
                          <a14:useLocalDpi xmlns:a14="http://schemas.microsoft.com/office/drawing/2010/main"/>
                        </a:ext>
                      </a:extLst>
                    </a:blip>
                    <a:srcRect/>
                    <a:stretch>
                      <a:fillRect/>
                    </a:stretch>
                  </pic:blipFill>
                  <pic:spPr bwMode="auto">
                    <a:xfrm>
                      <a:off x="0" y="0"/>
                      <a:ext cx="2619274" cy="2173025"/>
                    </a:xfrm>
                    <a:prstGeom prst="rect">
                      <a:avLst/>
                    </a:prstGeom>
                    <a:ln>
                      <a:noFill/>
                    </a:ln>
                    <a:extLst>
                      <a:ext uri="{53640926-AAD7-44D8-BBD7-CCE9431645EC}">
                        <a14:shadowObscured xmlns:a14="http://schemas.microsoft.com/office/drawing/2010/main"/>
                      </a:ext>
                    </a:extLst>
                  </pic:spPr>
                </pic:pic>
              </a:graphicData>
            </a:graphic>
          </wp:inline>
        </w:drawing>
      </w:r>
    </w:p>
    <w:p w14:paraId="3DD673C9" w14:textId="0A311427" w:rsidR="00C9080A" w:rsidRPr="00B77E8A" w:rsidRDefault="00872D95" w:rsidP="002B7ED8">
      <w:pPr>
        <w:spacing w:before="120" w:after="120" w:line="240" w:lineRule="auto"/>
        <w:rPr>
          <w:rFonts w:hint="eastAsia"/>
          <w:color w:val="000000" w:themeColor="text1"/>
        </w:rPr>
      </w:pPr>
      <w:r w:rsidRPr="00B77E8A">
        <w:rPr>
          <w:rFonts w:ascii="Times New Roman" w:hAnsi="Times New Roman" w:cs="Times New Roman"/>
          <w:b/>
          <w:bCs/>
          <w:color w:val="000000" w:themeColor="text1"/>
          <w:sz w:val="24"/>
          <w:szCs w:val="32"/>
        </w:rPr>
        <w:t>Fig.</w:t>
      </w:r>
      <w:r w:rsidR="005B672C" w:rsidRPr="00B77E8A">
        <w:rPr>
          <w:rFonts w:ascii="Times New Roman" w:hAnsi="Times New Roman" w:cs="Times New Roman"/>
          <w:b/>
          <w:bCs/>
          <w:color w:val="000000" w:themeColor="text1"/>
          <w:sz w:val="24"/>
          <w:szCs w:val="32"/>
        </w:rPr>
        <w:t xml:space="preserve"> S</w:t>
      </w:r>
      <w:r w:rsidR="005B672C" w:rsidRPr="00B77E8A">
        <w:rPr>
          <w:rFonts w:ascii="Times New Roman" w:hAnsi="Times New Roman" w:cs="Times New Roman" w:hint="eastAsia"/>
          <w:b/>
          <w:bCs/>
          <w:color w:val="000000" w:themeColor="text1"/>
          <w:sz w:val="24"/>
          <w:szCs w:val="32"/>
        </w:rPr>
        <w:t>11</w:t>
      </w:r>
      <w:r w:rsidR="005B672C" w:rsidRPr="00B77E8A">
        <w:rPr>
          <w:rFonts w:ascii="Times New Roman" w:hAnsi="Times New Roman" w:cs="Times New Roman"/>
          <w:b/>
          <w:bCs/>
          <w:color w:val="000000" w:themeColor="text1"/>
          <w:sz w:val="24"/>
          <w:szCs w:val="32"/>
        </w:rPr>
        <w:t xml:space="preserve"> </w:t>
      </w:r>
      <w:r w:rsidR="005B672C" w:rsidRPr="00B77E8A">
        <w:rPr>
          <w:rFonts w:ascii="Times New Roman" w:eastAsia="宋体" w:hAnsi="Times New Roman" w:hint="eastAsia"/>
          <w:sz w:val="24"/>
        </w:rPr>
        <w:t>O</w:t>
      </w:r>
      <w:r w:rsidR="005B672C" w:rsidRPr="00B77E8A">
        <w:rPr>
          <w:rFonts w:ascii="Times New Roman" w:eastAsia="宋体" w:hAnsi="Times New Roman"/>
          <w:sz w:val="24"/>
        </w:rPr>
        <w:t xml:space="preserve">ptical </w:t>
      </w:r>
      <w:r w:rsidR="005B672C" w:rsidRPr="00B77E8A">
        <w:rPr>
          <w:rFonts w:ascii="Times New Roman" w:eastAsia="宋体" w:hAnsi="Times New Roman" w:hint="eastAsia"/>
          <w:i/>
          <w:iCs/>
          <w:sz w:val="24"/>
        </w:rPr>
        <w:t>E</w:t>
      </w:r>
      <w:r w:rsidR="005B672C" w:rsidRPr="00B77E8A">
        <w:rPr>
          <w:rFonts w:ascii="Times New Roman" w:eastAsia="宋体" w:hAnsi="Times New Roman" w:hint="eastAsia"/>
          <w:i/>
          <w:iCs/>
          <w:sz w:val="24"/>
          <w:vertAlign w:val="subscript"/>
        </w:rPr>
        <w:t>g</w:t>
      </w:r>
      <w:r w:rsidR="005B672C" w:rsidRPr="00B77E8A">
        <w:rPr>
          <w:rFonts w:ascii="Times New Roman" w:eastAsia="宋体" w:hAnsi="Times New Roman" w:hint="eastAsia"/>
          <w:sz w:val="24"/>
        </w:rPr>
        <w:t xml:space="preserve"> of EZS </w:t>
      </w:r>
      <w:r w:rsidR="005B672C" w:rsidRPr="00B77E8A">
        <w:rPr>
          <w:rFonts w:ascii="Times New Roman" w:eastAsia="宋体" w:hAnsi="Times New Roman"/>
          <w:sz w:val="24"/>
        </w:rPr>
        <w:t xml:space="preserve">after </w:t>
      </w:r>
      <w:r w:rsidR="005B672C" w:rsidRPr="00B77E8A">
        <w:rPr>
          <w:rFonts w:ascii="Times New Roman" w:eastAsia="宋体" w:hAnsi="Times New Roman" w:hint="eastAsia"/>
          <w:sz w:val="24"/>
        </w:rPr>
        <w:t>calcination</w:t>
      </w:r>
      <w:r w:rsidR="005B672C" w:rsidRPr="00B77E8A">
        <w:rPr>
          <w:rFonts w:ascii="Times New Roman" w:eastAsia="宋体" w:hAnsi="Times New Roman"/>
          <w:sz w:val="24"/>
        </w:rPr>
        <w:t xml:space="preserve"> at different temperatures</w:t>
      </w:r>
    </w:p>
    <w:p w14:paraId="080F2A87" w14:textId="77777777" w:rsidR="00C9080A" w:rsidRPr="00B77E8A" w:rsidRDefault="00D46889" w:rsidP="002D3378">
      <w:pPr>
        <w:spacing w:before="12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sz w:val="24"/>
        </w:rPr>
        <w:t xml:space="preserve">The optical </w:t>
      </w:r>
      <w:r w:rsidRPr="00B77E8A">
        <w:rPr>
          <w:rFonts w:ascii="Times New Roman" w:eastAsia="宋体" w:hAnsi="Times New Roman" w:hint="eastAsia"/>
          <w:i/>
          <w:iCs/>
          <w:sz w:val="24"/>
        </w:rPr>
        <w:t>E</w:t>
      </w:r>
      <w:r w:rsidRPr="00B77E8A">
        <w:rPr>
          <w:rFonts w:ascii="Times New Roman" w:eastAsia="宋体" w:hAnsi="Times New Roman" w:hint="eastAsia"/>
          <w:i/>
          <w:iCs/>
          <w:sz w:val="24"/>
          <w:vertAlign w:val="subscript"/>
        </w:rPr>
        <w:t>g</w:t>
      </w:r>
      <w:r w:rsidRPr="00B77E8A">
        <w:rPr>
          <w:rFonts w:ascii="Times New Roman" w:eastAsia="宋体" w:hAnsi="Times New Roman" w:cs="Times New Roman"/>
          <w:sz w:val="24"/>
        </w:rPr>
        <w:t xml:space="preserve"> of E</w:t>
      </w:r>
      <w:r w:rsidRPr="00B77E8A">
        <w:rPr>
          <w:rFonts w:ascii="Times New Roman" w:eastAsia="宋体" w:hAnsi="Times New Roman" w:cs="Times New Roman" w:hint="eastAsia"/>
          <w:sz w:val="24"/>
        </w:rPr>
        <w:t>ZS</w:t>
      </w:r>
      <w:r w:rsidRPr="00B77E8A">
        <w:rPr>
          <w:rFonts w:ascii="Times New Roman" w:eastAsia="宋体" w:hAnsi="Times New Roman" w:cs="Times New Roman"/>
          <w:sz w:val="24"/>
        </w:rPr>
        <w:t xml:space="preserve"> was determined from UV</w:t>
      </w:r>
      <w:r w:rsidRPr="00B77E8A">
        <w:rPr>
          <w:rFonts w:ascii="Times New Roman" w:eastAsia="宋体" w:hAnsi="Times New Roman" w:cs="Times New Roman" w:hint="eastAsia"/>
          <w:sz w:val="24"/>
        </w:rPr>
        <w:t>-</w:t>
      </w:r>
      <w:r w:rsidRPr="00B77E8A">
        <w:rPr>
          <w:rFonts w:ascii="Times New Roman" w:eastAsia="宋体" w:hAnsi="Times New Roman" w:cs="Times New Roman"/>
          <w:sz w:val="24"/>
        </w:rPr>
        <w:t xml:space="preserve">Vis absorption spectra using Tauc-plot analysis. As the calcination temperature increased from 600 to 800 °C, </w:t>
      </w:r>
      <w:r w:rsidRPr="00B77E8A">
        <w:rPr>
          <w:rFonts w:ascii="Times New Roman" w:eastAsia="宋体" w:hAnsi="Times New Roman" w:hint="eastAsia"/>
          <w:i/>
          <w:iCs/>
          <w:sz w:val="24"/>
        </w:rPr>
        <w:t>E</w:t>
      </w:r>
      <w:r w:rsidRPr="00B77E8A">
        <w:rPr>
          <w:rFonts w:ascii="Times New Roman" w:eastAsia="宋体" w:hAnsi="Times New Roman" w:hint="eastAsia"/>
          <w:i/>
          <w:iCs/>
          <w:sz w:val="24"/>
          <w:vertAlign w:val="subscript"/>
        </w:rPr>
        <w:t>g</w:t>
      </w:r>
      <w:r w:rsidRPr="00B77E8A">
        <w:rPr>
          <w:rFonts w:ascii="Times New Roman" w:eastAsia="宋体" w:hAnsi="Times New Roman" w:cs="Times New Roman"/>
          <w:sz w:val="24"/>
        </w:rPr>
        <w:t xml:space="preserve"> broadened from 4.69 to 4.96 eV, indicating improved crystallinity and a reduced defect density. When the temperature reached 1200 °C, </w:t>
      </w:r>
      <w:r w:rsidRPr="00B77E8A">
        <w:rPr>
          <w:rFonts w:ascii="Times New Roman" w:eastAsia="宋体" w:hAnsi="Times New Roman" w:hint="eastAsia"/>
          <w:i/>
          <w:iCs/>
          <w:sz w:val="24"/>
        </w:rPr>
        <w:t>E</w:t>
      </w:r>
      <w:r w:rsidRPr="00B77E8A">
        <w:rPr>
          <w:rFonts w:ascii="Times New Roman" w:eastAsia="宋体" w:hAnsi="Times New Roman" w:hint="eastAsia"/>
          <w:i/>
          <w:iCs/>
          <w:sz w:val="24"/>
          <w:vertAlign w:val="subscript"/>
        </w:rPr>
        <w:t>g</w:t>
      </w:r>
      <w:r w:rsidRPr="00B77E8A">
        <w:rPr>
          <w:rFonts w:ascii="Times New Roman" w:eastAsia="宋体" w:hAnsi="Times New Roman" w:cs="Times New Roman"/>
          <w:sz w:val="24"/>
        </w:rPr>
        <w:t xml:space="preserve"> decreased to 4.81 eV, which </w:t>
      </w:r>
      <w:r w:rsidR="00FD5561" w:rsidRPr="00B77E8A">
        <w:rPr>
          <w:rFonts w:ascii="Times New Roman" w:eastAsia="宋体" w:hAnsi="Times New Roman" w:cs="Times New Roman" w:hint="eastAsia"/>
          <w:sz w:val="24"/>
        </w:rPr>
        <w:t xml:space="preserve">is </w:t>
      </w:r>
      <w:r w:rsidR="00FD5561" w:rsidRPr="00B77E8A">
        <w:rPr>
          <w:rFonts w:ascii="Times New Roman" w:eastAsia="宋体" w:hAnsi="Times New Roman" w:cs="Times New Roman"/>
          <w:sz w:val="24"/>
        </w:rPr>
        <w:t>attributed</w:t>
      </w:r>
      <w:r w:rsidRPr="00B77E8A">
        <w:rPr>
          <w:rFonts w:ascii="Times New Roman" w:eastAsia="宋体" w:hAnsi="Times New Roman" w:cs="Times New Roman"/>
          <w:sz w:val="24"/>
        </w:rPr>
        <w:t xml:space="preserve"> to the higher concentration of </w:t>
      </w:r>
      <w:r w:rsidRPr="00B77E8A">
        <w:rPr>
          <w:rFonts w:ascii="Times New Roman" w:eastAsia="宋体" w:hAnsi="Times New Roman" w:cs="Times New Roman" w:hint="eastAsia"/>
          <w:i/>
          <w:iCs/>
          <w:sz w:val="24"/>
        </w:rPr>
        <w:t>V</w:t>
      </w:r>
      <w:r w:rsidRPr="00B77E8A">
        <w:rPr>
          <w:rFonts w:ascii="Times New Roman" w:eastAsia="宋体" w:hAnsi="Times New Roman" w:cs="Times New Roman" w:hint="eastAsia"/>
          <w:i/>
          <w:iCs/>
          <w:sz w:val="24"/>
          <w:vertAlign w:val="subscript"/>
        </w:rPr>
        <w:t>O</w:t>
      </w:r>
      <w:r w:rsidRPr="00B77E8A">
        <w:rPr>
          <w:rFonts w:ascii="Times New Roman" w:eastAsia="宋体" w:hAnsi="Times New Roman" w:cs="Times New Roman"/>
          <w:sz w:val="24"/>
        </w:rPr>
        <w:t xml:space="preserve"> defects associated with aliovalent doping</w:t>
      </w:r>
      <w:r w:rsidRPr="00B77E8A">
        <w:rPr>
          <w:rFonts w:ascii="Times New Roman" w:eastAsia="宋体" w:hAnsi="Times New Roman" w:cs="Times New Roman" w:hint="eastAsia"/>
          <w:sz w:val="24"/>
        </w:rPr>
        <w:t xml:space="preserve">. </w:t>
      </w:r>
      <w:r w:rsidR="00735F13" w:rsidRPr="00B77E8A">
        <w:rPr>
          <w:rFonts w:ascii="Times New Roman" w:eastAsia="宋体" w:hAnsi="Times New Roman" w:cs="Times New Roman" w:hint="eastAsia"/>
          <w:sz w:val="24"/>
        </w:rPr>
        <w:t xml:space="preserve">These impurity states introduce defect levels, thereby narrowing the apparent </w:t>
      </w:r>
      <w:proofErr w:type="spellStart"/>
      <w:r w:rsidRPr="00B77E8A">
        <w:rPr>
          <w:rFonts w:ascii="Times New Roman" w:eastAsia="宋体" w:hAnsi="Times New Roman" w:hint="eastAsia"/>
          <w:i/>
          <w:iCs/>
          <w:sz w:val="24"/>
        </w:rPr>
        <w:t>E</w:t>
      </w:r>
      <w:r w:rsidRPr="00B77E8A">
        <w:rPr>
          <w:rFonts w:ascii="Times New Roman" w:eastAsia="宋体" w:hAnsi="Times New Roman" w:hint="eastAsia"/>
          <w:i/>
          <w:iCs/>
          <w:sz w:val="24"/>
          <w:vertAlign w:val="subscript"/>
        </w:rPr>
        <w:t>g</w:t>
      </w:r>
      <w:r w:rsidRPr="00B77E8A">
        <w:rPr>
          <w:rFonts w:ascii="Times New Roman" w:eastAsia="宋体" w:hAnsi="Times New Roman" w:cs="Times New Roman"/>
          <w:sz w:val="24"/>
        </w:rPr>
        <w:t>.</w:t>
      </w:r>
      <w:proofErr w:type="spellEnd"/>
    </w:p>
    <w:p w14:paraId="48DF3ADC" w14:textId="77777777" w:rsidR="00C9080A" w:rsidRPr="00B77E8A" w:rsidRDefault="00C9080A" w:rsidP="002D3378">
      <w:pPr>
        <w:spacing w:before="120" w:after="120" w:line="240" w:lineRule="auto"/>
        <w:ind w:firstLineChars="100" w:firstLine="240"/>
        <w:jc w:val="both"/>
        <w:rPr>
          <w:rFonts w:ascii="Times New Roman" w:eastAsia="宋体" w:hAnsi="Times New Roman" w:cs="Times New Roman"/>
          <w:sz w:val="24"/>
        </w:rPr>
      </w:pPr>
    </w:p>
    <w:p w14:paraId="1213EB37" w14:textId="77777777" w:rsidR="00C9080A" w:rsidRPr="00B77E8A" w:rsidRDefault="00F9662B"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drawing>
          <wp:inline distT="0" distB="0" distL="0" distR="0" wp14:anchorId="01494C35" wp14:editId="679CDFE0">
            <wp:extent cx="2357616" cy="2127250"/>
            <wp:effectExtent l="0" t="0" r="5080" b="6350"/>
            <wp:docPr id="89509799" name="图片 1" descr="箱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09799" name="图片 1" descr="箱线图&#10;&#10;AI 生成的内容可能不正确。"/>
                    <pic:cNvPicPr/>
                  </pic:nvPicPr>
                  <pic:blipFill rotWithShape="1">
                    <a:blip r:embed="rId22" cstate="print">
                      <a:extLst>
                        <a:ext uri="{28A0092B-C50C-407E-A947-70E740481C1C}">
                          <a14:useLocalDpi xmlns:a14="http://schemas.microsoft.com/office/drawing/2010/main"/>
                        </a:ext>
                      </a:extLst>
                    </a:blip>
                    <a:srcRect/>
                    <a:stretch>
                      <a:fillRect/>
                    </a:stretch>
                  </pic:blipFill>
                  <pic:spPr bwMode="auto">
                    <a:xfrm>
                      <a:off x="0" y="0"/>
                      <a:ext cx="2361102" cy="2130395"/>
                    </a:xfrm>
                    <a:prstGeom prst="rect">
                      <a:avLst/>
                    </a:prstGeom>
                    <a:ln>
                      <a:noFill/>
                    </a:ln>
                    <a:extLst>
                      <a:ext uri="{53640926-AAD7-44D8-BBD7-CCE9431645EC}">
                        <a14:shadowObscured xmlns:a14="http://schemas.microsoft.com/office/drawing/2010/main"/>
                      </a:ext>
                    </a:extLst>
                  </pic:spPr>
                </pic:pic>
              </a:graphicData>
            </a:graphic>
          </wp:inline>
        </w:drawing>
      </w:r>
    </w:p>
    <w:p w14:paraId="48E48733" w14:textId="17DECF92" w:rsidR="00C9080A" w:rsidRPr="00B77E8A" w:rsidRDefault="00872D95" w:rsidP="002B7ED8">
      <w:pPr>
        <w:pStyle w:val="aff9"/>
        <w:overflowPunct w:val="0"/>
        <w:spacing w:before="120" w:after="120"/>
        <w:jc w:val="left"/>
        <w:rPr>
          <w:color w:val="000000" w:themeColor="text1"/>
          <w:sz w:val="24"/>
          <w:szCs w:val="24"/>
        </w:rPr>
      </w:pPr>
      <w:r w:rsidRPr="00B77E8A">
        <w:rPr>
          <w:b/>
          <w:bCs/>
          <w:sz w:val="24"/>
        </w:rPr>
        <w:t>Fig.</w:t>
      </w:r>
      <w:r w:rsidR="00F9662B" w:rsidRPr="00B77E8A">
        <w:rPr>
          <w:b/>
          <w:bCs/>
          <w:sz w:val="24"/>
        </w:rPr>
        <w:t xml:space="preserve"> S</w:t>
      </w:r>
      <w:r w:rsidR="00F9662B" w:rsidRPr="00B77E8A">
        <w:rPr>
          <w:rFonts w:hint="eastAsia"/>
          <w:b/>
          <w:bCs/>
          <w:sz w:val="24"/>
        </w:rPr>
        <w:t>12</w:t>
      </w:r>
      <w:r w:rsidR="00F9662B" w:rsidRPr="00B77E8A">
        <w:rPr>
          <w:rFonts w:hint="eastAsia"/>
          <w:color w:val="000000" w:themeColor="text1"/>
        </w:rPr>
        <w:t xml:space="preserve"> </w:t>
      </w:r>
      <w:r w:rsidR="00F9662B" w:rsidRPr="00B77E8A">
        <w:rPr>
          <w:color w:val="000000" w:themeColor="text1"/>
          <w:sz w:val="24"/>
          <w:szCs w:val="22"/>
        </w:rPr>
        <w:t>FTIR spectra</w:t>
      </w:r>
      <w:r w:rsidR="00F9662B" w:rsidRPr="00B77E8A">
        <w:rPr>
          <w:rFonts w:hint="eastAsia"/>
          <w:color w:val="000000" w:themeColor="text1"/>
          <w:sz w:val="24"/>
          <w:szCs w:val="22"/>
        </w:rPr>
        <w:t xml:space="preserve"> of EZS </w:t>
      </w:r>
      <w:r w:rsidR="00F9662B" w:rsidRPr="00B77E8A">
        <w:rPr>
          <w:rFonts w:hint="eastAsia"/>
          <w:sz w:val="24"/>
        </w:rPr>
        <w:t>at different doping concentration</w:t>
      </w:r>
    </w:p>
    <w:p w14:paraId="2EA9772C" w14:textId="77777777" w:rsidR="00C9080A" w:rsidRPr="00B77E8A" w:rsidRDefault="00F14818" w:rsidP="002D3378">
      <w:pPr>
        <w:pStyle w:val="aff9"/>
        <w:overflowPunct w:val="0"/>
        <w:spacing w:before="120" w:after="120"/>
        <w:rPr>
          <w:color w:val="000000" w:themeColor="text1"/>
        </w:rPr>
      </w:pPr>
      <w:r w:rsidRPr="00B77E8A">
        <w:rPr>
          <w:color w:val="000000" w:themeColor="text1"/>
          <w:lang w:val="en-IN" w:eastAsia="en-IN"/>
        </w:rPr>
        <w:lastRenderedPageBreak/>
        <w:drawing>
          <wp:inline distT="0" distB="0" distL="0" distR="0" wp14:anchorId="3D0F65DC" wp14:editId="0845799A">
            <wp:extent cx="5760720" cy="1499870"/>
            <wp:effectExtent l="0" t="0" r="0" b="5080"/>
            <wp:docPr id="1983499277"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99277" name="图片 1" descr="图示&#10;&#10;AI 生成的内容可能不正确。"/>
                    <pic:cNvPicPr/>
                  </pic:nvPicPr>
                  <pic:blipFill>
                    <a:blip r:embed="rId23" cstate="print">
                      <a:extLst>
                        <a:ext uri="{28A0092B-C50C-407E-A947-70E740481C1C}">
                          <a14:useLocalDpi xmlns:a14="http://schemas.microsoft.com/office/drawing/2010/main"/>
                        </a:ext>
                      </a:extLst>
                    </a:blip>
                    <a:stretch>
                      <a:fillRect/>
                    </a:stretch>
                  </pic:blipFill>
                  <pic:spPr>
                    <a:xfrm>
                      <a:off x="0" y="0"/>
                      <a:ext cx="5760720" cy="1499870"/>
                    </a:xfrm>
                    <a:prstGeom prst="rect">
                      <a:avLst/>
                    </a:prstGeom>
                  </pic:spPr>
                </pic:pic>
              </a:graphicData>
            </a:graphic>
          </wp:inline>
        </w:drawing>
      </w:r>
    </w:p>
    <w:p w14:paraId="5D5367AB" w14:textId="1BF8812D" w:rsidR="00C9080A" w:rsidRPr="00B77E8A" w:rsidRDefault="00872D95" w:rsidP="002D3378">
      <w:pPr>
        <w:pStyle w:val="aff9"/>
        <w:overflowPunct w:val="0"/>
        <w:spacing w:before="120" w:after="120"/>
        <w:jc w:val="both"/>
        <w:rPr>
          <w:color w:val="000000" w:themeColor="text1"/>
          <w:sz w:val="24"/>
          <w:szCs w:val="22"/>
        </w:rPr>
      </w:pPr>
      <w:r w:rsidRPr="00B77E8A">
        <w:rPr>
          <w:b/>
          <w:bCs/>
          <w:sz w:val="24"/>
        </w:rPr>
        <w:t>Fig.</w:t>
      </w:r>
      <w:r w:rsidR="0028068C" w:rsidRPr="00B77E8A">
        <w:rPr>
          <w:b/>
          <w:bCs/>
          <w:sz w:val="24"/>
        </w:rPr>
        <w:t xml:space="preserve"> S</w:t>
      </w:r>
      <w:r w:rsidR="0028068C" w:rsidRPr="00B77E8A">
        <w:rPr>
          <w:rFonts w:hint="eastAsia"/>
          <w:b/>
          <w:bCs/>
          <w:sz w:val="24"/>
        </w:rPr>
        <w:t>1</w:t>
      </w:r>
      <w:r w:rsidR="00E65FEA" w:rsidRPr="00B77E8A">
        <w:rPr>
          <w:rFonts w:hint="eastAsia"/>
          <w:b/>
          <w:bCs/>
          <w:sz w:val="24"/>
        </w:rPr>
        <w:t>3</w:t>
      </w:r>
      <w:r w:rsidR="0028068C" w:rsidRPr="00B77E8A">
        <w:rPr>
          <w:rFonts w:hint="eastAsia"/>
          <w:color w:val="000000" w:themeColor="text1"/>
        </w:rPr>
        <w:t xml:space="preserve"> </w:t>
      </w:r>
      <w:r w:rsidR="00EB5A6C" w:rsidRPr="00B77E8A">
        <w:rPr>
          <w:rFonts w:hint="eastAsia"/>
          <w:b/>
          <w:bCs/>
          <w:color w:val="000000" w:themeColor="text1"/>
          <w:sz w:val="24"/>
          <w:szCs w:val="22"/>
        </w:rPr>
        <w:t>a</w:t>
      </w:r>
      <w:r w:rsidR="00EB5A6C" w:rsidRPr="00B77E8A">
        <w:rPr>
          <w:rFonts w:hint="eastAsia"/>
          <w:color w:val="000000" w:themeColor="text1"/>
          <w:sz w:val="24"/>
          <w:szCs w:val="22"/>
        </w:rPr>
        <w:t xml:space="preserve"> </w:t>
      </w:r>
      <w:r w:rsidR="00EB5A6C" w:rsidRPr="00B77E8A">
        <w:rPr>
          <w:color w:val="000000" w:themeColor="text1"/>
          <w:sz w:val="24"/>
          <w:szCs w:val="22"/>
        </w:rPr>
        <w:t xml:space="preserve">Excitation </w:t>
      </w:r>
      <w:r w:rsidR="00EB5A6C" w:rsidRPr="00B77E8A">
        <w:rPr>
          <w:rFonts w:hint="eastAsia"/>
          <w:color w:val="000000" w:themeColor="text1"/>
          <w:sz w:val="24"/>
          <w:szCs w:val="22"/>
        </w:rPr>
        <w:t xml:space="preserve">and </w:t>
      </w:r>
      <w:r w:rsidR="00EB5A6C" w:rsidRPr="00B77E8A">
        <w:rPr>
          <w:rFonts w:hint="eastAsia"/>
          <w:b/>
          <w:bCs/>
          <w:color w:val="000000" w:themeColor="text1"/>
          <w:sz w:val="24"/>
          <w:szCs w:val="22"/>
        </w:rPr>
        <w:t>b</w:t>
      </w:r>
      <w:r w:rsidR="00EB5A6C" w:rsidRPr="00B77E8A">
        <w:rPr>
          <w:rFonts w:hint="eastAsia"/>
          <w:color w:val="000000" w:themeColor="text1"/>
          <w:sz w:val="24"/>
          <w:szCs w:val="22"/>
        </w:rPr>
        <w:t xml:space="preserve"> emission </w:t>
      </w:r>
      <w:r w:rsidR="00EB5A6C" w:rsidRPr="00B77E8A">
        <w:rPr>
          <w:color w:val="000000" w:themeColor="text1"/>
          <w:sz w:val="24"/>
          <w:szCs w:val="22"/>
        </w:rPr>
        <w:t>spectra</w:t>
      </w:r>
      <w:r w:rsidR="00EB5A6C" w:rsidRPr="00B77E8A">
        <w:rPr>
          <w:rFonts w:hint="eastAsia"/>
          <w:color w:val="000000" w:themeColor="text1"/>
          <w:sz w:val="24"/>
          <w:szCs w:val="22"/>
        </w:rPr>
        <w:t xml:space="preserve">, and </w:t>
      </w:r>
      <w:r w:rsidR="00EB5A6C" w:rsidRPr="00B77E8A">
        <w:rPr>
          <w:rFonts w:hint="eastAsia"/>
          <w:b/>
          <w:bCs/>
          <w:color w:val="000000" w:themeColor="text1"/>
          <w:sz w:val="24"/>
          <w:szCs w:val="22"/>
        </w:rPr>
        <w:t>c</w:t>
      </w:r>
      <w:r w:rsidR="00EB5A6C" w:rsidRPr="00B77E8A">
        <w:rPr>
          <w:rFonts w:hint="eastAsia"/>
          <w:color w:val="000000" w:themeColor="text1"/>
          <w:sz w:val="24"/>
          <w:szCs w:val="22"/>
        </w:rPr>
        <w:t xml:space="preserve"> fluorescence decay curves</w:t>
      </w:r>
      <w:r w:rsidR="00EB5A6C" w:rsidRPr="00B77E8A">
        <w:rPr>
          <w:color w:val="000000" w:themeColor="text1"/>
          <w:sz w:val="24"/>
          <w:szCs w:val="22"/>
        </w:rPr>
        <w:t xml:space="preserve"> of </w:t>
      </w:r>
      <w:r w:rsidR="00EB5A6C" w:rsidRPr="00B77E8A">
        <w:rPr>
          <w:rFonts w:hint="eastAsia"/>
          <w:color w:val="000000" w:themeColor="text1"/>
          <w:sz w:val="24"/>
          <w:szCs w:val="22"/>
        </w:rPr>
        <w:t>E</w:t>
      </w:r>
      <w:r w:rsidR="0028068C" w:rsidRPr="00B77E8A">
        <w:rPr>
          <w:rFonts w:hint="eastAsia"/>
          <w:color w:val="000000" w:themeColor="text1"/>
          <w:sz w:val="24"/>
          <w:szCs w:val="22"/>
        </w:rPr>
        <w:t>ZS</w:t>
      </w:r>
      <w:r w:rsidR="00EB5A6C" w:rsidRPr="00B77E8A">
        <w:rPr>
          <w:rFonts w:hint="eastAsia"/>
          <w:color w:val="000000" w:themeColor="text1"/>
          <w:sz w:val="24"/>
          <w:szCs w:val="22"/>
        </w:rPr>
        <w:t xml:space="preserve"> </w:t>
      </w:r>
      <w:r w:rsidR="00EB5A6C" w:rsidRPr="00B77E8A">
        <w:rPr>
          <w:color w:val="000000" w:themeColor="text1"/>
          <w:sz w:val="24"/>
          <w:szCs w:val="22"/>
        </w:rPr>
        <w:t xml:space="preserve">after </w:t>
      </w:r>
      <w:r w:rsidR="00EB5A6C" w:rsidRPr="00B77E8A">
        <w:rPr>
          <w:rFonts w:hint="eastAsia"/>
          <w:color w:val="000000" w:themeColor="text1"/>
          <w:sz w:val="24"/>
          <w:szCs w:val="22"/>
        </w:rPr>
        <w:t>calcination</w:t>
      </w:r>
      <w:r w:rsidR="00EB5A6C" w:rsidRPr="00B77E8A">
        <w:rPr>
          <w:color w:val="000000" w:themeColor="text1"/>
          <w:sz w:val="24"/>
          <w:szCs w:val="22"/>
        </w:rPr>
        <w:t xml:space="preserve"> at different temperatures</w:t>
      </w:r>
      <w:r w:rsidR="00CC299B" w:rsidRPr="00B77E8A">
        <w:rPr>
          <w:color w:val="000000" w:themeColor="text1"/>
          <w:sz w:val="24"/>
          <w:szCs w:val="22"/>
        </w:rPr>
        <w:t xml:space="preserve"> </w:t>
      </w:r>
      <w:r w:rsidR="00EB5A6C" w:rsidRPr="00B77E8A">
        <w:rPr>
          <w:color w:val="000000" w:themeColor="text1"/>
          <w:sz w:val="24"/>
          <w:szCs w:val="22"/>
        </w:rPr>
        <w:t>recorded at</w:t>
      </w:r>
      <w:r w:rsidR="00EB5A6C" w:rsidRPr="00B77E8A">
        <w:rPr>
          <w:rFonts w:hint="eastAsia"/>
          <w:color w:val="000000" w:themeColor="text1"/>
          <w:sz w:val="24"/>
          <w:szCs w:val="22"/>
        </w:rPr>
        <w:t xml:space="preserve"> </w:t>
      </w:r>
      <w:r w:rsidR="00EB5A6C" w:rsidRPr="00B77E8A">
        <w:rPr>
          <w:color w:val="000000" w:themeColor="text1"/>
          <w:sz w:val="24"/>
          <w:szCs w:val="22"/>
        </w:rPr>
        <w:t>λ</w:t>
      </w:r>
      <w:r w:rsidR="00EB5A6C" w:rsidRPr="00B77E8A">
        <w:rPr>
          <w:color w:val="000000" w:themeColor="text1"/>
          <w:sz w:val="24"/>
          <w:szCs w:val="22"/>
          <w:vertAlign w:val="subscript"/>
        </w:rPr>
        <w:t>em</w:t>
      </w:r>
      <w:r w:rsidR="00CC299B" w:rsidRPr="00B77E8A">
        <w:rPr>
          <w:color w:val="000000" w:themeColor="text1"/>
          <w:sz w:val="24"/>
          <w:szCs w:val="22"/>
        </w:rPr>
        <w:t xml:space="preserve"> </w:t>
      </w:r>
      <w:r w:rsidR="00EB5A6C" w:rsidRPr="00B77E8A">
        <w:rPr>
          <w:color w:val="000000" w:themeColor="text1"/>
          <w:sz w:val="24"/>
          <w:szCs w:val="22"/>
        </w:rPr>
        <w:t>=</w:t>
      </w:r>
      <w:r w:rsidR="00CC299B" w:rsidRPr="00B77E8A">
        <w:rPr>
          <w:color w:val="000000" w:themeColor="text1"/>
          <w:sz w:val="24"/>
          <w:szCs w:val="22"/>
        </w:rPr>
        <w:t xml:space="preserve"> </w:t>
      </w:r>
      <w:r w:rsidR="00EB5A6C" w:rsidRPr="00B77E8A">
        <w:rPr>
          <w:color w:val="000000" w:themeColor="text1"/>
          <w:sz w:val="24"/>
          <w:szCs w:val="22"/>
        </w:rPr>
        <w:t>6</w:t>
      </w:r>
      <w:r w:rsidR="00EB5A6C" w:rsidRPr="00B77E8A">
        <w:rPr>
          <w:rFonts w:hint="eastAsia"/>
          <w:color w:val="000000" w:themeColor="text1"/>
          <w:sz w:val="24"/>
          <w:szCs w:val="22"/>
        </w:rPr>
        <w:t>06</w:t>
      </w:r>
      <w:r w:rsidR="00CC299B" w:rsidRPr="00B77E8A">
        <w:rPr>
          <w:color w:val="000000" w:themeColor="text1"/>
          <w:sz w:val="24"/>
          <w:szCs w:val="22"/>
        </w:rPr>
        <w:t xml:space="preserve"> </w:t>
      </w:r>
      <w:r w:rsidR="00EB5A6C" w:rsidRPr="00B77E8A">
        <w:rPr>
          <w:color w:val="000000" w:themeColor="text1"/>
          <w:sz w:val="24"/>
          <w:szCs w:val="22"/>
        </w:rPr>
        <w:t>nm</w:t>
      </w:r>
      <w:r w:rsidR="00EB5A6C" w:rsidRPr="00B77E8A">
        <w:rPr>
          <w:rFonts w:hint="eastAsia"/>
          <w:color w:val="000000" w:themeColor="text1"/>
          <w:sz w:val="24"/>
          <w:szCs w:val="22"/>
        </w:rPr>
        <w:t xml:space="preserve"> and </w:t>
      </w:r>
      <w:r w:rsidR="00EB5A6C" w:rsidRPr="00B77E8A">
        <w:rPr>
          <w:color w:val="000000" w:themeColor="text1"/>
          <w:sz w:val="24"/>
          <w:szCs w:val="22"/>
        </w:rPr>
        <w:t>λ</w:t>
      </w:r>
      <w:r w:rsidR="00EB5A6C" w:rsidRPr="00B77E8A">
        <w:rPr>
          <w:color w:val="000000" w:themeColor="text1"/>
          <w:sz w:val="24"/>
          <w:szCs w:val="22"/>
          <w:vertAlign w:val="subscript"/>
        </w:rPr>
        <w:t>ex</w:t>
      </w:r>
      <w:r w:rsidR="00CC299B" w:rsidRPr="00B77E8A">
        <w:rPr>
          <w:color w:val="000000" w:themeColor="text1"/>
          <w:sz w:val="24"/>
          <w:szCs w:val="22"/>
        </w:rPr>
        <w:t xml:space="preserve"> </w:t>
      </w:r>
      <w:r w:rsidR="00EB5A6C" w:rsidRPr="00B77E8A">
        <w:rPr>
          <w:color w:val="000000" w:themeColor="text1"/>
          <w:sz w:val="24"/>
          <w:szCs w:val="22"/>
        </w:rPr>
        <w:t>=</w:t>
      </w:r>
      <w:r w:rsidR="00CC299B" w:rsidRPr="00B77E8A">
        <w:rPr>
          <w:color w:val="000000" w:themeColor="text1"/>
          <w:sz w:val="24"/>
          <w:szCs w:val="22"/>
        </w:rPr>
        <w:t xml:space="preserve"> </w:t>
      </w:r>
      <w:r w:rsidR="00EB5A6C" w:rsidRPr="00B77E8A">
        <w:rPr>
          <w:color w:val="000000" w:themeColor="text1"/>
          <w:sz w:val="24"/>
          <w:szCs w:val="22"/>
        </w:rPr>
        <w:t>395</w:t>
      </w:r>
      <w:r w:rsidR="00CC299B" w:rsidRPr="00B77E8A">
        <w:rPr>
          <w:color w:val="000000" w:themeColor="text1"/>
          <w:sz w:val="24"/>
          <w:szCs w:val="22"/>
        </w:rPr>
        <w:t xml:space="preserve"> </w:t>
      </w:r>
      <w:r w:rsidR="00EB5A6C" w:rsidRPr="00B77E8A">
        <w:rPr>
          <w:color w:val="000000" w:themeColor="text1"/>
          <w:sz w:val="24"/>
          <w:szCs w:val="22"/>
        </w:rPr>
        <w:t>nm</w:t>
      </w:r>
    </w:p>
    <w:p w14:paraId="615ABB05" w14:textId="77777777" w:rsidR="00C9080A" w:rsidRPr="00B77E8A" w:rsidRDefault="001C4B04" w:rsidP="002D3378">
      <w:pPr>
        <w:spacing w:before="12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sz w:val="24"/>
        </w:rPr>
        <w:t>With increasing calcination temperature, the crystallinity of the E</w:t>
      </w:r>
      <w:r w:rsidRPr="00B77E8A">
        <w:rPr>
          <w:rFonts w:ascii="Times New Roman" w:eastAsia="宋体" w:hAnsi="Times New Roman" w:cs="Times New Roman" w:hint="eastAsia"/>
          <w:sz w:val="24"/>
        </w:rPr>
        <w:t>ZS</w:t>
      </w:r>
      <w:r w:rsidRPr="00B77E8A">
        <w:rPr>
          <w:rFonts w:ascii="Times New Roman" w:eastAsia="宋体" w:hAnsi="Times New Roman" w:cs="Times New Roman"/>
          <w:sz w:val="24"/>
        </w:rPr>
        <w:t xml:space="preserve"> gradually improves, grain size enlarges, and the local coordination environment of Eu</w:t>
      </w:r>
      <w:r w:rsidRPr="00B77E8A">
        <w:rPr>
          <w:rFonts w:ascii="Times New Roman" w:eastAsia="宋体" w:hAnsi="Times New Roman" w:cs="Times New Roman" w:hint="eastAsia"/>
          <w:sz w:val="24"/>
          <w:vertAlign w:val="superscript"/>
        </w:rPr>
        <w:t>3+</w:t>
      </w:r>
      <w:r w:rsidRPr="00B77E8A">
        <w:rPr>
          <w:rFonts w:ascii="Times New Roman" w:eastAsia="宋体" w:hAnsi="Times New Roman" w:cs="Times New Roman"/>
          <w:sz w:val="24"/>
        </w:rPr>
        <w:t xml:space="preserve"> becomes more stable, leading to a continuous enhancement in emission intensity. The sample treated at 1000 °C exhibits the strongest luminescence, while a slight decrease occurs at 1200 °C due to the generation of additional </w:t>
      </w:r>
      <w:r w:rsidRPr="00B77E8A">
        <w:rPr>
          <w:rFonts w:ascii="Times New Roman" w:eastAsia="宋体" w:hAnsi="Times New Roman" w:cs="Times New Roman"/>
          <w:i/>
          <w:iCs/>
          <w:sz w:val="24"/>
        </w:rPr>
        <w:t>V</w:t>
      </w:r>
      <w:r w:rsidRPr="00B77E8A">
        <w:rPr>
          <w:rFonts w:ascii="Times New Roman" w:eastAsia="宋体" w:hAnsi="Times New Roman" w:cs="Times New Roman" w:hint="eastAsia"/>
          <w:i/>
          <w:iCs/>
          <w:sz w:val="24"/>
          <w:vertAlign w:val="subscript"/>
        </w:rPr>
        <w:t>O</w:t>
      </w:r>
      <w:r w:rsidRPr="00B77E8A">
        <w:rPr>
          <w:rFonts w:ascii="Times New Roman" w:eastAsia="宋体" w:hAnsi="Times New Roman" w:cs="Times New Roman"/>
          <w:sz w:val="24"/>
        </w:rPr>
        <w:t>, which act as quenching centers that trap excitation energy and reduce emiss</w:t>
      </w:r>
      <w:r w:rsidRPr="00B77E8A">
        <w:rPr>
          <w:rFonts w:ascii="Times New Roman" w:eastAsia="宋体" w:hAnsi="Times New Roman" w:cs="Times New Roman" w:hint="eastAsia"/>
          <w:sz w:val="24"/>
        </w:rPr>
        <w:t xml:space="preserve">ion efficiency. </w:t>
      </w:r>
      <w:r w:rsidR="00872D95" w:rsidRPr="00B77E8A">
        <w:rPr>
          <w:rFonts w:ascii="Times New Roman" w:eastAsia="宋体" w:hAnsi="Times New Roman" w:cs="Times New Roman" w:hint="eastAsia"/>
          <w:sz w:val="24"/>
        </w:rPr>
        <w:t>Fig.</w:t>
      </w:r>
      <w:r w:rsidRPr="00B77E8A">
        <w:rPr>
          <w:rFonts w:ascii="Times New Roman" w:eastAsia="宋体" w:hAnsi="Times New Roman" w:cs="Times New Roman" w:hint="eastAsia"/>
          <w:sz w:val="24"/>
        </w:rPr>
        <w:t xml:space="preserve"> S13c presents fluorescence decay curves recorded at an excitation wavelength of 395 nm and an emission wavelength of 606 nm. All samples exhibit lifetimes on the millisecond scale, indicating partially forbidden transitions. The deca</w:t>
      </w:r>
      <w:r w:rsidRPr="00B77E8A">
        <w:rPr>
          <w:rFonts w:ascii="Times New Roman" w:eastAsia="宋体" w:hAnsi="Times New Roman" w:cs="Times New Roman"/>
          <w:sz w:val="24"/>
        </w:rPr>
        <w:t xml:space="preserve">y profiles fit a biexponential model with time constants of 1.875, 2.174, 2.399 and 2.110 </w:t>
      </w:r>
      <w:proofErr w:type="spellStart"/>
      <w:r w:rsidRPr="00B77E8A">
        <w:rPr>
          <w:rFonts w:ascii="Times New Roman" w:eastAsia="宋体" w:hAnsi="Times New Roman" w:cs="Times New Roman"/>
          <w:sz w:val="24"/>
        </w:rPr>
        <w:t>ms</w:t>
      </w:r>
      <w:proofErr w:type="spellEnd"/>
      <w:r w:rsidRPr="00B77E8A">
        <w:rPr>
          <w:rFonts w:ascii="Times New Roman" w:eastAsia="宋体" w:hAnsi="Times New Roman" w:cs="Times New Roman"/>
          <w:sz w:val="24"/>
        </w:rPr>
        <w:t>, respectively. The</w:t>
      </w:r>
      <w:r w:rsidRPr="00B77E8A">
        <w:rPr>
          <w:rFonts w:ascii="Times New Roman" w:hAnsi="Times New Roman" w:cs="Times New Roman"/>
          <w:color w:val="000000" w:themeColor="text1"/>
          <w:sz w:val="24"/>
          <w:szCs w:val="28"/>
          <w:vertAlign w:val="subscript"/>
        </w:rPr>
        <w:t xml:space="preserve"> </w:t>
      </w:r>
      <w:r w:rsidRPr="00B77E8A">
        <w:rPr>
          <w:rFonts w:ascii="Times New Roman" w:eastAsia="宋体" w:hAnsi="Times New Roman" w:cs="Times New Roman"/>
          <w:sz w:val="24"/>
        </w:rPr>
        <w:t>lifetime first increases and then decreases with temperature, which is attributed to changes in local symmetry. Moderate calcination temperature</w:t>
      </w:r>
      <w:r w:rsidRPr="00B77E8A">
        <w:rPr>
          <w:rFonts w:ascii="Times New Roman" w:eastAsia="宋体" w:hAnsi="Times New Roman" w:cs="Times New Roman" w:hint="eastAsia"/>
          <w:sz w:val="24"/>
        </w:rPr>
        <w:t xml:space="preserve"> enhances structural order and suppresses nonradiative decay, while higher temperatures introduce lattice defects that open additional nonradiative channels, thus shortening the lifetime. Considering both excitation and emission behavior, 1000 </w:t>
      </w:r>
      <w:r w:rsidRPr="00B77E8A">
        <w:rPr>
          <w:rFonts w:ascii="Times New Roman" w:eastAsia="宋体" w:hAnsi="Times New Roman" w:cs="Times New Roman"/>
          <w:sz w:val="24"/>
        </w:rPr>
        <w:t>°</w:t>
      </w:r>
      <w:r w:rsidRPr="00B77E8A">
        <w:rPr>
          <w:rFonts w:ascii="Times New Roman" w:eastAsia="宋体" w:hAnsi="Times New Roman" w:cs="Times New Roman" w:hint="eastAsia"/>
          <w:sz w:val="24"/>
        </w:rPr>
        <w:t>C is identified as the optimal annealing condition for achieving the highest luminescence performance.</w:t>
      </w:r>
    </w:p>
    <w:p w14:paraId="70C5953E" w14:textId="77777777" w:rsidR="00C9080A" w:rsidRPr="00B77E8A" w:rsidRDefault="00C9080A" w:rsidP="002D3378">
      <w:pPr>
        <w:spacing w:before="120" w:after="120" w:line="240" w:lineRule="auto"/>
        <w:ind w:firstLineChars="100" w:firstLine="240"/>
        <w:jc w:val="both"/>
        <w:rPr>
          <w:rFonts w:ascii="Times New Roman" w:eastAsia="宋体" w:hAnsi="Times New Roman" w:cs="Times New Roman"/>
          <w:sz w:val="24"/>
        </w:rPr>
      </w:pPr>
    </w:p>
    <w:p w14:paraId="525E5E90" w14:textId="77777777" w:rsidR="00C9080A" w:rsidRPr="00B77E8A" w:rsidRDefault="00F14818"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drawing>
          <wp:inline distT="0" distB="0" distL="0" distR="0" wp14:anchorId="2C36F12E" wp14:editId="6C56C3FD">
            <wp:extent cx="3771900" cy="1446530"/>
            <wp:effectExtent l="0" t="0" r="0" b="1270"/>
            <wp:docPr id="1288799303"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99303" name="图片 1" descr="图表&#10;&#10;AI 生成的内容可能不正确。"/>
                    <pic:cNvPicPr/>
                  </pic:nvPicPr>
                  <pic:blipFill rotWithShape="1">
                    <a:blip r:embed="rId24" cstate="print">
                      <a:extLst>
                        <a:ext uri="{28A0092B-C50C-407E-A947-70E740481C1C}">
                          <a14:useLocalDpi xmlns:a14="http://schemas.microsoft.com/office/drawing/2010/main"/>
                        </a:ext>
                      </a:extLst>
                    </a:blip>
                    <a:srcRect/>
                    <a:stretch>
                      <a:fillRect/>
                    </a:stretch>
                  </pic:blipFill>
                  <pic:spPr bwMode="auto">
                    <a:xfrm>
                      <a:off x="0" y="0"/>
                      <a:ext cx="3771900" cy="1446530"/>
                    </a:xfrm>
                    <a:prstGeom prst="rect">
                      <a:avLst/>
                    </a:prstGeom>
                    <a:ln>
                      <a:noFill/>
                    </a:ln>
                    <a:extLst>
                      <a:ext uri="{53640926-AAD7-44D8-BBD7-CCE9431645EC}">
                        <a14:shadowObscured xmlns:a14="http://schemas.microsoft.com/office/drawing/2010/main"/>
                      </a:ext>
                    </a:extLst>
                  </pic:spPr>
                </pic:pic>
              </a:graphicData>
            </a:graphic>
          </wp:inline>
        </w:drawing>
      </w:r>
    </w:p>
    <w:p w14:paraId="0AAEA1A1" w14:textId="27805BA3" w:rsidR="00C9080A" w:rsidRPr="00B77E8A" w:rsidRDefault="00872D95" w:rsidP="002D3378">
      <w:pPr>
        <w:spacing w:before="120" w:after="120" w:line="240" w:lineRule="auto"/>
        <w:jc w:val="both"/>
        <w:rPr>
          <w:rFonts w:ascii="Times New Roman" w:eastAsia="宋体" w:hAnsi="Times New Roman"/>
          <w:sz w:val="24"/>
        </w:rPr>
      </w:pPr>
      <w:r w:rsidRPr="00B77E8A">
        <w:rPr>
          <w:rFonts w:ascii="Times New Roman" w:hAnsi="Times New Roman" w:cs="Times New Roman"/>
          <w:b/>
          <w:bCs/>
          <w:color w:val="000000" w:themeColor="text1"/>
          <w:sz w:val="24"/>
          <w:szCs w:val="32"/>
        </w:rPr>
        <w:t>Fig.</w:t>
      </w:r>
      <w:r w:rsidR="00E65FEA" w:rsidRPr="00B77E8A">
        <w:rPr>
          <w:rFonts w:ascii="Times New Roman" w:hAnsi="Times New Roman" w:cs="Times New Roman"/>
          <w:b/>
          <w:bCs/>
          <w:color w:val="000000" w:themeColor="text1"/>
          <w:sz w:val="24"/>
          <w:szCs w:val="32"/>
        </w:rPr>
        <w:t xml:space="preserve"> S</w:t>
      </w:r>
      <w:r w:rsidR="00E65FEA" w:rsidRPr="00B77E8A">
        <w:rPr>
          <w:rFonts w:ascii="Times New Roman" w:hAnsi="Times New Roman" w:cs="Times New Roman" w:hint="eastAsia"/>
          <w:b/>
          <w:bCs/>
          <w:color w:val="000000" w:themeColor="text1"/>
          <w:sz w:val="24"/>
          <w:szCs w:val="32"/>
        </w:rPr>
        <w:t>14</w:t>
      </w:r>
      <w:r w:rsidR="00E65FEA" w:rsidRPr="00B77E8A">
        <w:rPr>
          <w:rFonts w:ascii="Times New Roman" w:hAnsi="Times New Roman" w:cs="Times New Roman"/>
          <w:b/>
          <w:bCs/>
          <w:color w:val="000000" w:themeColor="text1"/>
          <w:sz w:val="24"/>
          <w:szCs w:val="32"/>
        </w:rPr>
        <w:t xml:space="preserve"> </w:t>
      </w:r>
      <w:r w:rsidR="00E65FEA" w:rsidRPr="00B77E8A">
        <w:rPr>
          <w:rFonts w:ascii="Times New Roman" w:eastAsia="宋体" w:hAnsi="Times New Roman" w:hint="eastAsia"/>
          <w:b/>
          <w:bCs/>
          <w:sz w:val="24"/>
        </w:rPr>
        <w:t>a</w:t>
      </w:r>
      <w:r w:rsidR="00EB46AC" w:rsidRPr="00B77E8A">
        <w:rPr>
          <w:rFonts w:ascii="Times New Roman" w:eastAsia="宋体" w:hAnsi="Times New Roman" w:hint="eastAsia"/>
          <w:sz w:val="24"/>
        </w:rPr>
        <w:t xml:space="preserve"> </w:t>
      </w:r>
      <w:r w:rsidR="00E65FEA" w:rsidRPr="00B77E8A">
        <w:rPr>
          <w:rFonts w:ascii="Times New Roman" w:eastAsia="宋体" w:hAnsi="Times New Roman" w:hint="eastAsia"/>
          <w:sz w:val="24"/>
        </w:rPr>
        <w:t>E</w:t>
      </w:r>
      <w:r w:rsidR="00EB46AC" w:rsidRPr="00B77E8A">
        <w:rPr>
          <w:rFonts w:ascii="Times New Roman" w:eastAsia="宋体" w:hAnsi="Times New Roman"/>
          <w:sz w:val="24"/>
        </w:rPr>
        <w:t xml:space="preserve">xcitation </w:t>
      </w:r>
      <w:r w:rsidR="00EB46AC" w:rsidRPr="00B77E8A">
        <w:rPr>
          <w:rFonts w:ascii="Times New Roman" w:eastAsia="宋体" w:hAnsi="Times New Roman" w:hint="eastAsia"/>
          <w:sz w:val="24"/>
        </w:rPr>
        <w:t xml:space="preserve">and </w:t>
      </w:r>
      <w:r w:rsidR="00E65FEA" w:rsidRPr="00B77E8A">
        <w:rPr>
          <w:rFonts w:ascii="Times New Roman" w:eastAsia="宋体" w:hAnsi="Times New Roman" w:hint="eastAsia"/>
          <w:b/>
          <w:bCs/>
          <w:sz w:val="24"/>
        </w:rPr>
        <w:t>b</w:t>
      </w:r>
      <w:r w:rsidR="00EB46AC" w:rsidRPr="00B77E8A">
        <w:rPr>
          <w:rFonts w:ascii="Times New Roman" w:eastAsia="宋体" w:hAnsi="Times New Roman" w:hint="eastAsia"/>
          <w:sz w:val="24"/>
        </w:rPr>
        <w:t xml:space="preserve"> emission </w:t>
      </w:r>
      <w:r w:rsidR="00EB46AC" w:rsidRPr="00B77E8A">
        <w:rPr>
          <w:rFonts w:ascii="Times New Roman" w:eastAsia="宋体" w:hAnsi="Times New Roman"/>
          <w:sz w:val="24"/>
        </w:rPr>
        <w:t xml:space="preserve">spectra of </w:t>
      </w:r>
      <w:r w:rsidR="00EB46AC" w:rsidRPr="00B77E8A">
        <w:rPr>
          <w:rFonts w:ascii="Times New Roman" w:eastAsia="宋体" w:hAnsi="Times New Roman" w:hint="eastAsia"/>
          <w:sz w:val="24"/>
        </w:rPr>
        <w:t xml:space="preserve">undoped </w:t>
      </w:r>
      <w:r w:rsidR="00EB46AC" w:rsidRPr="00B77E8A">
        <w:rPr>
          <w:rFonts w:ascii="Times New Roman" w:eastAsia="宋体" w:hAnsi="Times New Roman"/>
          <w:sz w:val="24"/>
        </w:rPr>
        <w:t>ZrO</w:t>
      </w:r>
      <w:r w:rsidR="00EB46AC" w:rsidRPr="00B77E8A">
        <w:rPr>
          <w:rFonts w:ascii="Times New Roman" w:eastAsia="宋体" w:hAnsi="Times New Roman"/>
          <w:sz w:val="24"/>
          <w:vertAlign w:val="subscript"/>
        </w:rPr>
        <w:t>2</w:t>
      </w:r>
      <w:r w:rsidR="00EB46AC" w:rsidRPr="00B77E8A">
        <w:rPr>
          <w:rFonts w:ascii="Times New Roman" w:eastAsia="宋体" w:hAnsi="Times New Roman" w:hint="eastAsia"/>
          <w:sz w:val="24"/>
        </w:rPr>
        <w:t xml:space="preserve"> </w:t>
      </w:r>
      <w:proofErr w:type="spellStart"/>
      <w:r w:rsidR="00EB46AC" w:rsidRPr="00B77E8A">
        <w:rPr>
          <w:rFonts w:ascii="Times New Roman" w:eastAsia="宋体" w:hAnsi="Times New Roman" w:hint="eastAsia"/>
          <w:sz w:val="24"/>
        </w:rPr>
        <w:t>submicrosphere</w:t>
      </w:r>
      <w:proofErr w:type="spellEnd"/>
      <w:r w:rsidR="00E65FEA" w:rsidRPr="00B77E8A">
        <w:rPr>
          <w:rFonts w:ascii="Times New Roman" w:eastAsia="宋体" w:hAnsi="Times New Roman" w:hint="eastAsia"/>
          <w:sz w:val="24"/>
        </w:rPr>
        <w:t xml:space="preserve"> </w:t>
      </w:r>
      <w:r w:rsidR="00E65FEA" w:rsidRPr="00B77E8A">
        <w:rPr>
          <w:rFonts w:ascii="Times New Roman" w:eastAsia="宋体" w:hAnsi="Times New Roman"/>
          <w:sz w:val="24"/>
        </w:rPr>
        <w:t>recorded at</w:t>
      </w:r>
      <w:r w:rsidR="00E65FEA" w:rsidRPr="00B77E8A">
        <w:rPr>
          <w:rFonts w:ascii="Times New Roman" w:eastAsia="宋体" w:hAnsi="Times New Roman" w:hint="eastAsia"/>
          <w:sz w:val="24"/>
        </w:rPr>
        <w:t xml:space="preserve"> </w:t>
      </w:r>
      <w:proofErr w:type="spellStart"/>
      <w:r w:rsidR="00E65FEA" w:rsidRPr="00B77E8A">
        <w:rPr>
          <w:rFonts w:ascii="Times New Roman" w:eastAsia="宋体" w:hAnsi="Times New Roman"/>
          <w:sz w:val="24"/>
        </w:rPr>
        <w:t>λ</w:t>
      </w:r>
      <w:r w:rsidR="00E65FEA" w:rsidRPr="00B77E8A">
        <w:rPr>
          <w:rFonts w:ascii="Times New Roman" w:eastAsia="宋体" w:hAnsi="Times New Roman"/>
          <w:sz w:val="24"/>
          <w:vertAlign w:val="subscript"/>
        </w:rPr>
        <w:t>em</w:t>
      </w:r>
      <w:proofErr w:type="spellEnd"/>
      <w:r w:rsidR="00CC299B" w:rsidRPr="00B77E8A">
        <w:rPr>
          <w:rFonts w:ascii="Times New Roman" w:eastAsia="宋体" w:hAnsi="Times New Roman"/>
          <w:sz w:val="24"/>
        </w:rPr>
        <w:t xml:space="preserve"> </w:t>
      </w:r>
      <w:r w:rsidR="00E65FEA" w:rsidRPr="00B77E8A">
        <w:rPr>
          <w:rFonts w:ascii="Times New Roman" w:eastAsia="宋体" w:hAnsi="Times New Roman"/>
          <w:sz w:val="24"/>
        </w:rPr>
        <w:t>=</w:t>
      </w:r>
      <w:r w:rsidR="00CC299B" w:rsidRPr="00B77E8A">
        <w:rPr>
          <w:rFonts w:ascii="Times New Roman" w:eastAsia="宋体" w:hAnsi="Times New Roman"/>
          <w:sz w:val="24"/>
        </w:rPr>
        <w:t xml:space="preserve"> </w:t>
      </w:r>
      <w:r w:rsidR="00E65FEA" w:rsidRPr="00B77E8A">
        <w:rPr>
          <w:rFonts w:ascii="Times New Roman" w:eastAsia="宋体" w:hAnsi="Times New Roman"/>
          <w:sz w:val="24"/>
        </w:rPr>
        <w:t>6</w:t>
      </w:r>
      <w:r w:rsidR="00E65FEA" w:rsidRPr="00B77E8A">
        <w:rPr>
          <w:rFonts w:ascii="Times New Roman" w:eastAsia="宋体" w:hAnsi="Times New Roman" w:hint="eastAsia"/>
          <w:sz w:val="24"/>
        </w:rPr>
        <w:t>06</w:t>
      </w:r>
      <w:r w:rsidR="00CC299B" w:rsidRPr="00B77E8A">
        <w:rPr>
          <w:rFonts w:ascii="Times New Roman" w:eastAsia="宋体" w:hAnsi="Times New Roman"/>
          <w:sz w:val="24"/>
        </w:rPr>
        <w:t xml:space="preserve"> </w:t>
      </w:r>
      <w:r w:rsidR="00E65FEA" w:rsidRPr="00B77E8A">
        <w:rPr>
          <w:rFonts w:ascii="Times New Roman" w:eastAsia="宋体" w:hAnsi="Times New Roman"/>
          <w:sz w:val="24"/>
        </w:rPr>
        <w:t>nm</w:t>
      </w:r>
      <w:r w:rsidR="00E65FEA" w:rsidRPr="00B77E8A">
        <w:rPr>
          <w:rFonts w:ascii="Times New Roman" w:eastAsia="宋体" w:hAnsi="Times New Roman" w:hint="eastAsia"/>
          <w:sz w:val="24"/>
        </w:rPr>
        <w:t xml:space="preserve"> and </w:t>
      </w:r>
      <w:proofErr w:type="spellStart"/>
      <w:r w:rsidR="00E65FEA" w:rsidRPr="00B77E8A">
        <w:rPr>
          <w:rFonts w:ascii="Times New Roman" w:eastAsia="宋体" w:hAnsi="Times New Roman"/>
          <w:sz w:val="24"/>
        </w:rPr>
        <w:t>λ</w:t>
      </w:r>
      <w:r w:rsidR="00E65FEA" w:rsidRPr="00B77E8A">
        <w:rPr>
          <w:rFonts w:ascii="Times New Roman" w:eastAsia="宋体" w:hAnsi="Times New Roman"/>
          <w:sz w:val="24"/>
          <w:vertAlign w:val="subscript"/>
        </w:rPr>
        <w:t>ex</w:t>
      </w:r>
      <w:proofErr w:type="spellEnd"/>
      <w:r w:rsidR="00CC299B" w:rsidRPr="00B77E8A">
        <w:rPr>
          <w:rFonts w:ascii="Times New Roman" w:eastAsia="宋体" w:hAnsi="Times New Roman"/>
          <w:sz w:val="24"/>
        </w:rPr>
        <w:t xml:space="preserve"> </w:t>
      </w:r>
      <w:r w:rsidR="00E65FEA" w:rsidRPr="00B77E8A">
        <w:rPr>
          <w:rFonts w:ascii="Times New Roman" w:eastAsia="宋体" w:hAnsi="Times New Roman"/>
          <w:sz w:val="24"/>
        </w:rPr>
        <w:t>=</w:t>
      </w:r>
      <w:r w:rsidR="00CC299B" w:rsidRPr="00B77E8A">
        <w:rPr>
          <w:rFonts w:ascii="Times New Roman" w:eastAsia="宋体" w:hAnsi="Times New Roman"/>
          <w:sz w:val="24"/>
        </w:rPr>
        <w:t xml:space="preserve"> </w:t>
      </w:r>
      <w:r w:rsidR="00E65FEA" w:rsidRPr="00B77E8A">
        <w:rPr>
          <w:rFonts w:ascii="Times New Roman" w:eastAsia="宋体" w:hAnsi="Times New Roman"/>
          <w:sz w:val="24"/>
        </w:rPr>
        <w:t>395</w:t>
      </w:r>
      <w:r w:rsidR="00CC299B" w:rsidRPr="00B77E8A">
        <w:rPr>
          <w:rFonts w:ascii="Times New Roman" w:eastAsia="宋体" w:hAnsi="Times New Roman"/>
          <w:sz w:val="24"/>
        </w:rPr>
        <w:t xml:space="preserve"> </w:t>
      </w:r>
      <w:r w:rsidR="00E65FEA" w:rsidRPr="00B77E8A">
        <w:rPr>
          <w:rFonts w:ascii="Times New Roman" w:eastAsia="宋体" w:hAnsi="Times New Roman"/>
          <w:sz w:val="24"/>
        </w:rPr>
        <w:t>nm</w:t>
      </w:r>
    </w:p>
    <w:p w14:paraId="687B6139" w14:textId="77777777" w:rsidR="00C9080A" w:rsidRPr="00B77E8A" w:rsidRDefault="00C9080A" w:rsidP="002D3378">
      <w:pPr>
        <w:spacing w:before="120" w:after="120" w:line="240" w:lineRule="auto"/>
        <w:jc w:val="both"/>
        <w:rPr>
          <w:rFonts w:hint="eastAsia"/>
          <w:color w:val="000000" w:themeColor="text1"/>
          <w:sz w:val="21"/>
        </w:rPr>
      </w:pPr>
    </w:p>
    <w:p w14:paraId="1E663C15" w14:textId="77777777" w:rsidR="00C9080A" w:rsidRPr="00B77E8A" w:rsidRDefault="00F14818"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drawing>
          <wp:inline distT="0" distB="0" distL="0" distR="0" wp14:anchorId="7BE63BBA" wp14:editId="57A99FD8">
            <wp:extent cx="5760720" cy="1074420"/>
            <wp:effectExtent l="0" t="0" r="0" b="0"/>
            <wp:docPr id="19335203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20349" name=""/>
                    <pic:cNvPicPr/>
                  </pic:nvPicPr>
                  <pic:blipFill>
                    <a:blip r:embed="rId25" cstate="print">
                      <a:extLst>
                        <a:ext uri="{28A0092B-C50C-407E-A947-70E740481C1C}">
                          <a14:useLocalDpi xmlns:a14="http://schemas.microsoft.com/office/drawing/2010/main"/>
                        </a:ext>
                      </a:extLst>
                    </a:blip>
                    <a:stretch>
                      <a:fillRect/>
                    </a:stretch>
                  </pic:blipFill>
                  <pic:spPr>
                    <a:xfrm>
                      <a:off x="0" y="0"/>
                      <a:ext cx="5760720" cy="1074420"/>
                    </a:xfrm>
                    <a:prstGeom prst="rect">
                      <a:avLst/>
                    </a:prstGeom>
                  </pic:spPr>
                </pic:pic>
              </a:graphicData>
            </a:graphic>
          </wp:inline>
        </w:drawing>
      </w:r>
    </w:p>
    <w:p w14:paraId="6B4B586B" w14:textId="02485037" w:rsidR="00C9080A" w:rsidRPr="00B77E8A" w:rsidRDefault="00872D95" w:rsidP="002D3378">
      <w:pPr>
        <w:spacing w:before="120" w:after="120" w:line="240" w:lineRule="auto"/>
        <w:jc w:val="both"/>
        <w:rPr>
          <w:rFonts w:ascii="Times New Roman" w:hAnsi="Times New Roman" w:cs="Times New Roman"/>
          <w:sz w:val="24"/>
        </w:rPr>
      </w:pPr>
      <w:r w:rsidRPr="00B77E8A">
        <w:rPr>
          <w:rFonts w:ascii="Times New Roman" w:hAnsi="Times New Roman" w:cs="Times New Roman"/>
          <w:b/>
          <w:bCs/>
          <w:sz w:val="24"/>
        </w:rPr>
        <w:t>Fig.</w:t>
      </w:r>
      <w:r w:rsidR="00B70F30" w:rsidRPr="00B77E8A">
        <w:rPr>
          <w:rFonts w:ascii="Times New Roman" w:hAnsi="Times New Roman" w:cs="Times New Roman"/>
          <w:b/>
          <w:bCs/>
          <w:sz w:val="24"/>
        </w:rPr>
        <w:t xml:space="preserve"> S</w:t>
      </w:r>
      <w:r w:rsidR="00B70F30" w:rsidRPr="00B77E8A">
        <w:rPr>
          <w:rFonts w:ascii="Times New Roman" w:hAnsi="Times New Roman" w:cs="Times New Roman" w:hint="eastAsia"/>
          <w:b/>
          <w:bCs/>
          <w:sz w:val="24"/>
        </w:rPr>
        <w:t>1</w:t>
      </w:r>
      <w:r w:rsidR="00082ECF" w:rsidRPr="00B77E8A">
        <w:rPr>
          <w:rFonts w:ascii="Times New Roman" w:hAnsi="Times New Roman" w:cs="Times New Roman" w:hint="eastAsia"/>
          <w:b/>
          <w:bCs/>
          <w:sz w:val="24"/>
        </w:rPr>
        <w:t>5</w:t>
      </w:r>
      <w:r w:rsidR="00B70F30" w:rsidRPr="00B77E8A">
        <w:rPr>
          <w:rFonts w:ascii="Times New Roman" w:hAnsi="Times New Roman" w:cs="Times New Roman"/>
          <w:sz w:val="24"/>
        </w:rPr>
        <w:t xml:space="preserve"> The low-magnification SEM images </w:t>
      </w:r>
      <w:r w:rsidR="00B70F30" w:rsidRPr="00B77E8A">
        <w:rPr>
          <w:rFonts w:ascii="Times New Roman" w:hAnsi="Times New Roman" w:cs="Times New Roman" w:hint="eastAsia"/>
          <w:sz w:val="24"/>
        </w:rPr>
        <w:t xml:space="preserve">of </w:t>
      </w:r>
      <w:proofErr w:type="spellStart"/>
      <w:r w:rsidR="00B70F30" w:rsidRPr="00B77E8A">
        <w:rPr>
          <w:rFonts w:ascii="Times New Roman" w:hAnsi="Times New Roman" w:cs="Times New Roman" w:hint="eastAsia"/>
          <w:sz w:val="24"/>
        </w:rPr>
        <w:t>metaoating</w:t>
      </w:r>
      <w:proofErr w:type="spellEnd"/>
      <w:r w:rsidR="00B70F30" w:rsidRPr="00B77E8A">
        <w:rPr>
          <w:rFonts w:ascii="Times New Roman" w:hAnsi="Times New Roman" w:cs="Times New Roman" w:hint="eastAsia"/>
          <w:sz w:val="24"/>
        </w:rPr>
        <w:t xml:space="preserve"> with </w:t>
      </w:r>
      <w:r w:rsidR="00B70F30" w:rsidRPr="00B77E8A">
        <w:rPr>
          <w:rFonts w:ascii="Times New Roman" w:hAnsi="Times New Roman" w:cs="Times New Roman"/>
          <w:sz w:val="24"/>
        </w:rPr>
        <w:t>different</w:t>
      </w:r>
      <w:r w:rsidR="00F34DA9" w:rsidRPr="00B77E8A">
        <w:rPr>
          <w:rFonts w:ascii="Times New Roman" w:hAnsi="Times New Roman" w:cs="Times New Roman" w:hint="eastAsia"/>
          <w:sz w:val="24"/>
        </w:rPr>
        <w:t xml:space="preserve"> E</w:t>
      </w:r>
      <w:r w:rsidR="00B70F30" w:rsidRPr="00B77E8A">
        <w:rPr>
          <w:rFonts w:ascii="Times New Roman" w:hAnsi="Times New Roman" w:cs="Times New Roman" w:hint="eastAsia"/>
          <w:sz w:val="24"/>
        </w:rPr>
        <w:t>ZS diameter</w:t>
      </w:r>
      <w:r w:rsidR="00B70F30" w:rsidRPr="00B77E8A">
        <w:rPr>
          <w:rFonts w:ascii="Times New Roman" w:hAnsi="Times New Roman" w:cs="Times New Roman"/>
          <w:sz w:val="24"/>
        </w:rPr>
        <w:t xml:space="preserve">: </w:t>
      </w:r>
      <w:r w:rsidR="00B70F30" w:rsidRPr="00B77E8A">
        <w:rPr>
          <w:rFonts w:ascii="Times New Roman" w:hAnsi="Times New Roman" w:cs="Times New Roman"/>
          <w:b/>
          <w:bCs/>
          <w:sz w:val="24"/>
        </w:rPr>
        <w:t>a</w:t>
      </w:r>
      <w:r w:rsidR="00B70F30" w:rsidRPr="00B77E8A">
        <w:rPr>
          <w:rFonts w:ascii="Times New Roman" w:hAnsi="Times New Roman" w:cs="Times New Roman"/>
          <w:sz w:val="24"/>
        </w:rPr>
        <w:t xml:space="preserve"> 0.2</w:t>
      </w:r>
      <w:r w:rsidR="00B70F30" w:rsidRPr="00B77E8A">
        <w:rPr>
          <w:rFonts w:ascii="Times New Roman" w:hAnsi="Times New Roman" w:cs="Times New Roman" w:hint="eastAsia"/>
          <w:sz w:val="24"/>
        </w:rPr>
        <w:t xml:space="preserve">54 </w:t>
      </w:r>
      <w:proofErr w:type="spellStart"/>
      <w:r w:rsidR="00B70F30" w:rsidRPr="00B77E8A">
        <w:rPr>
          <w:rFonts w:ascii="Times New Roman" w:hAnsi="Times New Roman" w:cs="Times New Roman"/>
          <w:sz w:val="24"/>
        </w:rPr>
        <w:t>μ</w:t>
      </w:r>
      <w:r w:rsidR="00B70F30" w:rsidRPr="00B77E8A">
        <w:rPr>
          <w:rFonts w:ascii="Times New Roman" w:hAnsi="Times New Roman" w:cs="Times New Roman" w:hint="eastAsia"/>
          <w:sz w:val="24"/>
        </w:rPr>
        <w:t>m</w:t>
      </w:r>
      <w:proofErr w:type="spellEnd"/>
      <w:r w:rsidR="00B70F30" w:rsidRPr="00B77E8A">
        <w:rPr>
          <w:rFonts w:ascii="Times New Roman" w:hAnsi="Times New Roman" w:cs="Times New Roman"/>
          <w:sz w:val="24"/>
        </w:rPr>
        <w:t xml:space="preserve">, </w:t>
      </w:r>
      <w:r w:rsidR="00B70F30" w:rsidRPr="00B77E8A">
        <w:rPr>
          <w:rFonts w:ascii="Times New Roman" w:hAnsi="Times New Roman" w:cs="Times New Roman"/>
          <w:b/>
          <w:bCs/>
          <w:sz w:val="24"/>
        </w:rPr>
        <w:t>b</w:t>
      </w:r>
      <w:r w:rsidR="00B70F30" w:rsidRPr="00B77E8A">
        <w:rPr>
          <w:rFonts w:ascii="Times New Roman" w:hAnsi="Times New Roman" w:cs="Times New Roman"/>
          <w:sz w:val="24"/>
        </w:rPr>
        <w:t xml:space="preserve"> 0.</w:t>
      </w:r>
      <w:r w:rsidR="00B70F30" w:rsidRPr="00B77E8A">
        <w:rPr>
          <w:rFonts w:ascii="Times New Roman" w:hAnsi="Times New Roman" w:cs="Times New Roman" w:hint="eastAsia"/>
          <w:sz w:val="24"/>
        </w:rPr>
        <w:t xml:space="preserve">525 </w:t>
      </w:r>
      <w:proofErr w:type="spellStart"/>
      <w:r w:rsidR="00B70F30" w:rsidRPr="00B77E8A">
        <w:rPr>
          <w:rFonts w:ascii="Times New Roman" w:hAnsi="Times New Roman" w:cs="Times New Roman"/>
          <w:sz w:val="24"/>
        </w:rPr>
        <w:t>μ</w:t>
      </w:r>
      <w:r w:rsidR="00B70F30" w:rsidRPr="00B77E8A">
        <w:rPr>
          <w:rFonts w:ascii="Times New Roman" w:hAnsi="Times New Roman" w:cs="Times New Roman" w:hint="eastAsia"/>
          <w:sz w:val="24"/>
        </w:rPr>
        <w:t>m</w:t>
      </w:r>
      <w:proofErr w:type="spellEnd"/>
      <w:r w:rsidR="00B70F30" w:rsidRPr="00B77E8A">
        <w:rPr>
          <w:rFonts w:ascii="Times New Roman" w:hAnsi="Times New Roman" w:cs="Times New Roman"/>
          <w:sz w:val="24"/>
        </w:rPr>
        <w:t xml:space="preserve">, </w:t>
      </w:r>
      <w:r w:rsidR="00B70F30" w:rsidRPr="00B77E8A">
        <w:rPr>
          <w:rFonts w:ascii="Times New Roman" w:hAnsi="Times New Roman" w:cs="Times New Roman"/>
          <w:b/>
          <w:bCs/>
          <w:sz w:val="24"/>
        </w:rPr>
        <w:t>c</w:t>
      </w:r>
      <w:r w:rsidR="00B70F30" w:rsidRPr="00B77E8A">
        <w:rPr>
          <w:rFonts w:ascii="Times New Roman" w:hAnsi="Times New Roman" w:cs="Times New Roman"/>
          <w:sz w:val="24"/>
        </w:rPr>
        <w:t xml:space="preserve"> 0.</w:t>
      </w:r>
      <w:r w:rsidR="00B70F30" w:rsidRPr="00B77E8A">
        <w:rPr>
          <w:rFonts w:ascii="Times New Roman" w:hAnsi="Times New Roman" w:cs="Times New Roman" w:hint="eastAsia"/>
          <w:sz w:val="24"/>
        </w:rPr>
        <w:t xml:space="preserve">756 </w:t>
      </w:r>
      <w:proofErr w:type="spellStart"/>
      <w:r w:rsidR="00B70F30" w:rsidRPr="00B77E8A">
        <w:rPr>
          <w:rFonts w:ascii="Times New Roman" w:hAnsi="Times New Roman" w:cs="Times New Roman"/>
          <w:sz w:val="24"/>
        </w:rPr>
        <w:t>μ</w:t>
      </w:r>
      <w:r w:rsidR="00B70F30" w:rsidRPr="00B77E8A">
        <w:rPr>
          <w:rFonts w:ascii="Times New Roman" w:hAnsi="Times New Roman" w:cs="Times New Roman" w:hint="eastAsia"/>
          <w:sz w:val="24"/>
        </w:rPr>
        <w:t>m</w:t>
      </w:r>
      <w:proofErr w:type="spellEnd"/>
      <w:r w:rsidR="00B70F30" w:rsidRPr="00B77E8A">
        <w:rPr>
          <w:rFonts w:ascii="Times New Roman" w:hAnsi="Times New Roman" w:cs="Times New Roman"/>
          <w:sz w:val="24"/>
        </w:rPr>
        <w:t xml:space="preserve"> and </w:t>
      </w:r>
      <w:r w:rsidR="00B70F30" w:rsidRPr="00B77E8A">
        <w:rPr>
          <w:rFonts w:ascii="Times New Roman" w:hAnsi="Times New Roman" w:cs="Times New Roman"/>
          <w:b/>
          <w:bCs/>
          <w:sz w:val="24"/>
        </w:rPr>
        <w:t>d</w:t>
      </w:r>
      <w:r w:rsidR="00B70F30" w:rsidRPr="00B77E8A">
        <w:rPr>
          <w:rFonts w:ascii="Times New Roman" w:hAnsi="Times New Roman" w:cs="Times New Roman"/>
          <w:sz w:val="24"/>
        </w:rPr>
        <w:t xml:space="preserve"> 1.</w:t>
      </w:r>
      <w:r w:rsidR="00B70F30" w:rsidRPr="00B77E8A">
        <w:rPr>
          <w:rFonts w:ascii="Times New Roman" w:hAnsi="Times New Roman" w:cs="Times New Roman" w:hint="eastAsia"/>
          <w:sz w:val="24"/>
        </w:rPr>
        <w:t xml:space="preserve">049 </w:t>
      </w:r>
      <w:proofErr w:type="spellStart"/>
      <w:r w:rsidR="00B70F30" w:rsidRPr="00B77E8A">
        <w:rPr>
          <w:rFonts w:ascii="Times New Roman" w:hAnsi="Times New Roman" w:cs="Times New Roman"/>
          <w:sz w:val="24"/>
        </w:rPr>
        <w:t>μ</w:t>
      </w:r>
      <w:r w:rsidR="00B70F30" w:rsidRPr="00B77E8A">
        <w:rPr>
          <w:rFonts w:ascii="Times New Roman" w:hAnsi="Times New Roman" w:cs="Times New Roman" w:hint="eastAsia"/>
          <w:sz w:val="24"/>
        </w:rPr>
        <w:t>m</w:t>
      </w:r>
      <w:proofErr w:type="spellEnd"/>
    </w:p>
    <w:p w14:paraId="448C045F" w14:textId="77777777" w:rsidR="00C9080A" w:rsidRPr="00B77E8A" w:rsidRDefault="00C9080A" w:rsidP="002D3378">
      <w:pPr>
        <w:spacing w:before="120" w:after="120" w:line="240" w:lineRule="auto"/>
        <w:jc w:val="both"/>
        <w:rPr>
          <w:rFonts w:ascii="Times New Roman" w:hAnsi="Times New Roman" w:cs="Times New Roman"/>
          <w:sz w:val="24"/>
        </w:rPr>
      </w:pPr>
    </w:p>
    <w:p w14:paraId="24D67EDB" w14:textId="77777777" w:rsidR="00C9080A" w:rsidRPr="00B77E8A" w:rsidRDefault="00F14818"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lastRenderedPageBreak/>
        <w:drawing>
          <wp:inline distT="0" distB="0" distL="0" distR="0" wp14:anchorId="2DDA46EE" wp14:editId="216600B4">
            <wp:extent cx="5760720" cy="2163445"/>
            <wp:effectExtent l="0" t="0" r="0" b="8255"/>
            <wp:docPr id="1512692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69283" name=""/>
                    <pic:cNvPicPr/>
                  </pic:nvPicPr>
                  <pic:blipFill>
                    <a:blip r:embed="rId26" cstate="print">
                      <a:extLst>
                        <a:ext uri="{28A0092B-C50C-407E-A947-70E740481C1C}">
                          <a14:useLocalDpi xmlns:a14="http://schemas.microsoft.com/office/drawing/2010/main"/>
                        </a:ext>
                      </a:extLst>
                    </a:blip>
                    <a:stretch>
                      <a:fillRect/>
                    </a:stretch>
                  </pic:blipFill>
                  <pic:spPr>
                    <a:xfrm>
                      <a:off x="0" y="0"/>
                      <a:ext cx="5760720" cy="2163445"/>
                    </a:xfrm>
                    <a:prstGeom prst="rect">
                      <a:avLst/>
                    </a:prstGeom>
                  </pic:spPr>
                </pic:pic>
              </a:graphicData>
            </a:graphic>
          </wp:inline>
        </w:drawing>
      </w:r>
    </w:p>
    <w:p w14:paraId="05E128A7" w14:textId="2B39F2D9" w:rsidR="00C9080A" w:rsidRPr="00B77E8A" w:rsidRDefault="00872D95" w:rsidP="002D3378">
      <w:pPr>
        <w:spacing w:before="120" w:after="120" w:line="240" w:lineRule="auto"/>
        <w:jc w:val="both"/>
        <w:rPr>
          <w:rFonts w:ascii="Times New Roman" w:hAnsi="Times New Roman" w:cs="Times New Roman"/>
          <w:sz w:val="24"/>
        </w:rPr>
      </w:pPr>
      <w:r w:rsidRPr="00B77E8A">
        <w:rPr>
          <w:rFonts w:ascii="Times New Roman" w:hAnsi="Times New Roman" w:cs="Times New Roman"/>
          <w:b/>
          <w:bCs/>
          <w:sz w:val="24"/>
        </w:rPr>
        <w:t>Fig.</w:t>
      </w:r>
      <w:r w:rsidR="00B70F30" w:rsidRPr="00B77E8A">
        <w:rPr>
          <w:rFonts w:ascii="Times New Roman" w:hAnsi="Times New Roman" w:cs="Times New Roman"/>
          <w:b/>
          <w:bCs/>
          <w:sz w:val="24"/>
        </w:rPr>
        <w:t xml:space="preserve"> S</w:t>
      </w:r>
      <w:r w:rsidR="00B70F30" w:rsidRPr="00B77E8A">
        <w:rPr>
          <w:rFonts w:ascii="Times New Roman" w:hAnsi="Times New Roman" w:cs="Times New Roman" w:hint="eastAsia"/>
          <w:b/>
          <w:bCs/>
          <w:sz w:val="24"/>
        </w:rPr>
        <w:t>16</w:t>
      </w:r>
      <w:r w:rsidRPr="00B77E8A">
        <w:rPr>
          <w:rFonts w:ascii="Times New Roman" w:hAnsi="Times New Roman" w:cs="Times New Roman" w:hint="eastAsia"/>
          <w:b/>
          <w:bCs/>
          <w:sz w:val="24"/>
        </w:rPr>
        <w:t xml:space="preserve"> </w:t>
      </w:r>
      <w:r w:rsidR="00B70F30" w:rsidRPr="00B77E8A">
        <w:rPr>
          <w:rFonts w:ascii="Times New Roman" w:hAnsi="Times New Roman" w:cs="Times New Roman"/>
          <w:sz w:val="24"/>
        </w:rPr>
        <w:t xml:space="preserve">The low and high-magnification SEM images </w:t>
      </w:r>
      <w:r w:rsidR="00B70F30" w:rsidRPr="00B77E8A">
        <w:rPr>
          <w:rFonts w:ascii="Times New Roman" w:hAnsi="Times New Roman" w:cs="Times New Roman" w:hint="eastAsia"/>
          <w:sz w:val="24"/>
        </w:rPr>
        <w:t xml:space="preserve">of </w:t>
      </w:r>
      <w:proofErr w:type="spellStart"/>
      <w:r w:rsidR="00B70F30" w:rsidRPr="00B77E8A">
        <w:rPr>
          <w:rFonts w:ascii="Times New Roman" w:hAnsi="Times New Roman" w:cs="Times New Roman" w:hint="eastAsia"/>
          <w:sz w:val="24"/>
        </w:rPr>
        <w:t>metaoating</w:t>
      </w:r>
      <w:proofErr w:type="spellEnd"/>
      <w:r w:rsidR="00B70F30" w:rsidRPr="00B77E8A">
        <w:rPr>
          <w:rFonts w:ascii="Times New Roman" w:hAnsi="Times New Roman" w:cs="Times New Roman" w:hint="eastAsia"/>
          <w:sz w:val="24"/>
        </w:rPr>
        <w:t xml:space="preserve"> </w:t>
      </w:r>
      <w:r w:rsidR="00F34DA9" w:rsidRPr="00B77E8A">
        <w:rPr>
          <w:rFonts w:ascii="Times New Roman" w:hAnsi="Times New Roman" w:cs="Times New Roman" w:hint="eastAsia"/>
          <w:sz w:val="24"/>
        </w:rPr>
        <w:t xml:space="preserve">with </w:t>
      </w:r>
      <w:r w:rsidR="00F34DA9" w:rsidRPr="00B77E8A">
        <w:rPr>
          <w:rFonts w:ascii="Times New Roman" w:hAnsi="Times New Roman" w:cs="Times New Roman"/>
          <w:sz w:val="24"/>
        </w:rPr>
        <w:t>different</w:t>
      </w:r>
      <w:r w:rsidR="00F34DA9" w:rsidRPr="00B77E8A">
        <w:rPr>
          <w:rFonts w:ascii="Times New Roman" w:hAnsi="Times New Roman" w:cs="Times New Roman" w:hint="eastAsia"/>
          <w:sz w:val="24"/>
        </w:rPr>
        <w:t xml:space="preserve"> volume fraction</w:t>
      </w:r>
      <w:r w:rsidR="00F34DA9" w:rsidRPr="00B77E8A">
        <w:rPr>
          <w:rFonts w:ascii="Times New Roman" w:hAnsi="Times New Roman" w:cs="Times New Roman"/>
          <w:sz w:val="24"/>
        </w:rPr>
        <w:t xml:space="preserve">: </w:t>
      </w:r>
      <w:r w:rsidR="00F34DA9" w:rsidRPr="00B77E8A">
        <w:rPr>
          <w:rFonts w:ascii="Times New Roman" w:hAnsi="Times New Roman" w:cs="Times New Roman"/>
          <w:b/>
          <w:bCs/>
          <w:sz w:val="24"/>
        </w:rPr>
        <w:t>a</w:t>
      </w:r>
      <w:r w:rsidR="00F34DA9" w:rsidRPr="00B77E8A">
        <w:rPr>
          <w:rFonts w:ascii="Times New Roman" w:hAnsi="Times New Roman" w:cs="Times New Roman"/>
          <w:sz w:val="24"/>
        </w:rPr>
        <w:t xml:space="preserve"> </w:t>
      </w:r>
      <w:r w:rsidR="00F34DA9" w:rsidRPr="00B77E8A">
        <w:rPr>
          <w:rFonts w:ascii="Times New Roman" w:hAnsi="Times New Roman" w:cs="Times New Roman" w:hint="eastAsia"/>
          <w:sz w:val="24"/>
        </w:rPr>
        <w:t>15%</w:t>
      </w:r>
      <w:r w:rsidR="00F34DA9" w:rsidRPr="00B77E8A">
        <w:rPr>
          <w:rFonts w:ascii="Times New Roman" w:hAnsi="Times New Roman" w:cs="Times New Roman"/>
          <w:sz w:val="24"/>
        </w:rPr>
        <w:t xml:space="preserve">, </w:t>
      </w:r>
      <w:r w:rsidR="00F34DA9" w:rsidRPr="00B77E8A">
        <w:rPr>
          <w:rFonts w:ascii="Times New Roman" w:hAnsi="Times New Roman" w:cs="Times New Roman"/>
          <w:b/>
          <w:bCs/>
          <w:sz w:val="24"/>
        </w:rPr>
        <w:t>b</w:t>
      </w:r>
      <w:r w:rsidR="00F34DA9" w:rsidRPr="00B77E8A">
        <w:rPr>
          <w:rFonts w:ascii="Times New Roman" w:hAnsi="Times New Roman" w:cs="Times New Roman"/>
          <w:sz w:val="24"/>
        </w:rPr>
        <w:t xml:space="preserve"> </w:t>
      </w:r>
      <w:r w:rsidR="00F34DA9" w:rsidRPr="00B77E8A">
        <w:rPr>
          <w:rFonts w:ascii="Times New Roman" w:hAnsi="Times New Roman" w:cs="Times New Roman" w:hint="eastAsia"/>
          <w:sz w:val="24"/>
        </w:rPr>
        <w:t>25%</w:t>
      </w:r>
      <w:r w:rsidR="00F34DA9" w:rsidRPr="00B77E8A">
        <w:rPr>
          <w:rFonts w:ascii="Times New Roman" w:hAnsi="Times New Roman" w:cs="Times New Roman"/>
          <w:sz w:val="24"/>
        </w:rPr>
        <w:t xml:space="preserve">, </w:t>
      </w:r>
      <w:r w:rsidR="00F34DA9" w:rsidRPr="00B77E8A">
        <w:rPr>
          <w:rFonts w:ascii="Times New Roman" w:hAnsi="Times New Roman" w:cs="Times New Roman"/>
          <w:b/>
          <w:bCs/>
          <w:sz w:val="24"/>
        </w:rPr>
        <w:t>c</w:t>
      </w:r>
      <w:r w:rsidR="00F34DA9" w:rsidRPr="00B77E8A">
        <w:rPr>
          <w:rFonts w:ascii="Times New Roman" w:hAnsi="Times New Roman" w:cs="Times New Roman"/>
          <w:sz w:val="24"/>
        </w:rPr>
        <w:t xml:space="preserve"> </w:t>
      </w:r>
      <w:r w:rsidR="00F34DA9" w:rsidRPr="00B77E8A">
        <w:rPr>
          <w:rFonts w:ascii="Times New Roman" w:hAnsi="Times New Roman" w:cs="Times New Roman" w:hint="eastAsia"/>
          <w:sz w:val="24"/>
        </w:rPr>
        <w:t>35%</w:t>
      </w:r>
      <w:r w:rsidR="00F34DA9" w:rsidRPr="00B77E8A">
        <w:rPr>
          <w:rFonts w:ascii="Times New Roman" w:hAnsi="Times New Roman" w:cs="Times New Roman"/>
          <w:sz w:val="24"/>
        </w:rPr>
        <w:t xml:space="preserve"> and </w:t>
      </w:r>
      <w:r w:rsidR="00F34DA9" w:rsidRPr="00B77E8A">
        <w:rPr>
          <w:rFonts w:ascii="Times New Roman" w:hAnsi="Times New Roman" w:cs="Times New Roman"/>
          <w:b/>
          <w:bCs/>
          <w:sz w:val="24"/>
        </w:rPr>
        <w:t>d</w:t>
      </w:r>
      <w:r w:rsidR="00F34DA9" w:rsidRPr="00B77E8A">
        <w:rPr>
          <w:rFonts w:ascii="Times New Roman" w:hAnsi="Times New Roman" w:cs="Times New Roman"/>
          <w:sz w:val="24"/>
        </w:rPr>
        <w:t xml:space="preserve"> </w:t>
      </w:r>
      <w:r w:rsidR="00F34DA9" w:rsidRPr="00B77E8A">
        <w:rPr>
          <w:rFonts w:ascii="Times New Roman" w:hAnsi="Times New Roman" w:cs="Times New Roman" w:hint="eastAsia"/>
          <w:sz w:val="24"/>
        </w:rPr>
        <w:t>45%</w:t>
      </w:r>
    </w:p>
    <w:p w14:paraId="29E13ED9" w14:textId="77777777" w:rsidR="00C9080A" w:rsidRPr="00B77E8A" w:rsidRDefault="00C9080A" w:rsidP="002D3378">
      <w:pPr>
        <w:spacing w:before="120" w:after="120" w:line="240" w:lineRule="auto"/>
        <w:jc w:val="both"/>
        <w:rPr>
          <w:rFonts w:ascii="Times New Roman" w:hAnsi="Times New Roman" w:cs="Times New Roman"/>
          <w:sz w:val="24"/>
        </w:rPr>
      </w:pPr>
    </w:p>
    <w:p w14:paraId="240799BD" w14:textId="77777777" w:rsidR="00C9080A" w:rsidRPr="00B77E8A" w:rsidRDefault="00F14818"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drawing>
          <wp:inline distT="0" distB="0" distL="0" distR="0" wp14:anchorId="4BE5E484" wp14:editId="6135CE0F">
            <wp:extent cx="4830591" cy="1866900"/>
            <wp:effectExtent l="0" t="0" r="8255" b="0"/>
            <wp:docPr id="2080623356"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623356" name="图片 1" descr="图示&#10;&#10;AI 生成的内容可能不正确。"/>
                    <pic:cNvPicPr/>
                  </pic:nvPicPr>
                  <pic:blipFill rotWithShape="1">
                    <a:blip r:embed="rId27" cstate="print">
                      <a:extLst>
                        <a:ext uri="{28A0092B-C50C-407E-A947-70E740481C1C}">
                          <a14:useLocalDpi xmlns:a14="http://schemas.microsoft.com/office/drawing/2010/main"/>
                        </a:ext>
                      </a:extLst>
                    </a:blip>
                    <a:srcRect/>
                    <a:stretch>
                      <a:fillRect/>
                    </a:stretch>
                  </pic:blipFill>
                  <pic:spPr bwMode="auto">
                    <a:xfrm>
                      <a:off x="0" y="0"/>
                      <a:ext cx="4835600" cy="1868836"/>
                    </a:xfrm>
                    <a:prstGeom prst="rect">
                      <a:avLst/>
                    </a:prstGeom>
                    <a:ln>
                      <a:noFill/>
                    </a:ln>
                    <a:extLst>
                      <a:ext uri="{53640926-AAD7-44D8-BBD7-CCE9431645EC}">
                        <a14:shadowObscured xmlns:a14="http://schemas.microsoft.com/office/drawing/2010/main"/>
                      </a:ext>
                    </a:extLst>
                  </pic:spPr>
                </pic:pic>
              </a:graphicData>
            </a:graphic>
          </wp:inline>
        </w:drawing>
      </w:r>
    </w:p>
    <w:p w14:paraId="1E532DAC" w14:textId="69263065" w:rsidR="00C9080A" w:rsidRPr="00B77E8A" w:rsidRDefault="00872D95" w:rsidP="002D3378">
      <w:pPr>
        <w:pStyle w:val="aff9"/>
        <w:overflowPunct w:val="0"/>
        <w:spacing w:before="120" w:after="120"/>
        <w:jc w:val="both"/>
        <w:rPr>
          <w:rFonts w:eastAsiaTheme="minorEastAsia"/>
          <w:noProof w:val="0"/>
          <w:sz w:val="24"/>
          <w:szCs w:val="24"/>
          <w14:ligatures w14:val="standardContextual"/>
        </w:rPr>
      </w:pPr>
      <w:r w:rsidRPr="00B77E8A">
        <w:rPr>
          <w:rFonts w:eastAsiaTheme="minorEastAsia" w:hint="eastAsia"/>
          <w:b/>
          <w:bCs/>
          <w:noProof w:val="0"/>
          <w:sz w:val="24"/>
          <w:szCs w:val="24"/>
          <w14:ligatures w14:val="standardContextual"/>
        </w:rPr>
        <w:t>Fig.</w:t>
      </w:r>
      <w:r w:rsidR="008A3E0A" w:rsidRPr="00B77E8A">
        <w:rPr>
          <w:rFonts w:eastAsiaTheme="minorEastAsia" w:hint="eastAsia"/>
          <w:b/>
          <w:bCs/>
          <w:noProof w:val="0"/>
          <w:sz w:val="24"/>
          <w:szCs w:val="24"/>
          <w14:ligatures w14:val="standardContextual"/>
        </w:rPr>
        <w:t xml:space="preserve"> </w:t>
      </w:r>
      <w:r w:rsidR="003877E3" w:rsidRPr="00B77E8A">
        <w:rPr>
          <w:rFonts w:eastAsiaTheme="minorEastAsia" w:hint="eastAsia"/>
          <w:b/>
          <w:bCs/>
          <w:noProof w:val="0"/>
          <w:sz w:val="24"/>
          <w:szCs w:val="24"/>
          <w14:ligatures w14:val="standardContextual"/>
        </w:rPr>
        <w:t>S</w:t>
      </w:r>
      <w:r w:rsidR="008A3E0A" w:rsidRPr="00B77E8A">
        <w:rPr>
          <w:rFonts w:eastAsiaTheme="minorEastAsia" w:hint="eastAsia"/>
          <w:b/>
          <w:bCs/>
          <w:noProof w:val="0"/>
          <w:sz w:val="24"/>
          <w:szCs w:val="24"/>
          <w14:ligatures w14:val="standardContextual"/>
        </w:rPr>
        <w:t>17</w:t>
      </w:r>
      <w:r w:rsidR="008A3E0A" w:rsidRPr="00B77E8A">
        <w:rPr>
          <w:rFonts w:eastAsiaTheme="minorEastAsia"/>
          <w:b/>
          <w:bCs/>
          <w:noProof w:val="0"/>
          <w:sz w:val="24"/>
          <w:szCs w:val="24"/>
          <w14:ligatures w14:val="standardContextual"/>
        </w:rPr>
        <w:t xml:space="preserve"> </w:t>
      </w:r>
      <w:r w:rsidR="008A3E0A" w:rsidRPr="00B77E8A">
        <w:rPr>
          <w:rFonts w:eastAsiaTheme="minorEastAsia" w:hint="eastAsia"/>
          <w:noProof w:val="0"/>
          <w:sz w:val="24"/>
          <w:szCs w:val="24"/>
          <w14:ligatures w14:val="standardContextual"/>
        </w:rPr>
        <w:t>Simulated reflectance</w:t>
      </w:r>
      <w:r w:rsidR="008A3E0A" w:rsidRPr="00B77E8A">
        <w:rPr>
          <w:rFonts w:eastAsiaTheme="minorEastAsia"/>
          <w:noProof w:val="0"/>
          <w:sz w:val="24"/>
          <w:szCs w:val="24"/>
          <w14:ligatures w14:val="standardContextual"/>
        </w:rPr>
        <w:t xml:space="preserve"> spectra of </w:t>
      </w:r>
      <w:proofErr w:type="spellStart"/>
      <w:r w:rsidR="008A3E0A" w:rsidRPr="00B77E8A">
        <w:rPr>
          <w:rFonts w:eastAsiaTheme="minorEastAsia" w:hint="eastAsia"/>
          <w:noProof w:val="0"/>
          <w:sz w:val="24"/>
          <w:szCs w:val="24"/>
          <w14:ligatures w14:val="standardContextual"/>
        </w:rPr>
        <w:t>metacoating</w:t>
      </w:r>
      <w:proofErr w:type="spellEnd"/>
      <w:r w:rsidR="008A3E0A" w:rsidRPr="00B77E8A">
        <w:rPr>
          <w:rFonts w:eastAsiaTheme="minorEastAsia"/>
          <w:noProof w:val="0"/>
          <w:sz w:val="24"/>
          <w:szCs w:val="24"/>
          <w14:ligatures w14:val="standardContextual"/>
        </w:rPr>
        <w:t xml:space="preserve"> with different </w:t>
      </w:r>
      <w:r w:rsidR="008A3E0A" w:rsidRPr="00B77E8A">
        <w:rPr>
          <w:rFonts w:eastAsiaTheme="minorEastAsia" w:hint="eastAsia"/>
          <w:b/>
          <w:bCs/>
          <w:noProof w:val="0"/>
          <w:sz w:val="24"/>
          <w:szCs w:val="24"/>
          <w14:ligatures w14:val="standardContextual"/>
        </w:rPr>
        <w:t>a</w:t>
      </w:r>
      <w:r w:rsidR="008A3E0A" w:rsidRPr="00B77E8A">
        <w:rPr>
          <w:rFonts w:eastAsiaTheme="minorEastAsia" w:hint="eastAsia"/>
          <w:noProof w:val="0"/>
          <w:sz w:val="24"/>
          <w:szCs w:val="24"/>
          <w14:ligatures w14:val="standardContextual"/>
        </w:rPr>
        <w:t xml:space="preserve"> EZS diameter and </w:t>
      </w:r>
      <w:r w:rsidR="008A3E0A" w:rsidRPr="00B77E8A">
        <w:rPr>
          <w:rFonts w:eastAsiaTheme="minorEastAsia" w:hint="eastAsia"/>
          <w:b/>
          <w:bCs/>
          <w:noProof w:val="0"/>
          <w:sz w:val="24"/>
          <w:szCs w:val="24"/>
          <w14:ligatures w14:val="standardContextual"/>
        </w:rPr>
        <w:t>b</w:t>
      </w:r>
      <w:r w:rsidR="008A3E0A" w:rsidRPr="00B77E8A">
        <w:rPr>
          <w:rFonts w:eastAsiaTheme="minorEastAsia" w:hint="eastAsia"/>
          <w:noProof w:val="0"/>
          <w:sz w:val="24"/>
          <w:szCs w:val="24"/>
          <w14:ligatures w14:val="standardContextual"/>
        </w:rPr>
        <w:t xml:space="preserve"> volume fraction. </w:t>
      </w:r>
      <w:r w:rsidR="008A3E0A" w:rsidRPr="00B77E8A">
        <w:rPr>
          <w:rFonts w:eastAsiaTheme="minorEastAsia"/>
          <w:noProof w:val="0"/>
          <w:sz w:val="24"/>
          <w:szCs w:val="24"/>
          <w14:ligatures w14:val="standardContextual"/>
        </w:rPr>
        <w:t xml:space="preserve">The typical experimental parameters are a diameter of 0.75 </w:t>
      </w:r>
      <w:proofErr w:type="spellStart"/>
      <w:r w:rsidR="008A3E0A" w:rsidRPr="00B77E8A">
        <w:rPr>
          <w:rFonts w:eastAsiaTheme="minorEastAsia"/>
          <w:noProof w:val="0"/>
          <w:sz w:val="24"/>
          <w:szCs w:val="24"/>
          <w14:ligatures w14:val="standardContextual"/>
        </w:rPr>
        <w:t>μm</w:t>
      </w:r>
      <w:proofErr w:type="spellEnd"/>
      <w:r w:rsidR="008A3E0A" w:rsidRPr="00B77E8A">
        <w:rPr>
          <w:rFonts w:eastAsiaTheme="minorEastAsia"/>
          <w:noProof w:val="0"/>
          <w:sz w:val="24"/>
          <w:szCs w:val="24"/>
          <w14:ligatures w14:val="standardContextual"/>
        </w:rPr>
        <w:t xml:space="preserve">, a volume fraction of 35% and a thickness of 100 </w:t>
      </w:r>
      <w:proofErr w:type="spellStart"/>
      <w:r w:rsidR="008A3E0A" w:rsidRPr="00B77E8A">
        <w:rPr>
          <w:rFonts w:eastAsiaTheme="minorEastAsia"/>
          <w:noProof w:val="0"/>
          <w:sz w:val="24"/>
          <w:szCs w:val="24"/>
          <w14:ligatures w14:val="standardContextual"/>
        </w:rPr>
        <w:t>μm</w:t>
      </w:r>
      <w:proofErr w:type="spellEnd"/>
    </w:p>
    <w:p w14:paraId="780BDD5F" w14:textId="77777777" w:rsidR="00C9080A" w:rsidRPr="00B77E8A" w:rsidRDefault="00C9080A" w:rsidP="002D3378">
      <w:pPr>
        <w:pStyle w:val="aff9"/>
        <w:overflowPunct w:val="0"/>
        <w:spacing w:before="120" w:after="120"/>
        <w:jc w:val="both"/>
        <w:rPr>
          <w:rFonts w:eastAsiaTheme="minorEastAsia"/>
          <w:b/>
          <w:bCs/>
          <w:noProof w:val="0"/>
          <w:sz w:val="24"/>
          <w:szCs w:val="24"/>
          <w14:ligatures w14:val="standardContextual"/>
        </w:rPr>
      </w:pPr>
    </w:p>
    <w:p w14:paraId="7A38870F" w14:textId="77777777" w:rsidR="00C9080A" w:rsidRPr="00B77E8A" w:rsidRDefault="00C9080A" w:rsidP="002D3378">
      <w:pPr>
        <w:spacing w:before="120" w:after="120" w:line="240" w:lineRule="auto"/>
        <w:jc w:val="center"/>
        <w:rPr>
          <w:rFonts w:ascii="Times New Roman" w:eastAsia="宋体" w:hAnsi="Times New Roman" w:cs="Times New Roman"/>
          <w:b/>
          <w:bCs/>
          <w:sz w:val="24"/>
        </w:rPr>
      </w:pPr>
    </w:p>
    <w:p w14:paraId="1E6CF68A" w14:textId="77777777" w:rsidR="00C9080A" w:rsidRPr="00B77E8A" w:rsidRDefault="00F14818"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drawing>
          <wp:inline distT="0" distB="0" distL="0" distR="0" wp14:anchorId="3B8C7ED7" wp14:editId="682EF907">
            <wp:extent cx="5892855" cy="1727200"/>
            <wp:effectExtent l="0" t="0" r="0" b="6350"/>
            <wp:docPr id="289386798"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386798" name="图片 1" descr="图示&#10;&#10;AI 生成的内容可能不正确。"/>
                    <pic:cNvPicPr/>
                  </pic:nvPicPr>
                  <pic:blipFill rotWithShape="1">
                    <a:blip r:embed="rId28" cstate="print">
                      <a:extLst>
                        <a:ext uri="{28A0092B-C50C-407E-A947-70E740481C1C}">
                          <a14:useLocalDpi xmlns:a14="http://schemas.microsoft.com/office/drawing/2010/main"/>
                        </a:ext>
                      </a:extLst>
                    </a:blip>
                    <a:srcRect/>
                    <a:stretch>
                      <a:fillRect/>
                    </a:stretch>
                  </pic:blipFill>
                  <pic:spPr bwMode="auto">
                    <a:xfrm>
                      <a:off x="0" y="0"/>
                      <a:ext cx="5897253" cy="1728489"/>
                    </a:xfrm>
                    <a:prstGeom prst="rect">
                      <a:avLst/>
                    </a:prstGeom>
                    <a:ln>
                      <a:noFill/>
                    </a:ln>
                    <a:extLst>
                      <a:ext uri="{53640926-AAD7-44D8-BBD7-CCE9431645EC}">
                        <a14:shadowObscured xmlns:a14="http://schemas.microsoft.com/office/drawing/2010/main"/>
                      </a:ext>
                    </a:extLst>
                  </pic:spPr>
                </pic:pic>
              </a:graphicData>
            </a:graphic>
          </wp:inline>
        </w:drawing>
      </w:r>
    </w:p>
    <w:p w14:paraId="4987F8D6" w14:textId="791B810F" w:rsidR="00C9080A" w:rsidRPr="00B77E8A" w:rsidRDefault="00872D95" w:rsidP="002D3378">
      <w:pPr>
        <w:spacing w:before="120" w:after="120" w:line="240" w:lineRule="auto"/>
        <w:jc w:val="both"/>
        <w:rPr>
          <w:rFonts w:ascii="Times New Roman" w:eastAsia="宋体" w:hAnsi="Times New Roman" w:cs="宋体"/>
          <w:kern w:val="0"/>
          <w:sz w:val="24"/>
        </w:rPr>
      </w:pPr>
      <w:r w:rsidRPr="00B77E8A">
        <w:rPr>
          <w:rFonts w:ascii="Times New Roman" w:hAnsi="Times New Roman" w:cs="Times New Roman" w:hint="eastAsia"/>
          <w:b/>
          <w:bCs/>
          <w:sz w:val="24"/>
        </w:rPr>
        <w:t>Fig.</w:t>
      </w:r>
      <w:r w:rsidR="003877E3" w:rsidRPr="00B77E8A">
        <w:rPr>
          <w:rFonts w:ascii="Times New Roman" w:hAnsi="Times New Roman" w:cs="Times New Roman" w:hint="eastAsia"/>
          <w:b/>
          <w:bCs/>
          <w:sz w:val="24"/>
        </w:rPr>
        <w:t xml:space="preserve"> </w:t>
      </w:r>
      <w:r w:rsidR="000E7204" w:rsidRPr="00B77E8A">
        <w:rPr>
          <w:rFonts w:ascii="Times New Roman" w:hAnsi="Times New Roman" w:cs="Times New Roman" w:hint="eastAsia"/>
          <w:b/>
          <w:bCs/>
          <w:sz w:val="24"/>
        </w:rPr>
        <w:t>S</w:t>
      </w:r>
      <w:r w:rsidR="003877E3" w:rsidRPr="00B77E8A">
        <w:rPr>
          <w:rFonts w:ascii="Times New Roman" w:hAnsi="Times New Roman" w:cs="Times New Roman" w:hint="eastAsia"/>
          <w:b/>
          <w:bCs/>
          <w:sz w:val="24"/>
        </w:rPr>
        <w:t>1</w:t>
      </w:r>
      <w:r w:rsidR="009511EC" w:rsidRPr="00B77E8A">
        <w:rPr>
          <w:rFonts w:ascii="Times New Roman" w:hAnsi="Times New Roman" w:cs="Times New Roman" w:hint="eastAsia"/>
          <w:b/>
          <w:bCs/>
          <w:sz w:val="24"/>
        </w:rPr>
        <w:t>8</w:t>
      </w:r>
      <w:r w:rsidR="003877E3" w:rsidRPr="00B77E8A">
        <w:rPr>
          <w:rFonts w:ascii="Times New Roman" w:hAnsi="Times New Roman" w:cs="Times New Roman" w:hint="eastAsia"/>
          <w:b/>
          <w:bCs/>
          <w:sz w:val="24"/>
        </w:rPr>
        <w:t xml:space="preserve"> a</w:t>
      </w:r>
      <w:r w:rsidR="003877E3" w:rsidRPr="00B77E8A">
        <w:rPr>
          <w:rFonts w:ascii="Times New Roman" w:eastAsia="宋体" w:hAnsi="Times New Roman" w:cs="宋体" w:hint="eastAsia"/>
          <w:kern w:val="0"/>
          <w:sz w:val="24"/>
        </w:rPr>
        <w:t xml:space="preserve"> Grid search mapping of the optimal </w:t>
      </w:r>
      <w:r w:rsidR="003877E3" w:rsidRPr="00B77E8A">
        <w:rPr>
          <w:rFonts w:ascii="Times New Roman" w:eastAsia="宋体" w:hAnsi="Times New Roman" w:cs="Times New Roman"/>
          <w:i/>
          <w:iCs/>
          <w:kern w:val="0"/>
          <w:sz w:val="24"/>
        </w:rPr>
        <w:t>α</w:t>
      </w:r>
      <w:r w:rsidR="003877E3" w:rsidRPr="00B77E8A">
        <w:rPr>
          <w:rFonts w:ascii="Times New Roman" w:eastAsia="宋体" w:hAnsi="Times New Roman" w:cs="宋体" w:hint="eastAsia"/>
          <w:i/>
          <w:iCs/>
          <w:kern w:val="0"/>
          <w:sz w:val="24"/>
          <w:vertAlign w:val="subscript"/>
        </w:rPr>
        <w:t>s</w:t>
      </w:r>
      <w:r w:rsidR="003877E3" w:rsidRPr="00B77E8A">
        <w:rPr>
          <w:rFonts w:ascii="Times New Roman" w:eastAsia="宋体" w:hAnsi="Times New Roman" w:cs="宋体" w:hint="eastAsia"/>
          <w:kern w:val="0"/>
          <w:sz w:val="24"/>
        </w:rPr>
        <w:t xml:space="preserve"> region for </w:t>
      </w:r>
      <w:proofErr w:type="spellStart"/>
      <w:r w:rsidR="003877E3" w:rsidRPr="00B77E8A">
        <w:rPr>
          <w:rFonts w:ascii="Times New Roman" w:eastAsia="宋体" w:hAnsi="Times New Roman" w:cs="宋体" w:hint="eastAsia"/>
          <w:kern w:val="0"/>
          <w:sz w:val="24"/>
        </w:rPr>
        <w:t>metacoatings</w:t>
      </w:r>
      <w:proofErr w:type="spellEnd"/>
      <w:r w:rsidR="009511EC" w:rsidRPr="00B77E8A">
        <w:rPr>
          <w:rFonts w:ascii="Times New Roman" w:eastAsia="宋体" w:hAnsi="Times New Roman" w:cs="宋体" w:hint="eastAsia"/>
          <w:kern w:val="0"/>
          <w:sz w:val="24"/>
        </w:rPr>
        <w:t xml:space="preserve"> at 35% volume fraction</w:t>
      </w:r>
      <w:r w:rsidR="003877E3" w:rsidRPr="00B77E8A">
        <w:rPr>
          <w:rFonts w:ascii="Times New Roman" w:eastAsia="宋体" w:hAnsi="Times New Roman" w:cs="宋体" w:hint="eastAsia"/>
          <w:kern w:val="0"/>
          <w:sz w:val="24"/>
        </w:rPr>
        <w:t xml:space="preserve"> as a function of diameter and thickness. </w:t>
      </w:r>
      <w:r w:rsidR="003877E3" w:rsidRPr="00B77E8A">
        <w:rPr>
          <w:rFonts w:ascii="Times New Roman" w:eastAsia="宋体" w:hAnsi="Times New Roman" w:cs="宋体" w:hint="eastAsia"/>
          <w:b/>
          <w:bCs/>
          <w:kern w:val="0"/>
          <w:sz w:val="24"/>
        </w:rPr>
        <w:t>b</w:t>
      </w:r>
      <w:r w:rsidR="008A3E0A" w:rsidRPr="00B77E8A">
        <w:rPr>
          <w:rFonts w:ascii="Times New Roman" w:eastAsia="宋体" w:hAnsi="Times New Roman" w:cs="宋体"/>
          <w:kern w:val="0"/>
          <w:sz w:val="24"/>
        </w:rPr>
        <w:t xml:space="preserve"> </w:t>
      </w:r>
      <w:r w:rsidR="008A3E0A" w:rsidRPr="00B77E8A">
        <w:rPr>
          <w:rFonts w:ascii="Times New Roman" w:eastAsia="宋体" w:hAnsi="Times New Roman" w:cs="宋体" w:hint="eastAsia"/>
          <w:kern w:val="0"/>
          <w:sz w:val="24"/>
        </w:rPr>
        <w:t>Reflectance</w:t>
      </w:r>
      <w:r w:rsidR="008A3E0A" w:rsidRPr="00B77E8A">
        <w:rPr>
          <w:rFonts w:ascii="Times New Roman" w:eastAsia="宋体" w:hAnsi="Times New Roman" w:cs="宋体"/>
          <w:kern w:val="0"/>
          <w:sz w:val="24"/>
        </w:rPr>
        <w:t xml:space="preserve"> </w:t>
      </w:r>
      <w:r w:rsidR="008A3E0A" w:rsidRPr="00B77E8A">
        <w:rPr>
          <w:rFonts w:ascii="Times New Roman" w:eastAsia="宋体" w:hAnsi="Times New Roman" w:cs="宋体" w:hint="eastAsia"/>
          <w:kern w:val="0"/>
          <w:sz w:val="24"/>
        </w:rPr>
        <w:t xml:space="preserve">and emittance </w:t>
      </w:r>
      <w:r w:rsidR="008A3E0A" w:rsidRPr="00B77E8A">
        <w:rPr>
          <w:rFonts w:ascii="Times New Roman" w:eastAsia="宋体" w:hAnsi="Times New Roman" w:cs="宋体"/>
          <w:kern w:val="0"/>
          <w:sz w:val="24"/>
        </w:rPr>
        <w:t xml:space="preserve">spectra </w:t>
      </w:r>
      <w:r w:rsidR="009511EC" w:rsidRPr="00B77E8A">
        <w:rPr>
          <w:rFonts w:ascii="Times New Roman" w:eastAsia="宋体" w:hAnsi="Times New Roman" w:cs="宋体" w:hint="eastAsia"/>
          <w:kern w:val="0"/>
          <w:sz w:val="24"/>
        </w:rPr>
        <w:t xml:space="preserve">for </w:t>
      </w:r>
      <w:proofErr w:type="spellStart"/>
      <w:r w:rsidR="008A3E0A" w:rsidRPr="00B77E8A">
        <w:rPr>
          <w:rFonts w:ascii="Times New Roman" w:eastAsia="宋体" w:hAnsi="Times New Roman" w:cs="宋体" w:hint="eastAsia"/>
          <w:kern w:val="0"/>
          <w:sz w:val="24"/>
        </w:rPr>
        <w:t>metacoatings</w:t>
      </w:r>
      <w:proofErr w:type="spellEnd"/>
      <w:r w:rsidR="008A3E0A" w:rsidRPr="00B77E8A">
        <w:rPr>
          <w:rFonts w:ascii="Times New Roman" w:eastAsia="宋体" w:hAnsi="Times New Roman" w:cs="宋体"/>
          <w:kern w:val="0"/>
          <w:sz w:val="24"/>
        </w:rPr>
        <w:t xml:space="preserve"> with </w:t>
      </w:r>
      <w:r w:rsidR="008A3E0A" w:rsidRPr="00B77E8A">
        <w:rPr>
          <w:rFonts w:ascii="Times New Roman" w:eastAsia="宋体" w:hAnsi="Times New Roman" w:cs="宋体" w:hint="eastAsia"/>
          <w:kern w:val="0"/>
          <w:sz w:val="24"/>
        </w:rPr>
        <w:t xml:space="preserve">varying </w:t>
      </w:r>
      <w:r w:rsidR="00D4225B" w:rsidRPr="00B77E8A">
        <w:rPr>
          <w:rFonts w:ascii="Times New Roman" w:eastAsia="宋体" w:hAnsi="Times New Roman" w:cs="宋体" w:hint="eastAsia"/>
          <w:kern w:val="0"/>
          <w:sz w:val="24"/>
        </w:rPr>
        <w:t>thicknesses</w:t>
      </w:r>
    </w:p>
    <w:p w14:paraId="2535BF65" w14:textId="77777777" w:rsidR="002B7ED8" w:rsidRPr="00B77E8A" w:rsidRDefault="002B7ED8" w:rsidP="002D3378">
      <w:pPr>
        <w:spacing w:before="120" w:after="120" w:line="240" w:lineRule="auto"/>
        <w:jc w:val="center"/>
        <w:rPr>
          <w:rFonts w:ascii="Times New Roman" w:eastAsia="宋体" w:hAnsi="Times New Roman" w:cs="Times New Roman"/>
          <w:b/>
          <w:bCs/>
          <w:sz w:val="24"/>
        </w:rPr>
      </w:pPr>
    </w:p>
    <w:p w14:paraId="7C8E93C3" w14:textId="77777777" w:rsidR="002B7ED8" w:rsidRPr="00B77E8A" w:rsidRDefault="002B7ED8" w:rsidP="002D3378">
      <w:pPr>
        <w:spacing w:before="120" w:after="120" w:line="240" w:lineRule="auto"/>
        <w:jc w:val="center"/>
        <w:rPr>
          <w:rFonts w:ascii="Times New Roman" w:eastAsia="宋体" w:hAnsi="Times New Roman" w:cs="Times New Roman"/>
          <w:b/>
          <w:bCs/>
          <w:sz w:val="24"/>
        </w:rPr>
      </w:pPr>
    </w:p>
    <w:p w14:paraId="7AA3E889" w14:textId="77777777" w:rsidR="002B7ED8" w:rsidRPr="00B77E8A" w:rsidRDefault="002B7ED8" w:rsidP="002D3378">
      <w:pPr>
        <w:spacing w:before="120" w:after="120" w:line="240" w:lineRule="auto"/>
        <w:jc w:val="center"/>
        <w:rPr>
          <w:rFonts w:ascii="Times New Roman" w:eastAsia="宋体" w:hAnsi="Times New Roman" w:cs="Times New Roman"/>
          <w:b/>
          <w:bCs/>
          <w:sz w:val="24"/>
        </w:rPr>
      </w:pPr>
    </w:p>
    <w:p w14:paraId="34547D7C" w14:textId="69797AE4" w:rsidR="003D6FBE" w:rsidRPr="00B77E8A" w:rsidRDefault="003D6FBE" w:rsidP="002B7ED8">
      <w:pPr>
        <w:spacing w:before="120" w:after="120" w:line="240" w:lineRule="auto"/>
        <w:rPr>
          <w:rFonts w:ascii="Times New Roman" w:eastAsia="宋体" w:hAnsi="Times New Roman" w:cs="Times New Roman"/>
          <w:sz w:val="24"/>
        </w:rPr>
      </w:pPr>
      <w:r w:rsidRPr="00B77E8A">
        <w:rPr>
          <w:rFonts w:ascii="Times New Roman" w:eastAsia="宋体" w:hAnsi="Times New Roman" w:cs="Times New Roman" w:hint="eastAsia"/>
          <w:b/>
          <w:bCs/>
          <w:sz w:val="24"/>
        </w:rPr>
        <w:lastRenderedPageBreak/>
        <w:t>Tab</w:t>
      </w:r>
      <w:r w:rsidR="002B7ED8" w:rsidRPr="00B77E8A">
        <w:rPr>
          <w:rFonts w:ascii="Times New Roman" w:eastAsia="宋体" w:hAnsi="Times New Roman" w:cs="Times New Roman"/>
          <w:b/>
          <w:bCs/>
          <w:sz w:val="24"/>
        </w:rPr>
        <w:t>le</w:t>
      </w:r>
      <w:r w:rsidRPr="00B77E8A">
        <w:rPr>
          <w:rFonts w:ascii="Times New Roman" w:eastAsia="宋体" w:hAnsi="Times New Roman" w:cs="Times New Roman"/>
          <w:b/>
          <w:bCs/>
          <w:sz w:val="24"/>
        </w:rPr>
        <w:t xml:space="preserve"> S1</w:t>
      </w:r>
      <w:r w:rsidRPr="00B77E8A">
        <w:rPr>
          <w:rFonts w:ascii="Times New Roman" w:eastAsia="宋体" w:hAnsi="Times New Roman" w:cs="Times New Roman" w:hint="eastAsia"/>
          <w:b/>
          <w:bCs/>
          <w:sz w:val="24"/>
        </w:rPr>
        <w:t xml:space="preserve"> </w:t>
      </w:r>
      <w:r w:rsidRPr="00B77E8A">
        <w:rPr>
          <w:rFonts w:ascii="Times New Roman" w:eastAsia="宋体" w:hAnsi="Times New Roman" w:cs="Times New Roman" w:hint="eastAsia"/>
          <w:sz w:val="24"/>
        </w:rPr>
        <w:t xml:space="preserve">Comparison of </w:t>
      </w:r>
      <w:r w:rsidRPr="00B77E8A">
        <w:rPr>
          <w:rFonts w:ascii="Times New Roman" w:eastAsia="宋体" w:hAnsi="Times New Roman" w:cs="Times New Roman"/>
          <w:i/>
          <w:iCs/>
          <w:kern w:val="0"/>
          <w:sz w:val="24"/>
        </w:rPr>
        <w:t>α</w:t>
      </w:r>
      <w:r w:rsidRPr="00B77E8A">
        <w:rPr>
          <w:rFonts w:ascii="Times New Roman" w:eastAsia="宋体" w:hAnsi="Times New Roman" w:cs="宋体" w:hint="eastAsia"/>
          <w:i/>
          <w:iCs/>
          <w:kern w:val="0"/>
          <w:sz w:val="24"/>
          <w:vertAlign w:val="subscript"/>
        </w:rPr>
        <w:t>s</w:t>
      </w:r>
      <w:r w:rsidRPr="00B77E8A">
        <w:rPr>
          <w:rFonts w:ascii="Times New Roman" w:eastAsia="宋体" w:hAnsi="Times New Roman" w:cs="宋体" w:hint="eastAsia"/>
          <w:kern w:val="0"/>
          <w:sz w:val="24"/>
        </w:rPr>
        <w:t xml:space="preserve">, </w:t>
      </w:r>
      <w:r w:rsidRPr="00B77E8A">
        <w:rPr>
          <w:rFonts w:ascii="Times New Roman" w:eastAsia="宋体" w:hAnsi="Times New Roman" w:cs="Times New Roman"/>
          <w:i/>
          <w:iCs/>
          <w:color w:val="000000" w:themeColor="text1"/>
          <w:sz w:val="24"/>
        </w:rPr>
        <w:t>ε</w:t>
      </w:r>
      <w:r w:rsidRPr="00B77E8A">
        <w:rPr>
          <w:rFonts w:ascii="Times New Roman" w:eastAsia="宋体" w:hAnsi="Times New Roman" w:cs="Times New Roman" w:hint="eastAsia"/>
          <w:sz w:val="24"/>
        </w:rPr>
        <w:t xml:space="preserve"> and </w:t>
      </w:r>
      <w:r w:rsidRPr="00B77E8A">
        <w:rPr>
          <w:rFonts w:ascii="Times New Roman" w:eastAsia="宋体" w:hAnsi="Times New Roman" w:hint="eastAsia"/>
          <w:sz w:val="24"/>
        </w:rPr>
        <w:t>n</w:t>
      </w:r>
      <w:r w:rsidRPr="00B77E8A">
        <w:rPr>
          <w:rFonts w:ascii="Times New Roman" w:eastAsia="宋体" w:hAnsi="Times New Roman"/>
          <w:sz w:val="24"/>
        </w:rPr>
        <w:t>et cooling power</w:t>
      </w:r>
      <w:r w:rsidRPr="00B77E8A">
        <w:rPr>
          <w:rFonts w:ascii="Times New Roman" w:eastAsia="宋体" w:hAnsi="Times New Roman" w:cs="Times New Roman" w:hint="eastAsia"/>
          <w:sz w:val="24"/>
        </w:rPr>
        <w:t xml:space="preserve"> of the all-inorganic space radiative cooling coatings</w:t>
      </w:r>
    </w:p>
    <w:tbl>
      <w:tblPr>
        <w:tblStyle w:val="aff6"/>
        <w:tblW w:w="8211"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19"/>
        <w:gridCol w:w="992"/>
        <w:gridCol w:w="850"/>
        <w:gridCol w:w="2087"/>
        <w:gridCol w:w="2263"/>
      </w:tblGrid>
      <w:tr w:rsidR="003D6FBE" w:rsidRPr="00B77E8A" w14:paraId="06BBD6BD" w14:textId="77777777" w:rsidTr="002B7ED8">
        <w:trPr>
          <w:trHeight w:val="397"/>
          <w:jc w:val="center"/>
        </w:trPr>
        <w:tc>
          <w:tcPr>
            <w:tcW w:w="2019" w:type="dxa"/>
            <w:tcBorders>
              <w:bottom w:val="single" w:sz="4" w:space="0" w:color="auto"/>
            </w:tcBorders>
            <w:vAlign w:val="center"/>
          </w:tcPr>
          <w:p w14:paraId="285EBD5D"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Materials</w:t>
            </w:r>
          </w:p>
        </w:tc>
        <w:tc>
          <w:tcPr>
            <w:tcW w:w="992" w:type="dxa"/>
            <w:tcBorders>
              <w:bottom w:val="single" w:sz="4" w:space="0" w:color="auto"/>
            </w:tcBorders>
            <w:vAlign w:val="center"/>
          </w:tcPr>
          <w:p w14:paraId="55935EEB" w14:textId="77777777" w:rsidR="003D6FBE" w:rsidRPr="00B77E8A" w:rsidRDefault="003D6FBE" w:rsidP="002B7ED8">
            <w:pPr>
              <w:jc w:val="center"/>
              <w:rPr>
                <w:rFonts w:ascii="Times New Roman" w:hAnsi="Times New Roman"/>
                <w:sz w:val="21"/>
                <w:szCs w:val="21"/>
              </w:rPr>
            </w:pPr>
            <w:r w:rsidRPr="00B77E8A">
              <w:rPr>
                <w:rFonts w:ascii="Times New Roman" w:eastAsia="宋体" w:hAnsi="Times New Roman"/>
                <w:i/>
                <w:iCs/>
                <w:sz w:val="21"/>
                <w:szCs w:val="21"/>
              </w:rPr>
              <w:t>α</w:t>
            </w:r>
            <w:r w:rsidRPr="00B77E8A">
              <w:rPr>
                <w:rFonts w:ascii="Times New Roman" w:eastAsia="宋体" w:hAnsi="Times New Roman"/>
                <w:i/>
                <w:iCs/>
                <w:sz w:val="21"/>
                <w:szCs w:val="21"/>
                <w:vertAlign w:val="subscript"/>
              </w:rPr>
              <w:t>s</w:t>
            </w:r>
          </w:p>
        </w:tc>
        <w:tc>
          <w:tcPr>
            <w:tcW w:w="850" w:type="dxa"/>
            <w:tcBorders>
              <w:bottom w:val="single" w:sz="4" w:space="0" w:color="auto"/>
            </w:tcBorders>
            <w:vAlign w:val="center"/>
          </w:tcPr>
          <w:p w14:paraId="11AD37D0" w14:textId="77777777" w:rsidR="003D6FBE" w:rsidRPr="00B77E8A" w:rsidRDefault="003D6FBE" w:rsidP="002B7ED8">
            <w:pPr>
              <w:jc w:val="center"/>
              <w:rPr>
                <w:rFonts w:ascii="Times New Roman" w:hAnsi="Times New Roman"/>
                <w:sz w:val="21"/>
                <w:szCs w:val="21"/>
              </w:rPr>
            </w:pPr>
            <w:r w:rsidRPr="00B77E8A">
              <w:rPr>
                <w:rFonts w:ascii="Times New Roman" w:eastAsia="宋体" w:hAnsi="Times New Roman"/>
                <w:i/>
                <w:iCs/>
                <w:color w:val="000000" w:themeColor="text1"/>
                <w:sz w:val="21"/>
                <w:szCs w:val="21"/>
              </w:rPr>
              <w:t>ε</w:t>
            </w:r>
          </w:p>
        </w:tc>
        <w:tc>
          <w:tcPr>
            <w:tcW w:w="2087" w:type="dxa"/>
            <w:tcBorders>
              <w:bottom w:val="single" w:sz="4" w:space="0" w:color="auto"/>
            </w:tcBorders>
            <w:vAlign w:val="center"/>
          </w:tcPr>
          <w:p w14:paraId="4A151366" w14:textId="58245662"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Net cooling power (</w:t>
            </w:r>
            <w:r w:rsidRPr="00B77E8A">
              <w:rPr>
                <w:rFonts w:ascii="Times New Roman" w:eastAsia="宋体" w:hAnsi="Times New Roman"/>
                <w:sz w:val="21"/>
                <w:szCs w:val="21"/>
              </w:rPr>
              <w:t>W·m</w:t>
            </w:r>
            <w:r w:rsidRPr="00B77E8A">
              <w:rPr>
                <w:rFonts w:ascii="Times New Roman" w:eastAsia="宋体" w:hAnsi="Times New Roman"/>
                <w:sz w:val="21"/>
                <w:szCs w:val="21"/>
                <w:vertAlign w:val="superscript"/>
              </w:rPr>
              <w:t>-2</w:t>
            </w:r>
            <w:r w:rsidRPr="00B77E8A">
              <w:rPr>
                <w:rFonts w:ascii="Times New Roman" w:hAnsi="Times New Roman"/>
                <w:sz w:val="21"/>
                <w:szCs w:val="21"/>
              </w:rPr>
              <w:t>)</w:t>
            </w:r>
          </w:p>
        </w:tc>
        <w:tc>
          <w:tcPr>
            <w:tcW w:w="2263" w:type="dxa"/>
            <w:tcBorders>
              <w:bottom w:val="single" w:sz="4" w:space="0" w:color="auto"/>
            </w:tcBorders>
            <w:vAlign w:val="center"/>
          </w:tcPr>
          <w:p w14:paraId="25960147" w14:textId="7D88F333"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Reference</w:t>
            </w:r>
            <w:r w:rsidR="002B7ED8" w:rsidRPr="00B77E8A">
              <w:rPr>
                <w:rFonts w:ascii="Times New Roman" w:hAnsi="Times New Roman"/>
                <w:sz w:val="21"/>
                <w:szCs w:val="21"/>
              </w:rPr>
              <w:t>s</w:t>
            </w:r>
          </w:p>
        </w:tc>
      </w:tr>
      <w:tr w:rsidR="003D6FBE" w:rsidRPr="00B77E8A" w14:paraId="6A42D20F" w14:textId="77777777" w:rsidTr="002B7ED8">
        <w:trPr>
          <w:trHeight w:val="397"/>
          <w:jc w:val="center"/>
        </w:trPr>
        <w:tc>
          <w:tcPr>
            <w:tcW w:w="2019" w:type="dxa"/>
            <w:tcBorders>
              <w:top w:val="single" w:sz="4" w:space="0" w:color="auto"/>
              <w:bottom w:val="nil"/>
            </w:tcBorders>
          </w:tcPr>
          <w:p w14:paraId="6F29D13F"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Zn</w:t>
            </w:r>
            <w:r w:rsidRPr="00B77E8A">
              <w:rPr>
                <w:rFonts w:ascii="Times New Roman" w:hAnsi="Times New Roman"/>
                <w:sz w:val="21"/>
                <w:szCs w:val="21"/>
                <w:vertAlign w:val="subscript"/>
              </w:rPr>
              <w:t>2</w:t>
            </w:r>
            <w:r w:rsidRPr="00B77E8A">
              <w:rPr>
                <w:rFonts w:ascii="Times New Roman" w:hAnsi="Times New Roman"/>
                <w:sz w:val="21"/>
                <w:szCs w:val="21"/>
              </w:rPr>
              <w:t>SiO</w:t>
            </w:r>
            <w:r w:rsidRPr="00B77E8A">
              <w:rPr>
                <w:rFonts w:ascii="Times New Roman" w:hAnsi="Times New Roman"/>
                <w:sz w:val="21"/>
                <w:szCs w:val="21"/>
                <w:vertAlign w:val="subscript"/>
              </w:rPr>
              <w:t>4</w:t>
            </w:r>
          </w:p>
        </w:tc>
        <w:tc>
          <w:tcPr>
            <w:tcW w:w="992" w:type="dxa"/>
            <w:tcBorders>
              <w:top w:val="single" w:sz="4" w:space="0" w:color="auto"/>
              <w:bottom w:val="nil"/>
            </w:tcBorders>
          </w:tcPr>
          <w:p w14:paraId="324D4DC1"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0.091</w:t>
            </w:r>
          </w:p>
        </w:tc>
        <w:tc>
          <w:tcPr>
            <w:tcW w:w="850" w:type="dxa"/>
            <w:tcBorders>
              <w:top w:val="single" w:sz="4" w:space="0" w:color="auto"/>
              <w:bottom w:val="nil"/>
            </w:tcBorders>
          </w:tcPr>
          <w:p w14:paraId="5AACC64B"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0.949</w:t>
            </w:r>
          </w:p>
        </w:tc>
        <w:tc>
          <w:tcPr>
            <w:tcW w:w="2087" w:type="dxa"/>
            <w:tcBorders>
              <w:top w:val="single" w:sz="4" w:space="0" w:color="auto"/>
              <w:bottom w:val="nil"/>
            </w:tcBorders>
            <w:vAlign w:val="center"/>
          </w:tcPr>
          <w:p w14:paraId="037127BE" w14:textId="790056BE" w:rsidR="003D6FBE"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307.32</w:t>
            </w:r>
          </w:p>
        </w:tc>
        <w:tc>
          <w:tcPr>
            <w:tcW w:w="2263" w:type="dxa"/>
            <w:tcBorders>
              <w:top w:val="single" w:sz="4" w:space="0" w:color="auto"/>
              <w:bottom w:val="nil"/>
            </w:tcBorders>
            <w:vAlign w:val="center"/>
          </w:tcPr>
          <w:p w14:paraId="270E4A3D" w14:textId="399A6417"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9]</w:t>
            </w:r>
          </w:p>
        </w:tc>
      </w:tr>
      <w:tr w:rsidR="003D6FBE" w:rsidRPr="00B77E8A" w14:paraId="2B28E9C9" w14:textId="77777777" w:rsidTr="002B7ED8">
        <w:trPr>
          <w:trHeight w:val="397"/>
          <w:jc w:val="center"/>
        </w:trPr>
        <w:tc>
          <w:tcPr>
            <w:tcW w:w="2019" w:type="dxa"/>
            <w:tcBorders>
              <w:top w:val="nil"/>
            </w:tcBorders>
          </w:tcPr>
          <w:p w14:paraId="208189BB" w14:textId="77777777" w:rsidR="003D6FBE" w:rsidRPr="00B77E8A" w:rsidRDefault="003D6FBE" w:rsidP="002B7ED8">
            <w:pPr>
              <w:jc w:val="center"/>
              <w:rPr>
                <w:rFonts w:ascii="Times New Roman" w:hAnsi="Times New Roman"/>
                <w:sz w:val="21"/>
                <w:szCs w:val="21"/>
              </w:rPr>
            </w:pPr>
            <w:proofErr w:type="spellStart"/>
            <w:r w:rsidRPr="00B77E8A">
              <w:rPr>
                <w:rFonts w:ascii="Times New Roman" w:hAnsi="Times New Roman"/>
                <w:sz w:val="21"/>
                <w:szCs w:val="21"/>
              </w:rPr>
              <w:t>ZnO</w:t>
            </w:r>
            <w:proofErr w:type="spellEnd"/>
          </w:p>
        </w:tc>
        <w:tc>
          <w:tcPr>
            <w:tcW w:w="992" w:type="dxa"/>
            <w:tcBorders>
              <w:top w:val="nil"/>
            </w:tcBorders>
          </w:tcPr>
          <w:p w14:paraId="248D7D36"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0.167</w:t>
            </w:r>
          </w:p>
        </w:tc>
        <w:tc>
          <w:tcPr>
            <w:tcW w:w="850" w:type="dxa"/>
            <w:tcBorders>
              <w:top w:val="nil"/>
            </w:tcBorders>
          </w:tcPr>
          <w:p w14:paraId="630955E2"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0.88</w:t>
            </w:r>
          </w:p>
        </w:tc>
        <w:tc>
          <w:tcPr>
            <w:tcW w:w="2087" w:type="dxa"/>
            <w:tcBorders>
              <w:top w:val="nil"/>
            </w:tcBorders>
            <w:vAlign w:val="center"/>
          </w:tcPr>
          <w:p w14:paraId="7F78B867" w14:textId="08E4402B" w:rsidR="003D6FBE"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175.87</w:t>
            </w:r>
          </w:p>
        </w:tc>
        <w:tc>
          <w:tcPr>
            <w:tcW w:w="2263" w:type="dxa"/>
            <w:tcBorders>
              <w:top w:val="nil"/>
            </w:tcBorders>
            <w:vAlign w:val="center"/>
          </w:tcPr>
          <w:p w14:paraId="55474B84" w14:textId="2AC2EF38"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9]</w:t>
            </w:r>
          </w:p>
        </w:tc>
      </w:tr>
      <w:tr w:rsidR="003D6FBE" w:rsidRPr="00B77E8A" w14:paraId="07CB9B98" w14:textId="77777777" w:rsidTr="002B7ED8">
        <w:trPr>
          <w:trHeight w:val="397"/>
          <w:jc w:val="center"/>
        </w:trPr>
        <w:tc>
          <w:tcPr>
            <w:tcW w:w="2019" w:type="dxa"/>
            <w:tcBorders>
              <w:top w:val="nil"/>
            </w:tcBorders>
          </w:tcPr>
          <w:p w14:paraId="5B9D8DE6" w14:textId="77777777" w:rsidR="003D6FBE" w:rsidRPr="00B77E8A" w:rsidRDefault="003D6FBE" w:rsidP="002B7ED8">
            <w:pPr>
              <w:jc w:val="center"/>
              <w:rPr>
                <w:rFonts w:ascii="Times New Roman" w:hAnsi="Times New Roman"/>
                <w:sz w:val="21"/>
                <w:szCs w:val="21"/>
              </w:rPr>
            </w:pPr>
            <w:r w:rsidRPr="00B77E8A">
              <w:rPr>
                <w:rFonts w:ascii="Times New Roman" w:hAnsi="Times New Roman"/>
                <w:i/>
                <w:iCs/>
                <w:sz w:val="21"/>
                <w:szCs w:val="21"/>
              </w:rPr>
              <w:t>h</w:t>
            </w:r>
            <w:r w:rsidRPr="00B77E8A">
              <w:rPr>
                <w:rFonts w:ascii="Times New Roman" w:hAnsi="Times New Roman"/>
                <w:sz w:val="21"/>
                <w:szCs w:val="21"/>
              </w:rPr>
              <w:t>-BN</w:t>
            </w:r>
          </w:p>
        </w:tc>
        <w:tc>
          <w:tcPr>
            <w:tcW w:w="992" w:type="dxa"/>
            <w:tcBorders>
              <w:top w:val="nil"/>
            </w:tcBorders>
          </w:tcPr>
          <w:p w14:paraId="46598E24"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0.098</w:t>
            </w:r>
          </w:p>
        </w:tc>
        <w:tc>
          <w:tcPr>
            <w:tcW w:w="850" w:type="dxa"/>
            <w:tcBorders>
              <w:top w:val="nil"/>
            </w:tcBorders>
          </w:tcPr>
          <w:p w14:paraId="74AECFE5"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0.916</w:t>
            </w:r>
          </w:p>
        </w:tc>
        <w:tc>
          <w:tcPr>
            <w:tcW w:w="2087" w:type="dxa"/>
            <w:tcBorders>
              <w:top w:val="nil"/>
            </w:tcBorders>
            <w:vAlign w:val="center"/>
          </w:tcPr>
          <w:p w14:paraId="1C3281CA" w14:textId="05EDEDC9" w:rsidR="003D6FBE"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286.73</w:t>
            </w:r>
          </w:p>
        </w:tc>
        <w:tc>
          <w:tcPr>
            <w:tcW w:w="2263" w:type="dxa"/>
            <w:tcBorders>
              <w:top w:val="nil"/>
            </w:tcBorders>
            <w:vAlign w:val="center"/>
          </w:tcPr>
          <w:p w14:paraId="58A9DE8D" w14:textId="3BC8AEE6"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9]</w:t>
            </w:r>
          </w:p>
        </w:tc>
      </w:tr>
      <w:tr w:rsidR="003D6FBE" w:rsidRPr="00B77E8A" w14:paraId="04E00457" w14:textId="77777777" w:rsidTr="002B7ED8">
        <w:trPr>
          <w:trHeight w:val="397"/>
          <w:jc w:val="center"/>
        </w:trPr>
        <w:tc>
          <w:tcPr>
            <w:tcW w:w="2019" w:type="dxa"/>
            <w:tcBorders>
              <w:top w:val="nil"/>
            </w:tcBorders>
            <w:vAlign w:val="center"/>
          </w:tcPr>
          <w:p w14:paraId="291CDDED"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Ga</w:t>
            </w:r>
            <w:r w:rsidRPr="00B77E8A">
              <w:rPr>
                <w:rFonts w:ascii="Times New Roman" w:hAnsi="Times New Roman"/>
                <w:sz w:val="21"/>
                <w:szCs w:val="21"/>
                <w:vertAlign w:val="subscript"/>
              </w:rPr>
              <w:t>2</w:t>
            </w:r>
            <w:r w:rsidRPr="00B77E8A">
              <w:rPr>
                <w:rFonts w:ascii="Times New Roman" w:hAnsi="Times New Roman"/>
                <w:sz w:val="21"/>
                <w:szCs w:val="21"/>
              </w:rPr>
              <w:t>O</w:t>
            </w:r>
            <w:r w:rsidRPr="00B77E8A">
              <w:rPr>
                <w:rFonts w:ascii="Times New Roman" w:hAnsi="Times New Roman"/>
                <w:sz w:val="21"/>
                <w:szCs w:val="21"/>
                <w:vertAlign w:val="subscript"/>
              </w:rPr>
              <w:t>3</w:t>
            </w:r>
          </w:p>
        </w:tc>
        <w:tc>
          <w:tcPr>
            <w:tcW w:w="992" w:type="dxa"/>
            <w:tcBorders>
              <w:top w:val="nil"/>
            </w:tcBorders>
            <w:vAlign w:val="center"/>
          </w:tcPr>
          <w:p w14:paraId="537AA06B"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0.094</w:t>
            </w:r>
          </w:p>
        </w:tc>
        <w:tc>
          <w:tcPr>
            <w:tcW w:w="850" w:type="dxa"/>
            <w:tcBorders>
              <w:top w:val="nil"/>
            </w:tcBorders>
            <w:vAlign w:val="center"/>
          </w:tcPr>
          <w:p w14:paraId="2269021D"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0.877</w:t>
            </w:r>
          </w:p>
        </w:tc>
        <w:tc>
          <w:tcPr>
            <w:tcW w:w="2087" w:type="dxa"/>
            <w:tcBorders>
              <w:top w:val="nil"/>
            </w:tcBorders>
            <w:vAlign w:val="center"/>
          </w:tcPr>
          <w:p w14:paraId="02DEBCA7" w14:textId="13C7EAAD" w:rsidR="003D6FBE"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274.28</w:t>
            </w:r>
          </w:p>
        </w:tc>
        <w:tc>
          <w:tcPr>
            <w:tcW w:w="2263" w:type="dxa"/>
            <w:tcBorders>
              <w:top w:val="nil"/>
            </w:tcBorders>
            <w:vAlign w:val="center"/>
          </w:tcPr>
          <w:p w14:paraId="35F7F789" w14:textId="4494A12B"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10]</w:t>
            </w:r>
          </w:p>
        </w:tc>
      </w:tr>
      <w:tr w:rsidR="003D6FBE" w:rsidRPr="00B77E8A" w14:paraId="3EC4F8A1" w14:textId="77777777" w:rsidTr="002B7ED8">
        <w:trPr>
          <w:trHeight w:val="397"/>
          <w:jc w:val="center"/>
        </w:trPr>
        <w:tc>
          <w:tcPr>
            <w:tcW w:w="2019" w:type="dxa"/>
            <w:tcBorders>
              <w:top w:val="nil"/>
            </w:tcBorders>
            <w:vAlign w:val="center"/>
          </w:tcPr>
          <w:p w14:paraId="21131F40"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Ca</w:t>
            </w:r>
            <w:r w:rsidRPr="00B77E8A">
              <w:rPr>
                <w:rFonts w:ascii="Times New Roman" w:hAnsi="Times New Roman"/>
                <w:sz w:val="21"/>
                <w:szCs w:val="21"/>
                <w:vertAlign w:val="subscript"/>
              </w:rPr>
              <w:t>3</w:t>
            </w:r>
            <w:r w:rsidRPr="00B77E8A">
              <w:rPr>
                <w:rFonts w:ascii="Times New Roman" w:hAnsi="Times New Roman"/>
                <w:sz w:val="21"/>
                <w:szCs w:val="21"/>
              </w:rPr>
              <w:t>(PO</w:t>
            </w:r>
            <w:r w:rsidRPr="00B77E8A">
              <w:rPr>
                <w:rFonts w:ascii="Times New Roman" w:hAnsi="Times New Roman"/>
                <w:sz w:val="21"/>
                <w:szCs w:val="21"/>
                <w:vertAlign w:val="subscript"/>
              </w:rPr>
              <w:t>4</w:t>
            </w:r>
            <w:r w:rsidRPr="00B77E8A">
              <w:rPr>
                <w:rFonts w:ascii="Times New Roman" w:hAnsi="Times New Roman"/>
                <w:sz w:val="21"/>
                <w:szCs w:val="21"/>
              </w:rPr>
              <w:t>)</w:t>
            </w:r>
            <w:r w:rsidRPr="00B77E8A">
              <w:rPr>
                <w:rFonts w:ascii="Times New Roman" w:hAnsi="Times New Roman"/>
                <w:sz w:val="21"/>
                <w:szCs w:val="21"/>
                <w:vertAlign w:val="subscript"/>
              </w:rPr>
              <w:t>2</w:t>
            </w:r>
          </w:p>
        </w:tc>
        <w:tc>
          <w:tcPr>
            <w:tcW w:w="992" w:type="dxa"/>
            <w:tcBorders>
              <w:top w:val="nil"/>
            </w:tcBorders>
            <w:vAlign w:val="center"/>
          </w:tcPr>
          <w:p w14:paraId="75A2A314"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0.095</w:t>
            </w:r>
          </w:p>
        </w:tc>
        <w:tc>
          <w:tcPr>
            <w:tcW w:w="850" w:type="dxa"/>
            <w:tcBorders>
              <w:top w:val="nil"/>
            </w:tcBorders>
            <w:vAlign w:val="center"/>
          </w:tcPr>
          <w:p w14:paraId="7B572562"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0.878</w:t>
            </w:r>
          </w:p>
        </w:tc>
        <w:tc>
          <w:tcPr>
            <w:tcW w:w="2087" w:type="dxa"/>
            <w:tcBorders>
              <w:top w:val="nil"/>
            </w:tcBorders>
            <w:vAlign w:val="center"/>
          </w:tcPr>
          <w:p w14:paraId="555979F7" w14:textId="77829A3A" w:rsidR="003D6FBE"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273.37</w:t>
            </w:r>
          </w:p>
        </w:tc>
        <w:tc>
          <w:tcPr>
            <w:tcW w:w="2263" w:type="dxa"/>
            <w:tcBorders>
              <w:top w:val="nil"/>
            </w:tcBorders>
            <w:vAlign w:val="center"/>
          </w:tcPr>
          <w:p w14:paraId="64A8E779" w14:textId="1F8FD24F"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10]</w:t>
            </w:r>
          </w:p>
        </w:tc>
      </w:tr>
      <w:tr w:rsidR="003D6FBE" w:rsidRPr="00B77E8A" w14:paraId="4236C717" w14:textId="77777777" w:rsidTr="002B7ED8">
        <w:trPr>
          <w:trHeight w:val="397"/>
          <w:jc w:val="center"/>
        </w:trPr>
        <w:tc>
          <w:tcPr>
            <w:tcW w:w="2019" w:type="dxa"/>
            <w:tcBorders>
              <w:top w:val="nil"/>
            </w:tcBorders>
            <w:vAlign w:val="center"/>
          </w:tcPr>
          <w:p w14:paraId="38B119A2"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Zn-MCM-41</w:t>
            </w:r>
          </w:p>
        </w:tc>
        <w:tc>
          <w:tcPr>
            <w:tcW w:w="992" w:type="dxa"/>
            <w:tcBorders>
              <w:top w:val="nil"/>
            </w:tcBorders>
            <w:vAlign w:val="center"/>
          </w:tcPr>
          <w:p w14:paraId="7D311E9C"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0.154</w:t>
            </w:r>
          </w:p>
        </w:tc>
        <w:tc>
          <w:tcPr>
            <w:tcW w:w="850" w:type="dxa"/>
            <w:tcBorders>
              <w:top w:val="nil"/>
            </w:tcBorders>
            <w:vAlign w:val="center"/>
          </w:tcPr>
          <w:p w14:paraId="607040CE"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0.914</w:t>
            </w:r>
          </w:p>
        </w:tc>
        <w:tc>
          <w:tcPr>
            <w:tcW w:w="2087" w:type="dxa"/>
            <w:tcBorders>
              <w:top w:val="nil"/>
            </w:tcBorders>
            <w:vAlign w:val="center"/>
          </w:tcPr>
          <w:p w14:paraId="4F2DD159" w14:textId="04C82911" w:rsidR="003D6FBE" w:rsidRPr="00B77E8A" w:rsidRDefault="005D5B8A" w:rsidP="002B7ED8">
            <w:pPr>
              <w:jc w:val="center"/>
              <w:rPr>
                <w:rFonts w:ascii="Times New Roman" w:hAnsi="Times New Roman"/>
                <w:sz w:val="21"/>
                <w:szCs w:val="21"/>
              </w:rPr>
            </w:pPr>
            <w:r w:rsidRPr="00B77E8A">
              <w:rPr>
                <w:rFonts w:ascii="Times New Roman" w:hAnsi="Times New Roman" w:hint="eastAsia"/>
                <w:sz w:val="21"/>
                <w:szCs w:val="21"/>
              </w:rPr>
              <w:t>209.2</w:t>
            </w:r>
            <w:r w:rsidR="009E5D77" w:rsidRPr="00B77E8A">
              <w:rPr>
                <w:rFonts w:ascii="Times New Roman" w:hAnsi="Times New Roman" w:hint="eastAsia"/>
                <w:sz w:val="21"/>
                <w:szCs w:val="21"/>
              </w:rPr>
              <w:t>6</w:t>
            </w:r>
          </w:p>
        </w:tc>
        <w:tc>
          <w:tcPr>
            <w:tcW w:w="2263" w:type="dxa"/>
            <w:tcBorders>
              <w:top w:val="nil"/>
            </w:tcBorders>
            <w:vAlign w:val="center"/>
          </w:tcPr>
          <w:p w14:paraId="2BC51155" w14:textId="14A324EB"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11]</w:t>
            </w:r>
          </w:p>
        </w:tc>
      </w:tr>
      <w:tr w:rsidR="003D6FBE" w:rsidRPr="00B77E8A" w14:paraId="349848E9" w14:textId="77777777" w:rsidTr="002B7ED8">
        <w:trPr>
          <w:trHeight w:val="397"/>
          <w:jc w:val="center"/>
        </w:trPr>
        <w:tc>
          <w:tcPr>
            <w:tcW w:w="2019" w:type="dxa"/>
            <w:tcBorders>
              <w:top w:val="nil"/>
            </w:tcBorders>
            <w:vAlign w:val="center"/>
          </w:tcPr>
          <w:p w14:paraId="4A8095B2" w14:textId="514F7F11" w:rsidR="003D6FBE"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 xml:space="preserve">Silica-supported </w:t>
            </w:r>
            <w:proofErr w:type="spellStart"/>
            <w:r w:rsidR="003D6FBE" w:rsidRPr="00B77E8A">
              <w:rPr>
                <w:rFonts w:ascii="Times New Roman" w:hAnsi="Times New Roman"/>
                <w:sz w:val="21"/>
                <w:szCs w:val="21"/>
              </w:rPr>
              <w:t>ZnO</w:t>
            </w:r>
            <w:proofErr w:type="spellEnd"/>
          </w:p>
        </w:tc>
        <w:tc>
          <w:tcPr>
            <w:tcW w:w="992" w:type="dxa"/>
            <w:tcBorders>
              <w:top w:val="nil"/>
            </w:tcBorders>
            <w:vAlign w:val="center"/>
          </w:tcPr>
          <w:p w14:paraId="41FBAD6C"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0.145</w:t>
            </w:r>
          </w:p>
        </w:tc>
        <w:tc>
          <w:tcPr>
            <w:tcW w:w="850" w:type="dxa"/>
            <w:tcBorders>
              <w:top w:val="nil"/>
            </w:tcBorders>
            <w:vAlign w:val="center"/>
          </w:tcPr>
          <w:p w14:paraId="6F38E751"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0.945</w:t>
            </w:r>
          </w:p>
        </w:tc>
        <w:tc>
          <w:tcPr>
            <w:tcW w:w="2087" w:type="dxa"/>
            <w:tcBorders>
              <w:top w:val="nil"/>
            </w:tcBorders>
            <w:vAlign w:val="center"/>
          </w:tcPr>
          <w:p w14:paraId="5AD40923" w14:textId="1517F069" w:rsidR="003D6FBE" w:rsidRPr="00B77E8A" w:rsidRDefault="005D5B8A" w:rsidP="002B7ED8">
            <w:pPr>
              <w:jc w:val="center"/>
              <w:rPr>
                <w:rFonts w:ascii="Times New Roman" w:hAnsi="Times New Roman"/>
                <w:sz w:val="21"/>
                <w:szCs w:val="21"/>
              </w:rPr>
            </w:pPr>
            <w:r w:rsidRPr="00B77E8A">
              <w:rPr>
                <w:rFonts w:ascii="Times New Roman" w:hAnsi="Times New Roman" w:hint="eastAsia"/>
                <w:sz w:val="21"/>
                <w:szCs w:val="21"/>
              </w:rPr>
              <w:t>235.</w:t>
            </w:r>
            <w:r w:rsidR="009E5D77" w:rsidRPr="00B77E8A">
              <w:rPr>
                <w:rFonts w:ascii="Times New Roman" w:hAnsi="Times New Roman" w:hint="eastAsia"/>
                <w:sz w:val="21"/>
                <w:szCs w:val="21"/>
              </w:rPr>
              <w:t>80</w:t>
            </w:r>
          </w:p>
        </w:tc>
        <w:tc>
          <w:tcPr>
            <w:tcW w:w="2263" w:type="dxa"/>
            <w:tcBorders>
              <w:top w:val="nil"/>
            </w:tcBorders>
            <w:vAlign w:val="center"/>
          </w:tcPr>
          <w:p w14:paraId="136F6C3E" w14:textId="107B805E"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12]</w:t>
            </w:r>
          </w:p>
        </w:tc>
      </w:tr>
      <w:tr w:rsidR="003D6FBE" w:rsidRPr="00B77E8A" w14:paraId="3BF3578A" w14:textId="77777777" w:rsidTr="002B7ED8">
        <w:trPr>
          <w:trHeight w:val="397"/>
          <w:jc w:val="center"/>
        </w:trPr>
        <w:tc>
          <w:tcPr>
            <w:tcW w:w="2019" w:type="dxa"/>
            <w:vAlign w:val="center"/>
          </w:tcPr>
          <w:p w14:paraId="5131E9EF"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Zn-SBA-15</w:t>
            </w:r>
          </w:p>
        </w:tc>
        <w:tc>
          <w:tcPr>
            <w:tcW w:w="992" w:type="dxa"/>
            <w:vAlign w:val="center"/>
          </w:tcPr>
          <w:p w14:paraId="02E8671F"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0.151</w:t>
            </w:r>
          </w:p>
        </w:tc>
        <w:tc>
          <w:tcPr>
            <w:tcW w:w="850" w:type="dxa"/>
            <w:vAlign w:val="center"/>
          </w:tcPr>
          <w:p w14:paraId="28C8B5F4"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0.936</w:t>
            </w:r>
          </w:p>
        </w:tc>
        <w:tc>
          <w:tcPr>
            <w:tcW w:w="2087" w:type="dxa"/>
            <w:vAlign w:val="center"/>
          </w:tcPr>
          <w:p w14:paraId="0C5FC065" w14:textId="54D4911B" w:rsidR="003D6FBE" w:rsidRPr="00B77E8A" w:rsidRDefault="005D5B8A" w:rsidP="002B7ED8">
            <w:pPr>
              <w:jc w:val="center"/>
              <w:rPr>
                <w:rFonts w:ascii="Times New Roman" w:hAnsi="Times New Roman"/>
                <w:sz w:val="21"/>
                <w:szCs w:val="21"/>
              </w:rPr>
            </w:pPr>
            <w:r w:rsidRPr="00B77E8A">
              <w:rPr>
                <w:rFonts w:ascii="Times New Roman" w:hAnsi="Times New Roman" w:hint="eastAsia"/>
                <w:sz w:val="21"/>
                <w:szCs w:val="21"/>
              </w:rPr>
              <w:t>223.46</w:t>
            </w:r>
          </w:p>
        </w:tc>
        <w:tc>
          <w:tcPr>
            <w:tcW w:w="2263" w:type="dxa"/>
            <w:vAlign w:val="center"/>
          </w:tcPr>
          <w:p w14:paraId="50648947" w14:textId="5BBE28FA"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13]</w:t>
            </w:r>
          </w:p>
        </w:tc>
      </w:tr>
      <w:tr w:rsidR="003D6FBE" w:rsidRPr="00B77E8A" w14:paraId="6400CCAA" w14:textId="77777777" w:rsidTr="002B7ED8">
        <w:trPr>
          <w:trHeight w:val="397"/>
          <w:jc w:val="center"/>
        </w:trPr>
        <w:tc>
          <w:tcPr>
            <w:tcW w:w="2019" w:type="dxa"/>
            <w:vAlign w:val="center"/>
          </w:tcPr>
          <w:p w14:paraId="33686847"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Hollow glass</w:t>
            </w:r>
          </w:p>
        </w:tc>
        <w:tc>
          <w:tcPr>
            <w:tcW w:w="992" w:type="dxa"/>
            <w:vAlign w:val="center"/>
          </w:tcPr>
          <w:p w14:paraId="47753A9E"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0.16</w:t>
            </w:r>
          </w:p>
        </w:tc>
        <w:tc>
          <w:tcPr>
            <w:tcW w:w="850" w:type="dxa"/>
            <w:vAlign w:val="center"/>
          </w:tcPr>
          <w:p w14:paraId="77569C88"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0.85</w:t>
            </w:r>
          </w:p>
        </w:tc>
        <w:tc>
          <w:tcPr>
            <w:tcW w:w="2087" w:type="dxa"/>
            <w:vAlign w:val="center"/>
          </w:tcPr>
          <w:p w14:paraId="71921A1B" w14:textId="7AFC70C3" w:rsidR="003D6FBE" w:rsidRPr="00B77E8A" w:rsidRDefault="005D5B8A" w:rsidP="002B7ED8">
            <w:pPr>
              <w:jc w:val="center"/>
              <w:rPr>
                <w:rFonts w:ascii="Times New Roman" w:hAnsi="Times New Roman"/>
                <w:sz w:val="21"/>
                <w:szCs w:val="21"/>
              </w:rPr>
            </w:pPr>
            <w:r w:rsidRPr="00B77E8A">
              <w:rPr>
                <w:rFonts w:ascii="Times New Roman" w:hAnsi="Times New Roman" w:hint="eastAsia"/>
                <w:sz w:val="21"/>
                <w:szCs w:val="21"/>
              </w:rPr>
              <w:t>171.6</w:t>
            </w:r>
            <w:r w:rsidR="009E5D77" w:rsidRPr="00B77E8A">
              <w:rPr>
                <w:rFonts w:ascii="Times New Roman" w:hAnsi="Times New Roman" w:hint="eastAsia"/>
                <w:sz w:val="21"/>
                <w:szCs w:val="21"/>
              </w:rPr>
              <w:t>6</w:t>
            </w:r>
          </w:p>
        </w:tc>
        <w:tc>
          <w:tcPr>
            <w:tcW w:w="2263" w:type="dxa"/>
            <w:vAlign w:val="center"/>
          </w:tcPr>
          <w:p w14:paraId="0D006A75" w14:textId="4EC2A875"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14]</w:t>
            </w:r>
          </w:p>
        </w:tc>
      </w:tr>
      <w:tr w:rsidR="003D6FBE" w:rsidRPr="00B77E8A" w14:paraId="71209CEC" w14:textId="77777777" w:rsidTr="002B7ED8">
        <w:trPr>
          <w:trHeight w:val="397"/>
          <w:jc w:val="center"/>
        </w:trPr>
        <w:tc>
          <w:tcPr>
            <w:tcW w:w="2019" w:type="dxa"/>
            <w:vAlign w:val="center"/>
          </w:tcPr>
          <w:p w14:paraId="0DB87E83"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ZrO</w:t>
            </w:r>
            <w:r w:rsidRPr="00B77E8A">
              <w:rPr>
                <w:rFonts w:ascii="Times New Roman" w:hAnsi="Times New Roman"/>
                <w:sz w:val="21"/>
                <w:szCs w:val="21"/>
                <w:vertAlign w:val="subscript"/>
              </w:rPr>
              <w:t>2</w:t>
            </w:r>
            <w:r w:rsidRPr="00B77E8A">
              <w:rPr>
                <w:rFonts w:ascii="Times New Roman" w:hAnsi="Times New Roman"/>
                <w:sz w:val="21"/>
                <w:szCs w:val="21"/>
              </w:rPr>
              <w:t xml:space="preserve"> particles</w:t>
            </w:r>
          </w:p>
        </w:tc>
        <w:tc>
          <w:tcPr>
            <w:tcW w:w="992" w:type="dxa"/>
            <w:vAlign w:val="center"/>
          </w:tcPr>
          <w:p w14:paraId="79DA1884"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0.205</w:t>
            </w:r>
          </w:p>
        </w:tc>
        <w:tc>
          <w:tcPr>
            <w:tcW w:w="850" w:type="dxa"/>
            <w:vAlign w:val="center"/>
          </w:tcPr>
          <w:p w14:paraId="3EEB713F"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0.84</w:t>
            </w:r>
          </w:p>
        </w:tc>
        <w:tc>
          <w:tcPr>
            <w:tcW w:w="2087" w:type="dxa"/>
            <w:vAlign w:val="center"/>
          </w:tcPr>
          <w:p w14:paraId="4775640A" w14:textId="417EF5B5" w:rsidR="003D6FBE" w:rsidRPr="00B77E8A" w:rsidRDefault="005D5B8A" w:rsidP="002B7ED8">
            <w:pPr>
              <w:jc w:val="center"/>
              <w:rPr>
                <w:rFonts w:ascii="Times New Roman" w:hAnsi="Times New Roman"/>
                <w:sz w:val="21"/>
                <w:szCs w:val="21"/>
              </w:rPr>
            </w:pPr>
            <w:r w:rsidRPr="00B77E8A">
              <w:rPr>
                <w:rFonts w:ascii="Times New Roman" w:hAnsi="Times New Roman" w:hint="eastAsia"/>
                <w:sz w:val="21"/>
                <w:szCs w:val="21"/>
              </w:rPr>
              <w:t>105.55</w:t>
            </w:r>
          </w:p>
        </w:tc>
        <w:tc>
          <w:tcPr>
            <w:tcW w:w="2263" w:type="dxa"/>
            <w:vAlign w:val="center"/>
          </w:tcPr>
          <w:p w14:paraId="7D8BA407" w14:textId="0CC487F9"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15]</w:t>
            </w:r>
          </w:p>
        </w:tc>
      </w:tr>
      <w:tr w:rsidR="003D6FBE" w:rsidRPr="00B77E8A" w14:paraId="27EFD525" w14:textId="77777777" w:rsidTr="002B7ED8">
        <w:trPr>
          <w:trHeight w:val="397"/>
          <w:jc w:val="center"/>
        </w:trPr>
        <w:tc>
          <w:tcPr>
            <w:tcW w:w="2019" w:type="dxa"/>
            <w:vAlign w:val="center"/>
          </w:tcPr>
          <w:p w14:paraId="4C6CABC0"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Mg</w:t>
            </w:r>
            <w:r w:rsidRPr="00B77E8A">
              <w:rPr>
                <w:rFonts w:ascii="Times New Roman" w:hAnsi="Times New Roman"/>
                <w:sz w:val="21"/>
                <w:szCs w:val="21"/>
                <w:vertAlign w:val="subscript"/>
              </w:rPr>
              <w:t>0.13</w:t>
            </w:r>
            <w:r w:rsidRPr="00B77E8A">
              <w:rPr>
                <w:rFonts w:ascii="Times New Roman" w:hAnsi="Times New Roman"/>
                <w:sz w:val="21"/>
                <w:szCs w:val="21"/>
              </w:rPr>
              <w:t>Zr</w:t>
            </w:r>
            <w:r w:rsidRPr="00B77E8A">
              <w:rPr>
                <w:rFonts w:ascii="Times New Roman" w:hAnsi="Times New Roman"/>
                <w:sz w:val="21"/>
                <w:szCs w:val="21"/>
                <w:vertAlign w:val="subscript"/>
              </w:rPr>
              <w:t>0.87</w:t>
            </w:r>
            <w:r w:rsidRPr="00B77E8A">
              <w:rPr>
                <w:rFonts w:ascii="Times New Roman" w:hAnsi="Times New Roman"/>
                <w:sz w:val="21"/>
                <w:szCs w:val="21"/>
              </w:rPr>
              <w:t>O</w:t>
            </w:r>
            <w:r w:rsidRPr="00B77E8A">
              <w:rPr>
                <w:rFonts w:ascii="Times New Roman" w:hAnsi="Times New Roman"/>
                <w:sz w:val="21"/>
                <w:szCs w:val="21"/>
                <w:vertAlign w:val="subscript"/>
              </w:rPr>
              <w:t>1.87</w:t>
            </w:r>
          </w:p>
        </w:tc>
        <w:tc>
          <w:tcPr>
            <w:tcW w:w="992" w:type="dxa"/>
            <w:vAlign w:val="center"/>
          </w:tcPr>
          <w:p w14:paraId="0005B06F"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0.405</w:t>
            </w:r>
          </w:p>
        </w:tc>
        <w:tc>
          <w:tcPr>
            <w:tcW w:w="850" w:type="dxa"/>
            <w:vAlign w:val="center"/>
          </w:tcPr>
          <w:p w14:paraId="754E30F8"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0.873</w:t>
            </w:r>
          </w:p>
        </w:tc>
        <w:tc>
          <w:tcPr>
            <w:tcW w:w="2087" w:type="dxa"/>
            <w:vAlign w:val="center"/>
          </w:tcPr>
          <w:p w14:paraId="0E4DC42B" w14:textId="3EA4E6D0" w:rsidR="003D6FBE" w:rsidRPr="00B77E8A" w:rsidRDefault="005D5B8A" w:rsidP="002B7ED8">
            <w:pPr>
              <w:jc w:val="center"/>
              <w:rPr>
                <w:rFonts w:ascii="Times New Roman" w:hAnsi="Times New Roman"/>
                <w:sz w:val="21"/>
                <w:szCs w:val="21"/>
              </w:rPr>
            </w:pPr>
            <w:r w:rsidRPr="00B77E8A">
              <w:rPr>
                <w:rFonts w:ascii="Times New Roman" w:hAnsi="Times New Roman" w:hint="eastAsia"/>
                <w:sz w:val="21"/>
                <w:szCs w:val="21"/>
              </w:rPr>
              <w:t>-152.69</w:t>
            </w:r>
          </w:p>
        </w:tc>
        <w:tc>
          <w:tcPr>
            <w:tcW w:w="2263" w:type="dxa"/>
            <w:vAlign w:val="center"/>
          </w:tcPr>
          <w:p w14:paraId="586B502E" w14:textId="059AB6B7"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16]</w:t>
            </w:r>
          </w:p>
        </w:tc>
      </w:tr>
      <w:tr w:rsidR="003D6FBE" w:rsidRPr="00B77E8A" w14:paraId="0EDF3043" w14:textId="77777777" w:rsidTr="002B7ED8">
        <w:trPr>
          <w:trHeight w:val="397"/>
          <w:jc w:val="center"/>
        </w:trPr>
        <w:tc>
          <w:tcPr>
            <w:tcW w:w="2019" w:type="dxa"/>
            <w:vAlign w:val="center"/>
          </w:tcPr>
          <w:p w14:paraId="36D0BD84"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Mg</w:t>
            </w:r>
            <w:r w:rsidRPr="00B77E8A">
              <w:rPr>
                <w:rFonts w:ascii="Times New Roman" w:hAnsi="Times New Roman"/>
                <w:sz w:val="21"/>
                <w:szCs w:val="21"/>
                <w:vertAlign w:val="subscript"/>
              </w:rPr>
              <w:t>3</w:t>
            </w:r>
            <w:r w:rsidRPr="00B77E8A">
              <w:rPr>
                <w:rFonts w:ascii="Times New Roman" w:hAnsi="Times New Roman"/>
                <w:sz w:val="21"/>
                <w:szCs w:val="21"/>
              </w:rPr>
              <w:t>(PO)</w:t>
            </w:r>
            <w:r w:rsidRPr="00B77E8A">
              <w:rPr>
                <w:rFonts w:ascii="Times New Roman" w:hAnsi="Times New Roman"/>
                <w:sz w:val="21"/>
                <w:szCs w:val="21"/>
                <w:vertAlign w:val="subscript"/>
              </w:rPr>
              <w:t>4</w:t>
            </w:r>
            <w:r w:rsidRPr="00B77E8A">
              <w:rPr>
                <w:rFonts w:ascii="Times New Roman" w:hAnsi="Times New Roman"/>
                <w:sz w:val="21"/>
                <w:szCs w:val="21"/>
              </w:rPr>
              <w:t xml:space="preserve"> and MgO</w:t>
            </w:r>
          </w:p>
        </w:tc>
        <w:tc>
          <w:tcPr>
            <w:tcW w:w="992" w:type="dxa"/>
            <w:vAlign w:val="center"/>
          </w:tcPr>
          <w:p w14:paraId="010338F7"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0.33</w:t>
            </w:r>
          </w:p>
        </w:tc>
        <w:tc>
          <w:tcPr>
            <w:tcW w:w="850" w:type="dxa"/>
            <w:vAlign w:val="center"/>
          </w:tcPr>
          <w:p w14:paraId="73ACFE32" w14:textId="77777777" w:rsidR="003D6FBE" w:rsidRPr="00B77E8A" w:rsidRDefault="003D6FBE" w:rsidP="002B7ED8">
            <w:pPr>
              <w:jc w:val="center"/>
              <w:rPr>
                <w:rFonts w:ascii="Times New Roman" w:hAnsi="Times New Roman"/>
                <w:sz w:val="21"/>
                <w:szCs w:val="21"/>
              </w:rPr>
            </w:pPr>
            <w:r w:rsidRPr="00B77E8A">
              <w:rPr>
                <w:rFonts w:ascii="Times New Roman" w:hAnsi="Times New Roman"/>
                <w:sz w:val="21"/>
                <w:szCs w:val="21"/>
              </w:rPr>
              <w:t>0.85</w:t>
            </w:r>
          </w:p>
        </w:tc>
        <w:tc>
          <w:tcPr>
            <w:tcW w:w="2087" w:type="dxa"/>
            <w:vAlign w:val="center"/>
          </w:tcPr>
          <w:p w14:paraId="060AC4ED" w14:textId="57378D08" w:rsidR="003D6FBE" w:rsidRPr="00B77E8A" w:rsidRDefault="005D5B8A" w:rsidP="002B7ED8">
            <w:pPr>
              <w:jc w:val="center"/>
              <w:rPr>
                <w:rFonts w:ascii="Times New Roman" w:hAnsi="Times New Roman"/>
                <w:sz w:val="21"/>
                <w:szCs w:val="21"/>
              </w:rPr>
            </w:pPr>
            <w:r w:rsidRPr="00B77E8A">
              <w:rPr>
                <w:rFonts w:ascii="Times New Roman" w:hAnsi="Times New Roman" w:hint="eastAsia"/>
                <w:sz w:val="21"/>
                <w:szCs w:val="21"/>
              </w:rPr>
              <w:t>-60.73</w:t>
            </w:r>
          </w:p>
        </w:tc>
        <w:tc>
          <w:tcPr>
            <w:tcW w:w="2263" w:type="dxa"/>
            <w:vAlign w:val="center"/>
          </w:tcPr>
          <w:p w14:paraId="66315D8F" w14:textId="4ADE7665" w:rsidR="003D6FBE"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17]</w:t>
            </w:r>
          </w:p>
        </w:tc>
      </w:tr>
      <w:tr w:rsidR="009E5D77" w:rsidRPr="00B77E8A" w14:paraId="4F0DFC72" w14:textId="77777777" w:rsidTr="002B7ED8">
        <w:trPr>
          <w:trHeight w:val="397"/>
          <w:jc w:val="center"/>
        </w:trPr>
        <w:tc>
          <w:tcPr>
            <w:tcW w:w="2019" w:type="dxa"/>
            <w:vAlign w:val="center"/>
          </w:tcPr>
          <w:p w14:paraId="49E2BAB5" w14:textId="497FD792"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SR107-ZK</w:t>
            </w:r>
          </w:p>
        </w:tc>
        <w:tc>
          <w:tcPr>
            <w:tcW w:w="992" w:type="dxa"/>
            <w:vAlign w:val="center"/>
          </w:tcPr>
          <w:p w14:paraId="1A21926A" w14:textId="487DE0AB"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0.17</w:t>
            </w:r>
          </w:p>
        </w:tc>
        <w:tc>
          <w:tcPr>
            <w:tcW w:w="850" w:type="dxa"/>
            <w:vAlign w:val="center"/>
          </w:tcPr>
          <w:p w14:paraId="14FAAC20" w14:textId="2020D7CA"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0.87</w:t>
            </w:r>
          </w:p>
        </w:tc>
        <w:tc>
          <w:tcPr>
            <w:tcW w:w="2087" w:type="dxa"/>
            <w:vAlign w:val="center"/>
          </w:tcPr>
          <w:p w14:paraId="6FAA0344" w14:textId="2EF9F361"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167.18</w:t>
            </w:r>
          </w:p>
        </w:tc>
        <w:tc>
          <w:tcPr>
            <w:tcW w:w="2263" w:type="dxa"/>
            <w:vAlign w:val="center"/>
          </w:tcPr>
          <w:p w14:paraId="684C3805" w14:textId="5B54A2C0" w:rsidR="009E5D77"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18]</w:t>
            </w:r>
          </w:p>
        </w:tc>
      </w:tr>
      <w:tr w:rsidR="009E5D77" w:rsidRPr="00B77E8A" w14:paraId="50692D8F" w14:textId="77777777" w:rsidTr="002B7ED8">
        <w:trPr>
          <w:trHeight w:val="397"/>
          <w:jc w:val="center"/>
        </w:trPr>
        <w:tc>
          <w:tcPr>
            <w:tcW w:w="2019" w:type="dxa"/>
            <w:vAlign w:val="center"/>
          </w:tcPr>
          <w:p w14:paraId="607C37E4" w14:textId="6F369786"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S781</w:t>
            </w:r>
          </w:p>
        </w:tc>
        <w:tc>
          <w:tcPr>
            <w:tcW w:w="992" w:type="dxa"/>
            <w:vAlign w:val="center"/>
          </w:tcPr>
          <w:p w14:paraId="18791D31" w14:textId="1C5FD4D6"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0.18</w:t>
            </w:r>
          </w:p>
        </w:tc>
        <w:tc>
          <w:tcPr>
            <w:tcW w:w="850" w:type="dxa"/>
            <w:vAlign w:val="center"/>
          </w:tcPr>
          <w:p w14:paraId="7961A1D6" w14:textId="2374D19D"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0.87</w:t>
            </w:r>
          </w:p>
        </w:tc>
        <w:tc>
          <w:tcPr>
            <w:tcW w:w="2087" w:type="dxa"/>
            <w:vAlign w:val="center"/>
          </w:tcPr>
          <w:p w14:paraId="318A820F" w14:textId="22A3502D"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153.51</w:t>
            </w:r>
          </w:p>
        </w:tc>
        <w:tc>
          <w:tcPr>
            <w:tcW w:w="2263" w:type="dxa"/>
            <w:vAlign w:val="center"/>
          </w:tcPr>
          <w:p w14:paraId="29AC41E8" w14:textId="3293EB75" w:rsidR="009E5D77"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19]</w:t>
            </w:r>
          </w:p>
        </w:tc>
      </w:tr>
      <w:tr w:rsidR="009E5D77" w:rsidRPr="00B77E8A" w14:paraId="4E57BF6D" w14:textId="77777777" w:rsidTr="002B7ED8">
        <w:trPr>
          <w:trHeight w:val="397"/>
          <w:jc w:val="center"/>
        </w:trPr>
        <w:tc>
          <w:tcPr>
            <w:tcW w:w="2019" w:type="dxa"/>
            <w:vAlign w:val="center"/>
          </w:tcPr>
          <w:p w14:paraId="27E4A1AC" w14:textId="65FCCDBE"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NS-74</w:t>
            </w:r>
          </w:p>
        </w:tc>
        <w:tc>
          <w:tcPr>
            <w:tcW w:w="992" w:type="dxa"/>
            <w:vAlign w:val="center"/>
          </w:tcPr>
          <w:p w14:paraId="091AF9D0" w14:textId="2E6DD4A1"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0.17</w:t>
            </w:r>
          </w:p>
        </w:tc>
        <w:tc>
          <w:tcPr>
            <w:tcW w:w="850" w:type="dxa"/>
            <w:vAlign w:val="center"/>
          </w:tcPr>
          <w:p w14:paraId="6AEE481F" w14:textId="4682FFD3"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0.92</w:t>
            </w:r>
          </w:p>
        </w:tc>
        <w:tc>
          <w:tcPr>
            <w:tcW w:w="2087" w:type="dxa"/>
            <w:vAlign w:val="center"/>
          </w:tcPr>
          <w:p w14:paraId="5251C9DE" w14:textId="2D7891B6"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190.14</w:t>
            </w:r>
          </w:p>
        </w:tc>
        <w:tc>
          <w:tcPr>
            <w:tcW w:w="2263" w:type="dxa"/>
            <w:vAlign w:val="center"/>
          </w:tcPr>
          <w:p w14:paraId="26BA2630" w14:textId="2305EDC3" w:rsidR="009E5D77"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20]</w:t>
            </w:r>
          </w:p>
        </w:tc>
      </w:tr>
      <w:tr w:rsidR="009E5D77" w:rsidRPr="00B77E8A" w14:paraId="1207D7DD" w14:textId="77777777" w:rsidTr="002B7ED8">
        <w:trPr>
          <w:trHeight w:val="397"/>
          <w:jc w:val="center"/>
        </w:trPr>
        <w:tc>
          <w:tcPr>
            <w:tcW w:w="2019" w:type="dxa"/>
            <w:vAlign w:val="center"/>
          </w:tcPr>
          <w:p w14:paraId="7C676096" w14:textId="6A9E86A3"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TSSZ-2</w:t>
            </w:r>
          </w:p>
        </w:tc>
        <w:tc>
          <w:tcPr>
            <w:tcW w:w="992" w:type="dxa"/>
            <w:vAlign w:val="center"/>
          </w:tcPr>
          <w:p w14:paraId="24F1615D" w14:textId="5EA0174B"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0.145</w:t>
            </w:r>
          </w:p>
        </w:tc>
        <w:tc>
          <w:tcPr>
            <w:tcW w:w="850" w:type="dxa"/>
            <w:vAlign w:val="center"/>
          </w:tcPr>
          <w:p w14:paraId="5B3104D3" w14:textId="3EAA90A8"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0.945</w:t>
            </w:r>
          </w:p>
        </w:tc>
        <w:tc>
          <w:tcPr>
            <w:tcW w:w="2087" w:type="dxa"/>
            <w:vAlign w:val="center"/>
          </w:tcPr>
          <w:p w14:paraId="0292FCE8" w14:textId="17991415"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235.80</w:t>
            </w:r>
          </w:p>
        </w:tc>
        <w:tc>
          <w:tcPr>
            <w:tcW w:w="2263" w:type="dxa"/>
            <w:vAlign w:val="center"/>
          </w:tcPr>
          <w:p w14:paraId="5BFCF31F" w14:textId="4830CF60" w:rsidR="009E5D77"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12]</w:t>
            </w:r>
          </w:p>
        </w:tc>
      </w:tr>
      <w:tr w:rsidR="009E5D77" w:rsidRPr="00B77E8A" w14:paraId="633705BB" w14:textId="77777777" w:rsidTr="002B7ED8">
        <w:trPr>
          <w:trHeight w:val="397"/>
          <w:jc w:val="center"/>
        </w:trPr>
        <w:tc>
          <w:tcPr>
            <w:tcW w:w="2019" w:type="dxa"/>
            <w:vAlign w:val="center"/>
          </w:tcPr>
          <w:p w14:paraId="416C6DC5" w14:textId="135E978B"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SAR-9</w:t>
            </w:r>
          </w:p>
        </w:tc>
        <w:tc>
          <w:tcPr>
            <w:tcW w:w="992" w:type="dxa"/>
            <w:vAlign w:val="center"/>
          </w:tcPr>
          <w:p w14:paraId="77BBF242" w14:textId="2EE86838"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0.09</w:t>
            </w:r>
          </w:p>
        </w:tc>
        <w:tc>
          <w:tcPr>
            <w:tcW w:w="850" w:type="dxa"/>
            <w:vAlign w:val="center"/>
          </w:tcPr>
          <w:p w14:paraId="0049CA10" w14:textId="24F2F314"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0.80</w:t>
            </w:r>
          </w:p>
        </w:tc>
        <w:tc>
          <w:tcPr>
            <w:tcW w:w="2087" w:type="dxa"/>
            <w:vAlign w:val="center"/>
          </w:tcPr>
          <w:p w14:paraId="29D9737F" w14:textId="6B815E28"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244.39</w:t>
            </w:r>
          </w:p>
        </w:tc>
        <w:tc>
          <w:tcPr>
            <w:tcW w:w="2263" w:type="dxa"/>
            <w:vAlign w:val="center"/>
          </w:tcPr>
          <w:p w14:paraId="1630A502" w14:textId="7736B7AE" w:rsidR="009E5D77"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21]</w:t>
            </w:r>
          </w:p>
        </w:tc>
      </w:tr>
      <w:tr w:rsidR="009E5D77" w:rsidRPr="00B77E8A" w14:paraId="4D2297C1" w14:textId="77777777" w:rsidTr="002B7ED8">
        <w:trPr>
          <w:trHeight w:val="397"/>
          <w:jc w:val="center"/>
        </w:trPr>
        <w:tc>
          <w:tcPr>
            <w:tcW w:w="2019" w:type="dxa"/>
            <w:vAlign w:val="center"/>
          </w:tcPr>
          <w:p w14:paraId="234B30BD"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S13G</w:t>
            </w:r>
          </w:p>
        </w:tc>
        <w:tc>
          <w:tcPr>
            <w:tcW w:w="992" w:type="dxa"/>
            <w:vAlign w:val="center"/>
          </w:tcPr>
          <w:p w14:paraId="1699978F"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0.22</w:t>
            </w:r>
          </w:p>
        </w:tc>
        <w:tc>
          <w:tcPr>
            <w:tcW w:w="850" w:type="dxa"/>
            <w:vAlign w:val="center"/>
          </w:tcPr>
          <w:p w14:paraId="1D57F4B6"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0.90</w:t>
            </w:r>
          </w:p>
        </w:tc>
        <w:tc>
          <w:tcPr>
            <w:tcW w:w="2087" w:type="dxa"/>
            <w:vAlign w:val="center"/>
          </w:tcPr>
          <w:p w14:paraId="6D449CB7" w14:textId="5D06252F"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112.60</w:t>
            </w:r>
          </w:p>
        </w:tc>
        <w:tc>
          <w:tcPr>
            <w:tcW w:w="2263" w:type="dxa"/>
            <w:vAlign w:val="center"/>
          </w:tcPr>
          <w:p w14:paraId="7C3D0CD7" w14:textId="175B03EE" w:rsidR="009E5D77"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11]</w:t>
            </w:r>
          </w:p>
        </w:tc>
      </w:tr>
      <w:tr w:rsidR="009E5D77" w:rsidRPr="00B77E8A" w14:paraId="233CDBB5" w14:textId="77777777" w:rsidTr="002B7ED8">
        <w:trPr>
          <w:trHeight w:val="397"/>
          <w:jc w:val="center"/>
        </w:trPr>
        <w:tc>
          <w:tcPr>
            <w:tcW w:w="2019" w:type="dxa"/>
            <w:vAlign w:val="center"/>
          </w:tcPr>
          <w:p w14:paraId="4324A67F" w14:textId="77777777" w:rsidR="009E5D77" w:rsidRPr="00B77E8A" w:rsidRDefault="009E5D77" w:rsidP="002B7ED8">
            <w:pPr>
              <w:jc w:val="center"/>
              <w:rPr>
                <w:rFonts w:ascii="Times New Roman" w:hAnsi="Times New Roman"/>
                <w:sz w:val="21"/>
                <w:szCs w:val="21"/>
              </w:rPr>
            </w:pPr>
            <w:bookmarkStart w:id="7" w:name="_Hlk214045073"/>
            <w:r w:rsidRPr="00B77E8A">
              <w:rPr>
                <w:rFonts w:ascii="Times New Roman" w:hAnsi="Times New Roman"/>
                <w:sz w:val="21"/>
                <w:szCs w:val="21"/>
              </w:rPr>
              <w:t>YB-71</w:t>
            </w:r>
          </w:p>
        </w:tc>
        <w:tc>
          <w:tcPr>
            <w:tcW w:w="992" w:type="dxa"/>
            <w:vAlign w:val="center"/>
          </w:tcPr>
          <w:p w14:paraId="701438BD"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0.12</w:t>
            </w:r>
          </w:p>
        </w:tc>
        <w:tc>
          <w:tcPr>
            <w:tcW w:w="850" w:type="dxa"/>
            <w:vAlign w:val="center"/>
          </w:tcPr>
          <w:p w14:paraId="52D1AC5C"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0.90</w:t>
            </w:r>
          </w:p>
        </w:tc>
        <w:tc>
          <w:tcPr>
            <w:tcW w:w="2087" w:type="dxa"/>
            <w:vAlign w:val="center"/>
          </w:tcPr>
          <w:p w14:paraId="10FF0315" w14:textId="0D031E62" w:rsidR="009E5D77" w:rsidRPr="00B77E8A" w:rsidRDefault="009E5D77" w:rsidP="002B7ED8">
            <w:pPr>
              <w:jc w:val="center"/>
              <w:rPr>
                <w:rFonts w:ascii="Times New Roman" w:hAnsi="Times New Roman"/>
                <w:sz w:val="21"/>
                <w:szCs w:val="21"/>
              </w:rPr>
            </w:pPr>
            <w:bookmarkStart w:id="8" w:name="_Hlk214045258"/>
            <w:r w:rsidRPr="00B77E8A">
              <w:rPr>
                <w:rFonts w:ascii="Times New Roman" w:hAnsi="Times New Roman" w:hint="eastAsia"/>
                <w:sz w:val="21"/>
                <w:szCs w:val="21"/>
              </w:rPr>
              <w:t>253.79</w:t>
            </w:r>
            <w:bookmarkEnd w:id="8"/>
          </w:p>
        </w:tc>
        <w:tc>
          <w:tcPr>
            <w:tcW w:w="2263" w:type="dxa"/>
            <w:vAlign w:val="center"/>
          </w:tcPr>
          <w:p w14:paraId="2225E7DD" w14:textId="2D56AD71" w:rsidR="009E5D77"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524EEE" w:rsidRPr="00B77E8A">
              <w:rPr>
                <w:rFonts w:ascii="Times New Roman" w:hAnsi="Times New Roman" w:hint="eastAsia"/>
                <w:noProof/>
                <w:sz w:val="21"/>
                <w:szCs w:val="21"/>
              </w:rPr>
              <w:t>S</w:t>
            </w:r>
            <w:r w:rsidRPr="00B77E8A">
              <w:rPr>
                <w:rFonts w:ascii="Times New Roman" w:hAnsi="Times New Roman"/>
                <w:noProof/>
                <w:sz w:val="21"/>
                <w:szCs w:val="21"/>
              </w:rPr>
              <w:t>13]</w:t>
            </w:r>
          </w:p>
        </w:tc>
      </w:tr>
      <w:tr w:rsidR="009E5D77" w:rsidRPr="00B77E8A" w14:paraId="3E377E62" w14:textId="77777777" w:rsidTr="002B7ED8">
        <w:trPr>
          <w:trHeight w:val="397"/>
          <w:jc w:val="center"/>
        </w:trPr>
        <w:tc>
          <w:tcPr>
            <w:tcW w:w="2019" w:type="dxa"/>
            <w:vAlign w:val="center"/>
          </w:tcPr>
          <w:p w14:paraId="70C58119"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AZ-93</w:t>
            </w:r>
          </w:p>
        </w:tc>
        <w:tc>
          <w:tcPr>
            <w:tcW w:w="992" w:type="dxa"/>
            <w:vAlign w:val="center"/>
          </w:tcPr>
          <w:p w14:paraId="63F68DD2"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0.15</w:t>
            </w:r>
          </w:p>
        </w:tc>
        <w:tc>
          <w:tcPr>
            <w:tcW w:w="850" w:type="dxa"/>
            <w:vAlign w:val="center"/>
          </w:tcPr>
          <w:p w14:paraId="04ABA74E"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0.91</w:t>
            </w:r>
          </w:p>
        </w:tc>
        <w:tc>
          <w:tcPr>
            <w:tcW w:w="2087" w:type="dxa"/>
            <w:vAlign w:val="center"/>
          </w:tcPr>
          <w:p w14:paraId="1046ADAD" w14:textId="4FD42270" w:rsidR="009E5D77" w:rsidRPr="00B77E8A" w:rsidRDefault="009E5D77" w:rsidP="002B7ED8">
            <w:pPr>
              <w:jc w:val="center"/>
              <w:rPr>
                <w:rFonts w:ascii="Times New Roman" w:hAnsi="Times New Roman"/>
                <w:sz w:val="21"/>
                <w:szCs w:val="21"/>
              </w:rPr>
            </w:pPr>
            <w:bookmarkStart w:id="9" w:name="_Hlk214045241"/>
            <w:r w:rsidRPr="00B77E8A">
              <w:rPr>
                <w:rFonts w:ascii="Times New Roman" w:hAnsi="Times New Roman" w:hint="eastAsia"/>
                <w:sz w:val="21"/>
                <w:szCs w:val="21"/>
              </w:rPr>
              <w:t>212.89</w:t>
            </w:r>
            <w:bookmarkEnd w:id="9"/>
          </w:p>
        </w:tc>
        <w:tc>
          <w:tcPr>
            <w:tcW w:w="2263" w:type="dxa"/>
            <w:vMerge w:val="restart"/>
            <w:vAlign w:val="center"/>
          </w:tcPr>
          <w:p w14:paraId="0281877D"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https://www.aztechnology.com</w:t>
            </w:r>
          </w:p>
        </w:tc>
      </w:tr>
      <w:bookmarkEnd w:id="7"/>
      <w:tr w:rsidR="009E5D77" w:rsidRPr="00B77E8A" w14:paraId="49EBDD90" w14:textId="77777777" w:rsidTr="002B7ED8">
        <w:trPr>
          <w:trHeight w:val="397"/>
          <w:jc w:val="center"/>
        </w:trPr>
        <w:tc>
          <w:tcPr>
            <w:tcW w:w="2019" w:type="dxa"/>
            <w:vAlign w:val="center"/>
          </w:tcPr>
          <w:p w14:paraId="71F84360"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AZW/LA-II</w:t>
            </w:r>
          </w:p>
        </w:tc>
        <w:tc>
          <w:tcPr>
            <w:tcW w:w="992" w:type="dxa"/>
            <w:vAlign w:val="center"/>
          </w:tcPr>
          <w:p w14:paraId="5C3DBF8C"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0.09</w:t>
            </w:r>
          </w:p>
        </w:tc>
        <w:tc>
          <w:tcPr>
            <w:tcW w:w="850" w:type="dxa"/>
            <w:vAlign w:val="center"/>
          </w:tcPr>
          <w:p w14:paraId="47EA397F"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0.91</w:t>
            </w:r>
          </w:p>
        </w:tc>
        <w:tc>
          <w:tcPr>
            <w:tcW w:w="2087" w:type="dxa"/>
            <w:vAlign w:val="center"/>
          </w:tcPr>
          <w:p w14:paraId="1C005CCC" w14:textId="2C859520"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294.91</w:t>
            </w:r>
          </w:p>
        </w:tc>
        <w:tc>
          <w:tcPr>
            <w:tcW w:w="2263" w:type="dxa"/>
            <w:vMerge/>
            <w:vAlign w:val="center"/>
          </w:tcPr>
          <w:p w14:paraId="54F4AF09" w14:textId="77777777" w:rsidR="009E5D77" w:rsidRPr="00B77E8A" w:rsidRDefault="009E5D77" w:rsidP="002B7ED8">
            <w:pPr>
              <w:jc w:val="center"/>
              <w:rPr>
                <w:rFonts w:ascii="Times New Roman" w:hAnsi="Times New Roman"/>
                <w:sz w:val="21"/>
                <w:szCs w:val="21"/>
              </w:rPr>
            </w:pPr>
          </w:p>
        </w:tc>
      </w:tr>
      <w:tr w:rsidR="009E5D77" w:rsidRPr="00B77E8A" w14:paraId="09D62D60" w14:textId="77777777" w:rsidTr="002B7ED8">
        <w:trPr>
          <w:trHeight w:val="397"/>
          <w:jc w:val="center"/>
        </w:trPr>
        <w:tc>
          <w:tcPr>
            <w:tcW w:w="2019" w:type="dxa"/>
            <w:vAlign w:val="center"/>
          </w:tcPr>
          <w:p w14:paraId="789FA95D"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AZ-2000-IECW</w:t>
            </w:r>
          </w:p>
        </w:tc>
        <w:tc>
          <w:tcPr>
            <w:tcW w:w="992" w:type="dxa"/>
            <w:vAlign w:val="center"/>
          </w:tcPr>
          <w:p w14:paraId="20313CA3"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0.25</w:t>
            </w:r>
          </w:p>
        </w:tc>
        <w:tc>
          <w:tcPr>
            <w:tcW w:w="850" w:type="dxa"/>
            <w:vAlign w:val="center"/>
          </w:tcPr>
          <w:p w14:paraId="1BF009C4"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0.88</w:t>
            </w:r>
          </w:p>
        </w:tc>
        <w:tc>
          <w:tcPr>
            <w:tcW w:w="2087" w:type="dxa"/>
            <w:vAlign w:val="center"/>
          </w:tcPr>
          <w:p w14:paraId="16BB8E6D" w14:textId="6B34CA80"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62.41</w:t>
            </w:r>
          </w:p>
        </w:tc>
        <w:tc>
          <w:tcPr>
            <w:tcW w:w="2263" w:type="dxa"/>
            <w:vMerge/>
            <w:vAlign w:val="center"/>
          </w:tcPr>
          <w:p w14:paraId="3453B1BB" w14:textId="77777777" w:rsidR="009E5D77" w:rsidRPr="00B77E8A" w:rsidRDefault="009E5D77" w:rsidP="002B7ED8">
            <w:pPr>
              <w:jc w:val="center"/>
              <w:rPr>
                <w:rFonts w:ascii="Times New Roman" w:hAnsi="Times New Roman"/>
                <w:sz w:val="21"/>
                <w:szCs w:val="21"/>
              </w:rPr>
            </w:pPr>
          </w:p>
        </w:tc>
      </w:tr>
      <w:tr w:rsidR="009E5D77" w:rsidRPr="00B77E8A" w14:paraId="38713267" w14:textId="77777777" w:rsidTr="002B7ED8">
        <w:trPr>
          <w:trHeight w:val="397"/>
          <w:jc w:val="center"/>
        </w:trPr>
        <w:tc>
          <w:tcPr>
            <w:tcW w:w="2019" w:type="dxa"/>
            <w:vAlign w:val="center"/>
          </w:tcPr>
          <w:p w14:paraId="78977890"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AZ-2100-IECW</w:t>
            </w:r>
          </w:p>
        </w:tc>
        <w:tc>
          <w:tcPr>
            <w:tcW w:w="992" w:type="dxa"/>
            <w:vAlign w:val="center"/>
          </w:tcPr>
          <w:p w14:paraId="65F93175"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0.15</w:t>
            </w:r>
          </w:p>
        </w:tc>
        <w:tc>
          <w:tcPr>
            <w:tcW w:w="850" w:type="dxa"/>
            <w:vAlign w:val="center"/>
          </w:tcPr>
          <w:p w14:paraId="23EB4D2B"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0.90</w:t>
            </w:r>
          </w:p>
        </w:tc>
        <w:tc>
          <w:tcPr>
            <w:tcW w:w="2087" w:type="dxa"/>
            <w:vAlign w:val="center"/>
          </w:tcPr>
          <w:p w14:paraId="27915174" w14:textId="63496DC9"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208.29</w:t>
            </w:r>
          </w:p>
        </w:tc>
        <w:tc>
          <w:tcPr>
            <w:tcW w:w="2263" w:type="dxa"/>
            <w:vMerge/>
            <w:vAlign w:val="center"/>
          </w:tcPr>
          <w:p w14:paraId="0CEE9906" w14:textId="77777777" w:rsidR="009E5D77" w:rsidRPr="00B77E8A" w:rsidRDefault="009E5D77" w:rsidP="002B7ED8">
            <w:pPr>
              <w:jc w:val="center"/>
              <w:rPr>
                <w:rFonts w:ascii="Times New Roman" w:hAnsi="Times New Roman"/>
                <w:sz w:val="21"/>
                <w:szCs w:val="21"/>
              </w:rPr>
            </w:pPr>
          </w:p>
        </w:tc>
      </w:tr>
      <w:tr w:rsidR="009E5D77" w:rsidRPr="00B77E8A" w14:paraId="4DAE9F57" w14:textId="77777777" w:rsidTr="002B7ED8">
        <w:trPr>
          <w:trHeight w:val="397"/>
          <w:jc w:val="center"/>
        </w:trPr>
        <w:tc>
          <w:tcPr>
            <w:tcW w:w="2019" w:type="dxa"/>
            <w:vAlign w:val="center"/>
          </w:tcPr>
          <w:p w14:paraId="69A76E3C"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AZ-400-LSW</w:t>
            </w:r>
          </w:p>
        </w:tc>
        <w:tc>
          <w:tcPr>
            <w:tcW w:w="992" w:type="dxa"/>
            <w:vAlign w:val="center"/>
          </w:tcPr>
          <w:p w14:paraId="573CE550"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0.17</w:t>
            </w:r>
          </w:p>
        </w:tc>
        <w:tc>
          <w:tcPr>
            <w:tcW w:w="850" w:type="dxa"/>
            <w:vAlign w:val="center"/>
          </w:tcPr>
          <w:p w14:paraId="56360F05"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0.89</w:t>
            </w:r>
          </w:p>
        </w:tc>
        <w:tc>
          <w:tcPr>
            <w:tcW w:w="2087" w:type="dxa"/>
            <w:vAlign w:val="center"/>
          </w:tcPr>
          <w:p w14:paraId="3E9097DC" w14:textId="61621A84"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177.73</w:t>
            </w:r>
          </w:p>
        </w:tc>
        <w:tc>
          <w:tcPr>
            <w:tcW w:w="2263" w:type="dxa"/>
            <w:vMerge/>
            <w:vAlign w:val="center"/>
          </w:tcPr>
          <w:p w14:paraId="4C1E9E60" w14:textId="77777777" w:rsidR="009E5D77" w:rsidRPr="00B77E8A" w:rsidRDefault="009E5D77" w:rsidP="002B7ED8">
            <w:pPr>
              <w:jc w:val="center"/>
              <w:rPr>
                <w:rFonts w:ascii="Times New Roman" w:hAnsi="Times New Roman"/>
                <w:sz w:val="21"/>
                <w:szCs w:val="21"/>
              </w:rPr>
            </w:pPr>
          </w:p>
        </w:tc>
      </w:tr>
      <w:tr w:rsidR="009E5D77" w:rsidRPr="00B77E8A" w14:paraId="163B79C0" w14:textId="77777777" w:rsidTr="002B7ED8">
        <w:trPr>
          <w:trHeight w:val="397"/>
          <w:jc w:val="center"/>
        </w:trPr>
        <w:tc>
          <w:tcPr>
            <w:tcW w:w="2019" w:type="dxa"/>
            <w:vAlign w:val="center"/>
          </w:tcPr>
          <w:p w14:paraId="3F23BDF9"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AZJ-4020</w:t>
            </w:r>
          </w:p>
        </w:tc>
        <w:tc>
          <w:tcPr>
            <w:tcW w:w="992" w:type="dxa"/>
            <w:vAlign w:val="center"/>
          </w:tcPr>
          <w:p w14:paraId="593BCC7A"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0.15</w:t>
            </w:r>
          </w:p>
        </w:tc>
        <w:tc>
          <w:tcPr>
            <w:tcW w:w="850" w:type="dxa"/>
            <w:vAlign w:val="center"/>
          </w:tcPr>
          <w:p w14:paraId="6620480C"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0.88</w:t>
            </w:r>
          </w:p>
        </w:tc>
        <w:tc>
          <w:tcPr>
            <w:tcW w:w="2087" w:type="dxa"/>
            <w:vAlign w:val="center"/>
          </w:tcPr>
          <w:p w14:paraId="5CEF39A2" w14:textId="7DF004D5"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199.11</w:t>
            </w:r>
          </w:p>
        </w:tc>
        <w:tc>
          <w:tcPr>
            <w:tcW w:w="2263" w:type="dxa"/>
            <w:vMerge/>
            <w:vAlign w:val="center"/>
          </w:tcPr>
          <w:p w14:paraId="6082D53D" w14:textId="77777777" w:rsidR="009E5D77" w:rsidRPr="00B77E8A" w:rsidRDefault="009E5D77" w:rsidP="002B7ED8">
            <w:pPr>
              <w:jc w:val="center"/>
              <w:rPr>
                <w:rFonts w:ascii="Times New Roman" w:hAnsi="Times New Roman"/>
                <w:sz w:val="21"/>
                <w:szCs w:val="21"/>
              </w:rPr>
            </w:pPr>
          </w:p>
        </w:tc>
      </w:tr>
      <w:tr w:rsidR="009E5D77" w:rsidRPr="00B77E8A" w14:paraId="20804C35" w14:textId="77777777" w:rsidTr="002B7ED8">
        <w:trPr>
          <w:trHeight w:val="397"/>
          <w:jc w:val="center"/>
        </w:trPr>
        <w:tc>
          <w:tcPr>
            <w:tcW w:w="2019" w:type="dxa"/>
            <w:vAlign w:val="center"/>
          </w:tcPr>
          <w:p w14:paraId="02BA8682" w14:textId="77777777" w:rsidR="009E5D77" w:rsidRPr="00B77E8A" w:rsidRDefault="009E5D77" w:rsidP="002B7ED8">
            <w:pPr>
              <w:jc w:val="center"/>
              <w:rPr>
                <w:rFonts w:ascii="Times New Roman" w:hAnsi="Times New Roman"/>
                <w:sz w:val="21"/>
                <w:szCs w:val="21"/>
              </w:rPr>
            </w:pPr>
            <w:proofErr w:type="spellStart"/>
            <w:r w:rsidRPr="00B77E8A">
              <w:rPr>
                <w:rFonts w:ascii="Times New Roman" w:hAnsi="Times New Roman"/>
                <w:sz w:val="21"/>
                <w:szCs w:val="21"/>
              </w:rPr>
              <w:t>SolarWhite</w:t>
            </w:r>
            <w:proofErr w:type="spellEnd"/>
          </w:p>
        </w:tc>
        <w:tc>
          <w:tcPr>
            <w:tcW w:w="992" w:type="dxa"/>
            <w:vAlign w:val="center"/>
          </w:tcPr>
          <w:p w14:paraId="48C6CED7"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0.18</w:t>
            </w:r>
          </w:p>
        </w:tc>
        <w:tc>
          <w:tcPr>
            <w:tcW w:w="850" w:type="dxa"/>
            <w:vAlign w:val="center"/>
          </w:tcPr>
          <w:p w14:paraId="0DF9EEFE" w14:textId="77777777"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0.89</w:t>
            </w:r>
          </w:p>
        </w:tc>
        <w:tc>
          <w:tcPr>
            <w:tcW w:w="2087" w:type="dxa"/>
            <w:vAlign w:val="center"/>
          </w:tcPr>
          <w:p w14:paraId="1824ADE7" w14:textId="2B0C3852" w:rsidR="009E5D77" w:rsidRPr="00B77E8A" w:rsidRDefault="009E5D77" w:rsidP="002B7ED8">
            <w:pPr>
              <w:jc w:val="center"/>
              <w:rPr>
                <w:rFonts w:ascii="Times New Roman" w:hAnsi="Times New Roman"/>
                <w:sz w:val="21"/>
                <w:szCs w:val="21"/>
              </w:rPr>
            </w:pPr>
            <w:r w:rsidRPr="00B77E8A">
              <w:rPr>
                <w:rFonts w:ascii="Times New Roman" w:hAnsi="Times New Roman" w:hint="eastAsia"/>
                <w:sz w:val="21"/>
                <w:szCs w:val="21"/>
              </w:rPr>
              <w:t>162.69</w:t>
            </w:r>
          </w:p>
        </w:tc>
        <w:tc>
          <w:tcPr>
            <w:tcW w:w="2263" w:type="dxa"/>
            <w:vAlign w:val="center"/>
          </w:tcPr>
          <w:p w14:paraId="523042D2" w14:textId="2A13FB21" w:rsidR="009E5D77" w:rsidRPr="00B77E8A" w:rsidRDefault="009E5D77" w:rsidP="002B7ED8">
            <w:pPr>
              <w:jc w:val="center"/>
              <w:rPr>
                <w:rFonts w:ascii="Times New Roman" w:hAnsi="Times New Roman"/>
                <w:sz w:val="21"/>
                <w:szCs w:val="21"/>
              </w:rPr>
            </w:pPr>
            <w:r w:rsidRPr="00B77E8A">
              <w:rPr>
                <w:rFonts w:ascii="Times New Roman" w:hAnsi="Times New Roman"/>
                <w:sz w:val="21"/>
                <w:szCs w:val="21"/>
              </w:rPr>
              <w:t>https://enbio.eu/thermal-control-coatings/</w:t>
            </w:r>
          </w:p>
        </w:tc>
      </w:tr>
      <w:tr w:rsidR="00110E88" w:rsidRPr="00B77E8A" w14:paraId="68813D0E" w14:textId="77777777" w:rsidTr="002B7ED8">
        <w:trPr>
          <w:trHeight w:val="397"/>
          <w:jc w:val="center"/>
        </w:trPr>
        <w:tc>
          <w:tcPr>
            <w:tcW w:w="2019" w:type="dxa"/>
            <w:vAlign w:val="center"/>
          </w:tcPr>
          <w:p w14:paraId="7C4985C6" w14:textId="314A9A47" w:rsidR="00110E88" w:rsidRPr="00B77E8A" w:rsidRDefault="00110E88" w:rsidP="002B7ED8">
            <w:pPr>
              <w:jc w:val="center"/>
              <w:rPr>
                <w:rFonts w:ascii="Times New Roman" w:hAnsi="Times New Roman"/>
                <w:sz w:val="21"/>
                <w:szCs w:val="21"/>
              </w:rPr>
            </w:pPr>
            <w:r w:rsidRPr="00B77E8A">
              <w:rPr>
                <w:rFonts w:ascii="Times New Roman" w:hAnsi="Times New Roman" w:hint="eastAsia"/>
                <w:sz w:val="21"/>
                <w:szCs w:val="21"/>
              </w:rPr>
              <w:t xml:space="preserve">EZS </w:t>
            </w:r>
            <w:proofErr w:type="spellStart"/>
            <w:r w:rsidRPr="00B77E8A">
              <w:rPr>
                <w:rFonts w:ascii="Times New Roman" w:hAnsi="Times New Roman" w:hint="eastAsia"/>
                <w:sz w:val="21"/>
                <w:szCs w:val="21"/>
              </w:rPr>
              <w:t>metacoating</w:t>
            </w:r>
            <w:proofErr w:type="spellEnd"/>
          </w:p>
        </w:tc>
        <w:tc>
          <w:tcPr>
            <w:tcW w:w="992" w:type="dxa"/>
            <w:vAlign w:val="center"/>
          </w:tcPr>
          <w:p w14:paraId="2B9DFA10" w14:textId="160D6B4A" w:rsidR="00110E88" w:rsidRPr="00B77E8A" w:rsidRDefault="00110E88" w:rsidP="002B7ED8">
            <w:pPr>
              <w:jc w:val="center"/>
              <w:rPr>
                <w:rFonts w:ascii="Times New Roman" w:hAnsi="Times New Roman"/>
                <w:sz w:val="21"/>
                <w:szCs w:val="21"/>
              </w:rPr>
            </w:pPr>
            <w:r w:rsidRPr="00B77E8A">
              <w:rPr>
                <w:rFonts w:ascii="Times New Roman" w:hAnsi="Times New Roman" w:hint="eastAsia"/>
                <w:sz w:val="21"/>
                <w:szCs w:val="21"/>
              </w:rPr>
              <w:t>0.076</w:t>
            </w:r>
          </w:p>
        </w:tc>
        <w:tc>
          <w:tcPr>
            <w:tcW w:w="850" w:type="dxa"/>
            <w:vAlign w:val="center"/>
          </w:tcPr>
          <w:p w14:paraId="668EF879" w14:textId="1BD9B307" w:rsidR="00110E88" w:rsidRPr="00B77E8A" w:rsidRDefault="00110E88" w:rsidP="002B7ED8">
            <w:pPr>
              <w:jc w:val="center"/>
              <w:rPr>
                <w:rFonts w:ascii="Times New Roman" w:hAnsi="Times New Roman"/>
                <w:sz w:val="21"/>
                <w:szCs w:val="21"/>
              </w:rPr>
            </w:pPr>
            <w:r w:rsidRPr="00B77E8A">
              <w:rPr>
                <w:rFonts w:ascii="Times New Roman" w:hAnsi="Times New Roman" w:hint="eastAsia"/>
                <w:sz w:val="21"/>
                <w:szCs w:val="21"/>
              </w:rPr>
              <w:t>0.931</w:t>
            </w:r>
          </w:p>
        </w:tc>
        <w:tc>
          <w:tcPr>
            <w:tcW w:w="2087" w:type="dxa"/>
            <w:vAlign w:val="center"/>
          </w:tcPr>
          <w:p w14:paraId="2E5FB8BC" w14:textId="09B5CF6A" w:rsidR="00110E88" w:rsidRPr="00B77E8A" w:rsidRDefault="00110E88" w:rsidP="002B7ED8">
            <w:pPr>
              <w:jc w:val="center"/>
              <w:rPr>
                <w:rFonts w:ascii="Times New Roman" w:hAnsi="Times New Roman"/>
                <w:sz w:val="21"/>
                <w:szCs w:val="21"/>
              </w:rPr>
            </w:pPr>
            <w:r w:rsidRPr="00B77E8A">
              <w:rPr>
                <w:rFonts w:ascii="Times New Roman" w:hAnsi="Times New Roman" w:hint="eastAsia"/>
                <w:sz w:val="21"/>
                <w:szCs w:val="21"/>
              </w:rPr>
              <w:t>323.688</w:t>
            </w:r>
          </w:p>
        </w:tc>
        <w:tc>
          <w:tcPr>
            <w:tcW w:w="2263" w:type="dxa"/>
            <w:vAlign w:val="center"/>
          </w:tcPr>
          <w:p w14:paraId="293EC7BC" w14:textId="36A770E4" w:rsidR="00110E88" w:rsidRPr="00B77E8A" w:rsidRDefault="00156782" w:rsidP="002B7ED8">
            <w:pPr>
              <w:jc w:val="center"/>
              <w:rPr>
                <w:rFonts w:hint="eastAsia"/>
                <w:sz w:val="21"/>
                <w:szCs w:val="21"/>
              </w:rPr>
            </w:pPr>
            <w:r w:rsidRPr="00B77E8A">
              <w:rPr>
                <w:rFonts w:ascii="Times New Roman" w:hAnsi="Times New Roman" w:hint="eastAsia"/>
                <w:sz w:val="21"/>
                <w:szCs w:val="21"/>
              </w:rPr>
              <w:t>Our</w:t>
            </w:r>
            <w:r w:rsidR="00110E88" w:rsidRPr="00B77E8A">
              <w:rPr>
                <w:rFonts w:ascii="Times New Roman" w:hAnsi="Times New Roman" w:hint="eastAsia"/>
                <w:sz w:val="21"/>
                <w:szCs w:val="21"/>
              </w:rPr>
              <w:t xml:space="preserve"> work</w:t>
            </w:r>
          </w:p>
        </w:tc>
      </w:tr>
    </w:tbl>
    <w:p w14:paraId="4A8C642C" w14:textId="77777777" w:rsidR="00C9080A" w:rsidRPr="00B77E8A" w:rsidRDefault="008C363C" w:rsidP="002D3378">
      <w:pPr>
        <w:pStyle w:val="afff2"/>
        <w:overflowPunct w:val="0"/>
        <w:spacing w:before="120" w:after="120" w:line="240" w:lineRule="auto"/>
        <w:ind w:firstLineChars="83" w:firstLine="199"/>
        <w:jc w:val="center"/>
        <w:rPr>
          <w:color w:val="000000" w:themeColor="text1"/>
        </w:rPr>
      </w:pPr>
      <w:r w:rsidRPr="00B77E8A">
        <w:rPr>
          <w:noProof/>
          <w:color w:val="000000" w:themeColor="text1"/>
          <w:lang w:val="en-IN" w:eastAsia="en-IN"/>
        </w:rPr>
        <w:lastRenderedPageBreak/>
        <w:drawing>
          <wp:inline distT="0" distB="0" distL="0" distR="0" wp14:anchorId="3E672788" wp14:editId="6D146ABD">
            <wp:extent cx="2654079" cy="2178050"/>
            <wp:effectExtent l="0" t="0" r="0" b="0"/>
            <wp:docPr id="371855854"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55854" name="图片 1" descr="图表&#10;&#10;AI 生成的内容可能不正确。"/>
                    <pic:cNvPicPr/>
                  </pic:nvPicPr>
                  <pic:blipFill rotWithShape="1">
                    <a:blip r:embed="rId29" cstate="print">
                      <a:extLst>
                        <a:ext uri="{28A0092B-C50C-407E-A947-70E740481C1C}">
                          <a14:useLocalDpi xmlns:a14="http://schemas.microsoft.com/office/drawing/2010/main"/>
                        </a:ext>
                      </a:extLst>
                    </a:blip>
                    <a:srcRect/>
                    <a:stretch>
                      <a:fillRect/>
                    </a:stretch>
                  </pic:blipFill>
                  <pic:spPr bwMode="auto">
                    <a:xfrm>
                      <a:off x="0" y="0"/>
                      <a:ext cx="2661279" cy="2183959"/>
                    </a:xfrm>
                    <a:prstGeom prst="rect">
                      <a:avLst/>
                    </a:prstGeom>
                    <a:ln>
                      <a:noFill/>
                    </a:ln>
                    <a:extLst>
                      <a:ext uri="{53640926-AAD7-44D8-BBD7-CCE9431645EC}">
                        <a14:shadowObscured xmlns:a14="http://schemas.microsoft.com/office/drawing/2010/main"/>
                      </a:ext>
                    </a:extLst>
                  </pic:spPr>
                </pic:pic>
              </a:graphicData>
            </a:graphic>
          </wp:inline>
        </w:drawing>
      </w:r>
    </w:p>
    <w:p w14:paraId="1EB4E857" w14:textId="00137F9A" w:rsidR="00C9080A" w:rsidRPr="00B77E8A" w:rsidRDefault="008C363C" w:rsidP="002B7ED8">
      <w:pPr>
        <w:pStyle w:val="afff2"/>
        <w:overflowPunct w:val="0"/>
        <w:spacing w:before="120" w:after="120" w:line="240" w:lineRule="auto"/>
        <w:ind w:firstLineChars="0" w:firstLine="0"/>
        <w:jc w:val="left"/>
        <w:rPr>
          <w:color w:val="000000" w:themeColor="text1"/>
        </w:rPr>
      </w:pPr>
      <w:r w:rsidRPr="00B77E8A">
        <w:rPr>
          <w:b/>
          <w:bCs/>
        </w:rPr>
        <w:t>Fig. S</w:t>
      </w:r>
      <w:r w:rsidRPr="00B77E8A">
        <w:rPr>
          <w:rFonts w:hint="eastAsia"/>
          <w:b/>
          <w:bCs/>
        </w:rPr>
        <w:t>19</w:t>
      </w:r>
      <w:r w:rsidRPr="00B77E8A">
        <w:rPr>
          <w:rFonts w:hint="eastAsia"/>
        </w:rPr>
        <w:t xml:space="preserve"> Solar irradiance of the AM0 solar simulator as a function of time</w:t>
      </w:r>
    </w:p>
    <w:p w14:paraId="1D42217B" w14:textId="77777777" w:rsidR="00C9080A" w:rsidRPr="00B77E8A" w:rsidRDefault="00C9080A" w:rsidP="002D3378">
      <w:pPr>
        <w:pStyle w:val="afff2"/>
        <w:overflowPunct w:val="0"/>
        <w:spacing w:before="120" w:after="120" w:line="240" w:lineRule="auto"/>
        <w:ind w:firstLine="480"/>
        <w:rPr>
          <w:color w:val="000000" w:themeColor="text1"/>
        </w:rPr>
      </w:pPr>
    </w:p>
    <w:p w14:paraId="0254CFED" w14:textId="77777777" w:rsidR="00C9080A" w:rsidRPr="00B77E8A" w:rsidRDefault="00F14818" w:rsidP="002D3378">
      <w:pPr>
        <w:spacing w:before="120" w:after="120" w:line="240" w:lineRule="auto"/>
        <w:jc w:val="center"/>
        <w:rPr>
          <w:rFonts w:ascii="Times New Roman" w:hAnsi="Times New Roman" w:cs="Times New Roman"/>
        </w:rPr>
      </w:pPr>
      <w:r w:rsidRPr="00B77E8A">
        <w:rPr>
          <w:rFonts w:ascii="Times New Roman" w:hAnsi="Times New Roman" w:cs="Times New Roman"/>
          <w:noProof/>
          <w:lang w:val="en-IN" w:eastAsia="en-IN"/>
        </w:rPr>
        <w:drawing>
          <wp:inline distT="0" distB="0" distL="0" distR="0" wp14:anchorId="1948F98D" wp14:editId="434FD5C3">
            <wp:extent cx="5219700" cy="2964815"/>
            <wp:effectExtent l="0" t="0" r="0" b="6985"/>
            <wp:docPr id="1213119373"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19373" name="图片 1" descr="图示&#10;&#10;AI 生成的内容可能不正确。"/>
                    <pic:cNvPicPr/>
                  </pic:nvPicPr>
                  <pic:blipFill rotWithShape="1">
                    <a:blip r:embed="rId30" cstate="print">
                      <a:extLst>
                        <a:ext uri="{28A0092B-C50C-407E-A947-70E740481C1C}">
                          <a14:useLocalDpi xmlns:a14="http://schemas.microsoft.com/office/drawing/2010/main"/>
                        </a:ext>
                      </a:extLst>
                    </a:blip>
                    <a:srcRect/>
                    <a:stretch>
                      <a:fillRect/>
                    </a:stretch>
                  </pic:blipFill>
                  <pic:spPr bwMode="auto">
                    <a:xfrm>
                      <a:off x="0" y="0"/>
                      <a:ext cx="5219700" cy="2964815"/>
                    </a:xfrm>
                    <a:prstGeom prst="rect">
                      <a:avLst/>
                    </a:prstGeom>
                    <a:ln>
                      <a:noFill/>
                    </a:ln>
                    <a:extLst>
                      <a:ext uri="{53640926-AAD7-44D8-BBD7-CCE9431645EC}">
                        <a14:shadowObscured xmlns:a14="http://schemas.microsoft.com/office/drawing/2010/main"/>
                      </a:ext>
                    </a:extLst>
                  </pic:spPr>
                </pic:pic>
              </a:graphicData>
            </a:graphic>
          </wp:inline>
        </w:drawing>
      </w:r>
    </w:p>
    <w:p w14:paraId="0884C0B3" w14:textId="0712E2DB" w:rsidR="00C9080A" w:rsidRPr="00B77E8A" w:rsidRDefault="008C363C" w:rsidP="002D3378">
      <w:pPr>
        <w:widowControl/>
        <w:spacing w:before="120" w:after="120" w:line="240" w:lineRule="auto"/>
        <w:jc w:val="both"/>
        <w:rPr>
          <w:rFonts w:ascii="Times New Roman" w:eastAsia="宋体" w:hAnsi="Times New Roman" w:cs="Times New Roman"/>
          <w:kern w:val="0"/>
          <w:sz w:val="24"/>
          <w:lang w:val="de-DE"/>
          <w14:ligatures w14:val="none"/>
        </w:rPr>
      </w:pPr>
      <w:r w:rsidRPr="00B77E8A">
        <w:rPr>
          <w:rFonts w:ascii="Times New Roman" w:eastAsia="宋体" w:hAnsi="Times New Roman" w:cs="Times New Roman"/>
          <w:b/>
          <w:bCs/>
          <w:sz w:val="24"/>
        </w:rPr>
        <w:t>Fig. S</w:t>
      </w:r>
      <w:r w:rsidRPr="00B77E8A">
        <w:rPr>
          <w:rFonts w:ascii="Times New Roman" w:eastAsia="宋体" w:hAnsi="Times New Roman" w:cs="Times New Roman" w:hint="eastAsia"/>
          <w:b/>
          <w:bCs/>
          <w:sz w:val="24"/>
        </w:rPr>
        <w:t>20</w:t>
      </w:r>
      <w:r w:rsidRPr="00B77E8A">
        <w:rPr>
          <w:rFonts w:ascii="Times New Roman" w:eastAsia="宋体" w:hAnsi="Times New Roman" w:cs="Times New Roman" w:hint="eastAsia"/>
          <w:kern w:val="0"/>
          <w:sz w:val="24"/>
          <w:lang w:val="de-DE" w:eastAsia="ja-JP"/>
          <w14:ligatures w14:val="none"/>
        </w:rPr>
        <w:t xml:space="preserve"> Temperature evolution of the EZS metacoating and Al sheet during three independent measurements: </w:t>
      </w:r>
      <w:r w:rsidRPr="00B77E8A">
        <w:rPr>
          <w:rFonts w:ascii="Times New Roman" w:eastAsia="宋体" w:hAnsi="Times New Roman" w:cs="Times New Roman" w:hint="eastAsia"/>
          <w:b/>
          <w:bCs/>
          <w:kern w:val="0"/>
          <w:sz w:val="24"/>
          <w:lang w:val="de-DE" w:eastAsia="ja-JP"/>
          <w14:ligatures w14:val="none"/>
        </w:rPr>
        <w:t>a</w:t>
      </w:r>
      <w:r w:rsidRPr="00B77E8A">
        <w:rPr>
          <w:rFonts w:ascii="Times New Roman" w:eastAsia="宋体" w:hAnsi="Times New Roman" w:cs="Times New Roman" w:hint="eastAsia"/>
          <w:kern w:val="0"/>
          <w:sz w:val="24"/>
          <w:lang w:val="de-DE" w:eastAsia="ja-JP"/>
          <w14:ligatures w14:val="none"/>
        </w:rPr>
        <w:t xml:space="preserve"> first, </w:t>
      </w:r>
      <w:r w:rsidRPr="00B77E8A">
        <w:rPr>
          <w:rFonts w:ascii="Times New Roman" w:eastAsia="宋体" w:hAnsi="Times New Roman" w:cs="Times New Roman" w:hint="eastAsia"/>
          <w:b/>
          <w:bCs/>
          <w:kern w:val="0"/>
          <w:sz w:val="24"/>
          <w:lang w:val="de-DE" w:eastAsia="ja-JP"/>
          <w14:ligatures w14:val="none"/>
        </w:rPr>
        <w:t>b</w:t>
      </w:r>
      <w:r w:rsidRPr="00B77E8A">
        <w:rPr>
          <w:rFonts w:ascii="Times New Roman" w:eastAsia="宋体" w:hAnsi="Times New Roman" w:cs="Times New Roman" w:hint="eastAsia"/>
          <w:kern w:val="0"/>
          <w:sz w:val="24"/>
          <w:lang w:val="de-DE" w:eastAsia="ja-JP"/>
          <w14:ligatures w14:val="none"/>
        </w:rPr>
        <w:t xml:space="preserve"> second, </w:t>
      </w:r>
      <w:r w:rsidRPr="00B77E8A">
        <w:rPr>
          <w:rFonts w:ascii="Times New Roman" w:eastAsia="宋体" w:hAnsi="Times New Roman" w:cs="Times New Roman" w:hint="eastAsia"/>
          <w:b/>
          <w:bCs/>
          <w:kern w:val="0"/>
          <w:sz w:val="24"/>
          <w:lang w:val="de-DE" w:eastAsia="ja-JP"/>
          <w14:ligatures w14:val="none"/>
        </w:rPr>
        <w:t>c</w:t>
      </w:r>
      <w:r w:rsidRPr="00B77E8A">
        <w:rPr>
          <w:rFonts w:ascii="Times New Roman" w:eastAsia="宋体" w:hAnsi="Times New Roman" w:cs="Times New Roman" w:hint="eastAsia"/>
          <w:kern w:val="0"/>
          <w:sz w:val="24"/>
          <w:lang w:val="de-DE" w:eastAsia="ja-JP"/>
          <w14:ligatures w14:val="none"/>
        </w:rPr>
        <w:t xml:space="preserve"> third measurement and </w:t>
      </w:r>
      <w:r w:rsidRPr="00B77E8A">
        <w:rPr>
          <w:rFonts w:ascii="Times New Roman" w:eastAsia="宋体" w:hAnsi="Times New Roman" w:cs="Times New Roman" w:hint="eastAsia"/>
          <w:b/>
          <w:bCs/>
          <w:kern w:val="0"/>
          <w:sz w:val="24"/>
          <w:lang w:val="de-DE" w:eastAsia="ja-JP"/>
          <w14:ligatures w14:val="none"/>
        </w:rPr>
        <w:t>d</w:t>
      </w:r>
      <w:r w:rsidRPr="00B77E8A">
        <w:rPr>
          <w:rFonts w:ascii="Times New Roman" w:eastAsia="宋体" w:hAnsi="Times New Roman" w:cs="Times New Roman" w:hint="eastAsia"/>
          <w:kern w:val="0"/>
          <w:sz w:val="24"/>
          <w:lang w:val="de-DE" w:eastAsia="ja-JP"/>
          <w14:ligatures w14:val="none"/>
        </w:rPr>
        <w:t xml:space="preserve"> corresponding standard deviation</w:t>
      </w:r>
    </w:p>
    <w:p w14:paraId="67E139FB" w14:textId="77777777" w:rsidR="00C9080A" w:rsidRPr="00B77E8A" w:rsidRDefault="00C9080A" w:rsidP="002D3378">
      <w:pPr>
        <w:spacing w:before="120" w:after="120" w:line="240" w:lineRule="auto"/>
        <w:jc w:val="center"/>
        <w:rPr>
          <w:rFonts w:ascii="Times New Roman" w:eastAsia="宋体" w:hAnsi="Times New Roman" w:cs="宋体"/>
          <w:kern w:val="0"/>
          <w:sz w:val="24"/>
          <w:lang w:val="de-DE"/>
        </w:rPr>
      </w:pPr>
    </w:p>
    <w:p w14:paraId="58494431" w14:textId="77777777" w:rsidR="00C9080A" w:rsidRPr="00B77E8A" w:rsidRDefault="00034938" w:rsidP="002D3378">
      <w:pPr>
        <w:spacing w:before="120" w:after="120" w:line="240" w:lineRule="auto"/>
        <w:jc w:val="center"/>
        <w:rPr>
          <w:rFonts w:ascii="Times New Roman" w:eastAsia="宋体" w:hAnsi="Times New Roman" w:cs="宋体"/>
          <w:kern w:val="0"/>
          <w:sz w:val="24"/>
        </w:rPr>
      </w:pPr>
      <w:r w:rsidRPr="00B77E8A">
        <w:rPr>
          <w:rFonts w:ascii="Times New Roman" w:eastAsia="宋体" w:hAnsi="Times New Roman" w:cs="宋体"/>
          <w:noProof/>
          <w:kern w:val="0"/>
          <w:sz w:val="24"/>
          <w:lang w:val="en-IN" w:eastAsia="en-IN"/>
        </w:rPr>
        <w:drawing>
          <wp:inline distT="0" distB="0" distL="0" distR="0" wp14:anchorId="4942428B" wp14:editId="68C8727A">
            <wp:extent cx="4149920" cy="1778000"/>
            <wp:effectExtent l="0" t="0" r="3175" b="0"/>
            <wp:docPr id="1251573641" name="图片 1" descr="图片包含 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573641" name="图片 1" descr="图片包含 图示&#10;&#10;AI 生成的内容可能不正确。"/>
                    <pic:cNvPicPr/>
                  </pic:nvPicPr>
                  <pic:blipFill rotWithShape="1">
                    <a:blip r:embed="rId31" cstate="print">
                      <a:extLst>
                        <a:ext uri="{28A0092B-C50C-407E-A947-70E740481C1C}">
                          <a14:useLocalDpi xmlns:a14="http://schemas.microsoft.com/office/drawing/2010/main"/>
                        </a:ext>
                      </a:extLst>
                    </a:blip>
                    <a:srcRect/>
                    <a:stretch>
                      <a:fillRect/>
                    </a:stretch>
                  </pic:blipFill>
                  <pic:spPr bwMode="auto">
                    <a:xfrm>
                      <a:off x="0" y="0"/>
                      <a:ext cx="4153317" cy="1779455"/>
                    </a:xfrm>
                    <a:prstGeom prst="rect">
                      <a:avLst/>
                    </a:prstGeom>
                    <a:ln>
                      <a:noFill/>
                    </a:ln>
                    <a:extLst>
                      <a:ext uri="{53640926-AAD7-44D8-BBD7-CCE9431645EC}">
                        <a14:shadowObscured xmlns:a14="http://schemas.microsoft.com/office/drawing/2010/main"/>
                      </a:ext>
                    </a:extLst>
                  </pic:spPr>
                </pic:pic>
              </a:graphicData>
            </a:graphic>
          </wp:inline>
        </w:drawing>
      </w:r>
    </w:p>
    <w:p w14:paraId="1544F8B6" w14:textId="7A95AFF7" w:rsidR="00C9080A" w:rsidRPr="00B77E8A" w:rsidRDefault="00872D95" w:rsidP="002D3378">
      <w:pPr>
        <w:spacing w:before="120" w:after="120" w:line="240" w:lineRule="auto"/>
        <w:jc w:val="both"/>
        <w:rPr>
          <w:rFonts w:ascii="Times New Roman" w:hAnsi="Times New Roman" w:cs="Times New Roman"/>
          <w:sz w:val="24"/>
        </w:rPr>
      </w:pPr>
      <w:r w:rsidRPr="00B77E8A">
        <w:rPr>
          <w:rFonts w:ascii="Times New Roman" w:eastAsia="宋体" w:hAnsi="Times New Roman" w:cs="Times New Roman"/>
          <w:b/>
          <w:bCs/>
          <w:sz w:val="24"/>
        </w:rPr>
        <w:t>Fig.</w:t>
      </w:r>
      <w:r w:rsidR="000846E1" w:rsidRPr="00B77E8A">
        <w:rPr>
          <w:rFonts w:ascii="Times New Roman" w:eastAsia="宋体" w:hAnsi="Times New Roman" w:cs="Times New Roman"/>
          <w:b/>
          <w:bCs/>
          <w:sz w:val="24"/>
        </w:rPr>
        <w:t xml:space="preserve"> S</w:t>
      </w:r>
      <w:r w:rsidR="008C363C" w:rsidRPr="00B77E8A">
        <w:rPr>
          <w:rFonts w:ascii="Times New Roman" w:eastAsia="宋体" w:hAnsi="Times New Roman" w:cs="Times New Roman" w:hint="eastAsia"/>
          <w:b/>
          <w:bCs/>
          <w:sz w:val="24"/>
        </w:rPr>
        <w:t>21</w:t>
      </w:r>
      <w:r w:rsidR="000846E1" w:rsidRPr="00B77E8A">
        <w:rPr>
          <w:rFonts w:ascii="Times New Roman" w:eastAsia="宋体" w:hAnsi="Times New Roman" w:cs="宋体" w:hint="eastAsia"/>
          <w:kern w:val="0"/>
          <w:sz w:val="24"/>
        </w:rPr>
        <w:t xml:space="preserve"> </w:t>
      </w:r>
      <w:r w:rsidR="000846E1" w:rsidRPr="00B77E8A">
        <w:rPr>
          <w:rFonts w:ascii="Times New Roman" w:hAnsi="Times New Roman" w:cs="Times New Roman"/>
          <w:sz w:val="24"/>
        </w:rPr>
        <w:t>T</w:t>
      </w:r>
      <w:r w:rsidR="000846E1" w:rsidRPr="00B77E8A">
        <w:rPr>
          <w:rFonts w:ascii="Times New Roman" w:hAnsi="Times New Roman" w:cs="Times New Roman" w:hint="eastAsia"/>
          <w:sz w:val="24"/>
        </w:rPr>
        <w:t>he</w:t>
      </w:r>
      <w:r w:rsidR="000846E1" w:rsidRPr="00B77E8A">
        <w:rPr>
          <w:rFonts w:ascii="Times New Roman" w:hAnsi="Times New Roman" w:cs="Times New Roman"/>
          <w:sz w:val="24"/>
        </w:rPr>
        <w:t xml:space="preserve"> </w:t>
      </w:r>
      <w:r w:rsidR="00D4225B" w:rsidRPr="00B77E8A">
        <w:rPr>
          <w:rFonts w:ascii="Times New Roman" w:eastAsia="宋体" w:hAnsi="Times New Roman" w:cs="宋体" w:hint="eastAsia"/>
          <w:kern w:val="0"/>
          <w:sz w:val="24"/>
          <w:lang w:val="de-DE" w:eastAsia="ja-JP"/>
          <w14:ligatures w14:val="none"/>
        </w:rPr>
        <w:t>reflectance</w:t>
      </w:r>
      <w:r w:rsidR="00D4225B" w:rsidRPr="00B77E8A">
        <w:rPr>
          <w:rFonts w:ascii="Times New Roman" w:eastAsia="宋体" w:hAnsi="Times New Roman" w:cs="宋体"/>
          <w:kern w:val="0"/>
          <w:sz w:val="24"/>
          <w:lang w:val="de-DE" w:eastAsia="ja-JP"/>
          <w14:ligatures w14:val="none"/>
        </w:rPr>
        <w:t xml:space="preserve"> </w:t>
      </w:r>
      <w:r w:rsidR="00D4225B" w:rsidRPr="00B77E8A">
        <w:rPr>
          <w:rFonts w:ascii="Times New Roman" w:eastAsia="宋体" w:hAnsi="Times New Roman" w:cs="宋体" w:hint="eastAsia"/>
          <w:kern w:val="0"/>
          <w:sz w:val="24"/>
          <w:lang w:val="de-DE" w:eastAsia="ja-JP"/>
          <w14:ligatures w14:val="none"/>
        </w:rPr>
        <w:t xml:space="preserve">and emittance </w:t>
      </w:r>
      <w:r w:rsidR="00D4225B" w:rsidRPr="00B77E8A">
        <w:rPr>
          <w:rFonts w:ascii="Times New Roman" w:eastAsia="宋体" w:hAnsi="Times New Roman" w:cs="宋体"/>
          <w:kern w:val="0"/>
          <w:sz w:val="24"/>
          <w:lang w:val="de-DE" w:eastAsia="ja-JP"/>
          <w14:ligatures w14:val="none"/>
        </w:rPr>
        <w:t xml:space="preserve">spectra of </w:t>
      </w:r>
      <w:r w:rsidR="00D4225B" w:rsidRPr="00B77E8A">
        <w:rPr>
          <w:rFonts w:ascii="Times New Roman" w:eastAsia="MS Mincho" w:hAnsi="Times New Roman" w:cs="Times New Roman"/>
          <w:kern w:val="0"/>
          <w:sz w:val="24"/>
          <w:szCs w:val="28"/>
          <w:lang w:val="de-DE" w:eastAsia="ja-JP"/>
          <w14:ligatures w14:val="none"/>
        </w:rPr>
        <w:t>TiO</w:t>
      </w:r>
      <w:r w:rsidR="00D4225B" w:rsidRPr="00B77E8A">
        <w:rPr>
          <w:rFonts w:ascii="Times New Roman" w:eastAsia="MS Mincho" w:hAnsi="Times New Roman" w:cs="Times New Roman" w:hint="eastAsia"/>
          <w:kern w:val="0"/>
          <w:sz w:val="24"/>
          <w:szCs w:val="28"/>
          <w:vertAlign w:val="subscript"/>
          <w:lang w:val="de-DE" w:eastAsia="ja-JP"/>
          <w14:ligatures w14:val="none"/>
        </w:rPr>
        <w:t>2</w:t>
      </w:r>
      <w:r w:rsidR="00D4225B" w:rsidRPr="00B77E8A">
        <w:rPr>
          <w:rFonts w:ascii="Times New Roman" w:eastAsia="MS Mincho" w:hAnsi="Times New Roman" w:cs="Times New Roman"/>
          <w:kern w:val="0"/>
          <w:sz w:val="24"/>
          <w:szCs w:val="28"/>
          <w:lang w:val="de-DE" w:eastAsia="ja-JP"/>
          <w14:ligatures w14:val="none"/>
        </w:rPr>
        <w:t>, ZnO and Zn</w:t>
      </w:r>
      <w:r w:rsidR="00D4225B" w:rsidRPr="00B77E8A">
        <w:rPr>
          <w:rFonts w:ascii="Times New Roman" w:eastAsia="MS Mincho" w:hAnsi="Times New Roman" w:cs="Times New Roman" w:hint="eastAsia"/>
          <w:kern w:val="0"/>
          <w:sz w:val="24"/>
          <w:szCs w:val="28"/>
          <w:vertAlign w:val="subscript"/>
          <w:lang w:val="de-DE" w:eastAsia="ja-JP"/>
          <w14:ligatures w14:val="none"/>
        </w:rPr>
        <w:t>2</w:t>
      </w:r>
      <w:r w:rsidR="00D4225B" w:rsidRPr="00B77E8A">
        <w:rPr>
          <w:rFonts w:ascii="Times New Roman" w:eastAsia="MS Mincho" w:hAnsi="Times New Roman" w:cs="Times New Roman"/>
          <w:kern w:val="0"/>
          <w:sz w:val="24"/>
          <w:szCs w:val="28"/>
          <w:lang w:val="de-DE" w:eastAsia="ja-JP"/>
          <w14:ligatures w14:val="none"/>
        </w:rPr>
        <w:t>TiO</w:t>
      </w:r>
      <w:r w:rsidR="00D4225B" w:rsidRPr="00B77E8A">
        <w:rPr>
          <w:rFonts w:ascii="Times New Roman" w:eastAsia="MS Mincho" w:hAnsi="Times New Roman" w:cs="Times New Roman" w:hint="eastAsia"/>
          <w:kern w:val="0"/>
          <w:sz w:val="24"/>
          <w:szCs w:val="28"/>
          <w:vertAlign w:val="subscript"/>
          <w:lang w:val="de-DE" w:eastAsia="ja-JP"/>
          <w14:ligatures w14:val="none"/>
        </w:rPr>
        <w:t>4</w:t>
      </w:r>
      <w:r w:rsidR="00D4225B" w:rsidRPr="00B77E8A">
        <w:rPr>
          <w:rFonts w:ascii="Times New Roman" w:eastAsia="MS Mincho" w:hAnsi="Times New Roman" w:cs="Times New Roman" w:hint="eastAsia"/>
          <w:kern w:val="0"/>
          <w:sz w:val="24"/>
          <w:szCs w:val="28"/>
          <w:lang w:val="de-DE" w:eastAsia="ja-JP"/>
          <w14:ligatures w14:val="none"/>
        </w:rPr>
        <w:t xml:space="preserve"> </w:t>
      </w:r>
      <w:r w:rsidR="00D4225B" w:rsidRPr="00B77E8A">
        <w:rPr>
          <w:rFonts w:ascii="Times New Roman" w:eastAsia="MS Mincho" w:hAnsi="Times New Roman" w:cs="Times New Roman"/>
          <w:kern w:val="0"/>
          <w:sz w:val="24"/>
          <w:szCs w:val="28"/>
          <w:lang w:val="de-DE" w:eastAsia="ja-JP"/>
          <w14:ligatures w14:val="none"/>
        </w:rPr>
        <w:t>coatings</w:t>
      </w:r>
      <w:r w:rsidR="000846E1" w:rsidRPr="00B77E8A">
        <w:rPr>
          <w:rFonts w:ascii="Times New Roman" w:hAnsi="Times New Roman" w:cs="Times New Roman" w:hint="eastAsia"/>
          <w:sz w:val="24"/>
        </w:rPr>
        <w:t xml:space="preserve"> </w:t>
      </w:r>
      <w:r w:rsidR="000846E1" w:rsidRPr="00B77E8A">
        <w:rPr>
          <w:rFonts w:ascii="Times New Roman" w:hAnsi="Times New Roman" w:cs="Times New Roman"/>
          <w:sz w:val="24"/>
        </w:rPr>
        <w:t xml:space="preserve">with </w:t>
      </w:r>
      <w:r w:rsidR="000846E1" w:rsidRPr="00B77E8A">
        <w:rPr>
          <w:rFonts w:ascii="Times New Roman" w:hAnsi="Times New Roman" w:cs="Times New Roman" w:hint="eastAsia"/>
          <w:sz w:val="24"/>
        </w:rPr>
        <w:t xml:space="preserve">thickness of 100 </w:t>
      </w:r>
      <w:proofErr w:type="spellStart"/>
      <w:r w:rsidR="000846E1" w:rsidRPr="00B77E8A">
        <w:rPr>
          <w:rFonts w:ascii="Times New Roman" w:hAnsi="Times New Roman" w:cs="Times New Roman"/>
          <w:sz w:val="24"/>
        </w:rPr>
        <w:t>μ</w:t>
      </w:r>
      <w:r w:rsidR="000846E1" w:rsidRPr="00B77E8A">
        <w:rPr>
          <w:rFonts w:ascii="Times New Roman" w:hAnsi="Times New Roman" w:cs="Times New Roman" w:hint="eastAsia"/>
          <w:sz w:val="24"/>
        </w:rPr>
        <w:t>m</w:t>
      </w:r>
      <w:proofErr w:type="spellEnd"/>
      <w:r w:rsidR="000846E1" w:rsidRPr="00B77E8A">
        <w:rPr>
          <w:rFonts w:ascii="Times New Roman" w:hAnsi="Times New Roman" w:cs="Times New Roman" w:hint="eastAsia"/>
          <w:sz w:val="24"/>
        </w:rPr>
        <w:t xml:space="preserve"> </w:t>
      </w:r>
      <w:r w:rsidR="000846E1" w:rsidRPr="00B77E8A">
        <w:rPr>
          <w:rFonts w:ascii="Times New Roman" w:hAnsi="Times New Roman" w:cs="Times New Roman"/>
          <w:sz w:val="24"/>
        </w:rPr>
        <w:t>at a volume fraction of 35%</w:t>
      </w:r>
    </w:p>
    <w:p w14:paraId="120612B8" w14:textId="77777777" w:rsidR="00C9080A" w:rsidRPr="00B77E8A" w:rsidRDefault="00C9080A" w:rsidP="002D3378">
      <w:pPr>
        <w:spacing w:before="120" w:after="120" w:line="240" w:lineRule="auto"/>
        <w:jc w:val="center"/>
        <w:rPr>
          <w:rFonts w:ascii="Times New Roman" w:hAnsi="Times New Roman" w:cs="Times New Roman"/>
          <w:sz w:val="24"/>
        </w:rPr>
      </w:pPr>
    </w:p>
    <w:p w14:paraId="061DC995" w14:textId="77777777" w:rsidR="00C9080A" w:rsidRPr="00B77E8A" w:rsidRDefault="00F14818" w:rsidP="002D3378">
      <w:pPr>
        <w:spacing w:before="120" w:after="120" w:line="240" w:lineRule="auto"/>
        <w:jc w:val="center"/>
        <w:rPr>
          <w:rFonts w:ascii="Times New Roman" w:eastAsia="宋体" w:hAnsi="Times New Roman" w:cs="Times New Roman"/>
          <w:sz w:val="24"/>
        </w:rPr>
      </w:pPr>
      <w:r w:rsidRPr="00B77E8A">
        <w:rPr>
          <w:rFonts w:ascii="Times New Roman" w:eastAsia="宋体" w:hAnsi="Times New Roman" w:cs="Times New Roman"/>
          <w:noProof/>
          <w:sz w:val="24"/>
          <w:lang w:val="en-IN" w:eastAsia="en-IN"/>
        </w:rPr>
        <w:lastRenderedPageBreak/>
        <w:drawing>
          <wp:inline distT="0" distB="0" distL="0" distR="0" wp14:anchorId="060A4A27" wp14:editId="6CDCADF3">
            <wp:extent cx="4821283" cy="2413000"/>
            <wp:effectExtent l="0" t="0" r="0" b="6350"/>
            <wp:docPr id="592770870" name="图片 1" descr="地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70870" name="图片 1" descr="地图&#10;&#10;AI 生成的内容可能不正确。"/>
                    <pic:cNvPicPr/>
                  </pic:nvPicPr>
                  <pic:blipFill rotWithShape="1">
                    <a:blip r:embed="rId32" cstate="print">
                      <a:extLst>
                        <a:ext uri="{28A0092B-C50C-407E-A947-70E740481C1C}">
                          <a14:useLocalDpi xmlns:a14="http://schemas.microsoft.com/office/drawing/2010/main"/>
                        </a:ext>
                      </a:extLst>
                    </a:blip>
                    <a:srcRect/>
                    <a:stretch>
                      <a:fillRect/>
                    </a:stretch>
                  </pic:blipFill>
                  <pic:spPr bwMode="auto">
                    <a:xfrm>
                      <a:off x="0" y="0"/>
                      <a:ext cx="4824416" cy="2414568"/>
                    </a:xfrm>
                    <a:prstGeom prst="rect">
                      <a:avLst/>
                    </a:prstGeom>
                    <a:ln>
                      <a:noFill/>
                    </a:ln>
                    <a:extLst>
                      <a:ext uri="{53640926-AAD7-44D8-BBD7-CCE9431645EC}">
                        <a14:shadowObscured xmlns:a14="http://schemas.microsoft.com/office/drawing/2010/main"/>
                      </a:ext>
                    </a:extLst>
                  </pic:spPr>
                </pic:pic>
              </a:graphicData>
            </a:graphic>
          </wp:inline>
        </w:drawing>
      </w:r>
    </w:p>
    <w:p w14:paraId="6AC97253" w14:textId="474374BA" w:rsidR="00C9080A" w:rsidRPr="00B77E8A" w:rsidRDefault="00872D95" w:rsidP="002D3378">
      <w:pPr>
        <w:spacing w:before="120" w:after="120" w:line="240" w:lineRule="auto"/>
        <w:jc w:val="both"/>
        <w:rPr>
          <w:rFonts w:ascii="Times New Roman" w:hAnsi="Times New Roman" w:cs="Times New Roman"/>
          <w:sz w:val="24"/>
        </w:rPr>
      </w:pPr>
      <w:r w:rsidRPr="00B77E8A">
        <w:rPr>
          <w:rFonts w:ascii="Times New Roman" w:eastAsia="宋体" w:hAnsi="Times New Roman" w:cs="Times New Roman"/>
          <w:b/>
          <w:bCs/>
          <w:sz w:val="24"/>
        </w:rPr>
        <w:t>Fig.</w:t>
      </w:r>
      <w:r w:rsidR="00B056FD" w:rsidRPr="00B77E8A">
        <w:rPr>
          <w:rFonts w:ascii="Times New Roman" w:eastAsia="宋体" w:hAnsi="Times New Roman" w:cs="Times New Roman"/>
          <w:b/>
          <w:bCs/>
          <w:sz w:val="24"/>
        </w:rPr>
        <w:t xml:space="preserve"> S2</w:t>
      </w:r>
      <w:r w:rsidR="008C363C" w:rsidRPr="00B77E8A">
        <w:rPr>
          <w:rFonts w:ascii="Times New Roman" w:eastAsia="宋体" w:hAnsi="Times New Roman" w:cs="Times New Roman" w:hint="eastAsia"/>
          <w:b/>
          <w:bCs/>
          <w:sz w:val="24"/>
        </w:rPr>
        <w:t>2</w:t>
      </w:r>
      <w:r w:rsidR="00B056FD" w:rsidRPr="00B77E8A">
        <w:rPr>
          <w:rFonts w:ascii="Times New Roman" w:eastAsia="宋体" w:hAnsi="Times New Roman" w:cs="Times New Roman"/>
          <w:sz w:val="24"/>
        </w:rPr>
        <w:t xml:space="preserve"> </w:t>
      </w:r>
      <w:r w:rsidR="00B056FD" w:rsidRPr="00B77E8A">
        <w:rPr>
          <w:rFonts w:ascii="Times New Roman" w:hAnsi="Times New Roman" w:cs="Times New Roman"/>
          <w:sz w:val="24"/>
        </w:rPr>
        <w:t xml:space="preserve">The low and high-magnification SEM images </w:t>
      </w:r>
      <w:r w:rsidR="00B056FD" w:rsidRPr="00B77E8A">
        <w:rPr>
          <w:rFonts w:ascii="Times New Roman" w:hAnsi="Times New Roman" w:cs="Times New Roman" w:hint="eastAsia"/>
          <w:sz w:val="24"/>
        </w:rPr>
        <w:t xml:space="preserve">of coatings using </w:t>
      </w:r>
      <w:r w:rsidR="00B056FD" w:rsidRPr="00B77E8A">
        <w:rPr>
          <w:rFonts w:ascii="Times New Roman" w:hAnsi="Times New Roman" w:cs="Times New Roman"/>
          <w:sz w:val="24"/>
        </w:rPr>
        <w:t>different</w:t>
      </w:r>
      <w:r w:rsidR="00B056FD" w:rsidRPr="00B77E8A">
        <w:rPr>
          <w:rFonts w:ascii="Times New Roman" w:hAnsi="Times New Roman" w:cs="Times New Roman" w:hint="eastAsia"/>
          <w:sz w:val="24"/>
        </w:rPr>
        <w:t xml:space="preserve"> oxide powders as pigments</w:t>
      </w:r>
      <w:r w:rsidR="00B056FD" w:rsidRPr="00B77E8A">
        <w:rPr>
          <w:rFonts w:ascii="Times New Roman" w:hAnsi="Times New Roman" w:cs="Times New Roman"/>
          <w:sz w:val="24"/>
        </w:rPr>
        <w:t xml:space="preserve">: </w:t>
      </w:r>
      <w:r w:rsidR="00B056FD" w:rsidRPr="00B77E8A">
        <w:rPr>
          <w:rFonts w:ascii="Times New Roman" w:hAnsi="Times New Roman" w:cs="Times New Roman"/>
          <w:b/>
          <w:bCs/>
          <w:sz w:val="24"/>
        </w:rPr>
        <w:t>a</w:t>
      </w:r>
      <w:r w:rsidR="00B056FD" w:rsidRPr="00B77E8A">
        <w:rPr>
          <w:rFonts w:ascii="Times New Roman" w:hAnsi="Times New Roman" w:cs="Times New Roman"/>
          <w:sz w:val="24"/>
        </w:rPr>
        <w:t xml:space="preserve"> </w:t>
      </w:r>
      <w:r w:rsidR="00B056FD" w:rsidRPr="00B77E8A">
        <w:rPr>
          <w:rFonts w:ascii="Times New Roman" w:hAnsi="Times New Roman" w:cs="Times New Roman" w:hint="eastAsia"/>
          <w:sz w:val="24"/>
        </w:rPr>
        <w:t>TiO</w:t>
      </w:r>
      <w:r w:rsidR="00B056FD" w:rsidRPr="00B77E8A">
        <w:rPr>
          <w:rFonts w:ascii="Times New Roman" w:hAnsi="Times New Roman" w:cs="Times New Roman" w:hint="eastAsia"/>
          <w:sz w:val="24"/>
          <w:vertAlign w:val="subscript"/>
        </w:rPr>
        <w:t>2</w:t>
      </w:r>
      <w:r w:rsidR="00B056FD" w:rsidRPr="00B77E8A">
        <w:rPr>
          <w:rFonts w:ascii="Times New Roman" w:hAnsi="Times New Roman" w:cs="Times New Roman"/>
          <w:sz w:val="24"/>
        </w:rPr>
        <w:t xml:space="preserve">, </w:t>
      </w:r>
      <w:r w:rsidR="00B056FD" w:rsidRPr="00B77E8A">
        <w:rPr>
          <w:rFonts w:ascii="Times New Roman" w:hAnsi="Times New Roman" w:cs="Times New Roman"/>
          <w:b/>
          <w:bCs/>
          <w:sz w:val="24"/>
        </w:rPr>
        <w:t>b</w:t>
      </w:r>
      <w:r w:rsidR="00B056FD" w:rsidRPr="00B77E8A">
        <w:rPr>
          <w:rFonts w:ascii="Times New Roman" w:hAnsi="Times New Roman" w:cs="Times New Roman"/>
          <w:sz w:val="24"/>
        </w:rPr>
        <w:t xml:space="preserve"> </w:t>
      </w:r>
      <w:proofErr w:type="spellStart"/>
      <w:r w:rsidR="00B056FD" w:rsidRPr="00B77E8A">
        <w:rPr>
          <w:rFonts w:ascii="Times New Roman" w:hAnsi="Times New Roman" w:cs="Times New Roman" w:hint="eastAsia"/>
          <w:sz w:val="24"/>
        </w:rPr>
        <w:t>ZnO</w:t>
      </w:r>
      <w:proofErr w:type="spellEnd"/>
      <w:r w:rsidR="00B056FD" w:rsidRPr="00B77E8A">
        <w:rPr>
          <w:rFonts w:ascii="Times New Roman" w:hAnsi="Times New Roman" w:cs="Times New Roman" w:hint="eastAsia"/>
          <w:sz w:val="24"/>
        </w:rPr>
        <w:t xml:space="preserve"> and</w:t>
      </w:r>
      <w:r w:rsidR="00B056FD" w:rsidRPr="00B77E8A">
        <w:rPr>
          <w:rFonts w:ascii="Times New Roman" w:hAnsi="Times New Roman" w:cs="Times New Roman"/>
          <w:sz w:val="24"/>
        </w:rPr>
        <w:t xml:space="preserve"> </w:t>
      </w:r>
      <w:r w:rsidR="00B056FD" w:rsidRPr="00B77E8A">
        <w:rPr>
          <w:rFonts w:ascii="Times New Roman" w:hAnsi="Times New Roman" w:cs="Times New Roman"/>
          <w:b/>
          <w:bCs/>
          <w:sz w:val="24"/>
        </w:rPr>
        <w:t>c</w:t>
      </w:r>
      <w:r w:rsidR="00B056FD" w:rsidRPr="00B77E8A">
        <w:rPr>
          <w:rFonts w:ascii="Times New Roman" w:hAnsi="Times New Roman" w:cs="Times New Roman"/>
          <w:sz w:val="24"/>
        </w:rPr>
        <w:t xml:space="preserve"> </w:t>
      </w:r>
      <w:r w:rsidR="00B056FD" w:rsidRPr="00B77E8A">
        <w:rPr>
          <w:rFonts w:ascii="Times New Roman" w:hAnsi="Times New Roman" w:cs="Times New Roman" w:hint="eastAsia"/>
          <w:sz w:val="24"/>
        </w:rPr>
        <w:t>Zn</w:t>
      </w:r>
      <w:r w:rsidR="00B056FD" w:rsidRPr="00B77E8A">
        <w:rPr>
          <w:rFonts w:ascii="Times New Roman" w:hAnsi="Times New Roman" w:cs="Times New Roman" w:hint="eastAsia"/>
          <w:sz w:val="24"/>
          <w:vertAlign w:val="subscript"/>
        </w:rPr>
        <w:t>2</w:t>
      </w:r>
      <w:r w:rsidR="00B056FD" w:rsidRPr="00B77E8A">
        <w:rPr>
          <w:rFonts w:ascii="Times New Roman" w:hAnsi="Times New Roman" w:cs="Times New Roman" w:hint="eastAsia"/>
          <w:sz w:val="24"/>
        </w:rPr>
        <w:t>TiO</w:t>
      </w:r>
      <w:r w:rsidR="00B056FD" w:rsidRPr="00B77E8A">
        <w:rPr>
          <w:rFonts w:ascii="Times New Roman" w:hAnsi="Times New Roman" w:cs="Times New Roman" w:hint="eastAsia"/>
          <w:sz w:val="24"/>
          <w:vertAlign w:val="subscript"/>
        </w:rPr>
        <w:t>4</w:t>
      </w:r>
    </w:p>
    <w:p w14:paraId="56E5827B" w14:textId="77777777" w:rsidR="00C9080A" w:rsidRPr="00B77E8A" w:rsidRDefault="005954D1" w:rsidP="002D3378">
      <w:pPr>
        <w:pStyle w:val="afff2"/>
        <w:overflowPunct w:val="0"/>
        <w:spacing w:before="120" w:after="120" w:line="240" w:lineRule="auto"/>
        <w:ind w:firstLine="480"/>
        <w:rPr>
          <w:color w:val="000000" w:themeColor="text1"/>
        </w:rPr>
      </w:pPr>
      <w:r w:rsidRPr="00B77E8A">
        <w:rPr>
          <w:color w:val="000000" w:themeColor="text1"/>
        </w:rPr>
        <w:t xml:space="preserve">Bare Al </w:t>
      </w:r>
      <w:r w:rsidRPr="00B77E8A">
        <w:rPr>
          <w:rFonts w:hint="eastAsia"/>
          <w:color w:val="000000" w:themeColor="text1"/>
        </w:rPr>
        <w:t xml:space="preserve">sheet </w:t>
      </w:r>
      <w:r w:rsidRPr="00B77E8A">
        <w:rPr>
          <w:color w:val="000000" w:themeColor="text1"/>
        </w:rPr>
        <w:t>exhibits pronounced intrinsic absorption in the UV</w:t>
      </w:r>
      <w:r w:rsidRPr="00B77E8A">
        <w:rPr>
          <w:rFonts w:hint="eastAsia"/>
          <w:color w:val="000000" w:themeColor="text1"/>
        </w:rPr>
        <w:t>-</w:t>
      </w:r>
      <w:r w:rsidRPr="00B77E8A">
        <w:rPr>
          <w:color w:val="000000" w:themeColor="text1"/>
        </w:rPr>
        <w:t>visible range (0.25</w:t>
      </w:r>
      <w:r w:rsidRPr="00B77E8A">
        <w:rPr>
          <w:rFonts w:hint="eastAsia"/>
          <w:color w:val="000000" w:themeColor="text1"/>
        </w:rPr>
        <w:t>-</w:t>
      </w:r>
      <w:r w:rsidRPr="00B77E8A">
        <w:rPr>
          <w:color w:val="000000" w:themeColor="text1"/>
        </w:rPr>
        <w:t xml:space="preserve">0.78 µm), yielding </w:t>
      </w:r>
      <w:r w:rsidRPr="00B77E8A">
        <w:rPr>
          <w:i/>
          <w:iCs/>
          <w:kern w:val="0"/>
          <w:szCs w:val="24"/>
        </w:rPr>
        <w:t>α</w:t>
      </w:r>
      <w:r w:rsidRPr="00B77E8A">
        <w:rPr>
          <w:rFonts w:cs="宋体" w:hint="eastAsia"/>
          <w:i/>
          <w:iCs/>
          <w:kern w:val="0"/>
          <w:szCs w:val="24"/>
          <w:vertAlign w:val="subscript"/>
        </w:rPr>
        <w:t>s</w:t>
      </w:r>
      <w:r w:rsidRPr="00B77E8A">
        <w:rPr>
          <w:color w:val="000000" w:themeColor="text1"/>
        </w:rPr>
        <w:t xml:space="preserve"> = 0.140 and </w:t>
      </w:r>
      <w:r w:rsidRPr="00B77E8A">
        <w:rPr>
          <w:i/>
          <w:iCs/>
          <w:color w:val="000000" w:themeColor="text1"/>
          <w:szCs w:val="28"/>
        </w:rPr>
        <w:t>ε</w:t>
      </w:r>
      <w:r w:rsidRPr="00B77E8A">
        <w:rPr>
          <w:color w:val="000000" w:themeColor="text1"/>
        </w:rPr>
        <w:t xml:space="preserve"> = 0.081. Sprayed </w:t>
      </w:r>
      <w:proofErr w:type="spellStart"/>
      <w:r w:rsidRPr="00B77E8A">
        <w:rPr>
          <w:color w:val="000000" w:themeColor="text1"/>
        </w:rPr>
        <w:t>ZnO</w:t>
      </w:r>
      <w:proofErr w:type="spellEnd"/>
      <w:r w:rsidRPr="00B77E8A">
        <w:rPr>
          <w:color w:val="000000" w:themeColor="text1"/>
        </w:rPr>
        <w:t>, TiO</w:t>
      </w:r>
      <w:r w:rsidRPr="00B77E8A">
        <w:rPr>
          <w:rFonts w:hint="eastAsia"/>
          <w:color w:val="000000" w:themeColor="text1"/>
          <w:vertAlign w:val="subscript"/>
        </w:rPr>
        <w:t>2</w:t>
      </w:r>
      <w:r w:rsidRPr="00B77E8A">
        <w:rPr>
          <w:rFonts w:hint="eastAsia"/>
          <w:color w:val="000000" w:themeColor="text1"/>
        </w:rPr>
        <w:t xml:space="preserve"> </w:t>
      </w:r>
      <w:r w:rsidRPr="00B77E8A">
        <w:rPr>
          <w:color w:val="000000" w:themeColor="text1"/>
        </w:rPr>
        <w:t>and Zn</w:t>
      </w:r>
      <w:r w:rsidRPr="00B77E8A">
        <w:rPr>
          <w:rFonts w:hint="eastAsia"/>
          <w:color w:val="000000" w:themeColor="text1"/>
          <w:vertAlign w:val="subscript"/>
        </w:rPr>
        <w:t>2</w:t>
      </w:r>
      <w:r w:rsidRPr="00B77E8A">
        <w:rPr>
          <w:color w:val="000000" w:themeColor="text1"/>
        </w:rPr>
        <w:t>TiO</w:t>
      </w:r>
      <w:r w:rsidRPr="00B77E8A">
        <w:rPr>
          <w:rFonts w:hint="eastAsia"/>
          <w:color w:val="000000" w:themeColor="text1"/>
          <w:vertAlign w:val="subscript"/>
        </w:rPr>
        <w:t>4</w:t>
      </w:r>
      <w:r w:rsidRPr="00B77E8A">
        <w:rPr>
          <w:rFonts w:hint="eastAsia"/>
          <w:color w:val="000000" w:themeColor="text1"/>
        </w:rPr>
        <w:t xml:space="preserve"> </w:t>
      </w:r>
      <w:r w:rsidRPr="00B77E8A">
        <w:rPr>
          <w:color w:val="000000" w:themeColor="text1"/>
        </w:rPr>
        <w:t>powders form uniform, well-adhered white coatings</w:t>
      </w:r>
      <w:r w:rsidR="00F37F4B" w:rsidRPr="00B77E8A">
        <w:rPr>
          <w:rFonts w:hint="eastAsia"/>
          <w:color w:val="000000" w:themeColor="text1"/>
        </w:rPr>
        <w:t xml:space="preserve"> </w:t>
      </w:r>
      <w:r w:rsidR="00526442" w:rsidRPr="00B77E8A">
        <w:rPr>
          <w:rFonts w:eastAsia="MS Mincho"/>
          <w:noProof/>
          <w:color w:val="000000"/>
          <w:kern w:val="0"/>
          <w:lang w:val="de-DE" w:eastAsia="ja-JP"/>
        </w:rPr>
        <w:t>[</w:t>
      </w:r>
      <w:r w:rsidR="00145521" w:rsidRPr="00B77E8A">
        <w:rPr>
          <w:rFonts w:eastAsiaTheme="minorEastAsia" w:hint="eastAsia"/>
          <w:noProof/>
          <w:color w:val="000000"/>
          <w:kern w:val="0"/>
          <w:lang w:val="de-DE"/>
        </w:rPr>
        <w:t>S</w:t>
      </w:r>
      <w:r w:rsidR="00526442" w:rsidRPr="00B77E8A">
        <w:rPr>
          <w:rFonts w:eastAsia="MS Mincho"/>
          <w:noProof/>
          <w:color w:val="000000"/>
          <w:kern w:val="0"/>
          <w:lang w:val="de-DE" w:eastAsia="ja-JP"/>
        </w:rPr>
        <w:t>8]</w:t>
      </w:r>
      <w:r w:rsidRPr="00B77E8A">
        <w:rPr>
          <w:color w:val="000000" w:themeColor="text1"/>
        </w:rPr>
        <w:t xml:space="preserve">. In reflectance, the UV absorption edges of </w:t>
      </w:r>
      <w:proofErr w:type="spellStart"/>
      <w:r w:rsidRPr="00B77E8A">
        <w:rPr>
          <w:color w:val="000000" w:themeColor="text1"/>
        </w:rPr>
        <w:t>ZnO</w:t>
      </w:r>
      <w:proofErr w:type="spellEnd"/>
      <w:r w:rsidRPr="00B77E8A">
        <w:rPr>
          <w:color w:val="000000" w:themeColor="text1"/>
        </w:rPr>
        <w:t xml:space="preserve">, </w:t>
      </w:r>
      <w:r w:rsidR="006839BB" w:rsidRPr="00B77E8A">
        <w:rPr>
          <w:color w:val="000000" w:themeColor="text1"/>
        </w:rPr>
        <w:t>TiO</w:t>
      </w:r>
      <w:r w:rsidR="006839BB" w:rsidRPr="00B77E8A">
        <w:rPr>
          <w:rFonts w:hint="eastAsia"/>
          <w:color w:val="000000" w:themeColor="text1"/>
          <w:vertAlign w:val="subscript"/>
        </w:rPr>
        <w:t>2</w:t>
      </w:r>
      <w:r w:rsidR="006839BB" w:rsidRPr="00B77E8A">
        <w:rPr>
          <w:rFonts w:hint="eastAsia"/>
          <w:color w:val="000000" w:themeColor="text1"/>
        </w:rPr>
        <w:t xml:space="preserve"> </w:t>
      </w:r>
      <w:r w:rsidR="006839BB" w:rsidRPr="00B77E8A">
        <w:rPr>
          <w:color w:val="000000" w:themeColor="text1"/>
        </w:rPr>
        <w:t>and Zn</w:t>
      </w:r>
      <w:r w:rsidR="006839BB" w:rsidRPr="00B77E8A">
        <w:rPr>
          <w:rFonts w:hint="eastAsia"/>
          <w:color w:val="000000" w:themeColor="text1"/>
          <w:vertAlign w:val="subscript"/>
        </w:rPr>
        <w:t>2</w:t>
      </w:r>
      <w:r w:rsidR="006839BB" w:rsidRPr="00B77E8A">
        <w:rPr>
          <w:color w:val="000000" w:themeColor="text1"/>
        </w:rPr>
        <w:t>TiO</w:t>
      </w:r>
      <w:r w:rsidR="006839BB" w:rsidRPr="00B77E8A">
        <w:rPr>
          <w:rFonts w:hint="eastAsia"/>
          <w:color w:val="000000" w:themeColor="text1"/>
          <w:vertAlign w:val="subscript"/>
        </w:rPr>
        <w:t>4</w:t>
      </w:r>
      <w:r w:rsidRPr="00B77E8A">
        <w:rPr>
          <w:color w:val="000000" w:themeColor="text1"/>
        </w:rPr>
        <w:t xml:space="preserve"> </w:t>
      </w:r>
      <w:r w:rsidR="00D864B4" w:rsidRPr="00B77E8A">
        <w:rPr>
          <w:rFonts w:hint="eastAsia"/>
          <w:color w:val="000000" w:themeColor="text1"/>
        </w:rPr>
        <w:t xml:space="preserve">coatings </w:t>
      </w:r>
      <w:r w:rsidRPr="00B77E8A">
        <w:rPr>
          <w:color w:val="000000" w:themeColor="text1"/>
        </w:rPr>
        <w:t>occur at ~0.38, ~0.36, and ~0.32 µm, respectively, which leads to stronger UV absorption. SEM</w:t>
      </w:r>
      <w:r w:rsidR="008F7D3C" w:rsidRPr="00B77E8A">
        <w:rPr>
          <w:rFonts w:hint="eastAsia"/>
          <w:color w:val="000000" w:themeColor="text1"/>
        </w:rPr>
        <w:t xml:space="preserve"> images</w:t>
      </w:r>
      <w:r w:rsidRPr="00B77E8A">
        <w:rPr>
          <w:color w:val="000000" w:themeColor="text1"/>
        </w:rPr>
        <w:t xml:space="preserve"> at low and high magnification</w:t>
      </w:r>
      <w:r w:rsidR="006839BB" w:rsidRPr="00B77E8A">
        <w:rPr>
          <w:rFonts w:hint="eastAsia"/>
          <w:color w:val="000000" w:themeColor="text1"/>
        </w:rPr>
        <w:t xml:space="preserve"> </w:t>
      </w:r>
      <w:r w:rsidR="00281FF0" w:rsidRPr="00B77E8A">
        <w:rPr>
          <w:color w:val="000000" w:themeColor="text1"/>
        </w:rPr>
        <w:t>reveal</w:t>
      </w:r>
      <w:r w:rsidRPr="00B77E8A">
        <w:rPr>
          <w:color w:val="000000" w:themeColor="text1"/>
        </w:rPr>
        <w:t xml:space="preserve"> granular surfaces. TiO</w:t>
      </w:r>
      <w:r w:rsidR="006839BB" w:rsidRPr="00B77E8A">
        <w:rPr>
          <w:rFonts w:hint="eastAsia"/>
          <w:color w:val="000000" w:themeColor="text1"/>
          <w:vertAlign w:val="subscript"/>
        </w:rPr>
        <w:t>2</w:t>
      </w:r>
      <w:r w:rsidR="006839BB" w:rsidRPr="00B77E8A">
        <w:rPr>
          <w:rFonts w:hint="eastAsia"/>
          <w:color w:val="000000" w:themeColor="text1"/>
        </w:rPr>
        <w:t xml:space="preserve"> </w:t>
      </w:r>
      <w:r w:rsidR="00D864B4" w:rsidRPr="00B77E8A">
        <w:rPr>
          <w:rFonts w:hint="eastAsia"/>
          <w:color w:val="000000" w:themeColor="text1"/>
        </w:rPr>
        <w:t xml:space="preserve">coating </w:t>
      </w:r>
      <w:r w:rsidR="00D864B4" w:rsidRPr="00B77E8A">
        <w:rPr>
          <w:color w:val="000000" w:themeColor="text1"/>
        </w:rPr>
        <w:t>consists of smaller particles (~0.1</w:t>
      </w:r>
      <w:r w:rsidR="00D864B4" w:rsidRPr="00B77E8A">
        <w:rPr>
          <w:rFonts w:hint="eastAsia"/>
          <w:color w:val="000000" w:themeColor="text1"/>
        </w:rPr>
        <w:t>-</w:t>
      </w:r>
      <w:r w:rsidR="00D864B4" w:rsidRPr="00B77E8A">
        <w:rPr>
          <w:color w:val="000000" w:themeColor="text1"/>
        </w:rPr>
        <w:t>0.3 µm), which maximize reflectance in the visible region but lead to reduced reflectance in the NIR range.</w:t>
      </w:r>
      <w:r w:rsidR="00D864B4" w:rsidRPr="00B77E8A">
        <w:rPr>
          <w:rFonts w:hint="eastAsia"/>
          <w:color w:val="000000" w:themeColor="text1"/>
        </w:rPr>
        <w:t xml:space="preserve"> </w:t>
      </w:r>
      <w:proofErr w:type="spellStart"/>
      <w:r w:rsidRPr="00B77E8A">
        <w:rPr>
          <w:color w:val="000000" w:themeColor="text1"/>
        </w:rPr>
        <w:t>ZnO</w:t>
      </w:r>
      <w:proofErr w:type="spellEnd"/>
      <w:r w:rsidRPr="00B77E8A">
        <w:rPr>
          <w:color w:val="000000" w:themeColor="text1"/>
        </w:rPr>
        <w:t xml:space="preserve"> and </w:t>
      </w:r>
      <w:r w:rsidR="006839BB" w:rsidRPr="00B77E8A">
        <w:rPr>
          <w:color w:val="000000" w:themeColor="text1"/>
        </w:rPr>
        <w:t>Zn</w:t>
      </w:r>
      <w:r w:rsidR="006839BB" w:rsidRPr="00B77E8A">
        <w:rPr>
          <w:rFonts w:hint="eastAsia"/>
          <w:color w:val="000000" w:themeColor="text1"/>
          <w:vertAlign w:val="subscript"/>
        </w:rPr>
        <w:t>2</w:t>
      </w:r>
      <w:r w:rsidR="006839BB" w:rsidRPr="00B77E8A">
        <w:rPr>
          <w:color w:val="000000" w:themeColor="text1"/>
        </w:rPr>
        <w:t>TiO</w:t>
      </w:r>
      <w:r w:rsidR="006839BB" w:rsidRPr="00B77E8A">
        <w:rPr>
          <w:rFonts w:hint="eastAsia"/>
          <w:color w:val="000000" w:themeColor="text1"/>
          <w:vertAlign w:val="subscript"/>
        </w:rPr>
        <w:t>4</w:t>
      </w:r>
      <w:r w:rsidRPr="00B77E8A">
        <w:rPr>
          <w:color w:val="000000" w:themeColor="text1"/>
        </w:rPr>
        <w:t xml:space="preserve"> </w:t>
      </w:r>
      <w:r w:rsidR="00D864B4" w:rsidRPr="00B77E8A">
        <w:rPr>
          <w:rFonts w:hint="eastAsia"/>
          <w:color w:val="000000" w:themeColor="text1"/>
        </w:rPr>
        <w:t xml:space="preserve">coatings </w:t>
      </w:r>
      <w:r w:rsidRPr="00B77E8A">
        <w:rPr>
          <w:color w:val="000000" w:themeColor="text1"/>
        </w:rPr>
        <w:t xml:space="preserve">have larger particles and maintain higher </w:t>
      </w:r>
      <w:r w:rsidR="00D864B4" w:rsidRPr="00B77E8A">
        <w:rPr>
          <w:rFonts w:hint="eastAsia"/>
          <w:color w:val="000000" w:themeColor="text1"/>
        </w:rPr>
        <w:t>N</w:t>
      </w:r>
      <w:r w:rsidRPr="00B77E8A">
        <w:rPr>
          <w:color w:val="000000" w:themeColor="text1"/>
        </w:rPr>
        <w:t>IR reflectance. Because all coatings were prepared at the same pigment volume fraction, their mid-IR emittance spectra are broadly similar. Residual differences are concentrated in the 3</w:t>
      </w:r>
      <w:r w:rsidR="00043932" w:rsidRPr="00B77E8A">
        <w:rPr>
          <w:rFonts w:hint="eastAsia"/>
          <w:color w:val="000000" w:themeColor="text1"/>
        </w:rPr>
        <w:t>-</w:t>
      </w:r>
      <w:r w:rsidRPr="00B77E8A">
        <w:rPr>
          <w:color w:val="000000" w:themeColor="text1"/>
        </w:rPr>
        <w:t>8 µm and 15</w:t>
      </w:r>
      <w:r w:rsidR="00043932" w:rsidRPr="00B77E8A">
        <w:rPr>
          <w:rFonts w:hint="eastAsia"/>
          <w:color w:val="000000" w:themeColor="text1"/>
        </w:rPr>
        <w:t>-</w:t>
      </w:r>
      <w:r w:rsidRPr="00B77E8A">
        <w:rPr>
          <w:color w:val="000000" w:themeColor="text1"/>
        </w:rPr>
        <w:t>25 µm bands and likely arise from intrinsic vibrational absorptions of the oxides and particle-size</w:t>
      </w:r>
      <w:r w:rsidR="000D619E" w:rsidRPr="00B77E8A">
        <w:rPr>
          <w:rFonts w:hint="eastAsia"/>
          <w:color w:val="000000" w:themeColor="text1"/>
        </w:rPr>
        <w:t>-</w:t>
      </w:r>
      <w:r w:rsidRPr="00B77E8A">
        <w:rPr>
          <w:color w:val="000000" w:themeColor="text1"/>
        </w:rPr>
        <w:t>dependent interfacial scattering.</w:t>
      </w:r>
    </w:p>
    <w:p w14:paraId="3DCB8898" w14:textId="77777777" w:rsidR="00C9080A" w:rsidRPr="00B77E8A" w:rsidRDefault="00C9080A" w:rsidP="002D3378">
      <w:pPr>
        <w:pStyle w:val="afff2"/>
        <w:overflowPunct w:val="0"/>
        <w:spacing w:before="120" w:after="120" w:line="240" w:lineRule="auto"/>
        <w:ind w:firstLineChars="0" w:firstLine="0"/>
        <w:rPr>
          <w:color w:val="000000" w:themeColor="text1"/>
          <w:lang w:val="de-DE"/>
        </w:rPr>
      </w:pPr>
    </w:p>
    <w:p w14:paraId="7E3C773A" w14:textId="77777777" w:rsidR="00C9080A" w:rsidRPr="00B77E8A" w:rsidRDefault="00BD190D"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drawing>
          <wp:inline distT="0" distB="0" distL="0" distR="0" wp14:anchorId="5D16850D" wp14:editId="690A383D">
            <wp:extent cx="2286295" cy="2051050"/>
            <wp:effectExtent l="0" t="0" r="0" b="6350"/>
            <wp:docPr id="183019312"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9312" name="图片 1" descr="图表&#10;&#10;AI 生成的内容可能不正确。"/>
                    <pic:cNvPicPr/>
                  </pic:nvPicPr>
                  <pic:blipFill rotWithShape="1">
                    <a:blip r:embed="rId33" cstate="print">
                      <a:extLst>
                        <a:ext uri="{28A0092B-C50C-407E-A947-70E740481C1C}">
                          <a14:useLocalDpi xmlns:a14="http://schemas.microsoft.com/office/drawing/2010/main"/>
                        </a:ext>
                      </a:extLst>
                    </a:blip>
                    <a:srcRect/>
                    <a:stretch>
                      <a:fillRect/>
                    </a:stretch>
                  </pic:blipFill>
                  <pic:spPr bwMode="auto">
                    <a:xfrm>
                      <a:off x="0" y="0"/>
                      <a:ext cx="2288974" cy="2053454"/>
                    </a:xfrm>
                    <a:prstGeom prst="rect">
                      <a:avLst/>
                    </a:prstGeom>
                    <a:ln>
                      <a:noFill/>
                    </a:ln>
                    <a:extLst>
                      <a:ext uri="{53640926-AAD7-44D8-BBD7-CCE9431645EC}">
                        <a14:shadowObscured xmlns:a14="http://schemas.microsoft.com/office/drawing/2010/main"/>
                      </a:ext>
                    </a:extLst>
                  </pic:spPr>
                </pic:pic>
              </a:graphicData>
            </a:graphic>
          </wp:inline>
        </w:drawing>
      </w:r>
    </w:p>
    <w:p w14:paraId="31A1ED10" w14:textId="01E1E50E" w:rsidR="00C9080A" w:rsidRPr="00B77E8A" w:rsidRDefault="00872D95" w:rsidP="002B7ED8">
      <w:pPr>
        <w:spacing w:before="120" w:after="120" w:line="240" w:lineRule="auto"/>
        <w:rPr>
          <w:rFonts w:ascii="Times New Roman" w:eastAsia="宋体" w:hAnsi="Times New Roman"/>
          <w:sz w:val="24"/>
        </w:rPr>
      </w:pPr>
      <w:r w:rsidRPr="00B77E8A">
        <w:rPr>
          <w:rFonts w:ascii="Times New Roman" w:hAnsi="Times New Roman" w:cs="Times New Roman" w:hint="eastAsia"/>
          <w:b/>
          <w:bCs/>
          <w:sz w:val="24"/>
        </w:rPr>
        <w:t>Fig.</w:t>
      </w:r>
      <w:r w:rsidR="001B6C82" w:rsidRPr="00B77E8A">
        <w:rPr>
          <w:rFonts w:ascii="Times New Roman" w:hAnsi="Times New Roman" w:cs="Times New Roman" w:hint="eastAsia"/>
          <w:b/>
          <w:bCs/>
          <w:sz w:val="24"/>
        </w:rPr>
        <w:t xml:space="preserve"> </w:t>
      </w:r>
      <w:r w:rsidR="000E7204" w:rsidRPr="00B77E8A">
        <w:rPr>
          <w:rFonts w:ascii="Times New Roman" w:hAnsi="Times New Roman" w:cs="Times New Roman" w:hint="eastAsia"/>
          <w:b/>
          <w:bCs/>
          <w:sz w:val="24"/>
        </w:rPr>
        <w:t>S</w:t>
      </w:r>
      <w:r w:rsidR="00F4575E" w:rsidRPr="00B77E8A">
        <w:rPr>
          <w:rFonts w:ascii="Times New Roman" w:hAnsi="Times New Roman" w:cs="Times New Roman" w:hint="eastAsia"/>
          <w:b/>
          <w:bCs/>
          <w:sz w:val="24"/>
        </w:rPr>
        <w:t>2</w:t>
      </w:r>
      <w:r w:rsidR="00790D1A" w:rsidRPr="00B77E8A">
        <w:rPr>
          <w:rFonts w:ascii="Times New Roman" w:hAnsi="Times New Roman" w:cs="Times New Roman" w:hint="eastAsia"/>
          <w:b/>
          <w:bCs/>
          <w:sz w:val="24"/>
        </w:rPr>
        <w:t>3</w:t>
      </w:r>
      <w:r w:rsidR="001B6C82" w:rsidRPr="00B77E8A">
        <w:rPr>
          <w:rFonts w:ascii="Times New Roman" w:hAnsi="Times New Roman" w:cs="Times New Roman" w:hint="eastAsia"/>
          <w:b/>
          <w:bCs/>
          <w:sz w:val="24"/>
        </w:rPr>
        <w:t xml:space="preserve"> </w:t>
      </w:r>
      <w:r w:rsidR="00BD190D" w:rsidRPr="00B77E8A">
        <w:rPr>
          <w:rFonts w:ascii="Times New Roman" w:eastAsia="宋体" w:hAnsi="Times New Roman" w:hint="eastAsia"/>
          <w:sz w:val="24"/>
        </w:rPr>
        <w:t>Variation of intensity of 606 nm with temperature</w:t>
      </w:r>
    </w:p>
    <w:p w14:paraId="2C103E6E" w14:textId="77777777" w:rsidR="00C9080A" w:rsidRPr="00B77E8A" w:rsidRDefault="00C9080A" w:rsidP="002D3378">
      <w:pPr>
        <w:spacing w:before="120" w:after="120" w:line="240" w:lineRule="auto"/>
        <w:jc w:val="center"/>
        <w:rPr>
          <w:rFonts w:ascii="Times New Roman" w:eastAsia="宋体" w:hAnsi="Times New Roman"/>
          <w:sz w:val="24"/>
        </w:rPr>
      </w:pPr>
    </w:p>
    <w:p w14:paraId="0637BD9C" w14:textId="77777777" w:rsidR="00C9080A" w:rsidRPr="00B77E8A" w:rsidRDefault="00C9080A" w:rsidP="002D3378">
      <w:pPr>
        <w:spacing w:before="120" w:after="120" w:line="240" w:lineRule="auto"/>
        <w:jc w:val="center"/>
        <w:rPr>
          <w:rFonts w:ascii="Times New Roman" w:eastAsia="宋体" w:hAnsi="Times New Roman"/>
          <w:sz w:val="24"/>
        </w:rPr>
      </w:pPr>
    </w:p>
    <w:p w14:paraId="2371AD44" w14:textId="77777777" w:rsidR="00C9080A" w:rsidRPr="00B77E8A" w:rsidRDefault="00C9080A" w:rsidP="002D3378">
      <w:pPr>
        <w:spacing w:before="120" w:after="120" w:line="240" w:lineRule="auto"/>
        <w:jc w:val="center"/>
        <w:rPr>
          <w:rFonts w:ascii="Times New Roman" w:eastAsia="宋体" w:hAnsi="Times New Roman"/>
          <w:sz w:val="24"/>
        </w:rPr>
      </w:pPr>
    </w:p>
    <w:p w14:paraId="5B10C7E4" w14:textId="079ACE15" w:rsidR="00C9080A" w:rsidRPr="00B77E8A" w:rsidRDefault="00C9080A" w:rsidP="002D3378">
      <w:pPr>
        <w:spacing w:before="120" w:after="120" w:line="240" w:lineRule="auto"/>
        <w:jc w:val="center"/>
        <w:rPr>
          <w:rFonts w:ascii="Times New Roman" w:eastAsia="宋体" w:hAnsi="Times New Roman"/>
          <w:sz w:val="24"/>
        </w:rPr>
      </w:pPr>
    </w:p>
    <w:p w14:paraId="58E0AC55" w14:textId="3E401544" w:rsidR="002B7ED8" w:rsidRPr="00B77E8A" w:rsidRDefault="002B7ED8" w:rsidP="002D3378">
      <w:pPr>
        <w:spacing w:before="120" w:after="120" w:line="240" w:lineRule="auto"/>
        <w:jc w:val="center"/>
        <w:rPr>
          <w:rFonts w:ascii="Times New Roman" w:eastAsia="宋体" w:hAnsi="Times New Roman"/>
          <w:sz w:val="24"/>
        </w:rPr>
      </w:pPr>
    </w:p>
    <w:p w14:paraId="3B7CAA1E" w14:textId="77777777" w:rsidR="002B7ED8" w:rsidRPr="00B77E8A" w:rsidRDefault="002B7ED8" w:rsidP="002D3378">
      <w:pPr>
        <w:spacing w:before="120" w:after="120" w:line="240" w:lineRule="auto"/>
        <w:jc w:val="center"/>
        <w:rPr>
          <w:rFonts w:ascii="Times New Roman" w:eastAsia="宋体" w:hAnsi="Times New Roman"/>
          <w:sz w:val="24"/>
        </w:rPr>
      </w:pPr>
    </w:p>
    <w:p w14:paraId="1FE20AB5" w14:textId="0CF88D8A" w:rsidR="00EC4C25" w:rsidRPr="00B77E8A" w:rsidRDefault="00EC4C25" w:rsidP="002B7ED8">
      <w:pPr>
        <w:spacing w:before="120" w:after="120" w:line="240" w:lineRule="auto"/>
        <w:rPr>
          <w:rFonts w:ascii="Times New Roman" w:eastAsia="宋体" w:hAnsi="Times New Roman" w:cs="Times New Roman"/>
          <w:sz w:val="24"/>
        </w:rPr>
      </w:pPr>
      <w:r w:rsidRPr="00B77E8A">
        <w:rPr>
          <w:rFonts w:ascii="Times New Roman" w:eastAsia="宋体" w:hAnsi="Times New Roman" w:cs="Times New Roman" w:hint="eastAsia"/>
          <w:b/>
          <w:bCs/>
          <w:sz w:val="24"/>
        </w:rPr>
        <w:lastRenderedPageBreak/>
        <w:t>Tab</w:t>
      </w:r>
      <w:r w:rsidR="002B7ED8" w:rsidRPr="00B77E8A">
        <w:rPr>
          <w:rFonts w:ascii="Times New Roman" w:eastAsia="宋体" w:hAnsi="Times New Roman" w:cs="Times New Roman"/>
          <w:b/>
          <w:bCs/>
          <w:sz w:val="24"/>
        </w:rPr>
        <w:t>le</w:t>
      </w:r>
      <w:r w:rsidRPr="00B77E8A">
        <w:rPr>
          <w:rFonts w:ascii="Times New Roman" w:eastAsia="宋体" w:hAnsi="Times New Roman" w:cs="Times New Roman"/>
          <w:b/>
          <w:bCs/>
          <w:sz w:val="24"/>
        </w:rPr>
        <w:t xml:space="preserve"> S</w:t>
      </w:r>
      <w:r w:rsidR="00872D95" w:rsidRPr="00B77E8A">
        <w:rPr>
          <w:rFonts w:ascii="Times New Roman" w:eastAsia="宋体" w:hAnsi="Times New Roman" w:cs="Times New Roman" w:hint="eastAsia"/>
          <w:b/>
          <w:bCs/>
          <w:sz w:val="24"/>
        </w:rPr>
        <w:t>2</w:t>
      </w:r>
      <w:r w:rsidRPr="00B77E8A">
        <w:rPr>
          <w:rFonts w:ascii="Times New Roman" w:eastAsia="宋体" w:hAnsi="Times New Roman" w:cs="Times New Roman" w:hint="eastAsia"/>
          <w:b/>
          <w:bCs/>
          <w:sz w:val="24"/>
        </w:rPr>
        <w:t xml:space="preserve"> </w:t>
      </w:r>
      <w:r w:rsidRPr="00B77E8A">
        <w:rPr>
          <w:rFonts w:ascii="Times New Roman" w:eastAsia="宋体" w:hAnsi="Times New Roman" w:hint="eastAsia"/>
          <w:sz w:val="24"/>
        </w:rPr>
        <w:t xml:space="preserve">Comparison of </w:t>
      </w:r>
      <w:proofErr w:type="spellStart"/>
      <w:r w:rsidRPr="00B77E8A">
        <w:rPr>
          <w:rFonts w:ascii="Times New Roman" w:eastAsia="宋体" w:hAnsi="Times New Roman" w:cs="Times New Roman"/>
          <w:i/>
          <w:iCs/>
          <w:sz w:val="24"/>
        </w:rPr>
        <w:t>λ</w:t>
      </w:r>
      <w:r w:rsidRPr="00B77E8A">
        <w:rPr>
          <w:rFonts w:ascii="Times New Roman" w:eastAsia="宋体" w:hAnsi="Times New Roman" w:hint="eastAsia"/>
          <w:i/>
          <w:iCs/>
          <w:sz w:val="24"/>
          <w:vertAlign w:val="subscript"/>
        </w:rPr>
        <w:t>g</w:t>
      </w:r>
      <w:proofErr w:type="spellEnd"/>
      <w:r w:rsidRPr="00B77E8A">
        <w:rPr>
          <w:rFonts w:ascii="Times New Roman" w:eastAsia="宋体" w:hAnsi="Times New Roman" w:hint="eastAsia"/>
          <w:sz w:val="24"/>
        </w:rPr>
        <w:t xml:space="preserve"> and maximum </w:t>
      </w:r>
      <w:r w:rsidRPr="00B77E8A">
        <w:rPr>
          <w:rFonts w:ascii="Times New Roman" w:eastAsia="宋体" w:hAnsi="Times New Roman" w:hint="eastAsia"/>
          <w:i/>
          <w:iCs/>
          <w:sz w:val="24"/>
        </w:rPr>
        <w:t>S</w:t>
      </w:r>
      <w:r w:rsidRPr="00B77E8A">
        <w:rPr>
          <w:rFonts w:ascii="Times New Roman" w:eastAsia="宋体" w:hAnsi="Times New Roman" w:hint="eastAsia"/>
          <w:i/>
          <w:iCs/>
          <w:sz w:val="24"/>
          <w:vertAlign w:val="subscript"/>
        </w:rPr>
        <w:t>r</w:t>
      </w:r>
      <w:r w:rsidRPr="00B77E8A">
        <w:rPr>
          <w:rFonts w:ascii="Times New Roman" w:eastAsia="宋体" w:hAnsi="Times New Roman" w:hint="eastAsia"/>
          <w:i/>
          <w:iCs/>
          <w:sz w:val="24"/>
        </w:rPr>
        <w:t xml:space="preserve"> </w:t>
      </w:r>
      <w:r w:rsidRPr="00B77E8A">
        <w:rPr>
          <w:rFonts w:ascii="Times New Roman" w:eastAsia="宋体" w:hAnsi="Times New Roman" w:hint="eastAsia"/>
          <w:sz w:val="24"/>
        </w:rPr>
        <w:t xml:space="preserve">for the EZS </w:t>
      </w:r>
      <w:proofErr w:type="spellStart"/>
      <w:r w:rsidRPr="00B77E8A">
        <w:rPr>
          <w:rFonts w:ascii="Times New Roman" w:eastAsia="宋体" w:hAnsi="Times New Roman" w:hint="eastAsia"/>
          <w:sz w:val="24"/>
        </w:rPr>
        <w:t>metacoating</w:t>
      </w:r>
      <w:proofErr w:type="spellEnd"/>
      <w:r w:rsidRPr="00B77E8A">
        <w:rPr>
          <w:rFonts w:ascii="Times New Roman" w:eastAsia="宋体" w:hAnsi="Times New Roman" w:hint="eastAsia"/>
          <w:sz w:val="24"/>
        </w:rPr>
        <w:t xml:space="preserve"> and representative luminescent </w:t>
      </w:r>
      <w:r w:rsidRPr="00B77E8A">
        <w:rPr>
          <w:rFonts w:ascii="Times New Roman" w:eastAsia="宋体" w:hAnsi="Times New Roman"/>
          <w:sz w:val="24"/>
        </w:rPr>
        <w:t>thermometric</w:t>
      </w:r>
      <w:r w:rsidRPr="00B77E8A">
        <w:rPr>
          <w:rFonts w:ascii="Times New Roman" w:eastAsia="宋体" w:hAnsi="Times New Roman" w:hint="eastAsia"/>
          <w:sz w:val="24"/>
        </w:rPr>
        <w:t xml:space="preserve"> oxide</w:t>
      </w:r>
    </w:p>
    <w:tbl>
      <w:tblPr>
        <w:tblStyle w:val="aff6"/>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234"/>
        <w:gridCol w:w="1460"/>
        <w:gridCol w:w="1461"/>
        <w:gridCol w:w="1461"/>
      </w:tblGrid>
      <w:tr w:rsidR="000023A6" w:rsidRPr="00B77E8A" w14:paraId="42494C16" w14:textId="77777777" w:rsidTr="002B7ED8">
        <w:trPr>
          <w:trHeight w:val="340"/>
          <w:jc w:val="center"/>
        </w:trPr>
        <w:tc>
          <w:tcPr>
            <w:tcW w:w="4234" w:type="dxa"/>
            <w:tcBorders>
              <w:bottom w:val="single" w:sz="4" w:space="0" w:color="auto"/>
            </w:tcBorders>
            <w:vAlign w:val="center"/>
          </w:tcPr>
          <w:p w14:paraId="27C39615" w14:textId="31913204" w:rsidR="00EC4C25" w:rsidRPr="00B77E8A" w:rsidRDefault="00C07353" w:rsidP="002B7ED8">
            <w:pPr>
              <w:jc w:val="center"/>
              <w:rPr>
                <w:rFonts w:ascii="Times New Roman" w:hAnsi="Times New Roman"/>
                <w:sz w:val="21"/>
                <w:szCs w:val="21"/>
              </w:rPr>
            </w:pPr>
            <w:r w:rsidRPr="00B77E8A">
              <w:rPr>
                <w:rFonts w:ascii="Times New Roman" w:hAnsi="Times New Roman"/>
                <w:sz w:val="21"/>
                <w:szCs w:val="21"/>
              </w:rPr>
              <w:t>Materials</w:t>
            </w:r>
          </w:p>
        </w:tc>
        <w:tc>
          <w:tcPr>
            <w:tcW w:w="1460" w:type="dxa"/>
            <w:tcBorders>
              <w:bottom w:val="single" w:sz="4" w:space="0" w:color="auto"/>
            </w:tcBorders>
            <w:vAlign w:val="center"/>
          </w:tcPr>
          <w:p w14:paraId="15617681" w14:textId="2FE4CA00" w:rsidR="00EC4C25" w:rsidRPr="00B77E8A" w:rsidRDefault="00C07353" w:rsidP="002B7ED8">
            <w:pPr>
              <w:jc w:val="center"/>
              <w:rPr>
                <w:rFonts w:ascii="Times New Roman" w:hAnsi="Times New Roman"/>
                <w:sz w:val="21"/>
                <w:szCs w:val="21"/>
              </w:rPr>
            </w:pPr>
            <w:proofErr w:type="spellStart"/>
            <w:r w:rsidRPr="00B77E8A">
              <w:rPr>
                <w:rFonts w:ascii="Times New Roman" w:eastAsia="宋体" w:hAnsi="Times New Roman"/>
                <w:i/>
                <w:iCs/>
                <w:sz w:val="21"/>
                <w:szCs w:val="21"/>
              </w:rPr>
              <w:t>λ</w:t>
            </w:r>
            <w:r w:rsidRPr="00B77E8A">
              <w:rPr>
                <w:rFonts w:ascii="Times New Roman" w:eastAsia="宋体" w:hAnsi="Times New Roman"/>
                <w:i/>
                <w:iCs/>
                <w:sz w:val="21"/>
                <w:szCs w:val="21"/>
                <w:vertAlign w:val="subscript"/>
              </w:rPr>
              <w:t>g</w:t>
            </w:r>
            <w:proofErr w:type="spellEnd"/>
          </w:p>
        </w:tc>
        <w:tc>
          <w:tcPr>
            <w:tcW w:w="1461" w:type="dxa"/>
            <w:tcBorders>
              <w:bottom w:val="single" w:sz="4" w:space="0" w:color="auto"/>
            </w:tcBorders>
            <w:vAlign w:val="center"/>
          </w:tcPr>
          <w:p w14:paraId="570BE24B" w14:textId="2A6DC83E" w:rsidR="00EC4C25" w:rsidRPr="00B77E8A" w:rsidRDefault="00C07353" w:rsidP="002B7ED8">
            <w:pPr>
              <w:jc w:val="center"/>
              <w:rPr>
                <w:rFonts w:ascii="Times New Roman" w:hAnsi="Times New Roman"/>
                <w:sz w:val="21"/>
                <w:szCs w:val="21"/>
              </w:rPr>
            </w:pPr>
            <w:r w:rsidRPr="00B77E8A">
              <w:rPr>
                <w:rFonts w:ascii="Times New Roman" w:eastAsia="宋体" w:hAnsi="Times New Roman"/>
                <w:i/>
                <w:iCs/>
                <w:sz w:val="21"/>
                <w:szCs w:val="21"/>
              </w:rPr>
              <w:t>S</w:t>
            </w:r>
            <w:r w:rsidRPr="00B77E8A">
              <w:rPr>
                <w:rFonts w:ascii="Times New Roman" w:eastAsia="宋体" w:hAnsi="Times New Roman"/>
                <w:i/>
                <w:iCs/>
                <w:sz w:val="21"/>
                <w:szCs w:val="21"/>
                <w:vertAlign w:val="subscript"/>
              </w:rPr>
              <w:t>r</w:t>
            </w:r>
            <w:r w:rsidRPr="00B77E8A">
              <w:rPr>
                <w:rFonts w:ascii="Times New Roman" w:hAnsi="Times New Roman"/>
                <w:sz w:val="21"/>
                <w:szCs w:val="21"/>
              </w:rPr>
              <w:t xml:space="preserve"> (</w:t>
            </w:r>
            <w:r w:rsidR="00EC4C25" w:rsidRPr="00B77E8A">
              <w:rPr>
                <w:rFonts w:ascii="Times New Roman" w:hAnsi="Times New Roman"/>
                <w:sz w:val="21"/>
                <w:szCs w:val="21"/>
              </w:rPr>
              <w:t>% K</w:t>
            </w:r>
            <w:r w:rsidR="00EC4C25" w:rsidRPr="00B77E8A">
              <w:rPr>
                <w:rFonts w:ascii="Times New Roman" w:hAnsi="Times New Roman"/>
                <w:sz w:val="21"/>
                <w:szCs w:val="21"/>
                <w:vertAlign w:val="superscript"/>
              </w:rPr>
              <w:t>-1</w:t>
            </w:r>
            <w:r w:rsidRPr="00B77E8A">
              <w:rPr>
                <w:rFonts w:ascii="Times New Roman" w:hAnsi="Times New Roman"/>
                <w:sz w:val="21"/>
                <w:szCs w:val="21"/>
              </w:rPr>
              <w:t>)</w:t>
            </w:r>
          </w:p>
        </w:tc>
        <w:tc>
          <w:tcPr>
            <w:tcW w:w="1461" w:type="dxa"/>
            <w:tcBorders>
              <w:bottom w:val="single" w:sz="4" w:space="0" w:color="auto"/>
            </w:tcBorders>
            <w:vAlign w:val="center"/>
          </w:tcPr>
          <w:p w14:paraId="7DF53042" w14:textId="319DEC30" w:rsidR="00EC4C25" w:rsidRPr="00B77E8A" w:rsidRDefault="00C07353" w:rsidP="002B7ED8">
            <w:pPr>
              <w:jc w:val="center"/>
              <w:rPr>
                <w:rFonts w:ascii="Times New Roman" w:hAnsi="Times New Roman"/>
                <w:sz w:val="21"/>
                <w:szCs w:val="21"/>
              </w:rPr>
            </w:pPr>
            <w:r w:rsidRPr="00B77E8A">
              <w:rPr>
                <w:rFonts w:ascii="Times New Roman" w:hAnsi="Times New Roman"/>
                <w:sz w:val="21"/>
                <w:szCs w:val="21"/>
              </w:rPr>
              <w:t>Reference</w:t>
            </w:r>
            <w:r w:rsidR="002B7ED8" w:rsidRPr="00B77E8A">
              <w:rPr>
                <w:rFonts w:ascii="Times New Roman" w:hAnsi="Times New Roman"/>
                <w:sz w:val="21"/>
                <w:szCs w:val="21"/>
              </w:rPr>
              <w:t>s</w:t>
            </w:r>
          </w:p>
        </w:tc>
      </w:tr>
      <w:tr w:rsidR="00DB06ED" w:rsidRPr="00B77E8A" w14:paraId="4ADB6ECD" w14:textId="77777777" w:rsidTr="002B7ED8">
        <w:trPr>
          <w:trHeight w:val="340"/>
          <w:jc w:val="center"/>
        </w:trPr>
        <w:tc>
          <w:tcPr>
            <w:tcW w:w="4234" w:type="dxa"/>
            <w:tcBorders>
              <w:top w:val="single" w:sz="4" w:space="0" w:color="auto"/>
              <w:bottom w:val="nil"/>
            </w:tcBorders>
            <w:vAlign w:val="center"/>
          </w:tcPr>
          <w:p w14:paraId="77F65F40"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ZrO</w:t>
            </w:r>
            <w:r w:rsidRPr="00B77E8A">
              <w:rPr>
                <w:rFonts w:ascii="Times New Roman" w:hAnsi="Times New Roman"/>
                <w:sz w:val="21"/>
                <w:szCs w:val="21"/>
                <w:vertAlign w:val="subscript"/>
              </w:rPr>
              <w:t>2</w:t>
            </w:r>
            <w:r w:rsidRPr="00B77E8A">
              <w:rPr>
                <w:rFonts w:ascii="Times New Roman" w:hAnsi="Times New Roman"/>
                <w:sz w:val="21"/>
                <w:szCs w:val="21"/>
              </w:rPr>
              <w:t>: Eu</w:t>
            </w:r>
            <w:r w:rsidRPr="00B77E8A">
              <w:rPr>
                <w:rFonts w:ascii="Times New Roman" w:hAnsi="Times New Roman"/>
                <w:sz w:val="21"/>
                <w:szCs w:val="21"/>
                <w:vertAlign w:val="superscript"/>
              </w:rPr>
              <w:t>3+</w:t>
            </w:r>
          </w:p>
        </w:tc>
        <w:tc>
          <w:tcPr>
            <w:tcW w:w="1460" w:type="dxa"/>
            <w:tcBorders>
              <w:top w:val="single" w:sz="4" w:space="0" w:color="auto"/>
              <w:bottom w:val="nil"/>
            </w:tcBorders>
            <w:vAlign w:val="center"/>
          </w:tcPr>
          <w:p w14:paraId="41B11E93" w14:textId="360E7F56"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0.258</w:t>
            </w:r>
          </w:p>
        </w:tc>
        <w:tc>
          <w:tcPr>
            <w:tcW w:w="1461" w:type="dxa"/>
            <w:tcBorders>
              <w:top w:val="single" w:sz="4" w:space="0" w:color="auto"/>
              <w:bottom w:val="nil"/>
            </w:tcBorders>
            <w:vAlign w:val="center"/>
          </w:tcPr>
          <w:p w14:paraId="42EEBED9"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0.33</w:t>
            </w:r>
          </w:p>
        </w:tc>
        <w:tc>
          <w:tcPr>
            <w:tcW w:w="1461" w:type="dxa"/>
            <w:tcBorders>
              <w:top w:val="single" w:sz="4" w:space="0" w:color="auto"/>
              <w:bottom w:val="nil"/>
            </w:tcBorders>
            <w:vAlign w:val="center"/>
          </w:tcPr>
          <w:p w14:paraId="5C1C75AE" w14:textId="4DA26C26"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1]</w:t>
            </w:r>
          </w:p>
        </w:tc>
      </w:tr>
      <w:tr w:rsidR="00DB06ED" w:rsidRPr="00B77E8A" w14:paraId="1C3BD910" w14:textId="77777777" w:rsidTr="002B7ED8">
        <w:trPr>
          <w:trHeight w:val="340"/>
          <w:jc w:val="center"/>
        </w:trPr>
        <w:tc>
          <w:tcPr>
            <w:tcW w:w="4234" w:type="dxa"/>
            <w:tcBorders>
              <w:top w:val="nil"/>
            </w:tcBorders>
            <w:vAlign w:val="center"/>
          </w:tcPr>
          <w:p w14:paraId="47D0B0FD" w14:textId="5F4718B6"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LaScO</w:t>
            </w:r>
            <w:r w:rsidRPr="00B77E8A">
              <w:rPr>
                <w:rFonts w:ascii="Times New Roman" w:hAnsi="Times New Roman"/>
                <w:sz w:val="21"/>
                <w:szCs w:val="21"/>
                <w:vertAlign w:val="subscript"/>
              </w:rPr>
              <w:t>3</w:t>
            </w:r>
            <w:r w:rsidRPr="00B77E8A">
              <w:rPr>
                <w:rFonts w:ascii="Times New Roman" w:hAnsi="Times New Roman"/>
                <w:sz w:val="21"/>
                <w:szCs w:val="21"/>
              </w:rPr>
              <w:t>:</w:t>
            </w:r>
            <w:r w:rsidR="00DB06ED" w:rsidRPr="00B77E8A">
              <w:rPr>
                <w:rFonts w:ascii="Times New Roman" w:hAnsi="Times New Roman" w:hint="eastAsia"/>
                <w:sz w:val="21"/>
                <w:szCs w:val="21"/>
              </w:rPr>
              <w:t xml:space="preserve"> </w:t>
            </w:r>
            <w:r w:rsidRPr="00B77E8A">
              <w:rPr>
                <w:rFonts w:ascii="Times New Roman" w:hAnsi="Times New Roman"/>
                <w:sz w:val="21"/>
                <w:szCs w:val="21"/>
              </w:rPr>
              <w:t>Eu</w:t>
            </w:r>
            <w:r w:rsidRPr="00B77E8A">
              <w:rPr>
                <w:rFonts w:ascii="Times New Roman" w:hAnsi="Times New Roman"/>
                <w:sz w:val="21"/>
                <w:szCs w:val="21"/>
                <w:vertAlign w:val="superscript"/>
              </w:rPr>
              <w:t>3+</w:t>
            </w:r>
          </w:p>
        </w:tc>
        <w:tc>
          <w:tcPr>
            <w:tcW w:w="1460" w:type="dxa"/>
            <w:tcBorders>
              <w:top w:val="nil"/>
            </w:tcBorders>
            <w:vAlign w:val="center"/>
          </w:tcPr>
          <w:p w14:paraId="2C22ABE2" w14:textId="4489EEE3"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0.28</w:t>
            </w:r>
            <w:r w:rsidR="00DB06ED" w:rsidRPr="00B77E8A">
              <w:rPr>
                <w:rFonts w:ascii="Times New Roman" w:hAnsi="Times New Roman" w:hint="eastAsia"/>
                <w:sz w:val="21"/>
                <w:szCs w:val="21"/>
              </w:rPr>
              <w:t>1</w:t>
            </w:r>
          </w:p>
        </w:tc>
        <w:tc>
          <w:tcPr>
            <w:tcW w:w="1461" w:type="dxa"/>
            <w:tcBorders>
              <w:top w:val="nil"/>
            </w:tcBorders>
            <w:vAlign w:val="center"/>
          </w:tcPr>
          <w:p w14:paraId="4928CC00"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0.795</w:t>
            </w:r>
          </w:p>
        </w:tc>
        <w:tc>
          <w:tcPr>
            <w:tcW w:w="1461" w:type="dxa"/>
            <w:tcBorders>
              <w:top w:val="nil"/>
            </w:tcBorders>
            <w:vAlign w:val="center"/>
          </w:tcPr>
          <w:p w14:paraId="3D27001B" w14:textId="2965AAA4"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22]</w:t>
            </w:r>
          </w:p>
        </w:tc>
      </w:tr>
      <w:tr w:rsidR="000023A6" w:rsidRPr="00B77E8A" w14:paraId="372D8F67" w14:textId="77777777" w:rsidTr="002B7ED8">
        <w:trPr>
          <w:trHeight w:val="340"/>
          <w:jc w:val="center"/>
        </w:trPr>
        <w:tc>
          <w:tcPr>
            <w:tcW w:w="4234" w:type="dxa"/>
            <w:vAlign w:val="center"/>
          </w:tcPr>
          <w:p w14:paraId="3F02F8B4"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Sr</w:t>
            </w:r>
            <w:r w:rsidRPr="00B77E8A">
              <w:rPr>
                <w:rFonts w:ascii="Times New Roman" w:hAnsi="Times New Roman"/>
                <w:sz w:val="21"/>
                <w:szCs w:val="21"/>
                <w:vertAlign w:val="subscript"/>
              </w:rPr>
              <w:t>2</w:t>
            </w:r>
            <w:r w:rsidRPr="00B77E8A">
              <w:rPr>
                <w:rFonts w:ascii="Times New Roman" w:hAnsi="Times New Roman"/>
                <w:sz w:val="21"/>
                <w:szCs w:val="21"/>
              </w:rPr>
              <w:t>NaMg</w:t>
            </w:r>
            <w:r w:rsidRPr="00B77E8A">
              <w:rPr>
                <w:rFonts w:ascii="Times New Roman" w:hAnsi="Times New Roman"/>
                <w:sz w:val="21"/>
                <w:szCs w:val="21"/>
                <w:vertAlign w:val="subscript"/>
              </w:rPr>
              <w:t>2</w:t>
            </w:r>
            <w:r w:rsidRPr="00B77E8A">
              <w:rPr>
                <w:rFonts w:ascii="Times New Roman" w:hAnsi="Times New Roman"/>
                <w:sz w:val="21"/>
                <w:szCs w:val="21"/>
              </w:rPr>
              <w:t>V</w:t>
            </w:r>
            <w:r w:rsidRPr="00B77E8A">
              <w:rPr>
                <w:rFonts w:ascii="Times New Roman" w:hAnsi="Times New Roman"/>
                <w:sz w:val="21"/>
                <w:szCs w:val="21"/>
                <w:vertAlign w:val="subscript"/>
              </w:rPr>
              <w:t>3</w:t>
            </w:r>
            <w:r w:rsidRPr="00B77E8A">
              <w:rPr>
                <w:rFonts w:ascii="Times New Roman" w:hAnsi="Times New Roman"/>
                <w:sz w:val="21"/>
                <w:szCs w:val="21"/>
              </w:rPr>
              <w:t>O</w:t>
            </w:r>
            <w:r w:rsidRPr="00B77E8A">
              <w:rPr>
                <w:rFonts w:ascii="Times New Roman" w:hAnsi="Times New Roman"/>
                <w:sz w:val="21"/>
                <w:szCs w:val="21"/>
                <w:vertAlign w:val="subscript"/>
              </w:rPr>
              <w:t>12</w:t>
            </w:r>
            <w:r w:rsidRPr="00B77E8A">
              <w:rPr>
                <w:rFonts w:ascii="Times New Roman" w:hAnsi="Times New Roman"/>
                <w:sz w:val="21"/>
                <w:szCs w:val="21"/>
              </w:rPr>
              <w:t>: Eu</w:t>
            </w:r>
            <w:r w:rsidRPr="00B77E8A">
              <w:rPr>
                <w:rFonts w:ascii="Times New Roman" w:hAnsi="Times New Roman"/>
                <w:sz w:val="21"/>
                <w:szCs w:val="21"/>
                <w:vertAlign w:val="superscript"/>
              </w:rPr>
              <w:t>3+</w:t>
            </w:r>
          </w:p>
        </w:tc>
        <w:tc>
          <w:tcPr>
            <w:tcW w:w="1460" w:type="dxa"/>
            <w:vAlign w:val="center"/>
          </w:tcPr>
          <w:p w14:paraId="700BEC93" w14:textId="7A9E482A"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0.4133</w:t>
            </w:r>
          </w:p>
        </w:tc>
        <w:tc>
          <w:tcPr>
            <w:tcW w:w="1461" w:type="dxa"/>
            <w:vAlign w:val="center"/>
          </w:tcPr>
          <w:p w14:paraId="147FC5C8"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1.61</w:t>
            </w:r>
          </w:p>
        </w:tc>
        <w:tc>
          <w:tcPr>
            <w:tcW w:w="1461" w:type="dxa"/>
            <w:vAlign w:val="center"/>
          </w:tcPr>
          <w:p w14:paraId="04D33F3C" w14:textId="368DFB32"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23]</w:t>
            </w:r>
          </w:p>
        </w:tc>
      </w:tr>
      <w:tr w:rsidR="000023A6" w:rsidRPr="00B77E8A" w14:paraId="170EA4E5" w14:textId="77777777" w:rsidTr="002B7ED8">
        <w:trPr>
          <w:trHeight w:val="340"/>
          <w:jc w:val="center"/>
        </w:trPr>
        <w:tc>
          <w:tcPr>
            <w:tcW w:w="4234" w:type="dxa"/>
            <w:vAlign w:val="center"/>
          </w:tcPr>
          <w:p w14:paraId="69E33B81"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ZrTiO</w:t>
            </w:r>
            <w:r w:rsidRPr="00B77E8A">
              <w:rPr>
                <w:rFonts w:ascii="Times New Roman" w:hAnsi="Times New Roman"/>
                <w:sz w:val="21"/>
                <w:szCs w:val="21"/>
                <w:vertAlign w:val="subscript"/>
              </w:rPr>
              <w:t>4</w:t>
            </w:r>
            <w:r w:rsidRPr="00B77E8A">
              <w:rPr>
                <w:rFonts w:ascii="Times New Roman" w:hAnsi="Times New Roman"/>
                <w:sz w:val="21"/>
                <w:szCs w:val="21"/>
              </w:rPr>
              <w:t>: Eu</w:t>
            </w:r>
            <w:r w:rsidRPr="00B77E8A">
              <w:rPr>
                <w:rFonts w:ascii="Times New Roman" w:hAnsi="Times New Roman"/>
                <w:sz w:val="21"/>
                <w:szCs w:val="21"/>
                <w:vertAlign w:val="superscript"/>
              </w:rPr>
              <w:t>3+</w:t>
            </w:r>
          </w:p>
        </w:tc>
        <w:tc>
          <w:tcPr>
            <w:tcW w:w="1460" w:type="dxa"/>
            <w:vAlign w:val="center"/>
          </w:tcPr>
          <w:p w14:paraId="4D6EC2F1" w14:textId="5B2FEAB6"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w:t>
            </w:r>
            <w:r w:rsidR="00DB06ED" w:rsidRPr="00B77E8A">
              <w:rPr>
                <w:rFonts w:ascii="Times New Roman" w:hAnsi="Times New Roman" w:hint="eastAsia"/>
                <w:sz w:val="21"/>
                <w:szCs w:val="21"/>
              </w:rPr>
              <w:t>40</w:t>
            </w:r>
          </w:p>
        </w:tc>
        <w:tc>
          <w:tcPr>
            <w:tcW w:w="1461" w:type="dxa"/>
            <w:vAlign w:val="center"/>
          </w:tcPr>
          <w:p w14:paraId="2D3973CA"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1.11</w:t>
            </w:r>
          </w:p>
        </w:tc>
        <w:tc>
          <w:tcPr>
            <w:tcW w:w="1461" w:type="dxa"/>
            <w:vAlign w:val="center"/>
          </w:tcPr>
          <w:p w14:paraId="101BD6DD" w14:textId="0BA3FC67"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4]</w:t>
            </w:r>
          </w:p>
        </w:tc>
      </w:tr>
      <w:tr w:rsidR="000023A6" w:rsidRPr="00B77E8A" w14:paraId="6A3B0DB7" w14:textId="77777777" w:rsidTr="002B7ED8">
        <w:trPr>
          <w:trHeight w:val="340"/>
          <w:jc w:val="center"/>
        </w:trPr>
        <w:tc>
          <w:tcPr>
            <w:tcW w:w="4234" w:type="dxa"/>
            <w:vAlign w:val="center"/>
          </w:tcPr>
          <w:p w14:paraId="3B740926" w14:textId="5E07A708"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Ca</w:t>
            </w:r>
            <w:r w:rsidRPr="00B77E8A">
              <w:rPr>
                <w:rFonts w:ascii="Times New Roman" w:hAnsi="Times New Roman"/>
                <w:sz w:val="21"/>
                <w:szCs w:val="21"/>
                <w:vertAlign w:val="subscript"/>
              </w:rPr>
              <w:t>0.75</w:t>
            </w:r>
            <w:r w:rsidRPr="00B77E8A">
              <w:rPr>
                <w:rFonts w:ascii="Times New Roman" w:hAnsi="Times New Roman"/>
                <w:sz w:val="21"/>
                <w:szCs w:val="21"/>
              </w:rPr>
              <w:t>Sr</w:t>
            </w:r>
            <w:r w:rsidRPr="00B77E8A">
              <w:rPr>
                <w:rFonts w:ascii="Times New Roman" w:hAnsi="Times New Roman"/>
                <w:sz w:val="21"/>
                <w:szCs w:val="21"/>
                <w:vertAlign w:val="subscript"/>
              </w:rPr>
              <w:t>0.2</w:t>
            </w:r>
            <w:r w:rsidRPr="00B77E8A">
              <w:rPr>
                <w:rFonts w:ascii="Times New Roman" w:hAnsi="Times New Roman"/>
                <w:sz w:val="21"/>
                <w:szCs w:val="21"/>
              </w:rPr>
              <w:t>Mg</w:t>
            </w:r>
            <w:r w:rsidRPr="00B77E8A">
              <w:rPr>
                <w:rFonts w:ascii="Times New Roman" w:hAnsi="Times New Roman"/>
                <w:sz w:val="21"/>
                <w:szCs w:val="21"/>
                <w:vertAlign w:val="subscript"/>
              </w:rPr>
              <w:t>1.05</w:t>
            </w:r>
            <w:r w:rsidRPr="00B77E8A">
              <w:rPr>
                <w:rFonts w:ascii="Times New Roman" w:hAnsi="Times New Roman"/>
                <w:sz w:val="21"/>
                <w:szCs w:val="21"/>
              </w:rPr>
              <w:t>Si</w:t>
            </w:r>
            <w:r w:rsidRPr="00B77E8A">
              <w:rPr>
                <w:rFonts w:ascii="Times New Roman" w:hAnsi="Times New Roman"/>
                <w:sz w:val="21"/>
                <w:szCs w:val="21"/>
                <w:vertAlign w:val="subscript"/>
              </w:rPr>
              <w:t>2</w:t>
            </w:r>
            <w:r w:rsidRPr="00B77E8A">
              <w:rPr>
                <w:rFonts w:ascii="Times New Roman" w:hAnsi="Times New Roman"/>
                <w:sz w:val="21"/>
                <w:szCs w:val="21"/>
              </w:rPr>
              <w:t>O</w:t>
            </w:r>
            <w:r w:rsidRPr="00B77E8A">
              <w:rPr>
                <w:rFonts w:ascii="Times New Roman" w:hAnsi="Times New Roman"/>
                <w:sz w:val="21"/>
                <w:szCs w:val="21"/>
                <w:vertAlign w:val="subscript"/>
              </w:rPr>
              <w:t>6</w:t>
            </w:r>
            <w:r w:rsidRPr="00B77E8A">
              <w:rPr>
                <w:rFonts w:ascii="Times New Roman" w:hAnsi="Times New Roman"/>
                <w:sz w:val="21"/>
                <w:szCs w:val="21"/>
              </w:rPr>
              <w:t>: Eu</w:t>
            </w:r>
            <w:r w:rsidRPr="00B77E8A">
              <w:rPr>
                <w:rFonts w:ascii="Times New Roman" w:hAnsi="Times New Roman"/>
                <w:sz w:val="21"/>
                <w:szCs w:val="21"/>
                <w:vertAlign w:val="superscript"/>
              </w:rPr>
              <w:t>2+</w:t>
            </w:r>
            <w:r w:rsidRPr="00B77E8A">
              <w:rPr>
                <w:rFonts w:ascii="Times New Roman" w:hAnsi="Times New Roman"/>
                <w:sz w:val="21"/>
                <w:szCs w:val="21"/>
              </w:rPr>
              <w:t>/Tb</w:t>
            </w:r>
            <w:r w:rsidRPr="00B77E8A">
              <w:rPr>
                <w:rFonts w:ascii="Times New Roman" w:hAnsi="Times New Roman"/>
                <w:sz w:val="21"/>
                <w:szCs w:val="21"/>
                <w:vertAlign w:val="superscript"/>
              </w:rPr>
              <w:t>3+</w:t>
            </w:r>
          </w:p>
        </w:tc>
        <w:tc>
          <w:tcPr>
            <w:tcW w:w="1460" w:type="dxa"/>
            <w:vAlign w:val="center"/>
          </w:tcPr>
          <w:p w14:paraId="6D8FBB96" w14:textId="7C607E6E"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0.44</w:t>
            </w:r>
            <w:r w:rsidR="00DB06ED" w:rsidRPr="00B77E8A">
              <w:rPr>
                <w:rFonts w:ascii="Times New Roman" w:hAnsi="Times New Roman" w:hint="eastAsia"/>
                <w:sz w:val="21"/>
                <w:szCs w:val="21"/>
              </w:rPr>
              <w:t>8</w:t>
            </w:r>
          </w:p>
        </w:tc>
        <w:tc>
          <w:tcPr>
            <w:tcW w:w="1461" w:type="dxa"/>
            <w:vAlign w:val="center"/>
          </w:tcPr>
          <w:p w14:paraId="3E1C5FF4"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0.6</w:t>
            </w:r>
          </w:p>
        </w:tc>
        <w:tc>
          <w:tcPr>
            <w:tcW w:w="1461" w:type="dxa"/>
            <w:vAlign w:val="center"/>
          </w:tcPr>
          <w:p w14:paraId="6199F439" w14:textId="7E2B36FD"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24]</w:t>
            </w:r>
          </w:p>
        </w:tc>
      </w:tr>
      <w:tr w:rsidR="000023A6" w:rsidRPr="00B77E8A" w14:paraId="367508FB" w14:textId="77777777" w:rsidTr="002B7ED8">
        <w:trPr>
          <w:trHeight w:val="340"/>
          <w:jc w:val="center"/>
        </w:trPr>
        <w:tc>
          <w:tcPr>
            <w:tcW w:w="4234" w:type="dxa"/>
            <w:vAlign w:val="center"/>
          </w:tcPr>
          <w:p w14:paraId="28EC2941" w14:textId="667C792C"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La</w:t>
            </w:r>
            <w:r w:rsidRPr="00B77E8A">
              <w:rPr>
                <w:rFonts w:ascii="Times New Roman" w:hAnsi="Times New Roman"/>
                <w:sz w:val="21"/>
                <w:szCs w:val="21"/>
                <w:vertAlign w:val="subscript"/>
              </w:rPr>
              <w:t>2.95</w:t>
            </w:r>
            <w:r w:rsidRPr="00B77E8A">
              <w:rPr>
                <w:rFonts w:ascii="Times New Roman" w:hAnsi="Times New Roman"/>
                <w:sz w:val="21"/>
                <w:szCs w:val="21"/>
              </w:rPr>
              <w:t>Li</w:t>
            </w:r>
            <w:r w:rsidRPr="00B77E8A">
              <w:rPr>
                <w:rFonts w:ascii="Times New Roman" w:hAnsi="Times New Roman"/>
                <w:sz w:val="21"/>
                <w:szCs w:val="21"/>
                <w:vertAlign w:val="subscript"/>
              </w:rPr>
              <w:t>3</w:t>
            </w:r>
            <w:r w:rsidRPr="00B77E8A">
              <w:rPr>
                <w:rFonts w:ascii="Times New Roman" w:hAnsi="Times New Roman"/>
                <w:sz w:val="21"/>
                <w:szCs w:val="21"/>
              </w:rPr>
              <w:t>W</w:t>
            </w:r>
            <w:r w:rsidRPr="00B77E8A">
              <w:rPr>
                <w:rFonts w:ascii="Times New Roman" w:hAnsi="Times New Roman"/>
                <w:sz w:val="21"/>
                <w:szCs w:val="21"/>
                <w:vertAlign w:val="subscript"/>
              </w:rPr>
              <w:t>1.99</w:t>
            </w:r>
            <w:r w:rsidRPr="00B77E8A">
              <w:rPr>
                <w:rFonts w:ascii="Times New Roman" w:hAnsi="Times New Roman"/>
                <w:sz w:val="21"/>
                <w:szCs w:val="21"/>
              </w:rPr>
              <w:t>O</w:t>
            </w:r>
            <w:r w:rsidRPr="00B77E8A">
              <w:rPr>
                <w:rFonts w:ascii="Times New Roman" w:hAnsi="Times New Roman"/>
                <w:sz w:val="21"/>
                <w:szCs w:val="21"/>
                <w:vertAlign w:val="subscript"/>
              </w:rPr>
              <w:t>12</w:t>
            </w:r>
            <w:r w:rsidRPr="00B77E8A">
              <w:rPr>
                <w:rFonts w:ascii="Times New Roman" w:hAnsi="Times New Roman"/>
                <w:sz w:val="21"/>
                <w:szCs w:val="21"/>
              </w:rPr>
              <w:t>:</w:t>
            </w:r>
            <w:r w:rsidR="0029625C" w:rsidRPr="00B77E8A">
              <w:rPr>
                <w:rFonts w:ascii="Times New Roman" w:hAnsi="Times New Roman" w:hint="eastAsia"/>
                <w:sz w:val="21"/>
                <w:szCs w:val="21"/>
              </w:rPr>
              <w:t xml:space="preserve"> </w:t>
            </w:r>
            <w:r w:rsidRPr="00B77E8A">
              <w:rPr>
                <w:rFonts w:ascii="Times New Roman" w:hAnsi="Times New Roman"/>
                <w:sz w:val="21"/>
                <w:szCs w:val="21"/>
              </w:rPr>
              <w:t>Eu</w:t>
            </w:r>
            <w:r w:rsidRPr="00B77E8A">
              <w:rPr>
                <w:rFonts w:ascii="Times New Roman" w:hAnsi="Times New Roman"/>
                <w:sz w:val="21"/>
                <w:szCs w:val="21"/>
                <w:vertAlign w:val="superscript"/>
              </w:rPr>
              <w:t>3+</w:t>
            </w:r>
            <w:r w:rsidRPr="00B77E8A">
              <w:rPr>
                <w:rFonts w:ascii="Times New Roman" w:hAnsi="Times New Roman"/>
                <w:sz w:val="21"/>
                <w:szCs w:val="21"/>
              </w:rPr>
              <w:t>/Mn</w:t>
            </w:r>
            <w:r w:rsidR="0029625C" w:rsidRPr="00B77E8A">
              <w:rPr>
                <w:rFonts w:ascii="Times New Roman" w:hAnsi="Times New Roman" w:hint="eastAsia"/>
                <w:sz w:val="21"/>
                <w:szCs w:val="21"/>
                <w:vertAlign w:val="superscript"/>
              </w:rPr>
              <w:t>4</w:t>
            </w:r>
            <w:r w:rsidR="0029625C" w:rsidRPr="00B77E8A">
              <w:rPr>
                <w:rFonts w:ascii="Times New Roman" w:hAnsi="Times New Roman"/>
                <w:sz w:val="21"/>
                <w:szCs w:val="21"/>
                <w:vertAlign w:val="superscript"/>
              </w:rPr>
              <w:t>+</w:t>
            </w:r>
          </w:p>
        </w:tc>
        <w:tc>
          <w:tcPr>
            <w:tcW w:w="1460" w:type="dxa"/>
            <w:vAlign w:val="center"/>
          </w:tcPr>
          <w:p w14:paraId="06F7647B" w14:textId="1CDF411E"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0.320</w:t>
            </w:r>
          </w:p>
        </w:tc>
        <w:tc>
          <w:tcPr>
            <w:tcW w:w="1461" w:type="dxa"/>
            <w:vAlign w:val="center"/>
          </w:tcPr>
          <w:p w14:paraId="5BD66932"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0.7</w:t>
            </w:r>
          </w:p>
        </w:tc>
        <w:tc>
          <w:tcPr>
            <w:tcW w:w="1461" w:type="dxa"/>
            <w:vAlign w:val="center"/>
          </w:tcPr>
          <w:p w14:paraId="4B8E8AF0" w14:textId="78C107A6"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25]</w:t>
            </w:r>
          </w:p>
        </w:tc>
      </w:tr>
      <w:tr w:rsidR="00DB06ED" w:rsidRPr="00B77E8A" w14:paraId="7CE6AA12" w14:textId="77777777" w:rsidTr="002B7ED8">
        <w:trPr>
          <w:trHeight w:val="340"/>
          <w:jc w:val="center"/>
        </w:trPr>
        <w:tc>
          <w:tcPr>
            <w:tcW w:w="4234" w:type="dxa"/>
            <w:vAlign w:val="center"/>
          </w:tcPr>
          <w:p w14:paraId="42E65F53"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Gd</w:t>
            </w:r>
            <w:r w:rsidRPr="00B77E8A">
              <w:rPr>
                <w:rFonts w:ascii="Times New Roman" w:hAnsi="Times New Roman"/>
                <w:sz w:val="21"/>
                <w:szCs w:val="21"/>
                <w:vertAlign w:val="subscript"/>
              </w:rPr>
              <w:t>2</w:t>
            </w:r>
            <w:r w:rsidRPr="00B77E8A">
              <w:rPr>
                <w:rFonts w:ascii="Times New Roman" w:hAnsi="Times New Roman"/>
                <w:sz w:val="21"/>
                <w:szCs w:val="21"/>
              </w:rPr>
              <w:t>GaSbO</w:t>
            </w:r>
            <w:r w:rsidRPr="00B77E8A">
              <w:rPr>
                <w:rFonts w:ascii="Times New Roman" w:hAnsi="Times New Roman"/>
                <w:sz w:val="21"/>
                <w:szCs w:val="21"/>
                <w:vertAlign w:val="subscript"/>
              </w:rPr>
              <w:t>7</w:t>
            </w:r>
            <w:r w:rsidRPr="00B77E8A">
              <w:rPr>
                <w:rFonts w:ascii="Times New Roman" w:hAnsi="Times New Roman"/>
                <w:sz w:val="21"/>
                <w:szCs w:val="21"/>
              </w:rPr>
              <w:t>: Bi</w:t>
            </w:r>
            <w:r w:rsidRPr="00B77E8A">
              <w:rPr>
                <w:rFonts w:ascii="Times New Roman" w:hAnsi="Times New Roman"/>
                <w:sz w:val="21"/>
                <w:szCs w:val="21"/>
                <w:vertAlign w:val="superscript"/>
              </w:rPr>
              <w:t>3+</w:t>
            </w:r>
            <w:r w:rsidRPr="00B77E8A">
              <w:rPr>
                <w:rFonts w:ascii="Times New Roman" w:hAnsi="Times New Roman"/>
                <w:sz w:val="21"/>
                <w:szCs w:val="21"/>
              </w:rPr>
              <w:t>/Eu</w:t>
            </w:r>
            <w:r w:rsidRPr="00B77E8A">
              <w:rPr>
                <w:rFonts w:ascii="Times New Roman" w:hAnsi="Times New Roman"/>
                <w:sz w:val="21"/>
                <w:szCs w:val="21"/>
                <w:vertAlign w:val="superscript"/>
              </w:rPr>
              <w:t>3+</w:t>
            </w:r>
          </w:p>
        </w:tc>
        <w:tc>
          <w:tcPr>
            <w:tcW w:w="1460" w:type="dxa"/>
            <w:vAlign w:val="center"/>
          </w:tcPr>
          <w:p w14:paraId="1AE3BA56" w14:textId="7C779740"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0.293</w:t>
            </w:r>
          </w:p>
        </w:tc>
        <w:tc>
          <w:tcPr>
            <w:tcW w:w="1461" w:type="dxa"/>
            <w:vAlign w:val="center"/>
          </w:tcPr>
          <w:p w14:paraId="2D703E26"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1.03</w:t>
            </w:r>
          </w:p>
        </w:tc>
        <w:tc>
          <w:tcPr>
            <w:tcW w:w="1461" w:type="dxa"/>
            <w:vAlign w:val="center"/>
          </w:tcPr>
          <w:p w14:paraId="460D0787" w14:textId="4D053622"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26]</w:t>
            </w:r>
          </w:p>
        </w:tc>
      </w:tr>
      <w:tr w:rsidR="00DB06ED" w:rsidRPr="00B77E8A" w14:paraId="66D5DCA7" w14:textId="77777777" w:rsidTr="002B7ED8">
        <w:trPr>
          <w:trHeight w:val="340"/>
          <w:jc w:val="center"/>
        </w:trPr>
        <w:tc>
          <w:tcPr>
            <w:tcW w:w="4234" w:type="dxa"/>
            <w:vAlign w:val="center"/>
          </w:tcPr>
          <w:p w14:paraId="38176130"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SrGa</w:t>
            </w:r>
            <w:r w:rsidRPr="00B77E8A">
              <w:rPr>
                <w:rFonts w:ascii="Times New Roman" w:hAnsi="Times New Roman"/>
                <w:sz w:val="21"/>
                <w:szCs w:val="21"/>
                <w:vertAlign w:val="subscript"/>
              </w:rPr>
              <w:t>2</w:t>
            </w:r>
            <w:r w:rsidRPr="00B77E8A">
              <w:rPr>
                <w:rFonts w:ascii="Times New Roman" w:hAnsi="Times New Roman"/>
                <w:sz w:val="21"/>
                <w:szCs w:val="21"/>
              </w:rPr>
              <w:t>B</w:t>
            </w:r>
            <w:r w:rsidRPr="00B77E8A">
              <w:rPr>
                <w:rFonts w:ascii="Times New Roman" w:hAnsi="Times New Roman"/>
                <w:sz w:val="21"/>
                <w:szCs w:val="21"/>
                <w:vertAlign w:val="subscript"/>
              </w:rPr>
              <w:t>2</w:t>
            </w:r>
            <w:r w:rsidRPr="00B77E8A">
              <w:rPr>
                <w:rFonts w:ascii="Times New Roman" w:hAnsi="Times New Roman"/>
                <w:sz w:val="21"/>
                <w:szCs w:val="21"/>
              </w:rPr>
              <w:t>O</w:t>
            </w:r>
            <w:r w:rsidRPr="00B77E8A">
              <w:rPr>
                <w:rFonts w:ascii="Times New Roman" w:hAnsi="Times New Roman"/>
                <w:sz w:val="21"/>
                <w:szCs w:val="21"/>
                <w:vertAlign w:val="subscript"/>
              </w:rPr>
              <w:t>7</w:t>
            </w:r>
            <w:r w:rsidRPr="00B77E8A">
              <w:rPr>
                <w:rFonts w:ascii="Times New Roman" w:hAnsi="Times New Roman"/>
                <w:sz w:val="21"/>
                <w:szCs w:val="21"/>
              </w:rPr>
              <w:t>: Bi</w:t>
            </w:r>
            <w:r w:rsidRPr="00B77E8A">
              <w:rPr>
                <w:rFonts w:ascii="Times New Roman" w:hAnsi="Times New Roman"/>
                <w:sz w:val="21"/>
                <w:szCs w:val="21"/>
                <w:vertAlign w:val="superscript"/>
              </w:rPr>
              <w:t>3+</w:t>
            </w:r>
            <w:r w:rsidRPr="00B77E8A">
              <w:rPr>
                <w:rFonts w:ascii="Times New Roman" w:hAnsi="Times New Roman"/>
                <w:sz w:val="21"/>
                <w:szCs w:val="21"/>
              </w:rPr>
              <w:t>/Eu</w:t>
            </w:r>
            <w:r w:rsidRPr="00B77E8A">
              <w:rPr>
                <w:rFonts w:ascii="Times New Roman" w:hAnsi="Times New Roman"/>
                <w:sz w:val="21"/>
                <w:szCs w:val="21"/>
                <w:vertAlign w:val="superscript"/>
              </w:rPr>
              <w:t>3+</w:t>
            </w:r>
          </w:p>
        </w:tc>
        <w:tc>
          <w:tcPr>
            <w:tcW w:w="1460" w:type="dxa"/>
            <w:vAlign w:val="center"/>
          </w:tcPr>
          <w:p w14:paraId="73F83099" w14:textId="76F8C218"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0.276</w:t>
            </w:r>
          </w:p>
        </w:tc>
        <w:tc>
          <w:tcPr>
            <w:tcW w:w="1461" w:type="dxa"/>
            <w:vAlign w:val="center"/>
          </w:tcPr>
          <w:p w14:paraId="136D4656"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1.03</w:t>
            </w:r>
          </w:p>
        </w:tc>
        <w:tc>
          <w:tcPr>
            <w:tcW w:w="1461" w:type="dxa"/>
            <w:vAlign w:val="center"/>
          </w:tcPr>
          <w:p w14:paraId="62300252" w14:textId="08D83C04"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27]</w:t>
            </w:r>
          </w:p>
        </w:tc>
      </w:tr>
      <w:tr w:rsidR="00DB06ED" w:rsidRPr="00B77E8A" w14:paraId="7758F96B" w14:textId="77777777" w:rsidTr="002B7ED8">
        <w:trPr>
          <w:trHeight w:val="340"/>
          <w:jc w:val="center"/>
        </w:trPr>
        <w:tc>
          <w:tcPr>
            <w:tcW w:w="4234" w:type="dxa"/>
            <w:vAlign w:val="center"/>
          </w:tcPr>
          <w:p w14:paraId="357EDCD8"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CaLa</w:t>
            </w:r>
            <w:r w:rsidRPr="00B77E8A">
              <w:rPr>
                <w:rFonts w:ascii="Times New Roman" w:hAnsi="Times New Roman"/>
                <w:sz w:val="21"/>
                <w:szCs w:val="21"/>
                <w:vertAlign w:val="subscript"/>
              </w:rPr>
              <w:t>4</w:t>
            </w:r>
            <w:r w:rsidRPr="00B77E8A">
              <w:rPr>
                <w:rFonts w:ascii="Times New Roman" w:hAnsi="Times New Roman"/>
                <w:sz w:val="21"/>
                <w:szCs w:val="21"/>
              </w:rPr>
              <w:t>(SiO</w:t>
            </w:r>
            <w:r w:rsidRPr="00B77E8A">
              <w:rPr>
                <w:rFonts w:ascii="Times New Roman" w:hAnsi="Times New Roman"/>
                <w:sz w:val="21"/>
                <w:szCs w:val="21"/>
                <w:vertAlign w:val="subscript"/>
              </w:rPr>
              <w:t>4</w:t>
            </w:r>
            <w:r w:rsidRPr="00B77E8A">
              <w:rPr>
                <w:rFonts w:ascii="Times New Roman" w:hAnsi="Times New Roman"/>
                <w:sz w:val="21"/>
                <w:szCs w:val="21"/>
              </w:rPr>
              <w:t>)</w:t>
            </w:r>
            <w:r w:rsidRPr="00B77E8A">
              <w:rPr>
                <w:rFonts w:ascii="Times New Roman" w:hAnsi="Times New Roman"/>
                <w:sz w:val="21"/>
                <w:szCs w:val="21"/>
                <w:vertAlign w:val="subscript"/>
              </w:rPr>
              <w:t>3</w:t>
            </w:r>
            <w:r w:rsidRPr="00B77E8A">
              <w:rPr>
                <w:rFonts w:ascii="Times New Roman" w:hAnsi="Times New Roman"/>
                <w:sz w:val="21"/>
                <w:szCs w:val="21"/>
              </w:rPr>
              <w:t>O: Dy</w:t>
            </w:r>
            <w:r w:rsidRPr="00B77E8A">
              <w:rPr>
                <w:rFonts w:ascii="Times New Roman" w:hAnsi="Times New Roman"/>
                <w:sz w:val="21"/>
                <w:szCs w:val="21"/>
                <w:vertAlign w:val="superscript"/>
              </w:rPr>
              <w:t>3+</w:t>
            </w:r>
          </w:p>
        </w:tc>
        <w:tc>
          <w:tcPr>
            <w:tcW w:w="1460" w:type="dxa"/>
            <w:vAlign w:val="center"/>
          </w:tcPr>
          <w:p w14:paraId="5EEB0CB4" w14:textId="36BEC922"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0.339</w:t>
            </w:r>
          </w:p>
        </w:tc>
        <w:tc>
          <w:tcPr>
            <w:tcW w:w="1461" w:type="dxa"/>
            <w:vAlign w:val="center"/>
          </w:tcPr>
          <w:p w14:paraId="7A53451B" w14:textId="5A232D6D"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0.16</w:t>
            </w:r>
            <w:r w:rsidR="00DB06ED" w:rsidRPr="00B77E8A">
              <w:rPr>
                <w:rFonts w:ascii="Times New Roman" w:hAnsi="Times New Roman" w:hint="eastAsia"/>
                <w:sz w:val="21"/>
                <w:szCs w:val="21"/>
              </w:rPr>
              <w:t>4</w:t>
            </w:r>
          </w:p>
        </w:tc>
        <w:tc>
          <w:tcPr>
            <w:tcW w:w="1461" w:type="dxa"/>
            <w:vAlign w:val="center"/>
          </w:tcPr>
          <w:p w14:paraId="678F1657" w14:textId="304C1730"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28]</w:t>
            </w:r>
          </w:p>
        </w:tc>
      </w:tr>
      <w:tr w:rsidR="00DB06ED" w:rsidRPr="00B77E8A" w14:paraId="542265C0" w14:textId="77777777" w:rsidTr="002B7ED8">
        <w:trPr>
          <w:trHeight w:val="340"/>
          <w:jc w:val="center"/>
        </w:trPr>
        <w:tc>
          <w:tcPr>
            <w:tcW w:w="4234" w:type="dxa"/>
            <w:vAlign w:val="center"/>
          </w:tcPr>
          <w:p w14:paraId="2B657AB4"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SrWO</w:t>
            </w:r>
            <w:r w:rsidRPr="00B77E8A">
              <w:rPr>
                <w:rFonts w:ascii="Times New Roman" w:hAnsi="Times New Roman"/>
                <w:sz w:val="21"/>
                <w:szCs w:val="21"/>
                <w:vertAlign w:val="subscript"/>
              </w:rPr>
              <w:t>4</w:t>
            </w:r>
            <w:r w:rsidRPr="00B77E8A">
              <w:rPr>
                <w:rFonts w:ascii="Times New Roman" w:hAnsi="Times New Roman"/>
                <w:sz w:val="21"/>
                <w:szCs w:val="21"/>
              </w:rPr>
              <w:t>: Pr</w:t>
            </w:r>
            <w:r w:rsidRPr="00B77E8A">
              <w:rPr>
                <w:rFonts w:ascii="Times New Roman" w:hAnsi="Times New Roman"/>
                <w:sz w:val="21"/>
                <w:szCs w:val="21"/>
                <w:vertAlign w:val="superscript"/>
              </w:rPr>
              <w:t>3+</w:t>
            </w:r>
          </w:p>
        </w:tc>
        <w:tc>
          <w:tcPr>
            <w:tcW w:w="1460" w:type="dxa"/>
            <w:vAlign w:val="center"/>
          </w:tcPr>
          <w:p w14:paraId="6F21168B" w14:textId="7656A958"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0.27</w:t>
            </w:r>
            <w:r w:rsidR="00DB06ED" w:rsidRPr="00B77E8A">
              <w:rPr>
                <w:rFonts w:ascii="Times New Roman" w:hAnsi="Times New Roman" w:hint="eastAsia"/>
                <w:sz w:val="21"/>
                <w:szCs w:val="21"/>
              </w:rPr>
              <w:t>2</w:t>
            </w:r>
          </w:p>
        </w:tc>
        <w:tc>
          <w:tcPr>
            <w:tcW w:w="1461" w:type="dxa"/>
            <w:vAlign w:val="center"/>
          </w:tcPr>
          <w:p w14:paraId="636AB374"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0.65</w:t>
            </w:r>
          </w:p>
        </w:tc>
        <w:tc>
          <w:tcPr>
            <w:tcW w:w="1461" w:type="dxa"/>
            <w:vAlign w:val="center"/>
          </w:tcPr>
          <w:p w14:paraId="0F7344C8" w14:textId="46994FCC"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29]</w:t>
            </w:r>
          </w:p>
        </w:tc>
      </w:tr>
      <w:tr w:rsidR="00DB06ED" w:rsidRPr="00B77E8A" w14:paraId="2EDC6656" w14:textId="77777777" w:rsidTr="002B7ED8">
        <w:trPr>
          <w:trHeight w:val="340"/>
          <w:jc w:val="center"/>
        </w:trPr>
        <w:tc>
          <w:tcPr>
            <w:tcW w:w="4234" w:type="dxa"/>
            <w:vAlign w:val="center"/>
          </w:tcPr>
          <w:p w14:paraId="46A66053"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BaLa</w:t>
            </w:r>
            <w:r w:rsidRPr="00B77E8A">
              <w:rPr>
                <w:rFonts w:ascii="Times New Roman" w:hAnsi="Times New Roman"/>
                <w:sz w:val="21"/>
                <w:szCs w:val="21"/>
                <w:vertAlign w:val="subscript"/>
              </w:rPr>
              <w:t>0.92</w:t>
            </w:r>
            <w:r w:rsidRPr="00B77E8A">
              <w:rPr>
                <w:rFonts w:ascii="Times New Roman" w:hAnsi="Times New Roman"/>
                <w:sz w:val="21"/>
                <w:szCs w:val="21"/>
              </w:rPr>
              <w:t>La</w:t>
            </w:r>
            <w:r w:rsidRPr="00B77E8A">
              <w:rPr>
                <w:rFonts w:ascii="Times New Roman" w:hAnsi="Times New Roman"/>
                <w:sz w:val="21"/>
                <w:szCs w:val="21"/>
                <w:vertAlign w:val="subscript"/>
              </w:rPr>
              <w:t>0.08</w:t>
            </w:r>
            <w:r w:rsidRPr="00B77E8A">
              <w:rPr>
                <w:rFonts w:ascii="Times New Roman" w:hAnsi="Times New Roman"/>
                <w:sz w:val="21"/>
                <w:szCs w:val="21"/>
              </w:rPr>
              <w:t>LiTeO</w:t>
            </w:r>
            <w:r w:rsidRPr="00B77E8A">
              <w:rPr>
                <w:rFonts w:ascii="Times New Roman" w:hAnsi="Times New Roman"/>
                <w:sz w:val="21"/>
                <w:szCs w:val="21"/>
                <w:vertAlign w:val="subscript"/>
              </w:rPr>
              <w:t>6</w:t>
            </w:r>
          </w:p>
        </w:tc>
        <w:tc>
          <w:tcPr>
            <w:tcW w:w="1460" w:type="dxa"/>
            <w:vAlign w:val="center"/>
          </w:tcPr>
          <w:p w14:paraId="77CA275E" w14:textId="4E8FD875"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0.343</w:t>
            </w:r>
          </w:p>
        </w:tc>
        <w:tc>
          <w:tcPr>
            <w:tcW w:w="1461" w:type="dxa"/>
            <w:vAlign w:val="center"/>
          </w:tcPr>
          <w:p w14:paraId="21552B79"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0.65</w:t>
            </w:r>
          </w:p>
        </w:tc>
        <w:tc>
          <w:tcPr>
            <w:tcW w:w="1461" w:type="dxa"/>
            <w:vAlign w:val="center"/>
          </w:tcPr>
          <w:p w14:paraId="5B719134" w14:textId="5D8236F6"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30]</w:t>
            </w:r>
          </w:p>
        </w:tc>
      </w:tr>
      <w:tr w:rsidR="00DB06ED" w:rsidRPr="00B77E8A" w14:paraId="594CD265" w14:textId="77777777" w:rsidTr="002B7ED8">
        <w:trPr>
          <w:trHeight w:val="340"/>
          <w:jc w:val="center"/>
        </w:trPr>
        <w:tc>
          <w:tcPr>
            <w:tcW w:w="4234" w:type="dxa"/>
            <w:vAlign w:val="center"/>
          </w:tcPr>
          <w:p w14:paraId="584EC10A"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LiCa</w:t>
            </w:r>
            <w:r w:rsidRPr="00B77E8A">
              <w:rPr>
                <w:rFonts w:ascii="Times New Roman" w:hAnsi="Times New Roman"/>
                <w:sz w:val="21"/>
                <w:szCs w:val="21"/>
                <w:vertAlign w:val="subscript"/>
              </w:rPr>
              <w:t>2</w:t>
            </w:r>
            <w:r w:rsidRPr="00B77E8A">
              <w:rPr>
                <w:rFonts w:ascii="Times New Roman" w:hAnsi="Times New Roman"/>
                <w:sz w:val="21"/>
                <w:szCs w:val="21"/>
              </w:rPr>
              <w:t>Mg</w:t>
            </w:r>
            <w:r w:rsidRPr="00B77E8A">
              <w:rPr>
                <w:rFonts w:ascii="Times New Roman" w:hAnsi="Times New Roman"/>
                <w:sz w:val="21"/>
                <w:szCs w:val="21"/>
                <w:vertAlign w:val="subscript"/>
              </w:rPr>
              <w:t>2</w:t>
            </w:r>
            <w:r w:rsidRPr="00B77E8A">
              <w:rPr>
                <w:rFonts w:ascii="Times New Roman" w:hAnsi="Times New Roman"/>
                <w:sz w:val="21"/>
                <w:szCs w:val="21"/>
              </w:rPr>
              <w:t>V</w:t>
            </w:r>
            <w:r w:rsidRPr="00B77E8A">
              <w:rPr>
                <w:rFonts w:ascii="Times New Roman" w:hAnsi="Times New Roman"/>
                <w:sz w:val="21"/>
                <w:szCs w:val="21"/>
                <w:vertAlign w:val="subscript"/>
              </w:rPr>
              <w:t>3</w:t>
            </w:r>
            <w:r w:rsidRPr="00B77E8A">
              <w:rPr>
                <w:rFonts w:ascii="Times New Roman" w:hAnsi="Times New Roman"/>
                <w:sz w:val="21"/>
                <w:szCs w:val="21"/>
              </w:rPr>
              <w:t>O</w:t>
            </w:r>
            <w:r w:rsidRPr="00B77E8A">
              <w:rPr>
                <w:rFonts w:ascii="Times New Roman" w:hAnsi="Times New Roman"/>
                <w:sz w:val="21"/>
                <w:szCs w:val="21"/>
                <w:vertAlign w:val="subscript"/>
              </w:rPr>
              <w:t>12</w:t>
            </w:r>
            <w:r w:rsidRPr="00B77E8A">
              <w:rPr>
                <w:rFonts w:ascii="Times New Roman" w:hAnsi="Times New Roman"/>
                <w:sz w:val="21"/>
                <w:szCs w:val="21"/>
              </w:rPr>
              <w:t>: Dy</w:t>
            </w:r>
            <w:r w:rsidRPr="00B77E8A">
              <w:rPr>
                <w:rFonts w:ascii="Times New Roman" w:hAnsi="Times New Roman"/>
                <w:sz w:val="21"/>
                <w:szCs w:val="21"/>
                <w:vertAlign w:val="superscript"/>
              </w:rPr>
              <w:t>3+</w:t>
            </w:r>
          </w:p>
        </w:tc>
        <w:tc>
          <w:tcPr>
            <w:tcW w:w="1460" w:type="dxa"/>
            <w:vAlign w:val="center"/>
          </w:tcPr>
          <w:p w14:paraId="605087A1" w14:textId="02AAA18A"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0.397</w:t>
            </w:r>
          </w:p>
        </w:tc>
        <w:tc>
          <w:tcPr>
            <w:tcW w:w="1461" w:type="dxa"/>
            <w:vAlign w:val="center"/>
          </w:tcPr>
          <w:p w14:paraId="0C701404"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0.59</w:t>
            </w:r>
          </w:p>
        </w:tc>
        <w:tc>
          <w:tcPr>
            <w:tcW w:w="1461" w:type="dxa"/>
            <w:vAlign w:val="center"/>
          </w:tcPr>
          <w:p w14:paraId="42BC9FD7" w14:textId="460B378A"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31]</w:t>
            </w:r>
          </w:p>
        </w:tc>
      </w:tr>
      <w:tr w:rsidR="00DB06ED" w:rsidRPr="00B77E8A" w14:paraId="750C581D" w14:textId="77777777" w:rsidTr="002B7ED8">
        <w:trPr>
          <w:trHeight w:val="340"/>
          <w:jc w:val="center"/>
        </w:trPr>
        <w:tc>
          <w:tcPr>
            <w:tcW w:w="4234" w:type="dxa"/>
            <w:vAlign w:val="center"/>
          </w:tcPr>
          <w:p w14:paraId="73305DFB" w14:textId="77777777" w:rsidR="00EC4C25" w:rsidRPr="00B77E8A" w:rsidRDefault="00EC4C25" w:rsidP="002B7ED8">
            <w:pPr>
              <w:jc w:val="center"/>
              <w:rPr>
                <w:rFonts w:ascii="Times New Roman" w:hAnsi="Times New Roman"/>
                <w:sz w:val="21"/>
                <w:szCs w:val="21"/>
              </w:rPr>
            </w:pPr>
            <w:proofErr w:type="spellStart"/>
            <w:r w:rsidRPr="00B77E8A">
              <w:rPr>
                <w:rFonts w:ascii="Times New Roman" w:hAnsi="Times New Roman"/>
                <w:sz w:val="21"/>
                <w:szCs w:val="21"/>
              </w:rPr>
              <w:t>RbCaLa</w:t>
            </w:r>
            <w:proofErr w:type="spellEnd"/>
            <w:r w:rsidRPr="00B77E8A">
              <w:rPr>
                <w:rFonts w:ascii="Times New Roman" w:hAnsi="Times New Roman"/>
                <w:sz w:val="21"/>
                <w:szCs w:val="21"/>
              </w:rPr>
              <w:t>(VO</w:t>
            </w:r>
            <w:r w:rsidRPr="00B77E8A">
              <w:rPr>
                <w:rFonts w:ascii="Times New Roman" w:hAnsi="Times New Roman"/>
                <w:sz w:val="21"/>
                <w:szCs w:val="21"/>
                <w:vertAlign w:val="subscript"/>
              </w:rPr>
              <w:t>4</w:t>
            </w:r>
            <w:r w:rsidRPr="00B77E8A">
              <w:rPr>
                <w:rFonts w:ascii="Times New Roman" w:hAnsi="Times New Roman"/>
                <w:sz w:val="21"/>
                <w:szCs w:val="21"/>
              </w:rPr>
              <w:t>)</w:t>
            </w:r>
            <w:r w:rsidRPr="00B77E8A">
              <w:rPr>
                <w:rFonts w:ascii="Times New Roman" w:hAnsi="Times New Roman"/>
                <w:sz w:val="21"/>
                <w:szCs w:val="21"/>
                <w:vertAlign w:val="subscript"/>
              </w:rPr>
              <w:t>2</w:t>
            </w:r>
            <w:r w:rsidRPr="00B77E8A">
              <w:rPr>
                <w:rFonts w:ascii="Times New Roman" w:hAnsi="Times New Roman"/>
                <w:sz w:val="21"/>
                <w:szCs w:val="21"/>
              </w:rPr>
              <w:t>: Eu</w:t>
            </w:r>
            <w:r w:rsidRPr="00B77E8A">
              <w:rPr>
                <w:rFonts w:ascii="Times New Roman" w:hAnsi="Times New Roman"/>
                <w:sz w:val="21"/>
                <w:szCs w:val="21"/>
                <w:vertAlign w:val="superscript"/>
              </w:rPr>
              <w:t>3+</w:t>
            </w:r>
          </w:p>
        </w:tc>
        <w:tc>
          <w:tcPr>
            <w:tcW w:w="1460" w:type="dxa"/>
            <w:vAlign w:val="center"/>
          </w:tcPr>
          <w:p w14:paraId="2192589A" w14:textId="1A3ADB74"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0.362</w:t>
            </w:r>
          </w:p>
        </w:tc>
        <w:tc>
          <w:tcPr>
            <w:tcW w:w="1461" w:type="dxa"/>
            <w:vAlign w:val="center"/>
          </w:tcPr>
          <w:p w14:paraId="065DCD83"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1.125</w:t>
            </w:r>
          </w:p>
        </w:tc>
        <w:tc>
          <w:tcPr>
            <w:tcW w:w="1461" w:type="dxa"/>
            <w:vAlign w:val="center"/>
          </w:tcPr>
          <w:p w14:paraId="57A1CB98" w14:textId="136B7399"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32]</w:t>
            </w:r>
          </w:p>
        </w:tc>
      </w:tr>
      <w:tr w:rsidR="00DB06ED" w:rsidRPr="00B77E8A" w14:paraId="5D7C9CB3" w14:textId="77777777" w:rsidTr="002B7ED8">
        <w:trPr>
          <w:trHeight w:val="340"/>
          <w:jc w:val="center"/>
        </w:trPr>
        <w:tc>
          <w:tcPr>
            <w:tcW w:w="4234" w:type="dxa"/>
            <w:vAlign w:val="center"/>
          </w:tcPr>
          <w:p w14:paraId="759D3ED4" w14:textId="5F856C0D"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La</w:t>
            </w:r>
            <w:r w:rsidRPr="00B77E8A">
              <w:rPr>
                <w:rFonts w:ascii="Times New Roman" w:hAnsi="Times New Roman"/>
                <w:sz w:val="21"/>
                <w:szCs w:val="21"/>
                <w:vertAlign w:val="subscript"/>
              </w:rPr>
              <w:t>2</w:t>
            </w:r>
            <w:r w:rsidRPr="00B77E8A">
              <w:rPr>
                <w:rFonts w:ascii="Times New Roman" w:hAnsi="Times New Roman"/>
                <w:sz w:val="21"/>
                <w:szCs w:val="21"/>
              </w:rPr>
              <w:t>LiSbO</w:t>
            </w:r>
            <w:r w:rsidRPr="00B77E8A">
              <w:rPr>
                <w:rFonts w:ascii="Times New Roman" w:hAnsi="Times New Roman"/>
                <w:sz w:val="21"/>
                <w:szCs w:val="21"/>
                <w:vertAlign w:val="subscript"/>
              </w:rPr>
              <w:t>6</w:t>
            </w:r>
            <w:r w:rsidRPr="00B77E8A">
              <w:rPr>
                <w:rFonts w:ascii="Times New Roman" w:hAnsi="Times New Roman"/>
                <w:sz w:val="21"/>
                <w:szCs w:val="21"/>
              </w:rPr>
              <w:t>: Bi</w:t>
            </w:r>
            <w:r w:rsidR="0029625C" w:rsidRPr="00B77E8A">
              <w:rPr>
                <w:rFonts w:ascii="Times New Roman" w:hAnsi="Times New Roman"/>
                <w:sz w:val="21"/>
                <w:szCs w:val="21"/>
                <w:vertAlign w:val="superscript"/>
              </w:rPr>
              <w:t>3+</w:t>
            </w:r>
            <w:r w:rsidRPr="00B77E8A">
              <w:rPr>
                <w:rFonts w:ascii="Times New Roman" w:hAnsi="Times New Roman"/>
                <w:sz w:val="21"/>
                <w:szCs w:val="21"/>
              </w:rPr>
              <w:t>/Eu</w:t>
            </w:r>
            <w:r w:rsidR="0029625C" w:rsidRPr="00B77E8A">
              <w:rPr>
                <w:rFonts w:ascii="Times New Roman" w:hAnsi="Times New Roman"/>
                <w:sz w:val="21"/>
                <w:szCs w:val="21"/>
                <w:vertAlign w:val="superscript"/>
              </w:rPr>
              <w:t>3+</w:t>
            </w:r>
          </w:p>
        </w:tc>
        <w:tc>
          <w:tcPr>
            <w:tcW w:w="1460" w:type="dxa"/>
            <w:vAlign w:val="center"/>
          </w:tcPr>
          <w:p w14:paraId="2C80333E" w14:textId="29EA9BA3"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0.38</w:t>
            </w:r>
            <w:r w:rsidR="00DB06ED" w:rsidRPr="00B77E8A">
              <w:rPr>
                <w:rFonts w:ascii="Times New Roman" w:hAnsi="Times New Roman" w:hint="eastAsia"/>
                <w:sz w:val="21"/>
                <w:szCs w:val="21"/>
              </w:rPr>
              <w:t>8</w:t>
            </w:r>
          </w:p>
        </w:tc>
        <w:tc>
          <w:tcPr>
            <w:tcW w:w="1461" w:type="dxa"/>
            <w:vAlign w:val="center"/>
          </w:tcPr>
          <w:p w14:paraId="4D3A9E79"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0.41</w:t>
            </w:r>
          </w:p>
        </w:tc>
        <w:tc>
          <w:tcPr>
            <w:tcW w:w="1461" w:type="dxa"/>
            <w:vAlign w:val="center"/>
          </w:tcPr>
          <w:p w14:paraId="5CDE76B3" w14:textId="1C4E508E"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33]</w:t>
            </w:r>
          </w:p>
        </w:tc>
      </w:tr>
      <w:tr w:rsidR="00DB06ED" w:rsidRPr="00B77E8A" w14:paraId="78719CAF" w14:textId="77777777" w:rsidTr="002B7ED8">
        <w:trPr>
          <w:trHeight w:val="340"/>
          <w:jc w:val="center"/>
        </w:trPr>
        <w:tc>
          <w:tcPr>
            <w:tcW w:w="4234" w:type="dxa"/>
            <w:vAlign w:val="center"/>
          </w:tcPr>
          <w:p w14:paraId="263BED29" w14:textId="4FF153C9"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K</w:t>
            </w:r>
            <w:r w:rsidRPr="00B77E8A">
              <w:rPr>
                <w:rFonts w:ascii="Times New Roman" w:hAnsi="Times New Roman"/>
                <w:sz w:val="21"/>
                <w:szCs w:val="21"/>
                <w:vertAlign w:val="subscript"/>
              </w:rPr>
              <w:t>3</w:t>
            </w:r>
            <w:r w:rsidRPr="00B77E8A">
              <w:rPr>
                <w:rFonts w:ascii="Times New Roman" w:hAnsi="Times New Roman"/>
                <w:sz w:val="21"/>
                <w:szCs w:val="21"/>
              </w:rPr>
              <w:t>Y</w:t>
            </w:r>
            <w:r w:rsidRPr="00B77E8A">
              <w:rPr>
                <w:rFonts w:ascii="Times New Roman" w:hAnsi="Times New Roman"/>
                <w:sz w:val="21"/>
                <w:szCs w:val="21"/>
                <w:vertAlign w:val="subscript"/>
              </w:rPr>
              <w:t>4</w:t>
            </w:r>
            <w:r w:rsidRPr="00B77E8A">
              <w:rPr>
                <w:rFonts w:ascii="Times New Roman" w:hAnsi="Times New Roman"/>
                <w:sz w:val="21"/>
                <w:szCs w:val="21"/>
              </w:rPr>
              <w:t>Si</w:t>
            </w:r>
            <w:r w:rsidRPr="00B77E8A">
              <w:rPr>
                <w:rFonts w:ascii="Times New Roman" w:hAnsi="Times New Roman"/>
                <w:sz w:val="21"/>
                <w:szCs w:val="21"/>
                <w:vertAlign w:val="subscript"/>
              </w:rPr>
              <w:t>2</w:t>
            </w:r>
            <w:r w:rsidRPr="00B77E8A">
              <w:rPr>
                <w:rFonts w:ascii="Times New Roman" w:hAnsi="Times New Roman"/>
                <w:sz w:val="21"/>
                <w:szCs w:val="21"/>
              </w:rPr>
              <w:t>O</w:t>
            </w:r>
            <w:r w:rsidRPr="00B77E8A">
              <w:rPr>
                <w:rFonts w:ascii="Times New Roman" w:hAnsi="Times New Roman"/>
                <w:sz w:val="21"/>
                <w:szCs w:val="21"/>
                <w:vertAlign w:val="subscript"/>
              </w:rPr>
              <w:t>7</w:t>
            </w:r>
            <w:r w:rsidRPr="00B77E8A">
              <w:rPr>
                <w:rFonts w:ascii="Times New Roman" w:hAnsi="Times New Roman"/>
                <w:sz w:val="21"/>
                <w:szCs w:val="21"/>
              </w:rPr>
              <w:t>:</w:t>
            </w:r>
            <w:r w:rsidR="0029625C" w:rsidRPr="00B77E8A">
              <w:rPr>
                <w:rFonts w:ascii="Times New Roman" w:hAnsi="Times New Roman" w:hint="eastAsia"/>
                <w:sz w:val="21"/>
                <w:szCs w:val="21"/>
              </w:rPr>
              <w:t xml:space="preserve"> </w:t>
            </w:r>
            <w:r w:rsidRPr="00B77E8A">
              <w:rPr>
                <w:rFonts w:ascii="Times New Roman" w:hAnsi="Times New Roman"/>
                <w:sz w:val="21"/>
                <w:szCs w:val="21"/>
              </w:rPr>
              <w:t>Bi</w:t>
            </w:r>
            <w:r w:rsidR="0029625C" w:rsidRPr="00B77E8A">
              <w:rPr>
                <w:rFonts w:ascii="Times New Roman" w:hAnsi="Times New Roman"/>
                <w:sz w:val="21"/>
                <w:szCs w:val="21"/>
                <w:vertAlign w:val="superscript"/>
              </w:rPr>
              <w:t>3+</w:t>
            </w:r>
            <w:r w:rsidRPr="00B77E8A">
              <w:rPr>
                <w:rFonts w:ascii="Times New Roman" w:hAnsi="Times New Roman"/>
                <w:sz w:val="21"/>
                <w:szCs w:val="21"/>
              </w:rPr>
              <w:t>/Sm</w:t>
            </w:r>
            <w:r w:rsidR="0029625C" w:rsidRPr="00B77E8A">
              <w:rPr>
                <w:rFonts w:ascii="Times New Roman" w:hAnsi="Times New Roman"/>
                <w:sz w:val="21"/>
                <w:szCs w:val="21"/>
                <w:vertAlign w:val="superscript"/>
              </w:rPr>
              <w:t>3+</w:t>
            </w:r>
          </w:p>
        </w:tc>
        <w:tc>
          <w:tcPr>
            <w:tcW w:w="1460" w:type="dxa"/>
            <w:vAlign w:val="center"/>
          </w:tcPr>
          <w:p w14:paraId="6405F231" w14:textId="400EC80E"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0.29</w:t>
            </w:r>
            <w:r w:rsidR="00DB06ED" w:rsidRPr="00B77E8A">
              <w:rPr>
                <w:rFonts w:ascii="Times New Roman" w:hAnsi="Times New Roman" w:hint="eastAsia"/>
                <w:sz w:val="21"/>
                <w:szCs w:val="21"/>
              </w:rPr>
              <w:t>2</w:t>
            </w:r>
          </w:p>
        </w:tc>
        <w:tc>
          <w:tcPr>
            <w:tcW w:w="1461" w:type="dxa"/>
            <w:vAlign w:val="center"/>
          </w:tcPr>
          <w:p w14:paraId="532939C3"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0.673</w:t>
            </w:r>
          </w:p>
        </w:tc>
        <w:tc>
          <w:tcPr>
            <w:tcW w:w="1461" w:type="dxa"/>
            <w:vAlign w:val="center"/>
          </w:tcPr>
          <w:p w14:paraId="6F99C042" w14:textId="102A92E5"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34]</w:t>
            </w:r>
          </w:p>
        </w:tc>
      </w:tr>
      <w:tr w:rsidR="00DB06ED" w:rsidRPr="00B77E8A" w14:paraId="5A61C084" w14:textId="77777777" w:rsidTr="002B7ED8">
        <w:trPr>
          <w:trHeight w:val="340"/>
          <w:jc w:val="center"/>
        </w:trPr>
        <w:tc>
          <w:tcPr>
            <w:tcW w:w="4234" w:type="dxa"/>
            <w:vAlign w:val="center"/>
          </w:tcPr>
          <w:p w14:paraId="3994D764" w14:textId="33F2E47C"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Ba</w:t>
            </w:r>
            <w:r w:rsidRPr="00B77E8A">
              <w:rPr>
                <w:rFonts w:ascii="Times New Roman" w:hAnsi="Times New Roman"/>
                <w:sz w:val="21"/>
                <w:szCs w:val="21"/>
                <w:vertAlign w:val="subscript"/>
              </w:rPr>
              <w:t>2</w:t>
            </w:r>
            <w:r w:rsidRPr="00B77E8A">
              <w:rPr>
                <w:rFonts w:ascii="Times New Roman" w:hAnsi="Times New Roman"/>
                <w:sz w:val="21"/>
                <w:szCs w:val="21"/>
              </w:rPr>
              <w:t>LuNbO</w:t>
            </w:r>
            <w:r w:rsidRPr="00B77E8A">
              <w:rPr>
                <w:rFonts w:ascii="Times New Roman" w:hAnsi="Times New Roman"/>
                <w:sz w:val="21"/>
                <w:szCs w:val="21"/>
                <w:vertAlign w:val="subscript"/>
              </w:rPr>
              <w:t>6</w:t>
            </w:r>
            <w:r w:rsidRPr="00B77E8A">
              <w:rPr>
                <w:rFonts w:ascii="Times New Roman" w:hAnsi="Times New Roman"/>
                <w:sz w:val="21"/>
                <w:szCs w:val="21"/>
              </w:rPr>
              <w:t>: Er</w:t>
            </w:r>
            <w:r w:rsidR="0029625C" w:rsidRPr="00B77E8A">
              <w:rPr>
                <w:rFonts w:ascii="Times New Roman" w:hAnsi="Times New Roman"/>
                <w:sz w:val="21"/>
                <w:szCs w:val="21"/>
                <w:vertAlign w:val="superscript"/>
              </w:rPr>
              <w:t>3+</w:t>
            </w:r>
            <w:r w:rsidRPr="00B77E8A">
              <w:rPr>
                <w:rFonts w:ascii="Times New Roman" w:hAnsi="Times New Roman"/>
                <w:sz w:val="21"/>
                <w:szCs w:val="21"/>
              </w:rPr>
              <w:t>/Yb</w:t>
            </w:r>
            <w:r w:rsidR="0029625C" w:rsidRPr="00B77E8A">
              <w:rPr>
                <w:rFonts w:ascii="Times New Roman" w:hAnsi="Times New Roman"/>
                <w:sz w:val="21"/>
                <w:szCs w:val="21"/>
                <w:vertAlign w:val="superscript"/>
              </w:rPr>
              <w:t>3+</w:t>
            </w:r>
          </w:p>
        </w:tc>
        <w:tc>
          <w:tcPr>
            <w:tcW w:w="1460" w:type="dxa"/>
            <w:vAlign w:val="center"/>
          </w:tcPr>
          <w:p w14:paraId="1E17EDDF" w14:textId="121D9A54"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0.334</w:t>
            </w:r>
          </w:p>
        </w:tc>
        <w:tc>
          <w:tcPr>
            <w:tcW w:w="1461" w:type="dxa"/>
            <w:vAlign w:val="center"/>
          </w:tcPr>
          <w:p w14:paraId="170D55FC"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1.81</w:t>
            </w:r>
          </w:p>
        </w:tc>
        <w:tc>
          <w:tcPr>
            <w:tcW w:w="1461" w:type="dxa"/>
            <w:vAlign w:val="center"/>
          </w:tcPr>
          <w:p w14:paraId="75A87372" w14:textId="4B39AAE6"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35]</w:t>
            </w:r>
          </w:p>
        </w:tc>
      </w:tr>
      <w:tr w:rsidR="00DB06ED" w:rsidRPr="00B77E8A" w14:paraId="43F0D9E7" w14:textId="77777777" w:rsidTr="002B7ED8">
        <w:trPr>
          <w:trHeight w:val="340"/>
          <w:jc w:val="center"/>
        </w:trPr>
        <w:tc>
          <w:tcPr>
            <w:tcW w:w="4234" w:type="dxa"/>
            <w:vAlign w:val="center"/>
          </w:tcPr>
          <w:p w14:paraId="73237B91" w14:textId="545939C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Sr</w:t>
            </w:r>
            <w:r w:rsidRPr="00B77E8A">
              <w:rPr>
                <w:rFonts w:ascii="Times New Roman" w:hAnsi="Times New Roman"/>
                <w:sz w:val="21"/>
                <w:szCs w:val="21"/>
                <w:vertAlign w:val="subscript"/>
              </w:rPr>
              <w:t>3</w:t>
            </w:r>
            <w:r w:rsidRPr="00B77E8A">
              <w:rPr>
                <w:rFonts w:ascii="Times New Roman" w:hAnsi="Times New Roman"/>
                <w:sz w:val="21"/>
                <w:szCs w:val="21"/>
              </w:rPr>
              <w:t>WO</w:t>
            </w:r>
            <w:r w:rsidRPr="00B77E8A">
              <w:rPr>
                <w:rFonts w:ascii="Times New Roman" w:hAnsi="Times New Roman"/>
                <w:sz w:val="21"/>
                <w:szCs w:val="21"/>
                <w:vertAlign w:val="subscript"/>
              </w:rPr>
              <w:t>6</w:t>
            </w:r>
            <w:r w:rsidRPr="00B77E8A">
              <w:rPr>
                <w:rFonts w:ascii="Times New Roman" w:hAnsi="Times New Roman"/>
                <w:sz w:val="21"/>
                <w:szCs w:val="21"/>
              </w:rPr>
              <w:t>: Er</w:t>
            </w:r>
            <w:r w:rsidR="0029625C" w:rsidRPr="00B77E8A">
              <w:rPr>
                <w:rFonts w:ascii="Times New Roman" w:hAnsi="Times New Roman"/>
                <w:sz w:val="21"/>
                <w:szCs w:val="21"/>
                <w:vertAlign w:val="superscript"/>
              </w:rPr>
              <w:t>3+</w:t>
            </w:r>
          </w:p>
        </w:tc>
        <w:tc>
          <w:tcPr>
            <w:tcW w:w="1460" w:type="dxa"/>
            <w:vAlign w:val="center"/>
          </w:tcPr>
          <w:p w14:paraId="33484DEE" w14:textId="3013DAD5"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0.34</w:t>
            </w:r>
            <w:r w:rsidR="00DB06ED" w:rsidRPr="00B77E8A">
              <w:rPr>
                <w:rFonts w:ascii="Times New Roman" w:hAnsi="Times New Roman" w:hint="eastAsia"/>
                <w:sz w:val="21"/>
                <w:szCs w:val="21"/>
              </w:rPr>
              <w:t>2</w:t>
            </w:r>
          </w:p>
        </w:tc>
        <w:tc>
          <w:tcPr>
            <w:tcW w:w="1461" w:type="dxa"/>
            <w:vAlign w:val="center"/>
          </w:tcPr>
          <w:p w14:paraId="77E27ECC"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0.56</w:t>
            </w:r>
          </w:p>
        </w:tc>
        <w:tc>
          <w:tcPr>
            <w:tcW w:w="1461" w:type="dxa"/>
            <w:vAlign w:val="center"/>
          </w:tcPr>
          <w:p w14:paraId="481E0D4B" w14:textId="3CB500A5"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36]</w:t>
            </w:r>
          </w:p>
        </w:tc>
      </w:tr>
      <w:tr w:rsidR="00DB06ED" w:rsidRPr="00B77E8A" w14:paraId="2D64FE1E" w14:textId="77777777" w:rsidTr="002B7ED8">
        <w:trPr>
          <w:trHeight w:val="340"/>
          <w:jc w:val="center"/>
        </w:trPr>
        <w:tc>
          <w:tcPr>
            <w:tcW w:w="4234" w:type="dxa"/>
            <w:vAlign w:val="center"/>
          </w:tcPr>
          <w:p w14:paraId="09E43CBA" w14:textId="1FAB0255"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Gd</w:t>
            </w:r>
            <w:r w:rsidRPr="00B77E8A">
              <w:rPr>
                <w:rFonts w:ascii="Times New Roman" w:hAnsi="Times New Roman"/>
                <w:sz w:val="21"/>
                <w:szCs w:val="21"/>
                <w:vertAlign w:val="subscript"/>
              </w:rPr>
              <w:t>2</w:t>
            </w:r>
            <w:r w:rsidRPr="00B77E8A">
              <w:rPr>
                <w:rFonts w:ascii="Times New Roman" w:hAnsi="Times New Roman"/>
                <w:sz w:val="21"/>
                <w:szCs w:val="21"/>
              </w:rPr>
              <w:t>Mo</w:t>
            </w:r>
            <w:r w:rsidRPr="00B77E8A">
              <w:rPr>
                <w:rFonts w:ascii="Times New Roman" w:hAnsi="Times New Roman"/>
                <w:sz w:val="21"/>
                <w:szCs w:val="21"/>
                <w:vertAlign w:val="subscript"/>
              </w:rPr>
              <w:t>3</w:t>
            </w:r>
            <w:r w:rsidRPr="00B77E8A">
              <w:rPr>
                <w:rFonts w:ascii="Times New Roman" w:hAnsi="Times New Roman"/>
                <w:sz w:val="21"/>
                <w:szCs w:val="21"/>
              </w:rPr>
              <w:t>O</w:t>
            </w:r>
            <w:r w:rsidRPr="00B77E8A">
              <w:rPr>
                <w:rFonts w:ascii="Times New Roman" w:hAnsi="Times New Roman"/>
                <w:sz w:val="21"/>
                <w:szCs w:val="21"/>
                <w:vertAlign w:val="subscript"/>
              </w:rPr>
              <w:t>12</w:t>
            </w:r>
            <w:r w:rsidRPr="00B77E8A">
              <w:rPr>
                <w:rFonts w:ascii="Times New Roman" w:hAnsi="Times New Roman"/>
                <w:sz w:val="21"/>
                <w:szCs w:val="21"/>
              </w:rPr>
              <w:t>: Er</w:t>
            </w:r>
            <w:r w:rsidR="0029625C" w:rsidRPr="00B77E8A">
              <w:rPr>
                <w:rFonts w:ascii="Times New Roman" w:hAnsi="Times New Roman"/>
                <w:sz w:val="21"/>
                <w:szCs w:val="21"/>
                <w:vertAlign w:val="superscript"/>
              </w:rPr>
              <w:t>3+</w:t>
            </w:r>
            <w:r w:rsidRPr="00B77E8A">
              <w:rPr>
                <w:rFonts w:ascii="Times New Roman" w:hAnsi="Times New Roman"/>
                <w:sz w:val="21"/>
                <w:szCs w:val="21"/>
              </w:rPr>
              <w:t>/Yb</w:t>
            </w:r>
            <w:r w:rsidR="0029625C" w:rsidRPr="00B77E8A">
              <w:rPr>
                <w:rFonts w:ascii="Times New Roman" w:hAnsi="Times New Roman"/>
                <w:sz w:val="21"/>
                <w:szCs w:val="21"/>
                <w:vertAlign w:val="superscript"/>
              </w:rPr>
              <w:t>3+</w:t>
            </w:r>
          </w:p>
        </w:tc>
        <w:tc>
          <w:tcPr>
            <w:tcW w:w="1460" w:type="dxa"/>
            <w:vAlign w:val="center"/>
          </w:tcPr>
          <w:p w14:paraId="13FA5BD4" w14:textId="176E572B"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0.34</w:t>
            </w:r>
            <w:r w:rsidR="00DB06ED" w:rsidRPr="00B77E8A">
              <w:rPr>
                <w:rFonts w:ascii="Times New Roman" w:hAnsi="Times New Roman" w:hint="eastAsia"/>
                <w:sz w:val="21"/>
                <w:szCs w:val="21"/>
              </w:rPr>
              <w:t>3</w:t>
            </w:r>
          </w:p>
        </w:tc>
        <w:tc>
          <w:tcPr>
            <w:tcW w:w="1461" w:type="dxa"/>
            <w:vAlign w:val="center"/>
          </w:tcPr>
          <w:p w14:paraId="06A18699"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0.89</w:t>
            </w:r>
          </w:p>
        </w:tc>
        <w:tc>
          <w:tcPr>
            <w:tcW w:w="1461" w:type="dxa"/>
            <w:vAlign w:val="center"/>
          </w:tcPr>
          <w:p w14:paraId="7DB53FFE" w14:textId="556ECC28"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37]</w:t>
            </w:r>
          </w:p>
        </w:tc>
      </w:tr>
      <w:tr w:rsidR="00DB06ED" w:rsidRPr="00B77E8A" w14:paraId="2CE4E909" w14:textId="77777777" w:rsidTr="002B7ED8">
        <w:trPr>
          <w:trHeight w:val="340"/>
          <w:jc w:val="center"/>
        </w:trPr>
        <w:tc>
          <w:tcPr>
            <w:tcW w:w="4234" w:type="dxa"/>
            <w:vAlign w:val="center"/>
          </w:tcPr>
          <w:p w14:paraId="16758EB5" w14:textId="4152022E"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NaLaCaWO</w:t>
            </w:r>
            <w:r w:rsidRPr="00B77E8A">
              <w:rPr>
                <w:rFonts w:ascii="Times New Roman" w:hAnsi="Times New Roman"/>
                <w:sz w:val="21"/>
                <w:szCs w:val="21"/>
                <w:vertAlign w:val="subscript"/>
              </w:rPr>
              <w:t>6</w:t>
            </w:r>
            <w:r w:rsidRPr="00B77E8A">
              <w:rPr>
                <w:rFonts w:ascii="Times New Roman" w:hAnsi="Times New Roman"/>
                <w:sz w:val="21"/>
                <w:szCs w:val="21"/>
              </w:rPr>
              <w:t>: Bi</w:t>
            </w:r>
            <w:r w:rsidR="0029625C" w:rsidRPr="00B77E8A">
              <w:rPr>
                <w:rFonts w:ascii="Times New Roman" w:hAnsi="Times New Roman"/>
                <w:sz w:val="21"/>
                <w:szCs w:val="21"/>
                <w:vertAlign w:val="superscript"/>
              </w:rPr>
              <w:t>3+</w:t>
            </w:r>
            <w:r w:rsidRPr="00B77E8A">
              <w:rPr>
                <w:rFonts w:ascii="Times New Roman" w:hAnsi="Times New Roman"/>
                <w:sz w:val="21"/>
                <w:szCs w:val="21"/>
              </w:rPr>
              <w:t>/Eu</w:t>
            </w:r>
            <w:r w:rsidR="0029625C" w:rsidRPr="00B77E8A">
              <w:rPr>
                <w:rFonts w:ascii="Times New Roman" w:hAnsi="Times New Roman"/>
                <w:sz w:val="21"/>
                <w:szCs w:val="21"/>
                <w:vertAlign w:val="superscript"/>
              </w:rPr>
              <w:t>3+</w:t>
            </w:r>
          </w:p>
        </w:tc>
        <w:tc>
          <w:tcPr>
            <w:tcW w:w="1460" w:type="dxa"/>
            <w:vAlign w:val="center"/>
          </w:tcPr>
          <w:p w14:paraId="36F06602" w14:textId="0C2F9E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0.423</w:t>
            </w:r>
          </w:p>
        </w:tc>
        <w:tc>
          <w:tcPr>
            <w:tcW w:w="1461" w:type="dxa"/>
            <w:vAlign w:val="center"/>
          </w:tcPr>
          <w:p w14:paraId="3F8633AB"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0.74</w:t>
            </w:r>
          </w:p>
        </w:tc>
        <w:tc>
          <w:tcPr>
            <w:tcW w:w="1461" w:type="dxa"/>
            <w:vAlign w:val="center"/>
          </w:tcPr>
          <w:p w14:paraId="1A78F1E7" w14:textId="18D91613"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38]</w:t>
            </w:r>
          </w:p>
        </w:tc>
      </w:tr>
      <w:tr w:rsidR="00DB06ED" w:rsidRPr="00B77E8A" w14:paraId="76EF2138" w14:textId="77777777" w:rsidTr="002B7ED8">
        <w:trPr>
          <w:trHeight w:val="340"/>
          <w:jc w:val="center"/>
        </w:trPr>
        <w:tc>
          <w:tcPr>
            <w:tcW w:w="4234" w:type="dxa"/>
            <w:vAlign w:val="center"/>
          </w:tcPr>
          <w:p w14:paraId="64CCC7FF" w14:textId="3270CA1F"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LiAl</w:t>
            </w:r>
            <w:r w:rsidRPr="00B77E8A">
              <w:rPr>
                <w:rFonts w:ascii="Times New Roman" w:hAnsi="Times New Roman"/>
                <w:sz w:val="21"/>
                <w:szCs w:val="21"/>
                <w:vertAlign w:val="subscript"/>
              </w:rPr>
              <w:t>5</w:t>
            </w:r>
            <w:r w:rsidRPr="00B77E8A">
              <w:rPr>
                <w:rFonts w:ascii="Times New Roman" w:hAnsi="Times New Roman"/>
                <w:sz w:val="21"/>
                <w:szCs w:val="21"/>
              </w:rPr>
              <w:t>O</w:t>
            </w:r>
            <w:r w:rsidRPr="00B77E8A">
              <w:rPr>
                <w:rFonts w:ascii="Times New Roman" w:hAnsi="Times New Roman"/>
                <w:sz w:val="21"/>
                <w:szCs w:val="21"/>
                <w:vertAlign w:val="subscript"/>
              </w:rPr>
              <w:t>8</w:t>
            </w:r>
            <w:r w:rsidRPr="00B77E8A">
              <w:rPr>
                <w:rFonts w:ascii="Times New Roman" w:hAnsi="Times New Roman"/>
                <w:sz w:val="21"/>
                <w:szCs w:val="21"/>
              </w:rPr>
              <w:t>: Cr</w:t>
            </w:r>
            <w:r w:rsidR="0029625C" w:rsidRPr="00B77E8A">
              <w:rPr>
                <w:rFonts w:ascii="Times New Roman" w:hAnsi="Times New Roman"/>
                <w:sz w:val="21"/>
                <w:szCs w:val="21"/>
                <w:vertAlign w:val="superscript"/>
              </w:rPr>
              <w:t>3+</w:t>
            </w:r>
          </w:p>
        </w:tc>
        <w:tc>
          <w:tcPr>
            <w:tcW w:w="1460" w:type="dxa"/>
            <w:vAlign w:val="center"/>
          </w:tcPr>
          <w:p w14:paraId="1F2177A7" w14:textId="12F404FF"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0.22</w:t>
            </w:r>
            <w:r w:rsidR="00DB06ED" w:rsidRPr="00B77E8A">
              <w:rPr>
                <w:rFonts w:ascii="Times New Roman" w:hAnsi="Times New Roman" w:hint="eastAsia"/>
                <w:sz w:val="21"/>
                <w:szCs w:val="21"/>
              </w:rPr>
              <w:t>5</w:t>
            </w:r>
          </w:p>
        </w:tc>
        <w:tc>
          <w:tcPr>
            <w:tcW w:w="1461" w:type="dxa"/>
            <w:vAlign w:val="center"/>
          </w:tcPr>
          <w:p w14:paraId="61F7F85D"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w:t>
            </w:r>
          </w:p>
        </w:tc>
        <w:tc>
          <w:tcPr>
            <w:tcW w:w="1461" w:type="dxa"/>
            <w:vAlign w:val="center"/>
          </w:tcPr>
          <w:p w14:paraId="00FFF88E" w14:textId="6FC1D8F3"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39]</w:t>
            </w:r>
          </w:p>
        </w:tc>
      </w:tr>
      <w:tr w:rsidR="00DB06ED" w:rsidRPr="00B77E8A" w14:paraId="02444F91" w14:textId="77777777" w:rsidTr="002B7ED8">
        <w:trPr>
          <w:trHeight w:val="340"/>
          <w:jc w:val="center"/>
        </w:trPr>
        <w:tc>
          <w:tcPr>
            <w:tcW w:w="4234" w:type="dxa"/>
            <w:vAlign w:val="center"/>
          </w:tcPr>
          <w:p w14:paraId="4EDA660B" w14:textId="3CE1A96A"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Ca</w:t>
            </w:r>
            <w:r w:rsidRPr="00B77E8A">
              <w:rPr>
                <w:rFonts w:ascii="Times New Roman" w:hAnsi="Times New Roman"/>
                <w:sz w:val="21"/>
                <w:szCs w:val="21"/>
                <w:vertAlign w:val="subscript"/>
              </w:rPr>
              <w:t>3</w:t>
            </w:r>
            <w:r w:rsidRPr="00B77E8A">
              <w:rPr>
                <w:rFonts w:ascii="Times New Roman" w:hAnsi="Times New Roman"/>
                <w:sz w:val="21"/>
                <w:szCs w:val="21"/>
              </w:rPr>
              <w:t>Al</w:t>
            </w:r>
            <w:r w:rsidRPr="00B77E8A">
              <w:rPr>
                <w:rFonts w:ascii="Times New Roman" w:hAnsi="Times New Roman"/>
                <w:sz w:val="21"/>
                <w:szCs w:val="21"/>
                <w:vertAlign w:val="subscript"/>
              </w:rPr>
              <w:t>2</w:t>
            </w:r>
            <w:r w:rsidRPr="00B77E8A">
              <w:rPr>
                <w:rFonts w:ascii="Times New Roman" w:hAnsi="Times New Roman"/>
                <w:sz w:val="21"/>
                <w:szCs w:val="21"/>
              </w:rPr>
              <w:t>O</w:t>
            </w:r>
            <w:r w:rsidRPr="00B77E8A">
              <w:rPr>
                <w:rFonts w:ascii="Times New Roman" w:hAnsi="Times New Roman"/>
                <w:sz w:val="21"/>
                <w:szCs w:val="21"/>
                <w:vertAlign w:val="subscript"/>
              </w:rPr>
              <w:t>6</w:t>
            </w:r>
            <w:r w:rsidRPr="00B77E8A">
              <w:rPr>
                <w:rFonts w:ascii="Times New Roman" w:hAnsi="Times New Roman"/>
                <w:sz w:val="21"/>
                <w:szCs w:val="21"/>
              </w:rPr>
              <w:t>: Bi</w:t>
            </w:r>
            <w:r w:rsidR="0029625C" w:rsidRPr="00B77E8A">
              <w:rPr>
                <w:rFonts w:ascii="Times New Roman" w:hAnsi="Times New Roman"/>
                <w:sz w:val="21"/>
                <w:szCs w:val="21"/>
                <w:vertAlign w:val="superscript"/>
              </w:rPr>
              <w:t>3+</w:t>
            </w:r>
            <w:r w:rsidRPr="00B77E8A">
              <w:rPr>
                <w:rFonts w:ascii="Times New Roman" w:hAnsi="Times New Roman"/>
                <w:sz w:val="21"/>
                <w:szCs w:val="21"/>
              </w:rPr>
              <w:t>/Eu</w:t>
            </w:r>
            <w:r w:rsidR="0029625C" w:rsidRPr="00B77E8A">
              <w:rPr>
                <w:rFonts w:ascii="Times New Roman" w:hAnsi="Times New Roman"/>
                <w:sz w:val="21"/>
                <w:szCs w:val="21"/>
                <w:vertAlign w:val="superscript"/>
              </w:rPr>
              <w:t>3+</w:t>
            </w:r>
          </w:p>
        </w:tc>
        <w:tc>
          <w:tcPr>
            <w:tcW w:w="1460" w:type="dxa"/>
            <w:vAlign w:val="center"/>
          </w:tcPr>
          <w:p w14:paraId="2B898D63" w14:textId="08C40C9D"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0.29</w:t>
            </w:r>
            <w:r w:rsidR="00DB06ED" w:rsidRPr="00B77E8A">
              <w:rPr>
                <w:rFonts w:ascii="Times New Roman" w:hAnsi="Times New Roman" w:hint="eastAsia"/>
                <w:sz w:val="21"/>
                <w:szCs w:val="21"/>
              </w:rPr>
              <w:t>9</w:t>
            </w:r>
          </w:p>
        </w:tc>
        <w:tc>
          <w:tcPr>
            <w:tcW w:w="1461" w:type="dxa"/>
            <w:vAlign w:val="center"/>
          </w:tcPr>
          <w:p w14:paraId="5701DD30"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w:t>
            </w:r>
          </w:p>
        </w:tc>
        <w:tc>
          <w:tcPr>
            <w:tcW w:w="1461" w:type="dxa"/>
            <w:vAlign w:val="center"/>
          </w:tcPr>
          <w:p w14:paraId="7D8F6C8D" w14:textId="3242CD7E"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40]</w:t>
            </w:r>
          </w:p>
        </w:tc>
      </w:tr>
      <w:tr w:rsidR="00DB06ED" w:rsidRPr="00B77E8A" w14:paraId="5224D065" w14:textId="77777777" w:rsidTr="002B7ED8">
        <w:trPr>
          <w:trHeight w:val="340"/>
          <w:jc w:val="center"/>
        </w:trPr>
        <w:tc>
          <w:tcPr>
            <w:tcW w:w="4234" w:type="dxa"/>
            <w:vAlign w:val="center"/>
          </w:tcPr>
          <w:p w14:paraId="11AD2859" w14:textId="335FE7CB"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Ba</w:t>
            </w:r>
            <w:r w:rsidRPr="00B77E8A">
              <w:rPr>
                <w:rFonts w:ascii="Times New Roman" w:hAnsi="Times New Roman"/>
                <w:sz w:val="21"/>
                <w:szCs w:val="21"/>
                <w:vertAlign w:val="subscript"/>
              </w:rPr>
              <w:t>2</w:t>
            </w:r>
            <w:r w:rsidRPr="00B77E8A">
              <w:rPr>
                <w:rFonts w:ascii="Times New Roman" w:hAnsi="Times New Roman"/>
                <w:sz w:val="21"/>
                <w:szCs w:val="21"/>
              </w:rPr>
              <w:t>SrWO</w:t>
            </w:r>
            <w:r w:rsidRPr="00B77E8A">
              <w:rPr>
                <w:rFonts w:ascii="Times New Roman" w:hAnsi="Times New Roman"/>
                <w:sz w:val="21"/>
                <w:szCs w:val="21"/>
                <w:vertAlign w:val="subscript"/>
              </w:rPr>
              <w:t>6</w:t>
            </w:r>
            <w:r w:rsidRPr="00B77E8A">
              <w:rPr>
                <w:rFonts w:ascii="Times New Roman" w:hAnsi="Times New Roman"/>
                <w:sz w:val="21"/>
                <w:szCs w:val="21"/>
              </w:rPr>
              <w:t>: Eu</w:t>
            </w:r>
            <w:r w:rsidR="0029625C" w:rsidRPr="00B77E8A">
              <w:rPr>
                <w:rFonts w:ascii="Times New Roman" w:hAnsi="Times New Roman"/>
                <w:sz w:val="21"/>
                <w:szCs w:val="21"/>
                <w:vertAlign w:val="superscript"/>
              </w:rPr>
              <w:t>3+</w:t>
            </w:r>
          </w:p>
        </w:tc>
        <w:tc>
          <w:tcPr>
            <w:tcW w:w="1460" w:type="dxa"/>
            <w:vAlign w:val="center"/>
          </w:tcPr>
          <w:p w14:paraId="3AF19A6D" w14:textId="68254E7D"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0.332</w:t>
            </w:r>
          </w:p>
        </w:tc>
        <w:tc>
          <w:tcPr>
            <w:tcW w:w="1461" w:type="dxa"/>
            <w:vAlign w:val="center"/>
          </w:tcPr>
          <w:p w14:paraId="61BE2C00"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0.33</w:t>
            </w:r>
          </w:p>
        </w:tc>
        <w:tc>
          <w:tcPr>
            <w:tcW w:w="1461" w:type="dxa"/>
            <w:vAlign w:val="center"/>
          </w:tcPr>
          <w:p w14:paraId="57AAE520" w14:textId="07216DA6"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41]</w:t>
            </w:r>
          </w:p>
        </w:tc>
      </w:tr>
      <w:tr w:rsidR="00DB06ED" w:rsidRPr="00B77E8A" w14:paraId="0A7F99A0" w14:textId="77777777" w:rsidTr="002B7ED8">
        <w:trPr>
          <w:trHeight w:val="340"/>
          <w:jc w:val="center"/>
        </w:trPr>
        <w:tc>
          <w:tcPr>
            <w:tcW w:w="4234" w:type="dxa"/>
            <w:vAlign w:val="center"/>
          </w:tcPr>
          <w:p w14:paraId="695B8F60" w14:textId="624723CB"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Ba</w:t>
            </w:r>
            <w:r w:rsidRPr="00B77E8A">
              <w:rPr>
                <w:rFonts w:ascii="Times New Roman" w:hAnsi="Times New Roman"/>
                <w:sz w:val="21"/>
                <w:szCs w:val="21"/>
                <w:vertAlign w:val="subscript"/>
              </w:rPr>
              <w:t>2</w:t>
            </w:r>
            <w:r w:rsidRPr="00B77E8A">
              <w:rPr>
                <w:rFonts w:ascii="Times New Roman" w:hAnsi="Times New Roman"/>
                <w:sz w:val="21"/>
                <w:szCs w:val="21"/>
              </w:rPr>
              <w:t>Al</w:t>
            </w:r>
            <w:r w:rsidRPr="00B77E8A">
              <w:rPr>
                <w:rFonts w:ascii="Times New Roman" w:hAnsi="Times New Roman"/>
                <w:sz w:val="21"/>
                <w:szCs w:val="21"/>
                <w:vertAlign w:val="subscript"/>
              </w:rPr>
              <w:t>2/3</w:t>
            </w:r>
            <w:r w:rsidRPr="00B77E8A">
              <w:rPr>
                <w:rFonts w:ascii="Times New Roman" w:hAnsi="Times New Roman"/>
                <w:sz w:val="21"/>
                <w:szCs w:val="21"/>
              </w:rPr>
              <w:t>TeO</w:t>
            </w:r>
            <w:r w:rsidRPr="00B77E8A">
              <w:rPr>
                <w:rFonts w:ascii="Times New Roman" w:hAnsi="Times New Roman"/>
                <w:sz w:val="21"/>
                <w:szCs w:val="21"/>
                <w:vertAlign w:val="subscript"/>
              </w:rPr>
              <w:t>6</w:t>
            </w:r>
            <w:r w:rsidRPr="00B77E8A">
              <w:rPr>
                <w:rFonts w:ascii="Times New Roman" w:hAnsi="Times New Roman"/>
                <w:sz w:val="21"/>
                <w:szCs w:val="21"/>
              </w:rPr>
              <w:t>: Eu</w:t>
            </w:r>
            <w:r w:rsidR="0029625C" w:rsidRPr="00B77E8A">
              <w:rPr>
                <w:rFonts w:ascii="Times New Roman" w:hAnsi="Times New Roman"/>
                <w:sz w:val="21"/>
                <w:szCs w:val="21"/>
                <w:vertAlign w:val="superscript"/>
              </w:rPr>
              <w:t>3+</w:t>
            </w:r>
          </w:p>
        </w:tc>
        <w:tc>
          <w:tcPr>
            <w:tcW w:w="1460" w:type="dxa"/>
            <w:vAlign w:val="center"/>
          </w:tcPr>
          <w:p w14:paraId="78984A29" w14:textId="7A40F570"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0.253</w:t>
            </w:r>
          </w:p>
        </w:tc>
        <w:tc>
          <w:tcPr>
            <w:tcW w:w="1461" w:type="dxa"/>
            <w:vAlign w:val="center"/>
          </w:tcPr>
          <w:p w14:paraId="05620381"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0.19</w:t>
            </w:r>
          </w:p>
        </w:tc>
        <w:tc>
          <w:tcPr>
            <w:tcW w:w="1461" w:type="dxa"/>
            <w:vAlign w:val="center"/>
          </w:tcPr>
          <w:p w14:paraId="1C2D220A" w14:textId="1CF9B5E1"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42]</w:t>
            </w:r>
          </w:p>
        </w:tc>
      </w:tr>
      <w:tr w:rsidR="00DB06ED" w:rsidRPr="00B77E8A" w14:paraId="00CFE462" w14:textId="77777777" w:rsidTr="002B7ED8">
        <w:trPr>
          <w:trHeight w:val="340"/>
          <w:jc w:val="center"/>
        </w:trPr>
        <w:tc>
          <w:tcPr>
            <w:tcW w:w="4234" w:type="dxa"/>
            <w:vAlign w:val="center"/>
          </w:tcPr>
          <w:p w14:paraId="5C35473F" w14:textId="590AF5A9" w:rsidR="00EC4C25" w:rsidRPr="00B77E8A" w:rsidRDefault="00EC4C25" w:rsidP="002B7ED8">
            <w:pPr>
              <w:jc w:val="center"/>
              <w:rPr>
                <w:rFonts w:ascii="Times New Roman" w:hAnsi="Times New Roman"/>
                <w:sz w:val="21"/>
                <w:szCs w:val="21"/>
              </w:rPr>
            </w:pPr>
            <w:r w:rsidRPr="00B77E8A">
              <w:rPr>
                <w:rFonts w:ascii="Times New Roman" w:hAnsi="Times New Roman"/>
                <w:noProof/>
                <w:sz w:val="21"/>
                <w:szCs w:val="21"/>
              </w:rPr>
              <w:t>LiY</w:t>
            </w:r>
            <w:r w:rsidRPr="00B77E8A">
              <w:rPr>
                <w:rFonts w:ascii="Times New Roman" w:hAnsi="Times New Roman"/>
                <w:noProof/>
                <w:sz w:val="21"/>
                <w:szCs w:val="21"/>
                <w:vertAlign w:val="subscript"/>
              </w:rPr>
              <w:t>6</w:t>
            </w:r>
            <w:r w:rsidRPr="00B77E8A">
              <w:rPr>
                <w:rFonts w:ascii="Times New Roman" w:hAnsi="Times New Roman"/>
                <w:noProof/>
                <w:sz w:val="21"/>
                <w:szCs w:val="21"/>
              </w:rPr>
              <w:t>(BO</w:t>
            </w:r>
            <w:r w:rsidRPr="00B77E8A">
              <w:rPr>
                <w:rFonts w:ascii="Times New Roman" w:hAnsi="Times New Roman"/>
                <w:noProof/>
                <w:sz w:val="21"/>
                <w:szCs w:val="21"/>
                <w:vertAlign w:val="subscript"/>
              </w:rPr>
              <w:t>3</w:t>
            </w:r>
            <w:r w:rsidRPr="00B77E8A">
              <w:rPr>
                <w:rFonts w:ascii="Times New Roman" w:hAnsi="Times New Roman"/>
                <w:noProof/>
                <w:sz w:val="21"/>
                <w:szCs w:val="21"/>
              </w:rPr>
              <w:t>)</w:t>
            </w:r>
            <w:r w:rsidRPr="00B77E8A">
              <w:rPr>
                <w:rFonts w:ascii="Times New Roman" w:hAnsi="Times New Roman"/>
                <w:noProof/>
                <w:sz w:val="21"/>
                <w:szCs w:val="21"/>
                <w:vertAlign w:val="subscript"/>
              </w:rPr>
              <w:t>3</w:t>
            </w:r>
            <w:r w:rsidRPr="00B77E8A">
              <w:rPr>
                <w:rFonts w:ascii="Times New Roman" w:hAnsi="Times New Roman"/>
                <w:noProof/>
                <w:sz w:val="21"/>
                <w:szCs w:val="21"/>
              </w:rPr>
              <w:t>O</w:t>
            </w:r>
            <w:r w:rsidRPr="00B77E8A">
              <w:rPr>
                <w:rFonts w:ascii="Times New Roman" w:hAnsi="Times New Roman"/>
                <w:noProof/>
                <w:sz w:val="21"/>
                <w:szCs w:val="21"/>
                <w:vertAlign w:val="subscript"/>
              </w:rPr>
              <w:t>5</w:t>
            </w:r>
            <w:r w:rsidRPr="00B77E8A">
              <w:rPr>
                <w:rFonts w:ascii="Times New Roman" w:hAnsi="Times New Roman"/>
                <w:noProof/>
                <w:sz w:val="21"/>
                <w:szCs w:val="21"/>
              </w:rPr>
              <w:t>: Bi</w:t>
            </w:r>
            <w:r w:rsidR="0029625C" w:rsidRPr="00B77E8A">
              <w:rPr>
                <w:rFonts w:ascii="Times New Roman" w:hAnsi="Times New Roman"/>
                <w:sz w:val="21"/>
                <w:szCs w:val="21"/>
                <w:vertAlign w:val="superscript"/>
              </w:rPr>
              <w:t>3+</w:t>
            </w:r>
            <w:r w:rsidRPr="00B77E8A">
              <w:rPr>
                <w:rFonts w:ascii="Times New Roman" w:hAnsi="Times New Roman"/>
                <w:noProof/>
                <w:sz w:val="21"/>
                <w:szCs w:val="21"/>
              </w:rPr>
              <w:t>/Eu</w:t>
            </w:r>
            <w:r w:rsidR="0029625C" w:rsidRPr="00B77E8A">
              <w:rPr>
                <w:rFonts w:ascii="Times New Roman" w:hAnsi="Times New Roman"/>
                <w:sz w:val="21"/>
                <w:szCs w:val="21"/>
                <w:vertAlign w:val="superscript"/>
              </w:rPr>
              <w:t>3+</w:t>
            </w:r>
          </w:p>
        </w:tc>
        <w:tc>
          <w:tcPr>
            <w:tcW w:w="1460" w:type="dxa"/>
            <w:vAlign w:val="center"/>
          </w:tcPr>
          <w:p w14:paraId="02FB179A" w14:textId="1AA3C368"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0.426</w:t>
            </w:r>
          </w:p>
        </w:tc>
        <w:tc>
          <w:tcPr>
            <w:tcW w:w="1461" w:type="dxa"/>
            <w:vAlign w:val="center"/>
          </w:tcPr>
          <w:p w14:paraId="75C52F02" w14:textId="77777777"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1.87</w:t>
            </w:r>
          </w:p>
        </w:tc>
        <w:tc>
          <w:tcPr>
            <w:tcW w:w="1461" w:type="dxa"/>
            <w:vAlign w:val="center"/>
          </w:tcPr>
          <w:p w14:paraId="28A9452F" w14:textId="3DFB802D"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43]</w:t>
            </w:r>
          </w:p>
        </w:tc>
      </w:tr>
      <w:tr w:rsidR="00DB06ED" w:rsidRPr="00B77E8A" w14:paraId="202297F4" w14:textId="77777777" w:rsidTr="002B7ED8">
        <w:trPr>
          <w:trHeight w:val="340"/>
          <w:jc w:val="center"/>
        </w:trPr>
        <w:tc>
          <w:tcPr>
            <w:tcW w:w="4234" w:type="dxa"/>
            <w:vAlign w:val="center"/>
          </w:tcPr>
          <w:p w14:paraId="427941F1" w14:textId="45DBD593"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Y</w:t>
            </w:r>
            <w:r w:rsidRPr="00B77E8A">
              <w:rPr>
                <w:rFonts w:ascii="Times New Roman" w:hAnsi="Times New Roman"/>
                <w:sz w:val="21"/>
                <w:szCs w:val="21"/>
                <w:vertAlign w:val="subscript"/>
              </w:rPr>
              <w:t>3</w:t>
            </w:r>
            <w:r w:rsidRPr="00B77E8A">
              <w:rPr>
                <w:rFonts w:ascii="Times New Roman" w:hAnsi="Times New Roman"/>
                <w:sz w:val="21"/>
                <w:szCs w:val="21"/>
              </w:rPr>
              <w:t>TaO</w:t>
            </w:r>
            <w:r w:rsidRPr="00B77E8A">
              <w:rPr>
                <w:rFonts w:ascii="Times New Roman" w:hAnsi="Times New Roman"/>
                <w:sz w:val="21"/>
                <w:szCs w:val="21"/>
                <w:vertAlign w:val="subscript"/>
              </w:rPr>
              <w:t>7</w:t>
            </w:r>
            <w:r w:rsidRPr="00B77E8A">
              <w:rPr>
                <w:rFonts w:ascii="Times New Roman" w:hAnsi="Times New Roman"/>
                <w:sz w:val="21"/>
                <w:szCs w:val="21"/>
              </w:rPr>
              <w:t>: Tm</w:t>
            </w:r>
            <w:r w:rsidR="0029625C" w:rsidRPr="00B77E8A">
              <w:rPr>
                <w:rFonts w:ascii="Times New Roman" w:hAnsi="Times New Roman"/>
                <w:sz w:val="21"/>
                <w:szCs w:val="21"/>
                <w:vertAlign w:val="superscript"/>
              </w:rPr>
              <w:t>3+</w:t>
            </w:r>
            <w:r w:rsidRPr="00B77E8A">
              <w:rPr>
                <w:rFonts w:ascii="Times New Roman" w:hAnsi="Times New Roman"/>
                <w:sz w:val="21"/>
                <w:szCs w:val="21"/>
              </w:rPr>
              <w:t>/Eu</w:t>
            </w:r>
            <w:r w:rsidR="0029625C" w:rsidRPr="00B77E8A">
              <w:rPr>
                <w:rFonts w:ascii="Times New Roman" w:hAnsi="Times New Roman"/>
                <w:sz w:val="21"/>
                <w:szCs w:val="21"/>
                <w:vertAlign w:val="superscript"/>
              </w:rPr>
              <w:t>3+</w:t>
            </w:r>
          </w:p>
        </w:tc>
        <w:tc>
          <w:tcPr>
            <w:tcW w:w="1460" w:type="dxa"/>
            <w:vAlign w:val="center"/>
          </w:tcPr>
          <w:p w14:paraId="40E39930" w14:textId="77FA5BE9"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0.251</w:t>
            </w:r>
          </w:p>
        </w:tc>
        <w:tc>
          <w:tcPr>
            <w:tcW w:w="1461" w:type="dxa"/>
            <w:vAlign w:val="center"/>
          </w:tcPr>
          <w:p w14:paraId="7678952F" w14:textId="1D41A1D3"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0.541</w:t>
            </w:r>
          </w:p>
        </w:tc>
        <w:tc>
          <w:tcPr>
            <w:tcW w:w="1461" w:type="dxa"/>
            <w:vAlign w:val="center"/>
          </w:tcPr>
          <w:p w14:paraId="0B00289C" w14:textId="7E020512" w:rsidR="00EC4C25"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145521" w:rsidRPr="00B77E8A">
              <w:rPr>
                <w:rFonts w:ascii="Times New Roman" w:hAnsi="Times New Roman" w:hint="eastAsia"/>
                <w:noProof/>
                <w:sz w:val="21"/>
                <w:szCs w:val="21"/>
              </w:rPr>
              <w:t>S</w:t>
            </w:r>
            <w:r w:rsidRPr="00B77E8A">
              <w:rPr>
                <w:rFonts w:ascii="Times New Roman" w:hAnsi="Times New Roman"/>
                <w:noProof/>
                <w:sz w:val="21"/>
                <w:szCs w:val="21"/>
              </w:rPr>
              <w:t>44]</w:t>
            </w:r>
          </w:p>
        </w:tc>
      </w:tr>
      <w:tr w:rsidR="00EC4C25" w:rsidRPr="00B77E8A" w14:paraId="7749C333" w14:textId="77777777" w:rsidTr="002B7ED8">
        <w:trPr>
          <w:trHeight w:val="340"/>
          <w:jc w:val="center"/>
        </w:trPr>
        <w:tc>
          <w:tcPr>
            <w:tcW w:w="4234" w:type="dxa"/>
            <w:vAlign w:val="center"/>
          </w:tcPr>
          <w:p w14:paraId="360B17A3" w14:textId="0DE71242" w:rsidR="00EC4C25" w:rsidRPr="00B77E8A" w:rsidRDefault="00EC4C25" w:rsidP="002B7ED8">
            <w:pPr>
              <w:jc w:val="center"/>
              <w:rPr>
                <w:rFonts w:ascii="Times New Roman" w:hAnsi="Times New Roman"/>
                <w:sz w:val="21"/>
                <w:szCs w:val="21"/>
              </w:rPr>
            </w:pPr>
            <w:r w:rsidRPr="00B77E8A">
              <w:rPr>
                <w:rFonts w:ascii="Times New Roman" w:eastAsia="宋体" w:hAnsi="Times New Roman"/>
                <w:sz w:val="21"/>
                <w:szCs w:val="21"/>
              </w:rPr>
              <w:t xml:space="preserve">EZS </w:t>
            </w:r>
            <w:proofErr w:type="spellStart"/>
            <w:r w:rsidRPr="00B77E8A">
              <w:rPr>
                <w:rFonts w:ascii="Times New Roman" w:eastAsia="宋体" w:hAnsi="Times New Roman"/>
                <w:sz w:val="21"/>
                <w:szCs w:val="21"/>
              </w:rPr>
              <w:t>metacoating</w:t>
            </w:r>
            <w:proofErr w:type="spellEnd"/>
          </w:p>
        </w:tc>
        <w:tc>
          <w:tcPr>
            <w:tcW w:w="1460" w:type="dxa"/>
            <w:vAlign w:val="center"/>
          </w:tcPr>
          <w:p w14:paraId="6296953D" w14:textId="03D5C53E"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0.253</w:t>
            </w:r>
          </w:p>
        </w:tc>
        <w:tc>
          <w:tcPr>
            <w:tcW w:w="1461" w:type="dxa"/>
            <w:vAlign w:val="center"/>
          </w:tcPr>
          <w:p w14:paraId="45E83ADF" w14:textId="7A5EC9A4"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0.797</w:t>
            </w:r>
          </w:p>
        </w:tc>
        <w:tc>
          <w:tcPr>
            <w:tcW w:w="1461" w:type="dxa"/>
            <w:vAlign w:val="center"/>
          </w:tcPr>
          <w:p w14:paraId="7927648F" w14:textId="00FDD4E5" w:rsidR="00EC4C25" w:rsidRPr="00B77E8A" w:rsidRDefault="00EC4C25" w:rsidP="002B7ED8">
            <w:pPr>
              <w:jc w:val="center"/>
              <w:rPr>
                <w:rFonts w:ascii="Times New Roman" w:hAnsi="Times New Roman"/>
                <w:sz w:val="21"/>
                <w:szCs w:val="21"/>
              </w:rPr>
            </w:pPr>
            <w:r w:rsidRPr="00B77E8A">
              <w:rPr>
                <w:rFonts w:ascii="Times New Roman" w:hAnsi="Times New Roman"/>
                <w:sz w:val="21"/>
                <w:szCs w:val="21"/>
              </w:rPr>
              <w:t>Our work</w:t>
            </w:r>
          </w:p>
        </w:tc>
      </w:tr>
    </w:tbl>
    <w:p w14:paraId="75B49104" w14:textId="77777777" w:rsidR="00C9080A" w:rsidRPr="00B77E8A" w:rsidRDefault="00F14818" w:rsidP="002D3378">
      <w:pPr>
        <w:spacing w:before="120" w:after="120" w:line="240" w:lineRule="auto"/>
        <w:jc w:val="center"/>
        <w:rPr>
          <w:rFonts w:ascii="Times New Roman" w:hAnsi="Times New Roman" w:cs="Times New Roman"/>
        </w:rPr>
      </w:pPr>
      <w:r w:rsidRPr="00B77E8A">
        <w:rPr>
          <w:rFonts w:ascii="Times New Roman" w:hAnsi="Times New Roman" w:cs="Times New Roman"/>
          <w:noProof/>
          <w:lang w:val="en-IN" w:eastAsia="en-IN"/>
        </w:rPr>
        <w:drawing>
          <wp:inline distT="0" distB="0" distL="0" distR="0" wp14:anchorId="7C3C170A" wp14:editId="481C6AD4">
            <wp:extent cx="2861733" cy="2172335"/>
            <wp:effectExtent l="0" t="0" r="0" b="0"/>
            <wp:docPr id="7642142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214228" name=""/>
                    <pic:cNvPicPr/>
                  </pic:nvPicPr>
                  <pic:blipFill rotWithShape="1">
                    <a:blip r:embed="rId34" cstate="print">
                      <a:extLst>
                        <a:ext uri="{28A0092B-C50C-407E-A947-70E740481C1C}">
                          <a14:useLocalDpi xmlns:a14="http://schemas.microsoft.com/office/drawing/2010/main"/>
                        </a:ext>
                      </a:extLst>
                    </a:blip>
                    <a:srcRect/>
                    <a:stretch>
                      <a:fillRect/>
                    </a:stretch>
                  </pic:blipFill>
                  <pic:spPr bwMode="auto">
                    <a:xfrm>
                      <a:off x="0" y="0"/>
                      <a:ext cx="2861733" cy="2172335"/>
                    </a:xfrm>
                    <a:prstGeom prst="rect">
                      <a:avLst/>
                    </a:prstGeom>
                    <a:ln>
                      <a:noFill/>
                    </a:ln>
                    <a:extLst>
                      <a:ext uri="{53640926-AAD7-44D8-BBD7-CCE9431645EC}">
                        <a14:shadowObscured xmlns:a14="http://schemas.microsoft.com/office/drawing/2010/main"/>
                      </a:ext>
                    </a:extLst>
                  </pic:spPr>
                </pic:pic>
              </a:graphicData>
            </a:graphic>
          </wp:inline>
        </w:drawing>
      </w:r>
    </w:p>
    <w:p w14:paraId="5BA837E6" w14:textId="365AAD61" w:rsidR="00C9080A" w:rsidRPr="00B77E8A" w:rsidRDefault="00790D1A" w:rsidP="002B7ED8">
      <w:pPr>
        <w:spacing w:before="120" w:after="120" w:line="240" w:lineRule="auto"/>
        <w:rPr>
          <w:rFonts w:ascii="Times New Roman" w:eastAsia="宋体" w:hAnsi="Times New Roman" w:cs="Times New Roman"/>
          <w:b/>
          <w:bCs/>
          <w:sz w:val="24"/>
        </w:rPr>
      </w:pPr>
      <w:r w:rsidRPr="00B77E8A">
        <w:rPr>
          <w:rFonts w:ascii="Times New Roman" w:eastAsia="宋体" w:hAnsi="Times New Roman" w:cs="Times New Roman"/>
          <w:b/>
          <w:bCs/>
          <w:sz w:val="24"/>
        </w:rPr>
        <w:t>Fig</w:t>
      </w:r>
      <w:r w:rsidRPr="00B77E8A">
        <w:rPr>
          <w:rFonts w:ascii="Times New Roman" w:eastAsia="宋体" w:hAnsi="Times New Roman" w:cs="Times New Roman" w:hint="eastAsia"/>
          <w:b/>
          <w:bCs/>
          <w:sz w:val="24"/>
        </w:rPr>
        <w:t>.</w:t>
      </w:r>
      <w:r w:rsidRPr="00B77E8A">
        <w:rPr>
          <w:rFonts w:ascii="Times New Roman" w:eastAsia="宋体" w:hAnsi="Times New Roman" w:cs="Times New Roman"/>
          <w:b/>
          <w:bCs/>
          <w:sz w:val="24"/>
        </w:rPr>
        <w:t xml:space="preserve"> S</w:t>
      </w:r>
      <w:r w:rsidRPr="00B77E8A">
        <w:rPr>
          <w:rFonts w:ascii="Times New Roman" w:eastAsia="宋体" w:hAnsi="Times New Roman" w:cs="Times New Roman" w:hint="eastAsia"/>
          <w:b/>
          <w:bCs/>
          <w:sz w:val="24"/>
        </w:rPr>
        <w:t>24</w:t>
      </w:r>
      <w:r w:rsidRPr="00B77E8A">
        <w:rPr>
          <w:rFonts w:ascii="Times New Roman" w:eastAsia="宋体" w:hAnsi="Times New Roman" w:cs="Times New Roman"/>
          <w:sz w:val="24"/>
        </w:rPr>
        <w:t xml:space="preserve"> </w:t>
      </w:r>
      <w:r w:rsidRPr="00B77E8A">
        <w:rPr>
          <w:rFonts w:ascii="Times New Roman" w:hAnsi="Times New Roman" w:cs="Times New Roman"/>
          <w:sz w:val="24"/>
        </w:rPr>
        <w:t xml:space="preserve">The low and high-magnification SEM images </w:t>
      </w:r>
      <w:r w:rsidRPr="00B77E8A">
        <w:rPr>
          <w:rFonts w:ascii="Times New Roman" w:hAnsi="Times New Roman" w:cs="Times New Roman" w:hint="eastAsia"/>
          <w:sz w:val="24"/>
        </w:rPr>
        <w:t xml:space="preserve">of EZS </w:t>
      </w:r>
      <w:proofErr w:type="spellStart"/>
      <w:r w:rsidRPr="00B77E8A">
        <w:rPr>
          <w:rFonts w:ascii="Times New Roman" w:hAnsi="Times New Roman" w:cs="Times New Roman" w:hint="eastAsia"/>
          <w:sz w:val="24"/>
        </w:rPr>
        <w:t>metacoating</w:t>
      </w:r>
      <w:proofErr w:type="spellEnd"/>
      <w:r w:rsidRPr="00B77E8A">
        <w:rPr>
          <w:rFonts w:ascii="Times New Roman" w:hAnsi="Times New Roman" w:cs="Times New Roman" w:hint="eastAsia"/>
          <w:sz w:val="24"/>
        </w:rPr>
        <w:t xml:space="preserve"> </w:t>
      </w:r>
      <w:r w:rsidRPr="00B77E8A">
        <w:rPr>
          <w:rFonts w:ascii="Times New Roman" w:hAnsi="Times New Roman" w:cs="Times New Roman"/>
          <w:sz w:val="24"/>
        </w:rPr>
        <w:t xml:space="preserve">after </w:t>
      </w:r>
      <w:r w:rsidRPr="00B77E8A">
        <w:rPr>
          <w:rFonts w:ascii="Times New Roman" w:hAnsi="Times New Roman" w:cs="Times New Roman" w:hint="eastAsia"/>
          <w:b/>
          <w:bCs/>
          <w:sz w:val="24"/>
        </w:rPr>
        <w:t>a</w:t>
      </w:r>
      <w:r w:rsidRPr="00B77E8A">
        <w:rPr>
          <w:rFonts w:ascii="Times New Roman" w:hAnsi="Times New Roman" w:cs="Times New Roman"/>
          <w:sz w:val="24"/>
        </w:rPr>
        <w:t xml:space="preserve"> UV </w:t>
      </w:r>
      <w:r w:rsidRPr="00B77E8A">
        <w:rPr>
          <w:rFonts w:ascii="Times New Roman" w:hAnsi="Times New Roman" w:cs="Times New Roman" w:hint="eastAsia"/>
          <w:sz w:val="24"/>
        </w:rPr>
        <w:t>and</w:t>
      </w:r>
      <w:r w:rsidRPr="00B77E8A">
        <w:rPr>
          <w:rFonts w:ascii="Times New Roman" w:hAnsi="Times New Roman" w:cs="Times New Roman"/>
          <w:sz w:val="24"/>
        </w:rPr>
        <w:t xml:space="preserve"> </w:t>
      </w:r>
      <w:r w:rsidRPr="00B77E8A">
        <w:rPr>
          <w:rFonts w:ascii="Times New Roman" w:hAnsi="Times New Roman" w:cs="Times New Roman" w:hint="eastAsia"/>
          <w:b/>
          <w:bCs/>
          <w:sz w:val="24"/>
        </w:rPr>
        <w:t>b</w:t>
      </w:r>
      <w:r w:rsidRPr="00B77E8A">
        <w:rPr>
          <w:rFonts w:ascii="Times New Roman" w:hAnsi="Times New Roman" w:cs="Times New Roman"/>
          <w:sz w:val="24"/>
        </w:rPr>
        <w:t xml:space="preserve"> </w:t>
      </w:r>
      <w:r w:rsidRPr="00B77E8A">
        <w:rPr>
          <w:rFonts w:ascii="Times New Roman" w:hAnsi="Times New Roman" w:cs="Times New Roman" w:hint="eastAsia"/>
          <w:sz w:val="24"/>
        </w:rPr>
        <w:t>combined</w:t>
      </w:r>
      <w:r w:rsidRPr="00B77E8A">
        <w:rPr>
          <w:rFonts w:ascii="Times New Roman" w:hAnsi="Times New Roman" w:cs="Times New Roman"/>
          <w:sz w:val="24"/>
        </w:rPr>
        <w:t xml:space="preserve"> irradiations</w:t>
      </w:r>
    </w:p>
    <w:p w14:paraId="5F755C0D" w14:textId="77777777" w:rsidR="00C9080A" w:rsidRPr="00B77E8A" w:rsidRDefault="00C9080A" w:rsidP="002D3378">
      <w:pPr>
        <w:spacing w:before="120" w:after="120" w:line="240" w:lineRule="auto"/>
        <w:jc w:val="center"/>
        <w:rPr>
          <w:rFonts w:ascii="Times New Roman" w:eastAsia="宋体" w:hAnsi="Times New Roman" w:cs="Times New Roman"/>
          <w:b/>
          <w:bCs/>
          <w:sz w:val="24"/>
        </w:rPr>
      </w:pPr>
    </w:p>
    <w:p w14:paraId="622B8C52" w14:textId="77777777" w:rsidR="00C9080A" w:rsidRPr="00B77E8A" w:rsidRDefault="00790D1A"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drawing>
          <wp:inline distT="0" distB="0" distL="0" distR="0" wp14:anchorId="67F191C5" wp14:editId="053B2BB9">
            <wp:extent cx="3927916" cy="1714500"/>
            <wp:effectExtent l="0" t="0" r="0" b="0"/>
            <wp:docPr id="140655477"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5477" name="图片 1" descr="图示&#10;&#10;AI 生成的内容可能不正确。"/>
                    <pic:cNvPicPr/>
                  </pic:nvPicPr>
                  <pic:blipFill rotWithShape="1">
                    <a:blip r:embed="rId35" cstate="print">
                      <a:extLst>
                        <a:ext uri="{28A0092B-C50C-407E-A947-70E740481C1C}">
                          <a14:useLocalDpi xmlns:a14="http://schemas.microsoft.com/office/drawing/2010/main"/>
                        </a:ext>
                      </a:extLst>
                    </a:blip>
                    <a:srcRect/>
                    <a:stretch>
                      <a:fillRect/>
                    </a:stretch>
                  </pic:blipFill>
                  <pic:spPr bwMode="auto">
                    <a:xfrm>
                      <a:off x="0" y="0"/>
                      <a:ext cx="3931752" cy="1716175"/>
                    </a:xfrm>
                    <a:prstGeom prst="rect">
                      <a:avLst/>
                    </a:prstGeom>
                    <a:ln>
                      <a:noFill/>
                    </a:ln>
                    <a:extLst>
                      <a:ext uri="{53640926-AAD7-44D8-BBD7-CCE9431645EC}">
                        <a14:shadowObscured xmlns:a14="http://schemas.microsoft.com/office/drawing/2010/main"/>
                      </a:ext>
                    </a:extLst>
                  </pic:spPr>
                </pic:pic>
              </a:graphicData>
            </a:graphic>
          </wp:inline>
        </w:drawing>
      </w:r>
    </w:p>
    <w:p w14:paraId="61442446" w14:textId="4FBA33F2" w:rsidR="00C9080A" w:rsidRPr="00B77E8A" w:rsidRDefault="00790D1A" w:rsidP="002D3378">
      <w:pPr>
        <w:spacing w:before="120" w:after="120" w:line="240" w:lineRule="auto"/>
        <w:jc w:val="both"/>
        <w:rPr>
          <w:rFonts w:ascii="Times New Roman" w:eastAsia="宋体" w:hAnsi="Times New Roman" w:cs="Times New Roman"/>
          <w:kern w:val="0"/>
          <w:sz w:val="24"/>
        </w:rPr>
      </w:pPr>
      <w:r w:rsidRPr="00B77E8A">
        <w:rPr>
          <w:rFonts w:ascii="Times New Roman" w:eastAsia="宋体" w:hAnsi="Times New Roman" w:cs="Times New Roman"/>
          <w:b/>
          <w:bCs/>
          <w:kern w:val="0"/>
          <w:sz w:val="24"/>
        </w:rPr>
        <w:t>Fig. S2</w:t>
      </w:r>
      <w:r w:rsidR="008C363C" w:rsidRPr="00B77E8A">
        <w:rPr>
          <w:rFonts w:ascii="Times New Roman" w:eastAsia="宋体" w:hAnsi="Times New Roman" w:cs="Times New Roman" w:hint="eastAsia"/>
          <w:b/>
          <w:bCs/>
          <w:kern w:val="0"/>
          <w:sz w:val="24"/>
        </w:rPr>
        <w:t>5</w:t>
      </w:r>
      <w:r w:rsidRPr="00B77E8A">
        <w:rPr>
          <w:rFonts w:ascii="Times New Roman" w:eastAsia="宋体" w:hAnsi="Times New Roman" w:cs="Times New Roman"/>
          <w:kern w:val="0"/>
          <w:sz w:val="24"/>
        </w:rPr>
        <w:t xml:space="preserve"> Reflectance and emittance spectra of the EZS </w:t>
      </w:r>
      <w:proofErr w:type="spellStart"/>
      <w:r w:rsidRPr="00B77E8A">
        <w:rPr>
          <w:rFonts w:ascii="Times New Roman" w:eastAsia="宋体" w:hAnsi="Times New Roman" w:cs="Times New Roman"/>
          <w:kern w:val="0"/>
          <w:sz w:val="24"/>
        </w:rPr>
        <w:t>metacoating</w:t>
      </w:r>
      <w:proofErr w:type="spellEnd"/>
      <w:r w:rsidR="00F14818" w:rsidRPr="00B77E8A">
        <w:rPr>
          <w:rFonts w:hint="eastAsia"/>
        </w:rPr>
        <w:t xml:space="preserve"> </w:t>
      </w:r>
      <w:r w:rsidR="00F14818" w:rsidRPr="00B77E8A">
        <w:rPr>
          <w:rFonts w:ascii="Times New Roman" w:eastAsia="宋体" w:hAnsi="Times New Roman" w:cs="Times New Roman" w:hint="eastAsia"/>
          <w:kern w:val="0"/>
          <w:sz w:val="24"/>
        </w:rPr>
        <w:t>after 50, 100 and 150 thermal cycles</w:t>
      </w:r>
      <w:r w:rsidRPr="00B77E8A">
        <w:rPr>
          <w:rFonts w:ascii="Times New Roman" w:eastAsia="宋体" w:hAnsi="Times New Roman" w:cs="Times New Roman"/>
          <w:kern w:val="0"/>
          <w:sz w:val="24"/>
        </w:rPr>
        <w:t xml:space="preserve"> between </w:t>
      </w:r>
      <w:r w:rsidRPr="00B77E8A">
        <w:rPr>
          <w:rFonts w:ascii="Times New Roman" w:eastAsia="宋体" w:hAnsi="Times New Roman" w:cs="Times New Roman" w:hint="eastAsia"/>
          <w:kern w:val="0"/>
          <w:sz w:val="24"/>
        </w:rPr>
        <w:t>-</w:t>
      </w:r>
      <w:r w:rsidRPr="00B77E8A">
        <w:rPr>
          <w:rFonts w:ascii="Times New Roman" w:eastAsia="宋体" w:hAnsi="Times New Roman" w:cs="Times New Roman"/>
          <w:kern w:val="0"/>
          <w:sz w:val="24"/>
        </w:rPr>
        <w:t>196 °C</w:t>
      </w:r>
      <w:r w:rsidR="00925C46" w:rsidRPr="00B77E8A">
        <w:rPr>
          <w:rFonts w:ascii="Times New Roman" w:eastAsia="宋体" w:hAnsi="Times New Roman" w:cs="Times New Roman"/>
          <w:kern w:val="0"/>
          <w:sz w:val="24"/>
        </w:rPr>
        <w:t xml:space="preserve"> and 150 °C</w:t>
      </w:r>
    </w:p>
    <w:p w14:paraId="0E3079F5" w14:textId="77777777" w:rsidR="00C9080A" w:rsidRPr="00B77E8A" w:rsidRDefault="00C9080A" w:rsidP="002D3378">
      <w:pPr>
        <w:spacing w:before="120" w:after="120" w:line="240" w:lineRule="auto"/>
        <w:jc w:val="both"/>
        <w:rPr>
          <w:rFonts w:ascii="Times New Roman" w:eastAsia="宋体" w:hAnsi="Times New Roman" w:cs="Times New Roman"/>
          <w:kern w:val="0"/>
          <w:sz w:val="24"/>
        </w:rPr>
      </w:pPr>
    </w:p>
    <w:p w14:paraId="086EC9A0" w14:textId="77777777" w:rsidR="00C9080A" w:rsidRPr="00B77E8A" w:rsidRDefault="00F14818" w:rsidP="002D3378">
      <w:pPr>
        <w:spacing w:before="120" w:after="120" w:line="240" w:lineRule="auto"/>
        <w:jc w:val="center"/>
        <w:rPr>
          <w:rFonts w:ascii="Times New Roman" w:eastAsia="宋体" w:hAnsi="Times New Roman" w:cs="Times New Roman"/>
          <w:kern w:val="0"/>
          <w:sz w:val="24"/>
        </w:rPr>
      </w:pPr>
      <w:r w:rsidRPr="00B77E8A">
        <w:rPr>
          <w:rFonts w:ascii="Times New Roman" w:eastAsia="宋体" w:hAnsi="Times New Roman" w:cs="Times New Roman"/>
          <w:noProof/>
          <w:kern w:val="0"/>
          <w:sz w:val="24"/>
          <w:lang w:val="en-IN" w:eastAsia="en-IN"/>
        </w:rPr>
        <w:drawing>
          <wp:inline distT="0" distB="0" distL="0" distR="0" wp14:anchorId="6DEEB2EE" wp14:editId="4A09107A">
            <wp:extent cx="4878218" cy="2457450"/>
            <wp:effectExtent l="0" t="0" r="0" b="0"/>
            <wp:docPr id="2102652256" name="图片 1" descr="图片包含 照片, 游戏机, 蜂窝, 食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652256" name="图片 1" descr="图片包含 照片, 游戏机, 蜂窝, 食物&#10;&#10;AI 生成的内容可能不正确。"/>
                    <pic:cNvPicPr/>
                  </pic:nvPicPr>
                  <pic:blipFill rotWithShape="1">
                    <a:blip r:embed="rId36" cstate="print">
                      <a:extLst>
                        <a:ext uri="{28A0092B-C50C-407E-A947-70E740481C1C}">
                          <a14:useLocalDpi xmlns:a14="http://schemas.microsoft.com/office/drawing/2010/main"/>
                        </a:ext>
                      </a:extLst>
                    </a:blip>
                    <a:srcRect/>
                    <a:stretch>
                      <a:fillRect/>
                    </a:stretch>
                  </pic:blipFill>
                  <pic:spPr bwMode="auto">
                    <a:xfrm>
                      <a:off x="0" y="0"/>
                      <a:ext cx="4880302" cy="2458500"/>
                    </a:xfrm>
                    <a:prstGeom prst="rect">
                      <a:avLst/>
                    </a:prstGeom>
                    <a:ln>
                      <a:noFill/>
                    </a:ln>
                    <a:extLst>
                      <a:ext uri="{53640926-AAD7-44D8-BBD7-CCE9431645EC}">
                        <a14:shadowObscured xmlns:a14="http://schemas.microsoft.com/office/drawing/2010/main"/>
                      </a:ext>
                    </a:extLst>
                  </pic:spPr>
                </pic:pic>
              </a:graphicData>
            </a:graphic>
          </wp:inline>
        </w:drawing>
      </w:r>
    </w:p>
    <w:p w14:paraId="474C6939" w14:textId="3567BB02" w:rsidR="00C9080A" w:rsidRPr="00B77E8A" w:rsidRDefault="00790D1A" w:rsidP="002D3378">
      <w:pPr>
        <w:spacing w:before="120" w:after="120" w:line="240" w:lineRule="auto"/>
        <w:jc w:val="both"/>
        <w:rPr>
          <w:rFonts w:ascii="Times New Roman" w:eastAsia="宋体" w:hAnsi="Times New Roman" w:cs="Times New Roman"/>
          <w:kern w:val="0"/>
          <w:sz w:val="24"/>
        </w:rPr>
      </w:pPr>
      <w:r w:rsidRPr="00B77E8A">
        <w:rPr>
          <w:rFonts w:ascii="Times New Roman" w:eastAsia="宋体" w:hAnsi="Times New Roman" w:cs="Times New Roman"/>
          <w:b/>
          <w:bCs/>
          <w:sz w:val="24"/>
        </w:rPr>
        <w:t>Fig</w:t>
      </w:r>
      <w:r w:rsidR="00F14818" w:rsidRPr="00B77E8A">
        <w:rPr>
          <w:rFonts w:ascii="Times New Roman" w:eastAsia="宋体" w:hAnsi="Times New Roman" w:cs="Times New Roman" w:hint="eastAsia"/>
          <w:b/>
          <w:bCs/>
          <w:sz w:val="24"/>
        </w:rPr>
        <w:t>.</w:t>
      </w:r>
      <w:r w:rsidRPr="00B77E8A">
        <w:rPr>
          <w:rFonts w:ascii="Times New Roman" w:eastAsia="宋体" w:hAnsi="Times New Roman" w:cs="Times New Roman"/>
          <w:b/>
          <w:bCs/>
          <w:sz w:val="24"/>
        </w:rPr>
        <w:t xml:space="preserve"> S</w:t>
      </w:r>
      <w:r w:rsidRPr="00B77E8A">
        <w:rPr>
          <w:rFonts w:ascii="Times New Roman" w:eastAsia="宋体" w:hAnsi="Times New Roman" w:cs="Times New Roman" w:hint="eastAsia"/>
          <w:b/>
          <w:bCs/>
          <w:sz w:val="24"/>
        </w:rPr>
        <w:t>2</w:t>
      </w:r>
      <w:r w:rsidR="008C363C" w:rsidRPr="00B77E8A">
        <w:rPr>
          <w:rFonts w:ascii="Times New Roman" w:eastAsia="宋体" w:hAnsi="Times New Roman" w:cs="Times New Roman" w:hint="eastAsia"/>
          <w:b/>
          <w:bCs/>
          <w:sz w:val="24"/>
        </w:rPr>
        <w:t>6</w:t>
      </w:r>
      <w:r w:rsidRPr="00B77E8A">
        <w:rPr>
          <w:rFonts w:ascii="Times New Roman" w:eastAsia="宋体" w:hAnsi="Times New Roman" w:cs="Times New Roman"/>
          <w:sz w:val="24"/>
        </w:rPr>
        <w:t xml:space="preserve"> </w:t>
      </w:r>
      <w:r w:rsidRPr="00B77E8A">
        <w:rPr>
          <w:rFonts w:ascii="Times New Roman" w:hAnsi="Times New Roman" w:cs="Times New Roman"/>
          <w:sz w:val="24"/>
        </w:rPr>
        <w:t xml:space="preserve">The SEM images </w:t>
      </w:r>
      <w:r w:rsidRPr="00B77E8A">
        <w:rPr>
          <w:rFonts w:ascii="Times New Roman" w:hAnsi="Times New Roman" w:cs="Times New Roman" w:hint="eastAsia"/>
          <w:sz w:val="24"/>
        </w:rPr>
        <w:t xml:space="preserve">of EZS </w:t>
      </w:r>
      <w:proofErr w:type="spellStart"/>
      <w:r w:rsidRPr="00B77E8A">
        <w:rPr>
          <w:rFonts w:ascii="Times New Roman" w:hAnsi="Times New Roman" w:cs="Times New Roman" w:hint="eastAsia"/>
          <w:sz w:val="24"/>
        </w:rPr>
        <w:t>metacoating</w:t>
      </w:r>
      <w:proofErr w:type="spellEnd"/>
      <w:r w:rsidRPr="00B77E8A">
        <w:rPr>
          <w:rFonts w:ascii="Times New Roman" w:hAnsi="Times New Roman" w:cs="Times New Roman" w:hint="eastAsia"/>
          <w:sz w:val="24"/>
        </w:rPr>
        <w:t xml:space="preserve"> </w:t>
      </w:r>
      <w:r w:rsidRPr="00B77E8A">
        <w:rPr>
          <w:rFonts w:ascii="Times New Roman" w:eastAsia="宋体" w:hAnsi="Times New Roman" w:cs="Times New Roman"/>
          <w:kern w:val="0"/>
          <w:sz w:val="24"/>
        </w:rPr>
        <w:t xml:space="preserve">after thermal cycling between </w:t>
      </w:r>
      <w:r w:rsidR="000036A4" w:rsidRPr="00B77E8A">
        <w:rPr>
          <w:rFonts w:ascii="Times New Roman" w:eastAsia="宋体" w:hAnsi="Times New Roman" w:cs="Times New Roman" w:hint="eastAsia"/>
          <w:kern w:val="0"/>
          <w:sz w:val="24"/>
        </w:rPr>
        <w:t>-</w:t>
      </w:r>
      <w:r w:rsidR="000036A4" w:rsidRPr="00B77E8A">
        <w:rPr>
          <w:rFonts w:ascii="Times New Roman" w:eastAsia="宋体" w:hAnsi="Times New Roman" w:cs="Times New Roman"/>
          <w:kern w:val="0"/>
          <w:sz w:val="24"/>
        </w:rPr>
        <w:t>196 °C and 150 °C</w:t>
      </w:r>
      <w:r w:rsidRPr="00B77E8A">
        <w:rPr>
          <w:rFonts w:ascii="Times New Roman" w:eastAsia="宋体" w:hAnsi="Times New Roman" w:cs="Times New Roman"/>
          <w:kern w:val="0"/>
          <w:sz w:val="24"/>
        </w:rPr>
        <w:t xml:space="preserve">: </w:t>
      </w:r>
      <w:r w:rsidRPr="00B77E8A">
        <w:rPr>
          <w:rFonts w:ascii="Times New Roman" w:eastAsia="宋体" w:hAnsi="Times New Roman" w:cs="Times New Roman"/>
          <w:b/>
          <w:bCs/>
          <w:kern w:val="0"/>
          <w:sz w:val="24"/>
        </w:rPr>
        <w:t>a</w:t>
      </w:r>
      <w:r w:rsidRPr="00B77E8A">
        <w:rPr>
          <w:rFonts w:ascii="Times New Roman" w:eastAsia="宋体" w:hAnsi="Times New Roman" w:cs="Times New Roman"/>
          <w:kern w:val="0"/>
          <w:sz w:val="24"/>
        </w:rPr>
        <w:t xml:space="preserve"> 50 cycles, </w:t>
      </w:r>
      <w:r w:rsidRPr="00B77E8A">
        <w:rPr>
          <w:rFonts w:ascii="Times New Roman" w:eastAsia="宋体" w:hAnsi="Times New Roman" w:cs="Times New Roman"/>
          <w:b/>
          <w:bCs/>
          <w:kern w:val="0"/>
          <w:sz w:val="24"/>
        </w:rPr>
        <w:t>b</w:t>
      </w:r>
      <w:r w:rsidRPr="00B77E8A">
        <w:rPr>
          <w:rFonts w:ascii="Times New Roman" w:eastAsia="宋体" w:hAnsi="Times New Roman" w:cs="Times New Roman"/>
          <w:kern w:val="0"/>
          <w:sz w:val="24"/>
        </w:rPr>
        <w:t xml:space="preserve"> 100 cycles</w:t>
      </w:r>
      <w:r w:rsidRPr="00B77E8A">
        <w:rPr>
          <w:rFonts w:ascii="Times New Roman" w:eastAsia="宋体" w:hAnsi="Times New Roman" w:cs="Times New Roman" w:hint="eastAsia"/>
          <w:kern w:val="0"/>
          <w:sz w:val="24"/>
        </w:rPr>
        <w:t xml:space="preserve"> </w:t>
      </w:r>
      <w:r w:rsidRPr="00B77E8A">
        <w:rPr>
          <w:rFonts w:ascii="Times New Roman" w:eastAsia="宋体" w:hAnsi="Times New Roman" w:cs="Times New Roman"/>
          <w:kern w:val="0"/>
          <w:sz w:val="24"/>
        </w:rPr>
        <w:t xml:space="preserve">and </w:t>
      </w:r>
      <w:r w:rsidRPr="00B77E8A">
        <w:rPr>
          <w:rFonts w:ascii="Times New Roman" w:eastAsia="宋体" w:hAnsi="Times New Roman" w:cs="Times New Roman"/>
          <w:b/>
          <w:bCs/>
          <w:kern w:val="0"/>
          <w:sz w:val="24"/>
        </w:rPr>
        <w:t>c</w:t>
      </w:r>
      <w:r w:rsidRPr="00B77E8A">
        <w:rPr>
          <w:rFonts w:ascii="Times New Roman" w:eastAsia="宋体" w:hAnsi="Times New Roman" w:cs="Times New Roman"/>
          <w:kern w:val="0"/>
          <w:sz w:val="24"/>
        </w:rPr>
        <w:t xml:space="preserve"> 150 cycles</w:t>
      </w:r>
    </w:p>
    <w:p w14:paraId="596D936F" w14:textId="77777777" w:rsidR="00C9080A" w:rsidRPr="00B77E8A" w:rsidRDefault="00C9080A" w:rsidP="002D3378">
      <w:pPr>
        <w:spacing w:before="120" w:after="120" w:line="240" w:lineRule="auto"/>
        <w:jc w:val="both"/>
        <w:rPr>
          <w:rFonts w:ascii="Times New Roman" w:eastAsia="宋体" w:hAnsi="Times New Roman" w:cs="Times New Roman"/>
          <w:kern w:val="0"/>
          <w:sz w:val="24"/>
        </w:rPr>
      </w:pPr>
    </w:p>
    <w:p w14:paraId="2324815E" w14:textId="77777777" w:rsidR="00C9080A" w:rsidRPr="00B77E8A" w:rsidRDefault="00F14818" w:rsidP="002D3378">
      <w:pPr>
        <w:spacing w:before="120" w:after="120" w:line="240" w:lineRule="auto"/>
        <w:jc w:val="center"/>
        <w:rPr>
          <w:rFonts w:hint="eastAsia"/>
        </w:rPr>
      </w:pPr>
      <w:r w:rsidRPr="00B77E8A">
        <w:rPr>
          <w:noProof/>
          <w:lang w:val="en-IN" w:eastAsia="en-IN"/>
        </w:rPr>
        <w:drawing>
          <wp:inline distT="0" distB="0" distL="0" distR="0" wp14:anchorId="200899B4" wp14:editId="58CA01F8">
            <wp:extent cx="4846760" cy="1851811"/>
            <wp:effectExtent l="0" t="0" r="0" b="0"/>
            <wp:docPr id="354954791" name="图片 1"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954791" name="图片 1" descr="图表, 直方图&#10;&#10;AI 生成的内容可能不正确。"/>
                    <pic:cNvPicPr/>
                  </pic:nvPicPr>
                  <pic:blipFill rotWithShape="1">
                    <a:blip r:embed="rId37" cstate="print">
                      <a:extLst>
                        <a:ext uri="{28A0092B-C50C-407E-A947-70E740481C1C}">
                          <a14:useLocalDpi xmlns:a14="http://schemas.microsoft.com/office/drawing/2010/main"/>
                        </a:ext>
                      </a:extLst>
                    </a:blip>
                    <a:srcRect/>
                    <a:stretch>
                      <a:fillRect/>
                    </a:stretch>
                  </pic:blipFill>
                  <pic:spPr bwMode="auto">
                    <a:xfrm>
                      <a:off x="0" y="0"/>
                      <a:ext cx="4861525" cy="1857452"/>
                    </a:xfrm>
                    <a:prstGeom prst="rect">
                      <a:avLst/>
                    </a:prstGeom>
                    <a:ln>
                      <a:noFill/>
                    </a:ln>
                    <a:extLst>
                      <a:ext uri="{53640926-AAD7-44D8-BBD7-CCE9431645EC}">
                        <a14:shadowObscured xmlns:a14="http://schemas.microsoft.com/office/drawing/2010/main"/>
                      </a:ext>
                    </a:extLst>
                  </pic:spPr>
                </pic:pic>
              </a:graphicData>
            </a:graphic>
          </wp:inline>
        </w:drawing>
      </w:r>
    </w:p>
    <w:p w14:paraId="3787FAB4" w14:textId="5391F85B" w:rsidR="00C9080A" w:rsidRPr="00B77E8A" w:rsidRDefault="008C363C" w:rsidP="002D3378">
      <w:pPr>
        <w:spacing w:before="120" w:after="120" w:line="240" w:lineRule="auto"/>
        <w:jc w:val="both"/>
        <w:rPr>
          <w:rFonts w:ascii="Times New Roman" w:hAnsi="Times New Roman" w:cs="Times New Roman"/>
          <w:sz w:val="24"/>
          <w:szCs w:val="28"/>
        </w:rPr>
      </w:pPr>
      <w:r w:rsidRPr="00B77E8A">
        <w:rPr>
          <w:rFonts w:ascii="Times New Roman" w:hAnsi="Times New Roman" w:cs="Times New Roman" w:hint="eastAsia"/>
          <w:b/>
          <w:bCs/>
          <w:sz w:val="24"/>
          <w:szCs w:val="28"/>
        </w:rPr>
        <w:t>Fig. S27</w:t>
      </w:r>
      <w:r w:rsidRPr="00B77E8A">
        <w:rPr>
          <w:rFonts w:ascii="Times New Roman" w:hAnsi="Times New Roman" w:cs="Times New Roman" w:hint="eastAsia"/>
          <w:sz w:val="24"/>
          <w:szCs w:val="28"/>
        </w:rPr>
        <w:t xml:space="preserve"> </w:t>
      </w:r>
      <w:r w:rsidRPr="00B77E8A">
        <w:rPr>
          <w:rFonts w:ascii="Times New Roman" w:hAnsi="Times New Roman" w:cs="Times New Roman" w:hint="eastAsia"/>
          <w:b/>
          <w:bCs/>
          <w:sz w:val="24"/>
          <w:szCs w:val="28"/>
        </w:rPr>
        <w:t>a</w:t>
      </w:r>
      <w:r w:rsidRPr="00B77E8A">
        <w:rPr>
          <w:rFonts w:ascii="Times New Roman" w:hAnsi="Times New Roman" w:cs="Times New Roman" w:hint="eastAsia"/>
          <w:sz w:val="24"/>
          <w:szCs w:val="28"/>
        </w:rPr>
        <w:t xml:space="preserve"> Temperature-dependent emission spectra (</w:t>
      </w:r>
      <w:proofErr w:type="spellStart"/>
      <w:r w:rsidRPr="00B77E8A">
        <w:rPr>
          <w:rFonts w:ascii="Times New Roman" w:hAnsi="Times New Roman" w:cs="Times New Roman"/>
          <w:sz w:val="24"/>
          <w:szCs w:val="28"/>
        </w:rPr>
        <w:t>λ</w:t>
      </w:r>
      <w:r w:rsidRPr="00B77E8A">
        <w:rPr>
          <w:rFonts w:ascii="Times New Roman" w:hAnsi="Times New Roman" w:cs="Times New Roman" w:hint="eastAsia"/>
          <w:sz w:val="24"/>
          <w:szCs w:val="28"/>
          <w:vertAlign w:val="subscript"/>
        </w:rPr>
        <w:t>ex</w:t>
      </w:r>
      <w:proofErr w:type="spellEnd"/>
      <w:r w:rsidRPr="00B77E8A">
        <w:rPr>
          <w:rFonts w:ascii="Times New Roman" w:hAnsi="Times New Roman" w:cs="Times New Roman" w:hint="eastAsia"/>
          <w:sz w:val="24"/>
          <w:szCs w:val="28"/>
        </w:rPr>
        <w:t xml:space="preserve"> = 395 nm) of the EZS </w:t>
      </w:r>
      <w:proofErr w:type="spellStart"/>
      <w:r w:rsidRPr="00B77E8A">
        <w:rPr>
          <w:rFonts w:ascii="Times New Roman" w:hAnsi="Times New Roman" w:cs="Times New Roman" w:hint="eastAsia"/>
          <w:sz w:val="24"/>
          <w:szCs w:val="28"/>
        </w:rPr>
        <w:t>metacoating</w:t>
      </w:r>
      <w:proofErr w:type="spellEnd"/>
      <w:r w:rsidRPr="00B77E8A">
        <w:rPr>
          <w:rFonts w:ascii="Times New Roman" w:hAnsi="Times New Roman" w:cs="Times New Roman" w:hint="eastAsia"/>
          <w:sz w:val="24"/>
          <w:szCs w:val="28"/>
        </w:rPr>
        <w:t xml:space="preserve"> after combined irradiation</w:t>
      </w:r>
      <w:r w:rsidR="00567694">
        <w:rPr>
          <w:rFonts w:ascii="Times New Roman" w:hAnsi="Times New Roman" w:cs="Times New Roman" w:hint="eastAsia"/>
          <w:sz w:val="24"/>
          <w:szCs w:val="28"/>
        </w:rPr>
        <w:t>s</w:t>
      </w:r>
      <w:r w:rsidRPr="00B77E8A">
        <w:rPr>
          <w:rFonts w:ascii="Times New Roman" w:hAnsi="Times New Roman" w:cs="Times New Roman" w:hint="eastAsia"/>
          <w:sz w:val="24"/>
          <w:szCs w:val="28"/>
        </w:rPr>
        <w:t xml:space="preserve">. </w:t>
      </w:r>
      <w:r w:rsidRPr="00B77E8A">
        <w:rPr>
          <w:rFonts w:ascii="Times New Roman" w:hAnsi="Times New Roman" w:cs="Times New Roman" w:hint="eastAsia"/>
          <w:b/>
          <w:bCs/>
          <w:sz w:val="24"/>
          <w:szCs w:val="28"/>
        </w:rPr>
        <w:t>b</w:t>
      </w:r>
      <w:r w:rsidRPr="00B77E8A">
        <w:rPr>
          <w:rFonts w:ascii="Times New Roman" w:hAnsi="Times New Roman" w:cs="Times New Roman" w:hint="eastAsia"/>
          <w:sz w:val="24"/>
          <w:szCs w:val="28"/>
        </w:rPr>
        <w:t xml:space="preserve"> FIR values before and after combined irradiation at different temperatures and the corresponding relative error</w:t>
      </w:r>
    </w:p>
    <w:p w14:paraId="76A99B43" w14:textId="77777777" w:rsidR="00C9080A" w:rsidRPr="00B77E8A" w:rsidRDefault="00C9080A" w:rsidP="002D3378">
      <w:pPr>
        <w:spacing w:before="120" w:after="120" w:line="240" w:lineRule="auto"/>
        <w:jc w:val="both"/>
        <w:rPr>
          <w:rFonts w:ascii="Times New Roman" w:eastAsia="宋体" w:hAnsi="Times New Roman" w:cs="Times New Roman"/>
          <w:kern w:val="0"/>
          <w:sz w:val="24"/>
        </w:rPr>
      </w:pPr>
    </w:p>
    <w:p w14:paraId="63B64B4E" w14:textId="77777777" w:rsidR="00C9080A" w:rsidRPr="00B77E8A" w:rsidRDefault="00C9080A" w:rsidP="002D3378">
      <w:pPr>
        <w:spacing w:before="120" w:after="120" w:line="240" w:lineRule="auto"/>
        <w:jc w:val="both"/>
        <w:rPr>
          <w:rFonts w:ascii="Times New Roman" w:eastAsia="宋体" w:hAnsi="Times New Roman" w:cs="Times New Roman"/>
          <w:kern w:val="0"/>
          <w:sz w:val="24"/>
        </w:rPr>
      </w:pPr>
    </w:p>
    <w:p w14:paraId="57645DD6" w14:textId="07F827F2" w:rsidR="00156782" w:rsidRPr="00B77E8A" w:rsidRDefault="00156782" w:rsidP="002B7ED8">
      <w:pPr>
        <w:spacing w:before="120" w:after="120" w:line="240" w:lineRule="auto"/>
        <w:rPr>
          <w:rFonts w:ascii="Times New Roman" w:eastAsia="宋体" w:hAnsi="Times New Roman" w:cs="Times New Roman"/>
          <w:sz w:val="24"/>
        </w:rPr>
      </w:pPr>
      <w:bookmarkStart w:id="10" w:name="_Hlk206789502"/>
      <w:r w:rsidRPr="00B77E8A">
        <w:rPr>
          <w:rFonts w:ascii="Times New Roman" w:eastAsia="宋体" w:hAnsi="Times New Roman" w:cs="Times New Roman" w:hint="eastAsia"/>
          <w:b/>
          <w:bCs/>
          <w:sz w:val="24"/>
        </w:rPr>
        <w:lastRenderedPageBreak/>
        <w:t>Tab</w:t>
      </w:r>
      <w:r w:rsidR="002B7ED8" w:rsidRPr="00B77E8A">
        <w:rPr>
          <w:rFonts w:ascii="Times New Roman" w:eastAsia="宋体" w:hAnsi="Times New Roman" w:cs="Times New Roman"/>
          <w:b/>
          <w:bCs/>
          <w:sz w:val="24"/>
        </w:rPr>
        <w:t>le</w:t>
      </w:r>
      <w:r w:rsidRPr="00B77E8A">
        <w:rPr>
          <w:rFonts w:ascii="Times New Roman" w:eastAsia="宋体" w:hAnsi="Times New Roman" w:cs="Times New Roman"/>
          <w:b/>
          <w:bCs/>
          <w:sz w:val="24"/>
        </w:rPr>
        <w:t xml:space="preserve"> S</w:t>
      </w:r>
      <w:r w:rsidR="00BF1960" w:rsidRPr="00B77E8A">
        <w:rPr>
          <w:rFonts w:ascii="Times New Roman" w:eastAsia="宋体" w:hAnsi="Times New Roman" w:cs="Times New Roman" w:hint="eastAsia"/>
          <w:b/>
          <w:bCs/>
          <w:sz w:val="24"/>
        </w:rPr>
        <w:t>3</w:t>
      </w:r>
      <w:r w:rsidRPr="00B77E8A">
        <w:rPr>
          <w:rFonts w:ascii="Times New Roman" w:eastAsia="宋体" w:hAnsi="Times New Roman" w:cs="Times New Roman" w:hint="eastAsia"/>
          <w:b/>
          <w:bCs/>
          <w:sz w:val="24"/>
        </w:rPr>
        <w:t xml:space="preserve"> </w:t>
      </w:r>
      <w:r w:rsidRPr="00B77E8A">
        <w:rPr>
          <w:rFonts w:ascii="Times New Roman" w:eastAsia="宋体" w:hAnsi="Times New Roman" w:cs="Times New Roman" w:hint="eastAsia"/>
          <w:sz w:val="24"/>
        </w:rPr>
        <w:t xml:space="preserve">Comparison of </w:t>
      </w:r>
      <w:r w:rsidRPr="00B77E8A">
        <w:rPr>
          <w:rFonts w:ascii="Times New Roman" w:eastAsia="宋体" w:hAnsi="Times New Roman" w:cs="Times New Roman"/>
          <w:i/>
          <w:iCs/>
          <w:kern w:val="0"/>
          <w:sz w:val="24"/>
        </w:rPr>
        <w:t>α</w:t>
      </w:r>
      <w:r w:rsidRPr="00B77E8A">
        <w:rPr>
          <w:rFonts w:ascii="Times New Roman" w:eastAsia="宋体" w:hAnsi="Times New Roman" w:cs="宋体" w:hint="eastAsia"/>
          <w:i/>
          <w:iCs/>
          <w:kern w:val="0"/>
          <w:sz w:val="24"/>
          <w:vertAlign w:val="subscript"/>
        </w:rPr>
        <w:t>s</w:t>
      </w:r>
      <w:r w:rsidRPr="00B77E8A">
        <w:rPr>
          <w:rFonts w:ascii="Times New Roman" w:eastAsia="宋体" w:hAnsi="Times New Roman" w:cs="宋体" w:hint="eastAsia"/>
          <w:kern w:val="0"/>
          <w:sz w:val="24"/>
        </w:rPr>
        <w:t xml:space="preserve"> </w:t>
      </w:r>
      <w:r w:rsidRPr="00B77E8A">
        <w:rPr>
          <w:rFonts w:ascii="Times New Roman" w:eastAsia="宋体" w:hAnsi="Times New Roman" w:cs="Times New Roman" w:hint="eastAsia"/>
          <w:sz w:val="24"/>
        </w:rPr>
        <w:t>of the space radiative cooling coatings</w:t>
      </w:r>
      <w:r w:rsidRPr="00B77E8A">
        <w:rPr>
          <w:rFonts w:ascii="Times New Roman" w:eastAsia="宋体" w:hAnsi="Times New Roman" w:cs="宋体" w:hint="eastAsia"/>
          <w:kern w:val="0"/>
          <w:sz w:val="24"/>
        </w:rPr>
        <w:t xml:space="preserve"> before and after different irradiations</w:t>
      </w:r>
    </w:p>
    <w:tbl>
      <w:tblPr>
        <w:tblStyle w:val="af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8"/>
        <w:gridCol w:w="1134"/>
        <w:gridCol w:w="2410"/>
        <w:gridCol w:w="1016"/>
        <w:gridCol w:w="1388"/>
      </w:tblGrid>
      <w:tr w:rsidR="00156782" w:rsidRPr="00B77E8A" w14:paraId="5B3A2E28" w14:textId="77777777" w:rsidTr="002B7ED8">
        <w:trPr>
          <w:trHeight w:val="312"/>
          <w:jc w:val="center"/>
        </w:trPr>
        <w:tc>
          <w:tcPr>
            <w:tcW w:w="2978" w:type="dxa"/>
            <w:tcBorders>
              <w:top w:val="single" w:sz="12" w:space="0" w:color="auto"/>
              <w:bottom w:val="single" w:sz="4" w:space="0" w:color="auto"/>
            </w:tcBorders>
            <w:vAlign w:val="center"/>
          </w:tcPr>
          <w:p w14:paraId="4070CAD6" w14:textId="77777777" w:rsidR="00156782" w:rsidRPr="00B77E8A" w:rsidRDefault="00156782" w:rsidP="002B7ED8">
            <w:pPr>
              <w:jc w:val="center"/>
              <w:rPr>
                <w:rFonts w:ascii="Times New Roman" w:hAnsi="Times New Roman"/>
                <w:sz w:val="21"/>
                <w:szCs w:val="21"/>
              </w:rPr>
            </w:pPr>
            <w:bookmarkStart w:id="11" w:name="_Hlk206788451"/>
            <w:bookmarkEnd w:id="10"/>
            <w:r w:rsidRPr="00B77E8A">
              <w:rPr>
                <w:rFonts w:ascii="Times New Roman" w:hAnsi="Times New Roman"/>
                <w:sz w:val="21"/>
                <w:szCs w:val="21"/>
              </w:rPr>
              <w:t>Materials</w:t>
            </w:r>
          </w:p>
        </w:tc>
        <w:tc>
          <w:tcPr>
            <w:tcW w:w="1134" w:type="dxa"/>
            <w:tcBorders>
              <w:top w:val="single" w:sz="12" w:space="0" w:color="auto"/>
              <w:bottom w:val="single" w:sz="4" w:space="0" w:color="auto"/>
            </w:tcBorders>
            <w:vAlign w:val="center"/>
          </w:tcPr>
          <w:p w14:paraId="42224364"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 xml:space="preserve">Initial </w:t>
            </w:r>
            <w:r w:rsidRPr="00B77E8A">
              <w:rPr>
                <w:rFonts w:ascii="Times New Roman" w:eastAsia="宋体" w:hAnsi="Times New Roman"/>
                <w:i/>
                <w:iCs/>
                <w:color w:val="000000" w:themeColor="text1"/>
                <w:sz w:val="21"/>
                <w:szCs w:val="21"/>
              </w:rPr>
              <w:t>α</w:t>
            </w:r>
            <w:r w:rsidRPr="00B77E8A">
              <w:rPr>
                <w:rFonts w:ascii="Times New Roman" w:eastAsia="宋体" w:hAnsi="Times New Roman"/>
                <w:i/>
                <w:iCs/>
                <w:color w:val="000000" w:themeColor="text1"/>
                <w:sz w:val="21"/>
                <w:szCs w:val="21"/>
                <w:vertAlign w:val="subscript"/>
              </w:rPr>
              <w:t>s</w:t>
            </w:r>
          </w:p>
        </w:tc>
        <w:tc>
          <w:tcPr>
            <w:tcW w:w="2410" w:type="dxa"/>
            <w:tcBorders>
              <w:top w:val="single" w:sz="12" w:space="0" w:color="auto"/>
              <w:bottom w:val="single" w:sz="4" w:space="0" w:color="auto"/>
            </w:tcBorders>
            <w:vAlign w:val="center"/>
          </w:tcPr>
          <w:p w14:paraId="37803064"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Irradiation type</w:t>
            </w:r>
          </w:p>
        </w:tc>
        <w:tc>
          <w:tcPr>
            <w:tcW w:w="1016" w:type="dxa"/>
            <w:tcBorders>
              <w:top w:val="single" w:sz="12" w:space="0" w:color="auto"/>
              <w:bottom w:val="single" w:sz="4" w:space="0" w:color="auto"/>
            </w:tcBorders>
            <w:vAlign w:val="center"/>
          </w:tcPr>
          <w:p w14:paraId="4BCD36B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 xml:space="preserve">Final </w:t>
            </w:r>
            <w:r w:rsidRPr="00B77E8A">
              <w:rPr>
                <w:rFonts w:ascii="Times New Roman" w:eastAsia="宋体" w:hAnsi="Times New Roman"/>
                <w:i/>
                <w:iCs/>
                <w:color w:val="000000" w:themeColor="text1"/>
                <w:sz w:val="21"/>
                <w:szCs w:val="21"/>
              </w:rPr>
              <w:t>α</w:t>
            </w:r>
            <w:r w:rsidRPr="00B77E8A">
              <w:rPr>
                <w:rFonts w:ascii="Times New Roman" w:eastAsia="宋体" w:hAnsi="Times New Roman"/>
                <w:i/>
                <w:iCs/>
                <w:color w:val="000000" w:themeColor="text1"/>
                <w:sz w:val="21"/>
                <w:szCs w:val="21"/>
                <w:vertAlign w:val="subscript"/>
              </w:rPr>
              <w:t>s</w:t>
            </w:r>
          </w:p>
        </w:tc>
        <w:tc>
          <w:tcPr>
            <w:tcW w:w="1388" w:type="dxa"/>
            <w:tcBorders>
              <w:top w:val="single" w:sz="12" w:space="0" w:color="auto"/>
              <w:bottom w:val="single" w:sz="4" w:space="0" w:color="auto"/>
            </w:tcBorders>
            <w:vAlign w:val="center"/>
          </w:tcPr>
          <w:p w14:paraId="1AB98BF0" w14:textId="4673405A"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Reference</w:t>
            </w:r>
            <w:r w:rsidR="002B7ED8" w:rsidRPr="00B77E8A">
              <w:rPr>
                <w:rFonts w:ascii="Times New Roman" w:hAnsi="Times New Roman"/>
                <w:sz w:val="21"/>
                <w:szCs w:val="21"/>
              </w:rPr>
              <w:t>s</w:t>
            </w:r>
          </w:p>
        </w:tc>
      </w:tr>
      <w:tr w:rsidR="00156782" w:rsidRPr="00B77E8A" w14:paraId="4C8A431D" w14:textId="77777777" w:rsidTr="002B7ED8">
        <w:trPr>
          <w:trHeight w:val="312"/>
          <w:jc w:val="center"/>
        </w:trPr>
        <w:tc>
          <w:tcPr>
            <w:tcW w:w="2978" w:type="dxa"/>
            <w:tcBorders>
              <w:top w:val="single" w:sz="4" w:space="0" w:color="auto"/>
            </w:tcBorders>
            <w:vAlign w:val="center"/>
          </w:tcPr>
          <w:p w14:paraId="6209A8A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Zn</w:t>
            </w:r>
            <w:r w:rsidRPr="00B77E8A">
              <w:rPr>
                <w:rFonts w:ascii="Times New Roman" w:hAnsi="Times New Roman"/>
                <w:sz w:val="21"/>
                <w:szCs w:val="21"/>
                <w:vertAlign w:val="subscript"/>
              </w:rPr>
              <w:t>2</w:t>
            </w:r>
            <w:r w:rsidRPr="00B77E8A">
              <w:rPr>
                <w:rFonts w:ascii="Times New Roman" w:hAnsi="Times New Roman"/>
                <w:sz w:val="21"/>
                <w:szCs w:val="21"/>
              </w:rPr>
              <w:t>SiO</w:t>
            </w:r>
            <w:r w:rsidRPr="00B77E8A">
              <w:rPr>
                <w:rFonts w:ascii="Times New Roman" w:hAnsi="Times New Roman"/>
                <w:sz w:val="21"/>
                <w:szCs w:val="21"/>
                <w:vertAlign w:val="subscript"/>
              </w:rPr>
              <w:t>4</w:t>
            </w:r>
          </w:p>
        </w:tc>
        <w:tc>
          <w:tcPr>
            <w:tcW w:w="1134" w:type="dxa"/>
            <w:tcBorders>
              <w:top w:val="single" w:sz="4" w:space="0" w:color="auto"/>
            </w:tcBorders>
            <w:vAlign w:val="center"/>
          </w:tcPr>
          <w:p w14:paraId="279896C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0.091</w:t>
            </w:r>
          </w:p>
        </w:tc>
        <w:tc>
          <w:tcPr>
            <w:tcW w:w="2410" w:type="dxa"/>
            <w:vMerge w:val="restart"/>
            <w:tcBorders>
              <w:top w:val="single" w:sz="4" w:space="0" w:color="auto"/>
            </w:tcBorders>
            <w:vAlign w:val="center"/>
          </w:tcPr>
          <w:p w14:paraId="23DDA817" w14:textId="77777777" w:rsidR="00156782" w:rsidRPr="00B77E8A" w:rsidRDefault="00156782" w:rsidP="002B7ED8">
            <w:pPr>
              <w:jc w:val="center"/>
              <w:rPr>
                <w:rFonts w:ascii="Times New Roman" w:hAnsi="Times New Roman"/>
                <w:sz w:val="21"/>
                <w:szCs w:val="21"/>
              </w:rPr>
            </w:pPr>
            <w:r w:rsidRPr="00B77E8A">
              <w:rPr>
                <w:rFonts w:ascii="Times New Roman" w:hAnsi="Times New Roman" w:hint="eastAsia"/>
                <w:sz w:val="21"/>
                <w:szCs w:val="21"/>
              </w:rPr>
              <w:t>P</w:t>
            </w:r>
            <w:r w:rsidRPr="00B77E8A">
              <w:rPr>
                <w:rFonts w:ascii="Times New Roman" w:hAnsi="Times New Roman"/>
                <w:sz w:val="21"/>
                <w:szCs w:val="21"/>
              </w:rPr>
              <w:t>roton</w:t>
            </w:r>
          </w:p>
        </w:tc>
        <w:tc>
          <w:tcPr>
            <w:tcW w:w="1016" w:type="dxa"/>
            <w:tcBorders>
              <w:top w:val="single" w:sz="4" w:space="0" w:color="auto"/>
            </w:tcBorders>
            <w:vAlign w:val="center"/>
          </w:tcPr>
          <w:p w14:paraId="098632A1"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0.193</w:t>
            </w:r>
          </w:p>
        </w:tc>
        <w:tc>
          <w:tcPr>
            <w:tcW w:w="1388" w:type="dxa"/>
            <w:tcBorders>
              <w:top w:val="single" w:sz="4" w:space="0" w:color="auto"/>
            </w:tcBorders>
            <w:vAlign w:val="center"/>
          </w:tcPr>
          <w:p w14:paraId="7C510DC5" w14:textId="4784CC31"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9]</w:t>
            </w:r>
          </w:p>
        </w:tc>
      </w:tr>
      <w:tr w:rsidR="00156782" w:rsidRPr="00B77E8A" w14:paraId="3BCBC52A" w14:textId="77777777" w:rsidTr="002B7ED8">
        <w:trPr>
          <w:trHeight w:val="312"/>
          <w:jc w:val="center"/>
        </w:trPr>
        <w:tc>
          <w:tcPr>
            <w:tcW w:w="2978" w:type="dxa"/>
            <w:vAlign w:val="center"/>
          </w:tcPr>
          <w:p w14:paraId="6F3D95CF" w14:textId="77777777" w:rsidR="00156782" w:rsidRPr="00B77E8A" w:rsidRDefault="00156782" w:rsidP="002B7ED8">
            <w:pPr>
              <w:jc w:val="center"/>
              <w:rPr>
                <w:rFonts w:ascii="Times New Roman" w:hAnsi="Times New Roman"/>
                <w:sz w:val="21"/>
                <w:szCs w:val="21"/>
              </w:rPr>
            </w:pPr>
            <w:proofErr w:type="spellStart"/>
            <w:r w:rsidRPr="00B77E8A">
              <w:rPr>
                <w:rFonts w:ascii="Times New Roman" w:hAnsi="Times New Roman"/>
                <w:sz w:val="21"/>
                <w:szCs w:val="21"/>
              </w:rPr>
              <w:t>ZnO</w:t>
            </w:r>
            <w:proofErr w:type="spellEnd"/>
          </w:p>
        </w:tc>
        <w:tc>
          <w:tcPr>
            <w:tcW w:w="1134" w:type="dxa"/>
            <w:vAlign w:val="center"/>
          </w:tcPr>
          <w:p w14:paraId="28A92415"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0.167</w:t>
            </w:r>
          </w:p>
        </w:tc>
        <w:tc>
          <w:tcPr>
            <w:tcW w:w="2410" w:type="dxa"/>
            <w:vMerge/>
            <w:vAlign w:val="center"/>
          </w:tcPr>
          <w:p w14:paraId="7BD9F318" w14:textId="77777777" w:rsidR="00156782" w:rsidRPr="00B77E8A" w:rsidRDefault="00156782" w:rsidP="002B7ED8">
            <w:pPr>
              <w:jc w:val="center"/>
              <w:rPr>
                <w:rFonts w:ascii="Times New Roman" w:hAnsi="Times New Roman"/>
                <w:sz w:val="21"/>
                <w:szCs w:val="21"/>
              </w:rPr>
            </w:pPr>
          </w:p>
        </w:tc>
        <w:tc>
          <w:tcPr>
            <w:tcW w:w="1016" w:type="dxa"/>
            <w:vAlign w:val="center"/>
          </w:tcPr>
          <w:p w14:paraId="734FEC22"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0.253</w:t>
            </w:r>
          </w:p>
        </w:tc>
        <w:tc>
          <w:tcPr>
            <w:tcW w:w="1388" w:type="dxa"/>
            <w:vAlign w:val="center"/>
          </w:tcPr>
          <w:p w14:paraId="5C22BD79" w14:textId="50FFA0A4"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9]</w:t>
            </w:r>
          </w:p>
        </w:tc>
      </w:tr>
      <w:tr w:rsidR="00156782" w:rsidRPr="00B77E8A" w14:paraId="599C22E4" w14:textId="77777777" w:rsidTr="002B7ED8">
        <w:trPr>
          <w:trHeight w:val="312"/>
          <w:jc w:val="center"/>
        </w:trPr>
        <w:tc>
          <w:tcPr>
            <w:tcW w:w="2978" w:type="dxa"/>
            <w:vAlign w:val="center"/>
          </w:tcPr>
          <w:p w14:paraId="1357BFEA" w14:textId="680DA0C0" w:rsidR="00156782" w:rsidRPr="00B77E8A" w:rsidRDefault="00156782" w:rsidP="002B7ED8">
            <w:pPr>
              <w:jc w:val="center"/>
              <w:rPr>
                <w:rFonts w:ascii="Times New Roman" w:hAnsi="Times New Roman"/>
                <w:sz w:val="21"/>
                <w:szCs w:val="21"/>
              </w:rPr>
            </w:pPr>
            <w:r w:rsidRPr="00B77E8A">
              <w:rPr>
                <w:rFonts w:ascii="Times New Roman" w:hAnsi="Times New Roman"/>
                <w:i/>
                <w:iCs/>
                <w:sz w:val="21"/>
                <w:szCs w:val="21"/>
              </w:rPr>
              <w:t>h</w:t>
            </w:r>
            <w:r w:rsidR="003B6939" w:rsidRPr="00B77E8A">
              <w:rPr>
                <w:rFonts w:ascii="Times New Roman" w:hAnsi="Times New Roman" w:hint="eastAsia"/>
                <w:sz w:val="21"/>
                <w:szCs w:val="21"/>
              </w:rPr>
              <w:t>-</w:t>
            </w:r>
            <w:r w:rsidRPr="00B77E8A">
              <w:rPr>
                <w:rFonts w:ascii="Times New Roman" w:hAnsi="Times New Roman"/>
                <w:sz w:val="21"/>
                <w:szCs w:val="21"/>
              </w:rPr>
              <w:t>BN</w:t>
            </w:r>
          </w:p>
        </w:tc>
        <w:tc>
          <w:tcPr>
            <w:tcW w:w="1134" w:type="dxa"/>
            <w:vAlign w:val="center"/>
          </w:tcPr>
          <w:p w14:paraId="286A3DD0"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0.098</w:t>
            </w:r>
          </w:p>
        </w:tc>
        <w:tc>
          <w:tcPr>
            <w:tcW w:w="2410" w:type="dxa"/>
            <w:vMerge/>
            <w:vAlign w:val="center"/>
          </w:tcPr>
          <w:p w14:paraId="0ED22B2F" w14:textId="77777777" w:rsidR="00156782" w:rsidRPr="00B77E8A" w:rsidRDefault="00156782" w:rsidP="002B7ED8">
            <w:pPr>
              <w:jc w:val="center"/>
              <w:rPr>
                <w:rFonts w:ascii="Times New Roman" w:hAnsi="Times New Roman"/>
                <w:sz w:val="21"/>
                <w:szCs w:val="21"/>
              </w:rPr>
            </w:pPr>
          </w:p>
        </w:tc>
        <w:tc>
          <w:tcPr>
            <w:tcW w:w="1016" w:type="dxa"/>
            <w:vAlign w:val="center"/>
          </w:tcPr>
          <w:p w14:paraId="2FCF5CA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0.241</w:t>
            </w:r>
          </w:p>
        </w:tc>
        <w:tc>
          <w:tcPr>
            <w:tcW w:w="1388" w:type="dxa"/>
            <w:vAlign w:val="center"/>
          </w:tcPr>
          <w:p w14:paraId="41223D72" w14:textId="4EE0AE56"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9]</w:t>
            </w:r>
          </w:p>
        </w:tc>
      </w:tr>
      <w:tr w:rsidR="00156782" w:rsidRPr="00B77E8A" w14:paraId="479AA04F" w14:textId="77777777" w:rsidTr="002B7ED8">
        <w:trPr>
          <w:trHeight w:val="312"/>
          <w:jc w:val="center"/>
        </w:trPr>
        <w:tc>
          <w:tcPr>
            <w:tcW w:w="2978" w:type="dxa"/>
            <w:vAlign w:val="center"/>
          </w:tcPr>
          <w:p w14:paraId="55F374E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NaZnF</w:t>
            </w:r>
            <w:r w:rsidRPr="00B77E8A">
              <w:rPr>
                <w:rFonts w:ascii="Times New Roman" w:hAnsi="Times New Roman"/>
                <w:sz w:val="21"/>
                <w:szCs w:val="21"/>
                <w:vertAlign w:val="subscript"/>
              </w:rPr>
              <w:t>3</w:t>
            </w:r>
            <w:r w:rsidRPr="00B77E8A">
              <w:rPr>
                <w:rFonts w:ascii="Times New Roman" w:hAnsi="Times New Roman"/>
                <w:sz w:val="21"/>
                <w:szCs w:val="21"/>
              </w:rPr>
              <w:t>/SiO</w:t>
            </w:r>
            <w:r w:rsidRPr="00B77E8A">
              <w:rPr>
                <w:rFonts w:ascii="Times New Roman" w:hAnsi="Times New Roman"/>
                <w:sz w:val="21"/>
                <w:szCs w:val="21"/>
                <w:vertAlign w:val="subscript"/>
              </w:rPr>
              <w:t>2</w:t>
            </w:r>
          </w:p>
        </w:tc>
        <w:tc>
          <w:tcPr>
            <w:tcW w:w="1134" w:type="dxa"/>
            <w:vAlign w:val="center"/>
          </w:tcPr>
          <w:p w14:paraId="77D95161"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0.064</w:t>
            </w:r>
          </w:p>
        </w:tc>
        <w:tc>
          <w:tcPr>
            <w:tcW w:w="2410" w:type="dxa"/>
            <w:vMerge/>
            <w:vAlign w:val="center"/>
          </w:tcPr>
          <w:p w14:paraId="6713F9A9" w14:textId="77777777" w:rsidR="00156782" w:rsidRPr="00B77E8A" w:rsidRDefault="00156782" w:rsidP="002B7ED8">
            <w:pPr>
              <w:jc w:val="center"/>
              <w:rPr>
                <w:rFonts w:ascii="Times New Roman" w:hAnsi="Times New Roman"/>
                <w:sz w:val="21"/>
                <w:szCs w:val="21"/>
              </w:rPr>
            </w:pPr>
          </w:p>
        </w:tc>
        <w:tc>
          <w:tcPr>
            <w:tcW w:w="1016" w:type="dxa"/>
            <w:vAlign w:val="center"/>
          </w:tcPr>
          <w:p w14:paraId="045DB951"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0.193</w:t>
            </w:r>
          </w:p>
        </w:tc>
        <w:tc>
          <w:tcPr>
            <w:tcW w:w="1388" w:type="dxa"/>
            <w:vAlign w:val="center"/>
          </w:tcPr>
          <w:p w14:paraId="1A9B01A4" w14:textId="335F36D9"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45]</w:t>
            </w:r>
          </w:p>
        </w:tc>
      </w:tr>
      <w:tr w:rsidR="00156782" w:rsidRPr="00B77E8A" w14:paraId="2870E5E4" w14:textId="77777777" w:rsidTr="002B7ED8">
        <w:trPr>
          <w:trHeight w:val="312"/>
          <w:jc w:val="center"/>
        </w:trPr>
        <w:tc>
          <w:tcPr>
            <w:tcW w:w="2978" w:type="dxa"/>
            <w:vAlign w:val="center"/>
          </w:tcPr>
          <w:p w14:paraId="1204C53A"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Ga</w:t>
            </w:r>
            <w:r w:rsidRPr="00B77E8A">
              <w:rPr>
                <w:rFonts w:ascii="Times New Roman" w:hAnsi="Times New Roman"/>
                <w:sz w:val="21"/>
                <w:szCs w:val="21"/>
                <w:vertAlign w:val="subscript"/>
              </w:rPr>
              <w:t>2</w:t>
            </w:r>
            <w:r w:rsidRPr="00B77E8A">
              <w:rPr>
                <w:rFonts w:ascii="Times New Roman" w:hAnsi="Times New Roman"/>
                <w:sz w:val="21"/>
                <w:szCs w:val="21"/>
              </w:rPr>
              <w:t>O</w:t>
            </w:r>
            <w:r w:rsidRPr="00B77E8A">
              <w:rPr>
                <w:rFonts w:ascii="Times New Roman" w:hAnsi="Times New Roman"/>
                <w:sz w:val="21"/>
                <w:szCs w:val="21"/>
                <w:vertAlign w:val="subscript"/>
              </w:rPr>
              <w:t>3</w:t>
            </w:r>
          </w:p>
        </w:tc>
        <w:tc>
          <w:tcPr>
            <w:tcW w:w="1134" w:type="dxa"/>
            <w:vAlign w:val="center"/>
          </w:tcPr>
          <w:p w14:paraId="5C0F0355"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0.085</w:t>
            </w:r>
          </w:p>
        </w:tc>
        <w:tc>
          <w:tcPr>
            <w:tcW w:w="2410" w:type="dxa"/>
            <w:vMerge/>
            <w:vAlign w:val="center"/>
          </w:tcPr>
          <w:p w14:paraId="46FFB5BC" w14:textId="77777777" w:rsidR="00156782" w:rsidRPr="00B77E8A" w:rsidRDefault="00156782" w:rsidP="002B7ED8">
            <w:pPr>
              <w:jc w:val="center"/>
              <w:rPr>
                <w:rFonts w:ascii="Times New Roman" w:hAnsi="Times New Roman"/>
                <w:sz w:val="21"/>
                <w:szCs w:val="21"/>
              </w:rPr>
            </w:pPr>
          </w:p>
        </w:tc>
        <w:tc>
          <w:tcPr>
            <w:tcW w:w="1016" w:type="dxa"/>
            <w:vAlign w:val="center"/>
          </w:tcPr>
          <w:p w14:paraId="5AEBCFAD"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0.174</w:t>
            </w:r>
          </w:p>
        </w:tc>
        <w:tc>
          <w:tcPr>
            <w:tcW w:w="1388" w:type="dxa"/>
            <w:vAlign w:val="center"/>
          </w:tcPr>
          <w:p w14:paraId="238B0CA5" w14:textId="6C79F64E"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10]</w:t>
            </w:r>
          </w:p>
        </w:tc>
      </w:tr>
      <w:tr w:rsidR="00156782" w:rsidRPr="00B77E8A" w14:paraId="5DE1DE63" w14:textId="77777777" w:rsidTr="002B7ED8">
        <w:trPr>
          <w:trHeight w:val="312"/>
          <w:jc w:val="center"/>
        </w:trPr>
        <w:tc>
          <w:tcPr>
            <w:tcW w:w="2978" w:type="dxa"/>
            <w:vAlign w:val="center"/>
          </w:tcPr>
          <w:p w14:paraId="0E302E6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Ca</w:t>
            </w:r>
            <w:r w:rsidRPr="00B77E8A">
              <w:rPr>
                <w:rFonts w:ascii="Times New Roman" w:hAnsi="Times New Roman"/>
                <w:sz w:val="21"/>
                <w:szCs w:val="21"/>
                <w:vertAlign w:val="subscript"/>
              </w:rPr>
              <w:t>3</w:t>
            </w:r>
            <w:r w:rsidRPr="00B77E8A">
              <w:rPr>
                <w:rFonts w:ascii="Times New Roman" w:hAnsi="Times New Roman"/>
                <w:sz w:val="21"/>
                <w:szCs w:val="21"/>
              </w:rPr>
              <w:t>(PO</w:t>
            </w:r>
            <w:r w:rsidRPr="00B77E8A">
              <w:rPr>
                <w:rFonts w:ascii="Times New Roman" w:hAnsi="Times New Roman"/>
                <w:sz w:val="21"/>
                <w:szCs w:val="21"/>
                <w:vertAlign w:val="subscript"/>
              </w:rPr>
              <w:t>4</w:t>
            </w:r>
            <w:r w:rsidRPr="00B77E8A">
              <w:rPr>
                <w:rFonts w:ascii="Times New Roman" w:hAnsi="Times New Roman"/>
                <w:sz w:val="21"/>
                <w:szCs w:val="21"/>
              </w:rPr>
              <w:t>)</w:t>
            </w:r>
            <w:r w:rsidRPr="00B77E8A">
              <w:rPr>
                <w:rFonts w:ascii="Times New Roman" w:hAnsi="Times New Roman"/>
                <w:sz w:val="21"/>
                <w:szCs w:val="21"/>
                <w:vertAlign w:val="subscript"/>
              </w:rPr>
              <w:t>2</w:t>
            </w:r>
          </w:p>
        </w:tc>
        <w:tc>
          <w:tcPr>
            <w:tcW w:w="1134" w:type="dxa"/>
            <w:vAlign w:val="center"/>
          </w:tcPr>
          <w:p w14:paraId="6970DF56"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0.093</w:t>
            </w:r>
          </w:p>
        </w:tc>
        <w:tc>
          <w:tcPr>
            <w:tcW w:w="2410" w:type="dxa"/>
            <w:vMerge/>
            <w:vAlign w:val="center"/>
          </w:tcPr>
          <w:p w14:paraId="2A34CFBE" w14:textId="77777777" w:rsidR="00156782" w:rsidRPr="00B77E8A" w:rsidRDefault="00156782" w:rsidP="002B7ED8">
            <w:pPr>
              <w:jc w:val="center"/>
              <w:rPr>
                <w:rFonts w:ascii="Times New Roman" w:hAnsi="Times New Roman"/>
                <w:sz w:val="21"/>
                <w:szCs w:val="21"/>
              </w:rPr>
            </w:pPr>
          </w:p>
        </w:tc>
        <w:tc>
          <w:tcPr>
            <w:tcW w:w="1016" w:type="dxa"/>
            <w:vAlign w:val="center"/>
          </w:tcPr>
          <w:p w14:paraId="47127C46"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0.143</w:t>
            </w:r>
          </w:p>
        </w:tc>
        <w:tc>
          <w:tcPr>
            <w:tcW w:w="1388" w:type="dxa"/>
            <w:vAlign w:val="center"/>
          </w:tcPr>
          <w:p w14:paraId="2B365183" w14:textId="6ACF3C40"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10]</w:t>
            </w:r>
          </w:p>
        </w:tc>
      </w:tr>
      <w:tr w:rsidR="00156782" w:rsidRPr="00B77E8A" w14:paraId="6005864A" w14:textId="77777777" w:rsidTr="002B7ED8">
        <w:trPr>
          <w:trHeight w:val="312"/>
          <w:jc w:val="center"/>
        </w:trPr>
        <w:tc>
          <w:tcPr>
            <w:tcW w:w="2978" w:type="dxa"/>
            <w:vAlign w:val="center"/>
          </w:tcPr>
          <w:p w14:paraId="3D1D66F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ZnTiO</w:t>
            </w:r>
            <w:r w:rsidRPr="00B77E8A">
              <w:rPr>
                <w:rFonts w:ascii="Times New Roman" w:hAnsi="Times New Roman"/>
                <w:sz w:val="21"/>
                <w:szCs w:val="21"/>
                <w:vertAlign w:val="subscript"/>
              </w:rPr>
              <w:t>3</w:t>
            </w:r>
          </w:p>
        </w:tc>
        <w:tc>
          <w:tcPr>
            <w:tcW w:w="1134" w:type="dxa"/>
            <w:vAlign w:val="center"/>
          </w:tcPr>
          <w:p w14:paraId="2C03D3E5"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0.101</w:t>
            </w:r>
          </w:p>
        </w:tc>
        <w:tc>
          <w:tcPr>
            <w:tcW w:w="2410" w:type="dxa"/>
            <w:vMerge/>
            <w:vAlign w:val="center"/>
          </w:tcPr>
          <w:p w14:paraId="29E4BA94" w14:textId="77777777" w:rsidR="00156782" w:rsidRPr="00B77E8A" w:rsidRDefault="00156782" w:rsidP="002B7ED8">
            <w:pPr>
              <w:jc w:val="center"/>
              <w:rPr>
                <w:rFonts w:ascii="Times New Roman" w:hAnsi="Times New Roman"/>
                <w:sz w:val="21"/>
                <w:szCs w:val="21"/>
              </w:rPr>
            </w:pPr>
          </w:p>
        </w:tc>
        <w:tc>
          <w:tcPr>
            <w:tcW w:w="1016" w:type="dxa"/>
            <w:vAlign w:val="center"/>
          </w:tcPr>
          <w:p w14:paraId="46D6970F"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0.521</w:t>
            </w:r>
          </w:p>
        </w:tc>
        <w:tc>
          <w:tcPr>
            <w:tcW w:w="1388" w:type="dxa"/>
            <w:vAlign w:val="center"/>
          </w:tcPr>
          <w:p w14:paraId="316DE561" w14:textId="7EFAD560"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46]</w:t>
            </w:r>
          </w:p>
        </w:tc>
      </w:tr>
      <w:tr w:rsidR="00156782" w:rsidRPr="00B77E8A" w14:paraId="7C28A1ED" w14:textId="77777777" w:rsidTr="002B7ED8">
        <w:trPr>
          <w:trHeight w:val="312"/>
          <w:jc w:val="center"/>
        </w:trPr>
        <w:tc>
          <w:tcPr>
            <w:tcW w:w="2978" w:type="dxa"/>
            <w:vAlign w:val="center"/>
          </w:tcPr>
          <w:p w14:paraId="4EFDACBC"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SrTiO</w:t>
            </w:r>
            <w:r w:rsidRPr="00B77E8A">
              <w:rPr>
                <w:rFonts w:ascii="Times New Roman" w:hAnsi="Times New Roman"/>
                <w:sz w:val="21"/>
                <w:szCs w:val="21"/>
                <w:vertAlign w:val="subscript"/>
              </w:rPr>
              <w:t>3</w:t>
            </w:r>
          </w:p>
        </w:tc>
        <w:tc>
          <w:tcPr>
            <w:tcW w:w="1134" w:type="dxa"/>
            <w:vAlign w:val="center"/>
          </w:tcPr>
          <w:p w14:paraId="74D878B1"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0.125</w:t>
            </w:r>
          </w:p>
        </w:tc>
        <w:tc>
          <w:tcPr>
            <w:tcW w:w="2410" w:type="dxa"/>
            <w:vMerge/>
            <w:vAlign w:val="center"/>
          </w:tcPr>
          <w:p w14:paraId="2F9B1AAF" w14:textId="77777777" w:rsidR="00156782" w:rsidRPr="00B77E8A" w:rsidRDefault="00156782" w:rsidP="002B7ED8">
            <w:pPr>
              <w:jc w:val="center"/>
              <w:rPr>
                <w:rFonts w:ascii="Times New Roman" w:hAnsi="Times New Roman"/>
                <w:sz w:val="21"/>
                <w:szCs w:val="21"/>
              </w:rPr>
            </w:pPr>
          </w:p>
        </w:tc>
        <w:tc>
          <w:tcPr>
            <w:tcW w:w="1016" w:type="dxa"/>
            <w:vAlign w:val="center"/>
          </w:tcPr>
          <w:p w14:paraId="6C5B7321"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0.386</w:t>
            </w:r>
          </w:p>
        </w:tc>
        <w:tc>
          <w:tcPr>
            <w:tcW w:w="1388" w:type="dxa"/>
            <w:vAlign w:val="center"/>
          </w:tcPr>
          <w:p w14:paraId="0B5CA4BD" w14:textId="336CE6F8"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46]</w:t>
            </w:r>
          </w:p>
        </w:tc>
      </w:tr>
      <w:tr w:rsidR="00156782" w:rsidRPr="00B77E8A" w14:paraId="4EE55001" w14:textId="77777777" w:rsidTr="002B7ED8">
        <w:trPr>
          <w:trHeight w:val="312"/>
          <w:jc w:val="center"/>
        </w:trPr>
        <w:tc>
          <w:tcPr>
            <w:tcW w:w="2978" w:type="dxa"/>
            <w:vAlign w:val="center"/>
          </w:tcPr>
          <w:p w14:paraId="3DD8F4F0"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Z93C55</w:t>
            </w:r>
          </w:p>
        </w:tc>
        <w:tc>
          <w:tcPr>
            <w:tcW w:w="1134" w:type="dxa"/>
            <w:vAlign w:val="center"/>
          </w:tcPr>
          <w:p w14:paraId="47396E22"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0.15</w:t>
            </w:r>
          </w:p>
        </w:tc>
        <w:tc>
          <w:tcPr>
            <w:tcW w:w="2410" w:type="dxa"/>
            <w:vMerge/>
            <w:vAlign w:val="center"/>
          </w:tcPr>
          <w:p w14:paraId="0142EB1E" w14:textId="77777777" w:rsidR="00156782" w:rsidRPr="00B77E8A" w:rsidRDefault="00156782" w:rsidP="002B7ED8">
            <w:pPr>
              <w:jc w:val="center"/>
              <w:rPr>
                <w:rFonts w:ascii="Times New Roman" w:hAnsi="Times New Roman"/>
                <w:sz w:val="21"/>
                <w:szCs w:val="21"/>
              </w:rPr>
            </w:pPr>
          </w:p>
        </w:tc>
        <w:tc>
          <w:tcPr>
            <w:tcW w:w="1016" w:type="dxa"/>
            <w:vAlign w:val="center"/>
          </w:tcPr>
          <w:p w14:paraId="7F428C6D"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0.16</w:t>
            </w:r>
          </w:p>
        </w:tc>
        <w:tc>
          <w:tcPr>
            <w:tcW w:w="1388" w:type="dxa"/>
            <w:vAlign w:val="center"/>
          </w:tcPr>
          <w:p w14:paraId="37122A16" w14:textId="6CC964B5"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47]</w:t>
            </w:r>
          </w:p>
        </w:tc>
      </w:tr>
      <w:tr w:rsidR="00156782" w:rsidRPr="00B77E8A" w14:paraId="0E798AEF" w14:textId="77777777" w:rsidTr="002B7ED8">
        <w:trPr>
          <w:trHeight w:val="312"/>
          <w:jc w:val="center"/>
        </w:trPr>
        <w:tc>
          <w:tcPr>
            <w:tcW w:w="2978" w:type="dxa"/>
            <w:tcBorders>
              <w:bottom w:val="single" w:sz="4" w:space="0" w:color="auto"/>
            </w:tcBorders>
            <w:vAlign w:val="center"/>
          </w:tcPr>
          <w:p w14:paraId="4E3B112D" w14:textId="47CF9507" w:rsidR="00156782" w:rsidRPr="00B77E8A" w:rsidRDefault="00B34754" w:rsidP="002B7ED8">
            <w:pPr>
              <w:jc w:val="center"/>
              <w:rPr>
                <w:rFonts w:ascii="Times New Roman" w:hAnsi="Times New Roman"/>
                <w:sz w:val="21"/>
                <w:szCs w:val="21"/>
              </w:rPr>
            </w:pPr>
            <w:r w:rsidRPr="00B77E8A">
              <w:rPr>
                <w:rFonts w:ascii="Times New Roman" w:hAnsi="Times New Roman" w:hint="eastAsia"/>
                <w:sz w:val="21"/>
                <w:szCs w:val="21"/>
              </w:rPr>
              <w:t>E</w:t>
            </w:r>
            <w:r w:rsidR="00156782" w:rsidRPr="00B77E8A">
              <w:rPr>
                <w:rFonts w:ascii="Times New Roman" w:hAnsi="Times New Roman"/>
                <w:sz w:val="21"/>
                <w:szCs w:val="21"/>
              </w:rPr>
              <w:t>ZS</w:t>
            </w:r>
          </w:p>
        </w:tc>
        <w:tc>
          <w:tcPr>
            <w:tcW w:w="1134" w:type="dxa"/>
            <w:tcBorders>
              <w:bottom w:val="single" w:sz="4" w:space="0" w:color="auto"/>
            </w:tcBorders>
            <w:vAlign w:val="center"/>
          </w:tcPr>
          <w:p w14:paraId="4B0ECAE2" w14:textId="01767F03" w:rsidR="00156782" w:rsidRPr="00B77E8A" w:rsidRDefault="00156782" w:rsidP="002B7ED8">
            <w:pPr>
              <w:jc w:val="center"/>
              <w:rPr>
                <w:rFonts w:ascii="Times New Roman" w:hAnsi="Times New Roman"/>
                <w:sz w:val="21"/>
                <w:szCs w:val="21"/>
              </w:rPr>
            </w:pPr>
            <w:r w:rsidRPr="00B77E8A">
              <w:rPr>
                <w:rFonts w:ascii="Times New Roman" w:eastAsia="宋体" w:hAnsi="Times New Roman"/>
                <w:sz w:val="21"/>
                <w:szCs w:val="21"/>
              </w:rPr>
              <w:t>0.0</w:t>
            </w:r>
            <w:r w:rsidR="00B34754" w:rsidRPr="00B77E8A">
              <w:rPr>
                <w:rFonts w:ascii="Times New Roman" w:eastAsia="宋体" w:hAnsi="Times New Roman" w:hint="eastAsia"/>
                <w:sz w:val="21"/>
                <w:szCs w:val="21"/>
              </w:rPr>
              <w:t>76</w:t>
            </w:r>
          </w:p>
        </w:tc>
        <w:tc>
          <w:tcPr>
            <w:tcW w:w="2410" w:type="dxa"/>
            <w:vMerge/>
            <w:tcBorders>
              <w:bottom w:val="single" w:sz="4" w:space="0" w:color="auto"/>
            </w:tcBorders>
            <w:vAlign w:val="center"/>
          </w:tcPr>
          <w:p w14:paraId="118A0A49" w14:textId="77777777" w:rsidR="00156782" w:rsidRPr="00B77E8A" w:rsidRDefault="00156782" w:rsidP="002B7ED8">
            <w:pPr>
              <w:jc w:val="center"/>
              <w:rPr>
                <w:rFonts w:ascii="Times New Roman" w:hAnsi="Times New Roman"/>
                <w:sz w:val="21"/>
                <w:szCs w:val="21"/>
              </w:rPr>
            </w:pPr>
          </w:p>
        </w:tc>
        <w:tc>
          <w:tcPr>
            <w:tcW w:w="1016" w:type="dxa"/>
            <w:tcBorders>
              <w:bottom w:val="single" w:sz="4" w:space="0" w:color="auto"/>
            </w:tcBorders>
            <w:vAlign w:val="center"/>
          </w:tcPr>
          <w:p w14:paraId="77B93F40" w14:textId="381DF2C9"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w:t>
            </w:r>
            <w:r w:rsidR="00BF6D87" w:rsidRPr="00B77E8A">
              <w:rPr>
                <w:rFonts w:ascii="Times New Roman" w:hAnsi="Times New Roman" w:hint="eastAsia"/>
                <w:sz w:val="21"/>
                <w:szCs w:val="21"/>
              </w:rPr>
              <w:t>90</w:t>
            </w:r>
          </w:p>
        </w:tc>
        <w:tc>
          <w:tcPr>
            <w:tcW w:w="1388" w:type="dxa"/>
            <w:tcBorders>
              <w:bottom w:val="single" w:sz="4" w:space="0" w:color="auto"/>
            </w:tcBorders>
            <w:vAlign w:val="center"/>
          </w:tcPr>
          <w:p w14:paraId="18BC64F3"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Our work</w:t>
            </w:r>
          </w:p>
        </w:tc>
      </w:tr>
      <w:tr w:rsidR="00156782" w:rsidRPr="00B77E8A" w14:paraId="329D27FE" w14:textId="77777777" w:rsidTr="002B7ED8">
        <w:trPr>
          <w:trHeight w:val="312"/>
          <w:jc w:val="center"/>
        </w:trPr>
        <w:tc>
          <w:tcPr>
            <w:tcW w:w="2978" w:type="dxa"/>
            <w:tcBorders>
              <w:top w:val="single" w:sz="4" w:space="0" w:color="auto"/>
            </w:tcBorders>
            <w:vAlign w:val="center"/>
          </w:tcPr>
          <w:p w14:paraId="67D39F54"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AZ-93</w:t>
            </w:r>
          </w:p>
        </w:tc>
        <w:tc>
          <w:tcPr>
            <w:tcW w:w="1134" w:type="dxa"/>
            <w:tcBorders>
              <w:top w:val="single" w:sz="4" w:space="0" w:color="auto"/>
            </w:tcBorders>
            <w:vAlign w:val="center"/>
          </w:tcPr>
          <w:p w14:paraId="3C9455AC"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0.138</w:t>
            </w:r>
          </w:p>
        </w:tc>
        <w:tc>
          <w:tcPr>
            <w:tcW w:w="2410" w:type="dxa"/>
            <w:vMerge w:val="restart"/>
            <w:tcBorders>
              <w:top w:val="single" w:sz="4" w:space="0" w:color="auto"/>
            </w:tcBorders>
            <w:vAlign w:val="center"/>
          </w:tcPr>
          <w:p w14:paraId="21A78080" w14:textId="77777777" w:rsidR="00156782" w:rsidRPr="00B77E8A" w:rsidRDefault="00156782" w:rsidP="002B7ED8">
            <w:pPr>
              <w:jc w:val="center"/>
              <w:rPr>
                <w:rFonts w:ascii="Times New Roman" w:hAnsi="Times New Roman"/>
                <w:sz w:val="21"/>
                <w:szCs w:val="21"/>
              </w:rPr>
            </w:pPr>
            <w:r w:rsidRPr="00B77E8A">
              <w:rPr>
                <w:rFonts w:ascii="Times New Roman" w:hAnsi="Times New Roman" w:hint="eastAsia"/>
                <w:sz w:val="21"/>
                <w:szCs w:val="21"/>
              </w:rPr>
              <w:t>E</w:t>
            </w:r>
            <w:r w:rsidRPr="00B77E8A">
              <w:rPr>
                <w:rFonts w:ascii="Times New Roman" w:hAnsi="Times New Roman"/>
                <w:sz w:val="21"/>
                <w:szCs w:val="21"/>
              </w:rPr>
              <w:t>lectron</w:t>
            </w:r>
          </w:p>
        </w:tc>
        <w:tc>
          <w:tcPr>
            <w:tcW w:w="1016" w:type="dxa"/>
            <w:tcBorders>
              <w:top w:val="single" w:sz="4" w:space="0" w:color="auto"/>
            </w:tcBorders>
            <w:vAlign w:val="center"/>
          </w:tcPr>
          <w:p w14:paraId="31F9803F"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0.301</w:t>
            </w:r>
          </w:p>
        </w:tc>
        <w:tc>
          <w:tcPr>
            <w:tcW w:w="1388" w:type="dxa"/>
            <w:tcBorders>
              <w:top w:val="single" w:sz="4" w:space="0" w:color="auto"/>
            </w:tcBorders>
            <w:vAlign w:val="center"/>
          </w:tcPr>
          <w:p w14:paraId="4BB9D13E" w14:textId="71D45C13"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48]</w:t>
            </w:r>
          </w:p>
        </w:tc>
      </w:tr>
      <w:tr w:rsidR="00156782" w:rsidRPr="00B77E8A" w14:paraId="0F10F8FA" w14:textId="77777777" w:rsidTr="002B7ED8">
        <w:trPr>
          <w:trHeight w:val="312"/>
          <w:jc w:val="center"/>
        </w:trPr>
        <w:tc>
          <w:tcPr>
            <w:tcW w:w="2978" w:type="dxa"/>
            <w:vAlign w:val="center"/>
          </w:tcPr>
          <w:p w14:paraId="52140766"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AZ-2100</w:t>
            </w:r>
          </w:p>
        </w:tc>
        <w:tc>
          <w:tcPr>
            <w:tcW w:w="1134" w:type="dxa"/>
            <w:vAlign w:val="center"/>
          </w:tcPr>
          <w:p w14:paraId="656CC2DF"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0.272</w:t>
            </w:r>
          </w:p>
        </w:tc>
        <w:tc>
          <w:tcPr>
            <w:tcW w:w="2410" w:type="dxa"/>
            <w:vMerge/>
            <w:vAlign w:val="center"/>
          </w:tcPr>
          <w:p w14:paraId="187CD7A8" w14:textId="77777777" w:rsidR="00156782" w:rsidRPr="00B77E8A" w:rsidRDefault="00156782" w:rsidP="002B7ED8">
            <w:pPr>
              <w:jc w:val="center"/>
              <w:rPr>
                <w:rFonts w:ascii="Times New Roman" w:hAnsi="Times New Roman"/>
                <w:sz w:val="21"/>
                <w:szCs w:val="21"/>
              </w:rPr>
            </w:pPr>
          </w:p>
        </w:tc>
        <w:tc>
          <w:tcPr>
            <w:tcW w:w="1016" w:type="dxa"/>
            <w:vAlign w:val="center"/>
          </w:tcPr>
          <w:p w14:paraId="0869F810"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0.336</w:t>
            </w:r>
          </w:p>
        </w:tc>
        <w:tc>
          <w:tcPr>
            <w:tcW w:w="1388" w:type="dxa"/>
            <w:vAlign w:val="center"/>
          </w:tcPr>
          <w:p w14:paraId="645E41D8" w14:textId="58B24172"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48]</w:t>
            </w:r>
          </w:p>
        </w:tc>
      </w:tr>
      <w:tr w:rsidR="00156782" w:rsidRPr="00B77E8A" w14:paraId="726B365A" w14:textId="77777777" w:rsidTr="002B7ED8">
        <w:trPr>
          <w:trHeight w:val="312"/>
          <w:jc w:val="center"/>
        </w:trPr>
        <w:tc>
          <w:tcPr>
            <w:tcW w:w="2978" w:type="dxa"/>
            <w:vAlign w:val="center"/>
          </w:tcPr>
          <w:p w14:paraId="192C4BD1"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AZ-2170</w:t>
            </w:r>
          </w:p>
        </w:tc>
        <w:tc>
          <w:tcPr>
            <w:tcW w:w="1134" w:type="dxa"/>
            <w:vAlign w:val="center"/>
          </w:tcPr>
          <w:p w14:paraId="53653ED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0.195</w:t>
            </w:r>
          </w:p>
        </w:tc>
        <w:tc>
          <w:tcPr>
            <w:tcW w:w="2410" w:type="dxa"/>
            <w:vMerge/>
            <w:vAlign w:val="center"/>
          </w:tcPr>
          <w:p w14:paraId="6E293EA8" w14:textId="77777777" w:rsidR="00156782" w:rsidRPr="00B77E8A" w:rsidRDefault="00156782" w:rsidP="002B7ED8">
            <w:pPr>
              <w:jc w:val="center"/>
              <w:rPr>
                <w:rFonts w:ascii="Times New Roman" w:hAnsi="Times New Roman"/>
                <w:sz w:val="21"/>
                <w:szCs w:val="21"/>
              </w:rPr>
            </w:pPr>
          </w:p>
        </w:tc>
        <w:tc>
          <w:tcPr>
            <w:tcW w:w="1016" w:type="dxa"/>
            <w:vAlign w:val="center"/>
          </w:tcPr>
          <w:p w14:paraId="3F55B0D6"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0.3</w:t>
            </w:r>
          </w:p>
        </w:tc>
        <w:tc>
          <w:tcPr>
            <w:tcW w:w="1388" w:type="dxa"/>
            <w:vAlign w:val="center"/>
          </w:tcPr>
          <w:p w14:paraId="556DDAAE" w14:textId="24C1960E"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48]</w:t>
            </w:r>
          </w:p>
        </w:tc>
      </w:tr>
      <w:tr w:rsidR="00156782" w:rsidRPr="00B77E8A" w14:paraId="6C1DC7CA" w14:textId="77777777" w:rsidTr="002B7ED8">
        <w:trPr>
          <w:trHeight w:val="312"/>
          <w:jc w:val="center"/>
        </w:trPr>
        <w:tc>
          <w:tcPr>
            <w:tcW w:w="2978" w:type="dxa"/>
            <w:vAlign w:val="center"/>
          </w:tcPr>
          <w:p w14:paraId="1610FF2D"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AZW/LA-II</w:t>
            </w:r>
          </w:p>
        </w:tc>
        <w:tc>
          <w:tcPr>
            <w:tcW w:w="1134" w:type="dxa"/>
            <w:vAlign w:val="center"/>
          </w:tcPr>
          <w:p w14:paraId="251A2B2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0.096</w:t>
            </w:r>
          </w:p>
        </w:tc>
        <w:tc>
          <w:tcPr>
            <w:tcW w:w="2410" w:type="dxa"/>
            <w:vMerge/>
            <w:vAlign w:val="center"/>
          </w:tcPr>
          <w:p w14:paraId="77F64DC8" w14:textId="77777777" w:rsidR="00156782" w:rsidRPr="00B77E8A" w:rsidRDefault="00156782" w:rsidP="002B7ED8">
            <w:pPr>
              <w:jc w:val="center"/>
              <w:rPr>
                <w:rFonts w:ascii="Times New Roman" w:hAnsi="Times New Roman"/>
                <w:sz w:val="21"/>
                <w:szCs w:val="21"/>
              </w:rPr>
            </w:pPr>
          </w:p>
        </w:tc>
        <w:tc>
          <w:tcPr>
            <w:tcW w:w="1016" w:type="dxa"/>
            <w:vAlign w:val="center"/>
          </w:tcPr>
          <w:p w14:paraId="3F12F0F6"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0.273</w:t>
            </w:r>
          </w:p>
        </w:tc>
        <w:tc>
          <w:tcPr>
            <w:tcW w:w="1388" w:type="dxa"/>
            <w:vAlign w:val="center"/>
          </w:tcPr>
          <w:p w14:paraId="54B2D838" w14:textId="141BCDA5"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48]</w:t>
            </w:r>
          </w:p>
        </w:tc>
      </w:tr>
      <w:tr w:rsidR="00156782" w:rsidRPr="00B77E8A" w14:paraId="7BD83E80" w14:textId="77777777" w:rsidTr="002B7ED8">
        <w:trPr>
          <w:trHeight w:val="312"/>
          <w:jc w:val="center"/>
        </w:trPr>
        <w:tc>
          <w:tcPr>
            <w:tcW w:w="2978" w:type="dxa"/>
            <w:vAlign w:val="center"/>
          </w:tcPr>
          <w:p w14:paraId="4D867C5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AZO/Al</w:t>
            </w:r>
            <w:r w:rsidRPr="00B77E8A">
              <w:rPr>
                <w:rFonts w:ascii="Times New Roman" w:hAnsi="Times New Roman"/>
                <w:sz w:val="21"/>
                <w:szCs w:val="21"/>
                <w:vertAlign w:val="subscript"/>
              </w:rPr>
              <w:t>2</w:t>
            </w:r>
            <w:r w:rsidRPr="00B77E8A">
              <w:rPr>
                <w:rFonts w:ascii="Times New Roman" w:hAnsi="Times New Roman"/>
                <w:sz w:val="21"/>
                <w:szCs w:val="21"/>
              </w:rPr>
              <w:t>O</w:t>
            </w:r>
            <w:r w:rsidRPr="00B77E8A">
              <w:rPr>
                <w:rFonts w:ascii="Times New Roman" w:hAnsi="Times New Roman"/>
                <w:sz w:val="21"/>
                <w:szCs w:val="21"/>
                <w:vertAlign w:val="subscript"/>
              </w:rPr>
              <w:t>3</w:t>
            </w:r>
            <w:r w:rsidRPr="00B77E8A">
              <w:rPr>
                <w:rFonts w:ascii="Times New Roman" w:hAnsi="Times New Roman"/>
                <w:sz w:val="21"/>
                <w:szCs w:val="21"/>
              </w:rPr>
              <w:t>-ZnO-Y</w:t>
            </w:r>
            <w:r w:rsidRPr="00B77E8A">
              <w:rPr>
                <w:rFonts w:ascii="Times New Roman" w:hAnsi="Times New Roman"/>
                <w:sz w:val="21"/>
                <w:szCs w:val="21"/>
                <w:vertAlign w:val="subscript"/>
              </w:rPr>
              <w:t>2</w:t>
            </w:r>
            <w:r w:rsidRPr="00B77E8A">
              <w:rPr>
                <w:rFonts w:ascii="Times New Roman" w:hAnsi="Times New Roman"/>
                <w:sz w:val="21"/>
                <w:szCs w:val="21"/>
              </w:rPr>
              <w:t>O</w:t>
            </w:r>
            <w:r w:rsidRPr="00B77E8A">
              <w:rPr>
                <w:rFonts w:ascii="Times New Roman" w:hAnsi="Times New Roman"/>
                <w:sz w:val="21"/>
                <w:szCs w:val="21"/>
                <w:vertAlign w:val="subscript"/>
              </w:rPr>
              <w:t>3</w:t>
            </w:r>
          </w:p>
        </w:tc>
        <w:tc>
          <w:tcPr>
            <w:tcW w:w="1134" w:type="dxa"/>
            <w:vAlign w:val="center"/>
          </w:tcPr>
          <w:p w14:paraId="3B5D7F28"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0.409</w:t>
            </w:r>
          </w:p>
        </w:tc>
        <w:tc>
          <w:tcPr>
            <w:tcW w:w="2410" w:type="dxa"/>
            <w:vMerge/>
            <w:vAlign w:val="center"/>
          </w:tcPr>
          <w:p w14:paraId="0CE4020B" w14:textId="77777777" w:rsidR="00156782" w:rsidRPr="00B77E8A" w:rsidRDefault="00156782" w:rsidP="002B7ED8">
            <w:pPr>
              <w:jc w:val="center"/>
              <w:rPr>
                <w:rFonts w:ascii="Times New Roman" w:hAnsi="Times New Roman"/>
                <w:sz w:val="21"/>
                <w:szCs w:val="21"/>
              </w:rPr>
            </w:pPr>
          </w:p>
        </w:tc>
        <w:tc>
          <w:tcPr>
            <w:tcW w:w="1016" w:type="dxa"/>
            <w:vAlign w:val="center"/>
          </w:tcPr>
          <w:p w14:paraId="222F11AD"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0.426</w:t>
            </w:r>
          </w:p>
        </w:tc>
        <w:tc>
          <w:tcPr>
            <w:tcW w:w="1388" w:type="dxa"/>
            <w:vAlign w:val="center"/>
          </w:tcPr>
          <w:p w14:paraId="02C5DDBD" w14:textId="4E8A5851"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49]</w:t>
            </w:r>
          </w:p>
        </w:tc>
      </w:tr>
      <w:tr w:rsidR="00156782" w:rsidRPr="00B77E8A" w14:paraId="42F2AE06" w14:textId="77777777" w:rsidTr="002B7ED8">
        <w:trPr>
          <w:trHeight w:val="312"/>
          <w:jc w:val="center"/>
        </w:trPr>
        <w:tc>
          <w:tcPr>
            <w:tcW w:w="2978" w:type="dxa"/>
            <w:vAlign w:val="center"/>
          </w:tcPr>
          <w:p w14:paraId="31E2A01A" w14:textId="77777777" w:rsidR="00156782" w:rsidRPr="00B77E8A" w:rsidRDefault="00156782" w:rsidP="002B7ED8">
            <w:pPr>
              <w:jc w:val="center"/>
              <w:rPr>
                <w:rFonts w:ascii="Times New Roman" w:hAnsi="Times New Roman"/>
                <w:sz w:val="21"/>
                <w:szCs w:val="21"/>
              </w:rPr>
            </w:pPr>
            <w:proofErr w:type="spellStart"/>
            <w:r w:rsidRPr="00B77E8A">
              <w:rPr>
                <w:rFonts w:ascii="Times New Roman" w:hAnsi="Times New Roman"/>
                <w:sz w:val="21"/>
                <w:szCs w:val="21"/>
              </w:rPr>
              <w:t>ZnO</w:t>
            </w:r>
            <w:proofErr w:type="spellEnd"/>
          </w:p>
        </w:tc>
        <w:tc>
          <w:tcPr>
            <w:tcW w:w="1134" w:type="dxa"/>
            <w:vAlign w:val="center"/>
          </w:tcPr>
          <w:p w14:paraId="5E24C9B4"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0.138</w:t>
            </w:r>
          </w:p>
        </w:tc>
        <w:tc>
          <w:tcPr>
            <w:tcW w:w="2410" w:type="dxa"/>
            <w:vMerge/>
            <w:vAlign w:val="center"/>
          </w:tcPr>
          <w:p w14:paraId="445AEA70" w14:textId="77777777" w:rsidR="00156782" w:rsidRPr="00B77E8A" w:rsidRDefault="00156782" w:rsidP="002B7ED8">
            <w:pPr>
              <w:jc w:val="center"/>
              <w:rPr>
                <w:rFonts w:ascii="Times New Roman" w:hAnsi="Times New Roman"/>
                <w:sz w:val="21"/>
                <w:szCs w:val="21"/>
              </w:rPr>
            </w:pPr>
          </w:p>
        </w:tc>
        <w:tc>
          <w:tcPr>
            <w:tcW w:w="1016" w:type="dxa"/>
            <w:vAlign w:val="center"/>
          </w:tcPr>
          <w:p w14:paraId="6EE0A1AD"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0.192</w:t>
            </w:r>
          </w:p>
        </w:tc>
        <w:tc>
          <w:tcPr>
            <w:tcW w:w="1388" w:type="dxa"/>
            <w:vAlign w:val="center"/>
          </w:tcPr>
          <w:p w14:paraId="3AA765A1" w14:textId="5B7B8F41"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50]</w:t>
            </w:r>
          </w:p>
        </w:tc>
      </w:tr>
      <w:tr w:rsidR="00156782" w:rsidRPr="00B77E8A" w14:paraId="25955937" w14:textId="77777777" w:rsidTr="002B7ED8">
        <w:trPr>
          <w:trHeight w:val="312"/>
          <w:jc w:val="center"/>
        </w:trPr>
        <w:tc>
          <w:tcPr>
            <w:tcW w:w="2978" w:type="dxa"/>
            <w:vAlign w:val="center"/>
          </w:tcPr>
          <w:p w14:paraId="730B028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BaSO</w:t>
            </w:r>
            <w:r w:rsidRPr="00B77E8A">
              <w:rPr>
                <w:rFonts w:ascii="Times New Roman" w:hAnsi="Times New Roman"/>
                <w:sz w:val="21"/>
                <w:szCs w:val="21"/>
                <w:vertAlign w:val="subscript"/>
              </w:rPr>
              <w:t>4</w:t>
            </w:r>
          </w:p>
        </w:tc>
        <w:tc>
          <w:tcPr>
            <w:tcW w:w="1134" w:type="dxa"/>
            <w:vAlign w:val="center"/>
          </w:tcPr>
          <w:p w14:paraId="086CF9E5"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0.088</w:t>
            </w:r>
          </w:p>
        </w:tc>
        <w:tc>
          <w:tcPr>
            <w:tcW w:w="2410" w:type="dxa"/>
            <w:vMerge/>
            <w:vAlign w:val="center"/>
          </w:tcPr>
          <w:p w14:paraId="57BB7B9D" w14:textId="77777777" w:rsidR="00156782" w:rsidRPr="00B77E8A" w:rsidRDefault="00156782" w:rsidP="002B7ED8">
            <w:pPr>
              <w:jc w:val="center"/>
              <w:rPr>
                <w:rFonts w:ascii="Times New Roman" w:hAnsi="Times New Roman"/>
                <w:sz w:val="21"/>
                <w:szCs w:val="21"/>
              </w:rPr>
            </w:pPr>
          </w:p>
        </w:tc>
        <w:tc>
          <w:tcPr>
            <w:tcW w:w="1016" w:type="dxa"/>
            <w:vAlign w:val="center"/>
          </w:tcPr>
          <w:p w14:paraId="4E82236E"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0.144</w:t>
            </w:r>
          </w:p>
        </w:tc>
        <w:tc>
          <w:tcPr>
            <w:tcW w:w="1388" w:type="dxa"/>
            <w:vAlign w:val="center"/>
          </w:tcPr>
          <w:p w14:paraId="7196144A" w14:textId="751E6643"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51]</w:t>
            </w:r>
          </w:p>
        </w:tc>
      </w:tr>
      <w:tr w:rsidR="00156782" w:rsidRPr="00B77E8A" w14:paraId="1E372FC1" w14:textId="77777777" w:rsidTr="002B7ED8">
        <w:trPr>
          <w:trHeight w:val="312"/>
          <w:jc w:val="center"/>
        </w:trPr>
        <w:tc>
          <w:tcPr>
            <w:tcW w:w="2978" w:type="dxa"/>
            <w:vAlign w:val="center"/>
          </w:tcPr>
          <w:p w14:paraId="6D8C500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TiO</w:t>
            </w:r>
            <w:r w:rsidRPr="00B77E8A">
              <w:rPr>
                <w:rFonts w:ascii="Times New Roman" w:hAnsi="Times New Roman"/>
                <w:sz w:val="21"/>
                <w:szCs w:val="21"/>
                <w:vertAlign w:val="subscript"/>
              </w:rPr>
              <w:t>2</w:t>
            </w:r>
          </w:p>
        </w:tc>
        <w:tc>
          <w:tcPr>
            <w:tcW w:w="1134" w:type="dxa"/>
            <w:vAlign w:val="center"/>
          </w:tcPr>
          <w:p w14:paraId="3AE7B79F"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0.144</w:t>
            </w:r>
          </w:p>
        </w:tc>
        <w:tc>
          <w:tcPr>
            <w:tcW w:w="2410" w:type="dxa"/>
            <w:vMerge/>
            <w:vAlign w:val="center"/>
          </w:tcPr>
          <w:p w14:paraId="667C31E4" w14:textId="77777777" w:rsidR="00156782" w:rsidRPr="00B77E8A" w:rsidRDefault="00156782" w:rsidP="002B7ED8">
            <w:pPr>
              <w:jc w:val="center"/>
              <w:rPr>
                <w:rFonts w:ascii="Times New Roman" w:hAnsi="Times New Roman"/>
                <w:sz w:val="21"/>
                <w:szCs w:val="21"/>
              </w:rPr>
            </w:pPr>
          </w:p>
        </w:tc>
        <w:tc>
          <w:tcPr>
            <w:tcW w:w="1016" w:type="dxa"/>
            <w:vAlign w:val="center"/>
          </w:tcPr>
          <w:p w14:paraId="4592DD95"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0.263</w:t>
            </w:r>
          </w:p>
        </w:tc>
        <w:tc>
          <w:tcPr>
            <w:tcW w:w="1388" w:type="dxa"/>
            <w:vAlign w:val="center"/>
          </w:tcPr>
          <w:p w14:paraId="2E4B6A3B" w14:textId="00D4E9F4"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51]</w:t>
            </w:r>
          </w:p>
        </w:tc>
      </w:tr>
      <w:tr w:rsidR="00156782" w:rsidRPr="00B77E8A" w14:paraId="4B6EA2D2" w14:textId="77777777" w:rsidTr="002B7ED8">
        <w:trPr>
          <w:trHeight w:val="312"/>
          <w:jc w:val="center"/>
        </w:trPr>
        <w:tc>
          <w:tcPr>
            <w:tcW w:w="2978" w:type="dxa"/>
            <w:vAlign w:val="center"/>
          </w:tcPr>
          <w:p w14:paraId="462FBC2E"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ZrO</w:t>
            </w:r>
            <w:r w:rsidRPr="00B77E8A">
              <w:rPr>
                <w:rFonts w:ascii="Times New Roman" w:hAnsi="Times New Roman"/>
                <w:sz w:val="21"/>
                <w:szCs w:val="21"/>
                <w:vertAlign w:val="subscript"/>
              </w:rPr>
              <w:t>2</w:t>
            </w:r>
          </w:p>
        </w:tc>
        <w:tc>
          <w:tcPr>
            <w:tcW w:w="1134" w:type="dxa"/>
            <w:vAlign w:val="center"/>
          </w:tcPr>
          <w:p w14:paraId="30530BFA"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0.081</w:t>
            </w:r>
          </w:p>
        </w:tc>
        <w:tc>
          <w:tcPr>
            <w:tcW w:w="2410" w:type="dxa"/>
            <w:vMerge/>
            <w:vAlign w:val="center"/>
          </w:tcPr>
          <w:p w14:paraId="7CFF326F" w14:textId="77777777" w:rsidR="00156782" w:rsidRPr="00B77E8A" w:rsidRDefault="00156782" w:rsidP="002B7ED8">
            <w:pPr>
              <w:jc w:val="center"/>
              <w:rPr>
                <w:rFonts w:ascii="Times New Roman" w:hAnsi="Times New Roman"/>
                <w:sz w:val="21"/>
                <w:szCs w:val="21"/>
              </w:rPr>
            </w:pPr>
          </w:p>
        </w:tc>
        <w:tc>
          <w:tcPr>
            <w:tcW w:w="1016" w:type="dxa"/>
            <w:vAlign w:val="center"/>
          </w:tcPr>
          <w:p w14:paraId="653ECA80"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0.171</w:t>
            </w:r>
          </w:p>
        </w:tc>
        <w:tc>
          <w:tcPr>
            <w:tcW w:w="1388" w:type="dxa"/>
            <w:vAlign w:val="center"/>
          </w:tcPr>
          <w:p w14:paraId="34EB8C35" w14:textId="299C147E"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52]</w:t>
            </w:r>
          </w:p>
        </w:tc>
      </w:tr>
      <w:tr w:rsidR="00156782" w:rsidRPr="00B77E8A" w14:paraId="793E10DB" w14:textId="77777777" w:rsidTr="002B7ED8">
        <w:trPr>
          <w:trHeight w:val="312"/>
          <w:jc w:val="center"/>
        </w:trPr>
        <w:tc>
          <w:tcPr>
            <w:tcW w:w="2978" w:type="dxa"/>
            <w:vAlign w:val="center"/>
          </w:tcPr>
          <w:p w14:paraId="6E693CC2"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Z93C55</w:t>
            </w:r>
          </w:p>
        </w:tc>
        <w:tc>
          <w:tcPr>
            <w:tcW w:w="1134" w:type="dxa"/>
            <w:vAlign w:val="center"/>
          </w:tcPr>
          <w:p w14:paraId="564CE2F3"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0.15</w:t>
            </w:r>
          </w:p>
        </w:tc>
        <w:tc>
          <w:tcPr>
            <w:tcW w:w="2410" w:type="dxa"/>
            <w:vMerge/>
            <w:vAlign w:val="center"/>
          </w:tcPr>
          <w:p w14:paraId="5EAB6382" w14:textId="77777777" w:rsidR="00156782" w:rsidRPr="00B77E8A" w:rsidRDefault="00156782" w:rsidP="002B7ED8">
            <w:pPr>
              <w:jc w:val="center"/>
              <w:rPr>
                <w:rFonts w:ascii="Times New Roman" w:hAnsi="Times New Roman"/>
                <w:sz w:val="21"/>
                <w:szCs w:val="21"/>
              </w:rPr>
            </w:pPr>
          </w:p>
        </w:tc>
        <w:tc>
          <w:tcPr>
            <w:tcW w:w="1016" w:type="dxa"/>
            <w:vAlign w:val="center"/>
          </w:tcPr>
          <w:p w14:paraId="70156D42"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0.36</w:t>
            </w:r>
          </w:p>
        </w:tc>
        <w:tc>
          <w:tcPr>
            <w:tcW w:w="1388" w:type="dxa"/>
            <w:vAlign w:val="center"/>
          </w:tcPr>
          <w:p w14:paraId="010D608F" w14:textId="1FB94FBC"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47]</w:t>
            </w:r>
          </w:p>
        </w:tc>
      </w:tr>
      <w:tr w:rsidR="00156782" w:rsidRPr="00B77E8A" w14:paraId="051EEA8A" w14:textId="77777777" w:rsidTr="002B7ED8">
        <w:trPr>
          <w:trHeight w:val="312"/>
          <w:jc w:val="center"/>
        </w:trPr>
        <w:tc>
          <w:tcPr>
            <w:tcW w:w="2978" w:type="dxa"/>
            <w:tcBorders>
              <w:bottom w:val="single" w:sz="4" w:space="0" w:color="auto"/>
            </w:tcBorders>
            <w:vAlign w:val="center"/>
          </w:tcPr>
          <w:p w14:paraId="5D19A9A1" w14:textId="4BEA5C0D" w:rsidR="00156782" w:rsidRPr="00B77E8A" w:rsidRDefault="00B34754" w:rsidP="002B7ED8">
            <w:pPr>
              <w:jc w:val="center"/>
              <w:rPr>
                <w:rFonts w:ascii="Times New Roman" w:hAnsi="Times New Roman"/>
                <w:sz w:val="21"/>
                <w:szCs w:val="21"/>
              </w:rPr>
            </w:pPr>
            <w:r w:rsidRPr="00B77E8A">
              <w:rPr>
                <w:rFonts w:ascii="Times New Roman" w:hAnsi="Times New Roman" w:hint="eastAsia"/>
                <w:sz w:val="21"/>
                <w:szCs w:val="21"/>
              </w:rPr>
              <w:t>E</w:t>
            </w:r>
            <w:r w:rsidR="00156782" w:rsidRPr="00B77E8A">
              <w:rPr>
                <w:rFonts w:ascii="Times New Roman" w:hAnsi="Times New Roman"/>
                <w:sz w:val="21"/>
                <w:szCs w:val="21"/>
              </w:rPr>
              <w:t>ZS</w:t>
            </w:r>
          </w:p>
        </w:tc>
        <w:tc>
          <w:tcPr>
            <w:tcW w:w="1134" w:type="dxa"/>
            <w:tcBorders>
              <w:bottom w:val="single" w:sz="4" w:space="0" w:color="auto"/>
            </w:tcBorders>
            <w:vAlign w:val="center"/>
          </w:tcPr>
          <w:p w14:paraId="3C8D6579" w14:textId="5122FF9C" w:rsidR="00156782" w:rsidRPr="00B77E8A" w:rsidRDefault="00156782" w:rsidP="002B7ED8">
            <w:pPr>
              <w:jc w:val="center"/>
              <w:rPr>
                <w:rFonts w:ascii="Times New Roman" w:hAnsi="Times New Roman"/>
                <w:sz w:val="21"/>
                <w:szCs w:val="21"/>
              </w:rPr>
            </w:pPr>
            <w:r w:rsidRPr="00B77E8A">
              <w:rPr>
                <w:rFonts w:ascii="Times New Roman" w:eastAsia="宋体" w:hAnsi="Times New Roman"/>
                <w:sz w:val="21"/>
                <w:szCs w:val="21"/>
              </w:rPr>
              <w:t>0.0</w:t>
            </w:r>
            <w:r w:rsidR="00BF6D87" w:rsidRPr="00B77E8A">
              <w:rPr>
                <w:rFonts w:ascii="Times New Roman" w:eastAsia="宋体" w:hAnsi="Times New Roman" w:hint="eastAsia"/>
                <w:sz w:val="21"/>
                <w:szCs w:val="21"/>
              </w:rPr>
              <w:t>76</w:t>
            </w:r>
          </w:p>
        </w:tc>
        <w:tc>
          <w:tcPr>
            <w:tcW w:w="2410" w:type="dxa"/>
            <w:vMerge/>
            <w:tcBorders>
              <w:bottom w:val="single" w:sz="4" w:space="0" w:color="auto"/>
            </w:tcBorders>
            <w:vAlign w:val="center"/>
          </w:tcPr>
          <w:p w14:paraId="177AA096" w14:textId="77777777" w:rsidR="00156782" w:rsidRPr="00B77E8A" w:rsidRDefault="00156782" w:rsidP="002B7ED8">
            <w:pPr>
              <w:jc w:val="center"/>
              <w:rPr>
                <w:rFonts w:ascii="Times New Roman" w:hAnsi="Times New Roman"/>
                <w:sz w:val="21"/>
                <w:szCs w:val="21"/>
              </w:rPr>
            </w:pPr>
          </w:p>
        </w:tc>
        <w:tc>
          <w:tcPr>
            <w:tcW w:w="1016" w:type="dxa"/>
            <w:tcBorders>
              <w:bottom w:val="single" w:sz="4" w:space="0" w:color="auto"/>
            </w:tcBorders>
            <w:vAlign w:val="center"/>
          </w:tcPr>
          <w:p w14:paraId="566F54DC" w14:textId="6E7140D9"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w:t>
            </w:r>
            <w:r w:rsidR="00BF6D87" w:rsidRPr="00B77E8A">
              <w:rPr>
                <w:rFonts w:ascii="Times New Roman" w:hAnsi="Times New Roman" w:hint="eastAsia"/>
                <w:sz w:val="21"/>
                <w:szCs w:val="21"/>
              </w:rPr>
              <w:t>110</w:t>
            </w:r>
          </w:p>
        </w:tc>
        <w:tc>
          <w:tcPr>
            <w:tcW w:w="1388" w:type="dxa"/>
            <w:tcBorders>
              <w:bottom w:val="single" w:sz="4" w:space="0" w:color="auto"/>
            </w:tcBorders>
            <w:vAlign w:val="center"/>
          </w:tcPr>
          <w:p w14:paraId="081768DF"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Our work</w:t>
            </w:r>
          </w:p>
        </w:tc>
      </w:tr>
      <w:tr w:rsidR="00156782" w:rsidRPr="00B77E8A" w14:paraId="186EA2CC" w14:textId="77777777" w:rsidTr="002B7ED8">
        <w:trPr>
          <w:trHeight w:val="312"/>
          <w:jc w:val="center"/>
        </w:trPr>
        <w:tc>
          <w:tcPr>
            <w:tcW w:w="2978" w:type="dxa"/>
            <w:tcBorders>
              <w:top w:val="single" w:sz="4" w:space="0" w:color="auto"/>
            </w:tcBorders>
            <w:vAlign w:val="center"/>
          </w:tcPr>
          <w:p w14:paraId="0E18541A"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AZW/LA-II</w:t>
            </w:r>
          </w:p>
        </w:tc>
        <w:tc>
          <w:tcPr>
            <w:tcW w:w="1134" w:type="dxa"/>
            <w:tcBorders>
              <w:top w:val="single" w:sz="4" w:space="0" w:color="auto"/>
            </w:tcBorders>
            <w:vAlign w:val="center"/>
          </w:tcPr>
          <w:p w14:paraId="565F241D"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0.096</w:t>
            </w:r>
          </w:p>
        </w:tc>
        <w:tc>
          <w:tcPr>
            <w:tcW w:w="2410" w:type="dxa"/>
            <w:vMerge w:val="restart"/>
            <w:tcBorders>
              <w:top w:val="single" w:sz="4" w:space="0" w:color="auto"/>
            </w:tcBorders>
            <w:vAlign w:val="center"/>
          </w:tcPr>
          <w:p w14:paraId="1AF94EFE"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AO</w:t>
            </w:r>
          </w:p>
        </w:tc>
        <w:tc>
          <w:tcPr>
            <w:tcW w:w="1016" w:type="dxa"/>
            <w:tcBorders>
              <w:top w:val="single" w:sz="4" w:space="0" w:color="auto"/>
            </w:tcBorders>
            <w:vAlign w:val="center"/>
          </w:tcPr>
          <w:p w14:paraId="695833AC"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0.100</w:t>
            </w:r>
          </w:p>
        </w:tc>
        <w:tc>
          <w:tcPr>
            <w:tcW w:w="1388" w:type="dxa"/>
            <w:tcBorders>
              <w:top w:val="single" w:sz="4" w:space="0" w:color="auto"/>
            </w:tcBorders>
            <w:vAlign w:val="center"/>
          </w:tcPr>
          <w:p w14:paraId="77C33FAC" w14:textId="5FEF8BB8" w:rsidR="00156782" w:rsidRPr="00B77E8A" w:rsidRDefault="00526442" w:rsidP="002B7ED8">
            <w:pPr>
              <w:jc w:val="center"/>
              <w:rPr>
                <w:rFonts w:ascii="Times New Roman" w:hAnsi="Times New Roman"/>
                <w:sz w:val="21"/>
                <w:szCs w:val="21"/>
              </w:rPr>
            </w:pPr>
            <w:r w:rsidRPr="00B77E8A">
              <w:rPr>
                <w:rFonts w:ascii="Times New Roman" w:eastAsia="宋体" w:hAnsi="Times New Roman"/>
                <w:noProof/>
                <w:color w:val="000000" w:themeColor="text1"/>
                <w:sz w:val="21"/>
                <w:szCs w:val="21"/>
              </w:rPr>
              <w:t xml:space="preserve"> [</w:t>
            </w:r>
            <w:r w:rsidR="004851C2" w:rsidRPr="00B77E8A">
              <w:rPr>
                <w:rFonts w:ascii="Times New Roman" w:eastAsia="宋体" w:hAnsi="Times New Roman" w:hint="eastAsia"/>
                <w:noProof/>
                <w:color w:val="000000" w:themeColor="text1"/>
                <w:sz w:val="21"/>
                <w:szCs w:val="21"/>
              </w:rPr>
              <w:t>S</w:t>
            </w:r>
            <w:r w:rsidRPr="00B77E8A">
              <w:rPr>
                <w:rFonts w:ascii="Times New Roman" w:eastAsia="宋体" w:hAnsi="Times New Roman"/>
                <w:noProof/>
                <w:color w:val="000000" w:themeColor="text1"/>
                <w:sz w:val="21"/>
                <w:szCs w:val="21"/>
              </w:rPr>
              <w:t>53]</w:t>
            </w:r>
          </w:p>
        </w:tc>
      </w:tr>
      <w:tr w:rsidR="00156782" w:rsidRPr="00B77E8A" w14:paraId="6DE1CF21" w14:textId="77777777" w:rsidTr="002B7ED8">
        <w:trPr>
          <w:trHeight w:val="312"/>
          <w:jc w:val="center"/>
        </w:trPr>
        <w:tc>
          <w:tcPr>
            <w:tcW w:w="2978" w:type="dxa"/>
            <w:vAlign w:val="center"/>
          </w:tcPr>
          <w:p w14:paraId="67682295"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Z-93</w:t>
            </w:r>
          </w:p>
        </w:tc>
        <w:tc>
          <w:tcPr>
            <w:tcW w:w="1134" w:type="dxa"/>
            <w:vAlign w:val="center"/>
          </w:tcPr>
          <w:p w14:paraId="210389FE"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0.12</w:t>
            </w:r>
          </w:p>
        </w:tc>
        <w:tc>
          <w:tcPr>
            <w:tcW w:w="2410" w:type="dxa"/>
            <w:vMerge/>
            <w:vAlign w:val="center"/>
          </w:tcPr>
          <w:p w14:paraId="1FD1A347" w14:textId="77777777" w:rsidR="00156782" w:rsidRPr="00B77E8A" w:rsidRDefault="00156782" w:rsidP="002B7ED8">
            <w:pPr>
              <w:jc w:val="center"/>
              <w:rPr>
                <w:rFonts w:ascii="Times New Roman" w:hAnsi="Times New Roman"/>
                <w:sz w:val="21"/>
                <w:szCs w:val="21"/>
              </w:rPr>
            </w:pPr>
          </w:p>
        </w:tc>
        <w:tc>
          <w:tcPr>
            <w:tcW w:w="1016" w:type="dxa"/>
            <w:vAlign w:val="center"/>
          </w:tcPr>
          <w:p w14:paraId="487191A4"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0.15</w:t>
            </w:r>
          </w:p>
        </w:tc>
        <w:tc>
          <w:tcPr>
            <w:tcW w:w="1388" w:type="dxa"/>
            <w:vAlign w:val="center"/>
          </w:tcPr>
          <w:p w14:paraId="47ED18EB" w14:textId="17E11744" w:rsidR="00156782" w:rsidRPr="00B77E8A" w:rsidRDefault="00526442" w:rsidP="002B7ED8">
            <w:pPr>
              <w:jc w:val="center"/>
              <w:rPr>
                <w:rFonts w:ascii="Times New Roman" w:hAnsi="Times New Roman"/>
                <w:sz w:val="21"/>
                <w:szCs w:val="21"/>
              </w:rPr>
            </w:pPr>
            <w:r w:rsidRPr="00B77E8A">
              <w:rPr>
                <w:rFonts w:ascii="Times New Roman" w:hAnsi="Times New Roman"/>
                <w:noProof/>
                <w:color w:val="000000" w:themeColor="text1"/>
                <w:sz w:val="21"/>
                <w:szCs w:val="21"/>
              </w:rPr>
              <w:t xml:space="preserve"> [</w:t>
            </w:r>
            <w:r w:rsidR="004851C2" w:rsidRPr="00B77E8A">
              <w:rPr>
                <w:rFonts w:ascii="Times New Roman" w:hAnsi="Times New Roman" w:hint="eastAsia"/>
                <w:noProof/>
                <w:color w:val="000000" w:themeColor="text1"/>
                <w:sz w:val="21"/>
                <w:szCs w:val="21"/>
              </w:rPr>
              <w:t>S</w:t>
            </w:r>
            <w:r w:rsidRPr="00B77E8A">
              <w:rPr>
                <w:rFonts w:ascii="Times New Roman" w:hAnsi="Times New Roman"/>
                <w:noProof/>
                <w:color w:val="000000" w:themeColor="text1"/>
                <w:sz w:val="21"/>
                <w:szCs w:val="21"/>
              </w:rPr>
              <w:t>54]</w:t>
            </w:r>
          </w:p>
        </w:tc>
      </w:tr>
      <w:tr w:rsidR="00156782" w:rsidRPr="00B77E8A" w14:paraId="70E42A76" w14:textId="77777777" w:rsidTr="002B7ED8">
        <w:trPr>
          <w:trHeight w:val="312"/>
          <w:jc w:val="center"/>
        </w:trPr>
        <w:tc>
          <w:tcPr>
            <w:tcW w:w="2978" w:type="dxa"/>
            <w:vAlign w:val="center"/>
          </w:tcPr>
          <w:p w14:paraId="0AD40413"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S13G/LO-1</w:t>
            </w:r>
          </w:p>
        </w:tc>
        <w:tc>
          <w:tcPr>
            <w:tcW w:w="1134" w:type="dxa"/>
            <w:vAlign w:val="center"/>
          </w:tcPr>
          <w:p w14:paraId="02AD13B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0.13</w:t>
            </w:r>
          </w:p>
        </w:tc>
        <w:tc>
          <w:tcPr>
            <w:tcW w:w="2410" w:type="dxa"/>
            <w:vMerge/>
            <w:vAlign w:val="center"/>
          </w:tcPr>
          <w:p w14:paraId="44D9F98B" w14:textId="77777777" w:rsidR="00156782" w:rsidRPr="00B77E8A" w:rsidRDefault="00156782" w:rsidP="002B7ED8">
            <w:pPr>
              <w:jc w:val="center"/>
              <w:rPr>
                <w:rFonts w:ascii="Times New Roman" w:hAnsi="Times New Roman"/>
                <w:sz w:val="21"/>
                <w:szCs w:val="21"/>
              </w:rPr>
            </w:pPr>
          </w:p>
        </w:tc>
        <w:tc>
          <w:tcPr>
            <w:tcW w:w="1016" w:type="dxa"/>
            <w:vAlign w:val="center"/>
          </w:tcPr>
          <w:p w14:paraId="79472DD3"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0.17</w:t>
            </w:r>
          </w:p>
        </w:tc>
        <w:tc>
          <w:tcPr>
            <w:tcW w:w="1388" w:type="dxa"/>
            <w:vAlign w:val="center"/>
          </w:tcPr>
          <w:p w14:paraId="3AB5F0D0" w14:textId="507E1357" w:rsidR="00156782" w:rsidRPr="00B77E8A" w:rsidRDefault="00526442" w:rsidP="002B7ED8">
            <w:pPr>
              <w:jc w:val="center"/>
              <w:rPr>
                <w:rFonts w:ascii="Times New Roman" w:eastAsia="宋体" w:hAnsi="Times New Roman"/>
                <w:color w:val="000000" w:themeColor="text1"/>
                <w:sz w:val="21"/>
                <w:szCs w:val="21"/>
              </w:rPr>
            </w:pPr>
            <w:r w:rsidRPr="00B77E8A">
              <w:rPr>
                <w:rFonts w:ascii="Times New Roman" w:hAnsi="Times New Roman"/>
                <w:noProof/>
                <w:color w:val="000000" w:themeColor="text1"/>
                <w:sz w:val="21"/>
                <w:szCs w:val="21"/>
              </w:rPr>
              <w:t xml:space="preserve"> [</w:t>
            </w:r>
            <w:r w:rsidR="004851C2" w:rsidRPr="00B77E8A">
              <w:rPr>
                <w:rFonts w:ascii="Times New Roman" w:hAnsi="Times New Roman" w:hint="eastAsia"/>
                <w:noProof/>
                <w:color w:val="000000" w:themeColor="text1"/>
                <w:sz w:val="21"/>
                <w:szCs w:val="21"/>
              </w:rPr>
              <w:t>S</w:t>
            </w:r>
            <w:r w:rsidRPr="00B77E8A">
              <w:rPr>
                <w:rFonts w:ascii="Times New Roman" w:hAnsi="Times New Roman"/>
                <w:noProof/>
                <w:color w:val="000000" w:themeColor="text1"/>
                <w:sz w:val="21"/>
                <w:szCs w:val="21"/>
              </w:rPr>
              <w:t>54]</w:t>
            </w:r>
          </w:p>
        </w:tc>
      </w:tr>
      <w:tr w:rsidR="00156782" w:rsidRPr="00B77E8A" w14:paraId="2FC012D9" w14:textId="77777777" w:rsidTr="002B7ED8">
        <w:trPr>
          <w:trHeight w:val="312"/>
          <w:jc w:val="center"/>
        </w:trPr>
        <w:tc>
          <w:tcPr>
            <w:tcW w:w="2978" w:type="dxa"/>
            <w:vAlign w:val="center"/>
          </w:tcPr>
          <w:p w14:paraId="7C3DD4F8"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YB-71</w:t>
            </w:r>
          </w:p>
        </w:tc>
        <w:tc>
          <w:tcPr>
            <w:tcW w:w="1134" w:type="dxa"/>
            <w:vAlign w:val="center"/>
          </w:tcPr>
          <w:p w14:paraId="6B2021B5"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0.08</w:t>
            </w:r>
          </w:p>
        </w:tc>
        <w:tc>
          <w:tcPr>
            <w:tcW w:w="2410" w:type="dxa"/>
            <w:vMerge/>
            <w:vAlign w:val="center"/>
          </w:tcPr>
          <w:p w14:paraId="4ABA0115" w14:textId="77777777" w:rsidR="00156782" w:rsidRPr="00B77E8A" w:rsidRDefault="00156782" w:rsidP="002B7ED8">
            <w:pPr>
              <w:jc w:val="center"/>
              <w:rPr>
                <w:rFonts w:ascii="Times New Roman" w:hAnsi="Times New Roman"/>
                <w:sz w:val="21"/>
                <w:szCs w:val="21"/>
              </w:rPr>
            </w:pPr>
          </w:p>
        </w:tc>
        <w:tc>
          <w:tcPr>
            <w:tcW w:w="1016" w:type="dxa"/>
            <w:vAlign w:val="center"/>
          </w:tcPr>
          <w:p w14:paraId="5CC864DC"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0.14</w:t>
            </w:r>
          </w:p>
        </w:tc>
        <w:tc>
          <w:tcPr>
            <w:tcW w:w="1388" w:type="dxa"/>
            <w:vAlign w:val="center"/>
          </w:tcPr>
          <w:p w14:paraId="0ED22AC9" w14:textId="6F773979" w:rsidR="00156782" w:rsidRPr="00B77E8A" w:rsidRDefault="00526442" w:rsidP="002B7ED8">
            <w:pPr>
              <w:jc w:val="center"/>
              <w:rPr>
                <w:rFonts w:ascii="Times New Roman" w:hAnsi="Times New Roman"/>
                <w:sz w:val="21"/>
                <w:szCs w:val="21"/>
              </w:rPr>
            </w:pPr>
            <w:r w:rsidRPr="00B77E8A">
              <w:rPr>
                <w:rFonts w:ascii="Times New Roman" w:hAnsi="Times New Roman"/>
                <w:noProof/>
                <w:color w:val="000000" w:themeColor="text1"/>
                <w:sz w:val="21"/>
                <w:szCs w:val="21"/>
              </w:rPr>
              <w:t xml:space="preserve"> [</w:t>
            </w:r>
            <w:r w:rsidR="004851C2" w:rsidRPr="00B77E8A">
              <w:rPr>
                <w:rFonts w:ascii="Times New Roman" w:hAnsi="Times New Roman" w:hint="eastAsia"/>
                <w:noProof/>
                <w:color w:val="000000" w:themeColor="text1"/>
                <w:sz w:val="21"/>
                <w:szCs w:val="21"/>
              </w:rPr>
              <w:t>S</w:t>
            </w:r>
            <w:r w:rsidRPr="00B77E8A">
              <w:rPr>
                <w:rFonts w:ascii="Times New Roman" w:hAnsi="Times New Roman"/>
                <w:noProof/>
                <w:color w:val="000000" w:themeColor="text1"/>
                <w:sz w:val="21"/>
                <w:szCs w:val="21"/>
              </w:rPr>
              <w:t>54]</w:t>
            </w:r>
          </w:p>
        </w:tc>
      </w:tr>
      <w:tr w:rsidR="00156782" w:rsidRPr="00B77E8A" w14:paraId="1E016F58" w14:textId="77777777" w:rsidTr="002B7ED8">
        <w:trPr>
          <w:trHeight w:val="312"/>
          <w:jc w:val="center"/>
        </w:trPr>
        <w:tc>
          <w:tcPr>
            <w:tcW w:w="2978" w:type="dxa"/>
            <w:tcBorders>
              <w:bottom w:val="single" w:sz="4" w:space="0" w:color="auto"/>
            </w:tcBorders>
            <w:vAlign w:val="center"/>
          </w:tcPr>
          <w:p w14:paraId="769FE0A7" w14:textId="6742C33D" w:rsidR="00156782" w:rsidRPr="00B77E8A" w:rsidRDefault="00B34754" w:rsidP="002B7ED8">
            <w:pPr>
              <w:jc w:val="center"/>
              <w:rPr>
                <w:rFonts w:ascii="Times New Roman" w:hAnsi="Times New Roman"/>
                <w:sz w:val="21"/>
                <w:szCs w:val="21"/>
              </w:rPr>
            </w:pPr>
            <w:r w:rsidRPr="00B77E8A">
              <w:rPr>
                <w:rFonts w:ascii="Times New Roman" w:hAnsi="Times New Roman" w:hint="eastAsia"/>
                <w:sz w:val="21"/>
                <w:szCs w:val="21"/>
              </w:rPr>
              <w:t>E</w:t>
            </w:r>
            <w:r w:rsidR="00156782" w:rsidRPr="00B77E8A">
              <w:rPr>
                <w:rFonts w:ascii="Times New Roman" w:hAnsi="Times New Roman"/>
                <w:sz w:val="21"/>
                <w:szCs w:val="21"/>
              </w:rPr>
              <w:t>ZS</w:t>
            </w:r>
          </w:p>
        </w:tc>
        <w:tc>
          <w:tcPr>
            <w:tcW w:w="1134" w:type="dxa"/>
            <w:tcBorders>
              <w:bottom w:val="single" w:sz="4" w:space="0" w:color="auto"/>
            </w:tcBorders>
            <w:vAlign w:val="center"/>
          </w:tcPr>
          <w:p w14:paraId="6E7A4DFE" w14:textId="27C7CD48" w:rsidR="00156782" w:rsidRPr="00B77E8A" w:rsidRDefault="00156782" w:rsidP="002B7ED8">
            <w:pPr>
              <w:jc w:val="center"/>
              <w:rPr>
                <w:rFonts w:ascii="Times New Roman" w:hAnsi="Times New Roman"/>
                <w:sz w:val="21"/>
                <w:szCs w:val="21"/>
              </w:rPr>
            </w:pPr>
            <w:r w:rsidRPr="00B77E8A">
              <w:rPr>
                <w:rFonts w:ascii="Times New Roman" w:eastAsia="宋体" w:hAnsi="Times New Roman"/>
                <w:sz w:val="21"/>
                <w:szCs w:val="21"/>
              </w:rPr>
              <w:t>0.0</w:t>
            </w:r>
            <w:r w:rsidR="00BF6D87" w:rsidRPr="00B77E8A">
              <w:rPr>
                <w:rFonts w:ascii="Times New Roman" w:eastAsia="宋体" w:hAnsi="Times New Roman" w:hint="eastAsia"/>
                <w:sz w:val="21"/>
                <w:szCs w:val="21"/>
              </w:rPr>
              <w:t>76</w:t>
            </w:r>
          </w:p>
        </w:tc>
        <w:tc>
          <w:tcPr>
            <w:tcW w:w="2410" w:type="dxa"/>
            <w:vMerge/>
            <w:tcBorders>
              <w:bottom w:val="single" w:sz="4" w:space="0" w:color="auto"/>
            </w:tcBorders>
            <w:vAlign w:val="center"/>
          </w:tcPr>
          <w:p w14:paraId="650EF5B1" w14:textId="77777777" w:rsidR="00156782" w:rsidRPr="00B77E8A" w:rsidRDefault="00156782" w:rsidP="002B7ED8">
            <w:pPr>
              <w:jc w:val="center"/>
              <w:rPr>
                <w:rFonts w:ascii="Times New Roman" w:hAnsi="Times New Roman"/>
                <w:sz w:val="21"/>
                <w:szCs w:val="21"/>
              </w:rPr>
            </w:pPr>
          </w:p>
        </w:tc>
        <w:tc>
          <w:tcPr>
            <w:tcW w:w="1016" w:type="dxa"/>
            <w:tcBorders>
              <w:bottom w:val="single" w:sz="4" w:space="0" w:color="auto"/>
            </w:tcBorders>
            <w:vAlign w:val="center"/>
          </w:tcPr>
          <w:p w14:paraId="09F48136" w14:textId="1DA00EF8"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0.0</w:t>
            </w:r>
            <w:r w:rsidR="00BF6D87" w:rsidRPr="00B77E8A">
              <w:rPr>
                <w:rFonts w:ascii="Times New Roman" w:hAnsi="Times New Roman" w:hint="eastAsia"/>
                <w:sz w:val="21"/>
                <w:szCs w:val="21"/>
              </w:rPr>
              <w:t>88</w:t>
            </w:r>
          </w:p>
        </w:tc>
        <w:tc>
          <w:tcPr>
            <w:tcW w:w="1388" w:type="dxa"/>
            <w:tcBorders>
              <w:bottom w:val="single" w:sz="4" w:space="0" w:color="auto"/>
            </w:tcBorders>
            <w:vAlign w:val="center"/>
          </w:tcPr>
          <w:p w14:paraId="040DBC67" w14:textId="77777777" w:rsidR="00156782" w:rsidRPr="00B77E8A" w:rsidRDefault="00156782" w:rsidP="002B7ED8">
            <w:pPr>
              <w:jc w:val="center"/>
              <w:rPr>
                <w:rFonts w:ascii="Times New Roman" w:hAnsi="Times New Roman"/>
                <w:color w:val="000000" w:themeColor="text1"/>
                <w:sz w:val="21"/>
                <w:szCs w:val="21"/>
              </w:rPr>
            </w:pPr>
            <w:r w:rsidRPr="00B77E8A">
              <w:rPr>
                <w:rFonts w:ascii="Times New Roman" w:hAnsi="Times New Roman"/>
                <w:sz w:val="21"/>
                <w:szCs w:val="21"/>
              </w:rPr>
              <w:t>Our work</w:t>
            </w:r>
          </w:p>
        </w:tc>
      </w:tr>
      <w:tr w:rsidR="00156782" w:rsidRPr="00B77E8A" w14:paraId="3F866D89" w14:textId="77777777" w:rsidTr="002B7ED8">
        <w:trPr>
          <w:trHeight w:val="312"/>
          <w:jc w:val="center"/>
        </w:trPr>
        <w:tc>
          <w:tcPr>
            <w:tcW w:w="2978" w:type="dxa"/>
            <w:tcBorders>
              <w:top w:val="single" w:sz="4" w:space="0" w:color="auto"/>
            </w:tcBorders>
            <w:vAlign w:val="center"/>
          </w:tcPr>
          <w:p w14:paraId="3819581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PEO treated ZrO</w:t>
            </w:r>
            <w:r w:rsidRPr="00B77E8A">
              <w:rPr>
                <w:rFonts w:ascii="Times New Roman" w:hAnsi="Times New Roman"/>
                <w:sz w:val="21"/>
                <w:szCs w:val="21"/>
                <w:vertAlign w:val="subscript"/>
              </w:rPr>
              <w:t>2</w:t>
            </w:r>
          </w:p>
        </w:tc>
        <w:tc>
          <w:tcPr>
            <w:tcW w:w="1134" w:type="dxa"/>
            <w:tcBorders>
              <w:top w:val="single" w:sz="4" w:space="0" w:color="auto"/>
            </w:tcBorders>
            <w:vAlign w:val="center"/>
          </w:tcPr>
          <w:p w14:paraId="3F552B05"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0.205</w:t>
            </w:r>
          </w:p>
        </w:tc>
        <w:tc>
          <w:tcPr>
            <w:tcW w:w="2410" w:type="dxa"/>
            <w:vMerge w:val="restart"/>
            <w:tcBorders>
              <w:top w:val="single" w:sz="4" w:space="0" w:color="auto"/>
            </w:tcBorders>
            <w:vAlign w:val="center"/>
          </w:tcPr>
          <w:p w14:paraId="41602F4A"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UV</w:t>
            </w:r>
          </w:p>
        </w:tc>
        <w:tc>
          <w:tcPr>
            <w:tcW w:w="1016" w:type="dxa"/>
            <w:tcBorders>
              <w:top w:val="single" w:sz="4" w:space="0" w:color="auto"/>
            </w:tcBorders>
            <w:vAlign w:val="center"/>
          </w:tcPr>
          <w:p w14:paraId="220306DF"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0.223</w:t>
            </w:r>
          </w:p>
        </w:tc>
        <w:tc>
          <w:tcPr>
            <w:tcW w:w="1388" w:type="dxa"/>
            <w:tcBorders>
              <w:top w:val="single" w:sz="4" w:space="0" w:color="auto"/>
            </w:tcBorders>
            <w:vAlign w:val="center"/>
          </w:tcPr>
          <w:p w14:paraId="692B5C72" w14:textId="5FDDD2B3"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15]</w:t>
            </w:r>
          </w:p>
        </w:tc>
      </w:tr>
      <w:tr w:rsidR="00156782" w:rsidRPr="00B77E8A" w14:paraId="0EA5C73B" w14:textId="77777777" w:rsidTr="002B7ED8">
        <w:trPr>
          <w:trHeight w:val="312"/>
          <w:jc w:val="center"/>
        </w:trPr>
        <w:tc>
          <w:tcPr>
            <w:tcW w:w="2978" w:type="dxa"/>
            <w:vAlign w:val="center"/>
          </w:tcPr>
          <w:p w14:paraId="2324FEBB" w14:textId="77777777" w:rsidR="00156782" w:rsidRPr="00B77E8A" w:rsidRDefault="00156782" w:rsidP="002B7ED8">
            <w:pPr>
              <w:jc w:val="center"/>
              <w:rPr>
                <w:rFonts w:ascii="Times New Roman" w:hAnsi="Times New Roman"/>
                <w:sz w:val="21"/>
                <w:szCs w:val="21"/>
              </w:rPr>
            </w:pPr>
            <w:proofErr w:type="spellStart"/>
            <w:r w:rsidRPr="00B77E8A">
              <w:rPr>
                <w:rFonts w:ascii="Times New Roman" w:hAnsi="Times New Roman"/>
                <w:sz w:val="21"/>
                <w:szCs w:val="21"/>
              </w:rPr>
              <w:t>SolarWhite</w:t>
            </w:r>
            <w:proofErr w:type="spellEnd"/>
          </w:p>
        </w:tc>
        <w:tc>
          <w:tcPr>
            <w:tcW w:w="1134" w:type="dxa"/>
            <w:vAlign w:val="center"/>
          </w:tcPr>
          <w:p w14:paraId="5D4D1D3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0.18</w:t>
            </w:r>
          </w:p>
        </w:tc>
        <w:tc>
          <w:tcPr>
            <w:tcW w:w="2410" w:type="dxa"/>
            <w:vMerge/>
            <w:vAlign w:val="center"/>
          </w:tcPr>
          <w:p w14:paraId="72673D58" w14:textId="77777777" w:rsidR="00156782" w:rsidRPr="00B77E8A" w:rsidRDefault="00156782" w:rsidP="002B7ED8">
            <w:pPr>
              <w:jc w:val="center"/>
              <w:rPr>
                <w:rFonts w:ascii="Times New Roman" w:hAnsi="Times New Roman"/>
                <w:sz w:val="21"/>
                <w:szCs w:val="21"/>
              </w:rPr>
            </w:pPr>
          </w:p>
        </w:tc>
        <w:tc>
          <w:tcPr>
            <w:tcW w:w="1016" w:type="dxa"/>
            <w:vAlign w:val="center"/>
          </w:tcPr>
          <w:p w14:paraId="7DA93BCC"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0.24</w:t>
            </w:r>
          </w:p>
        </w:tc>
        <w:tc>
          <w:tcPr>
            <w:tcW w:w="1388" w:type="dxa"/>
            <w:vAlign w:val="center"/>
          </w:tcPr>
          <w:p w14:paraId="6067F16D" w14:textId="31C939D6"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55]</w:t>
            </w:r>
          </w:p>
        </w:tc>
      </w:tr>
      <w:tr w:rsidR="00156782" w:rsidRPr="00B77E8A" w14:paraId="26B2939B" w14:textId="77777777" w:rsidTr="002B7ED8">
        <w:trPr>
          <w:trHeight w:val="312"/>
          <w:jc w:val="center"/>
        </w:trPr>
        <w:tc>
          <w:tcPr>
            <w:tcW w:w="2978" w:type="dxa"/>
            <w:vAlign w:val="center"/>
          </w:tcPr>
          <w:p w14:paraId="08D8D3BD"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SG121FD</w:t>
            </w:r>
          </w:p>
        </w:tc>
        <w:tc>
          <w:tcPr>
            <w:tcW w:w="1134" w:type="dxa"/>
            <w:vAlign w:val="center"/>
          </w:tcPr>
          <w:p w14:paraId="013FC112"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0.245</w:t>
            </w:r>
          </w:p>
        </w:tc>
        <w:tc>
          <w:tcPr>
            <w:tcW w:w="2410" w:type="dxa"/>
            <w:vMerge/>
            <w:vAlign w:val="center"/>
          </w:tcPr>
          <w:p w14:paraId="05DE86FD" w14:textId="77777777" w:rsidR="00156782" w:rsidRPr="00B77E8A" w:rsidRDefault="00156782" w:rsidP="002B7ED8">
            <w:pPr>
              <w:jc w:val="center"/>
              <w:rPr>
                <w:rFonts w:ascii="Times New Roman" w:hAnsi="Times New Roman"/>
                <w:sz w:val="21"/>
                <w:szCs w:val="21"/>
              </w:rPr>
            </w:pPr>
          </w:p>
        </w:tc>
        <w:tc>
          <w:tcPr>
            <w:tcW w:w="1016" w:type="dxa"/>
            <w:vAlign w:val="center"/>
          </w:tcPr>
          <w:p w14:paraId="44ED5B46"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0.452</w:t>
            </w:r>
          </w:p>
        </w:tc>
        <w:tc>
          <w:tcPr>
            <w:tcW w:w="1388" w:type="dxa"/>
            <w:vAlign w:val="center"/>
          </w:tcPr>
          <w:p w14:paraId="60D356B7" w14:textId="52CA30AC"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56]</w:t>
            </w:r>
          </w:p>
        </w:tc>
      </w:tr>
      <w:tr w:rsidR="00156782" w:rsidRPr="00B77E8A" w14:paraId="29E7B3C4" w14:textId="77777777" w:rsidTr="002B7ED8">
        <w:trPr>
          <w:trHeight w:val="312"/>
          <w:jc w:val="center"/>
        </w:trPr>
        <w:tc>
          <w:tcPr>
            <w:tcW w:w="2978" w:type="dxa"/>
            <w:vAlign w:val="center"/>
          </w:tcPr>
          <w:p w14:paraId="2BD57514"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Z-93</w:t>
            </w:r>
          </w:p>
        </w:tc>
        <w:tc>
          <w:tcPr>
            <w:tcW w:w="1134" w:type="dxa"/>
            <w:vAlign w:val="center"/>
          </w:tcPr>
          <w:p w14:paraId="36F95CF4" w14:textId="77777777" w:rsidR="00156782" w:rsidRPr="00B77E8A" w:rsidRDefault="00156782" w:rsidP="002B7ED8">
            <w:pPr>
              <w:jc w:val="center"/>
              <w:rPr>
                <w:rFonts w:ascii="Times New Roman" w:hAnsi="Times New Roman"/>
                <w:sz w:val="21"/>
                <w:szCs w:val="21"/>
              </w:rPr>
            </w:pPr>
            <w:r w:rsidRPr="00B77E8A">
              <w:rPr>
                <w:rFonts w:ascii="Times New Roman" w:hAnsi="Times New Roman"/>
                <w:color w:val="000000" w:themeColor="text1"/>
                <w:sz w:val="21"/>
                <w:szCs w:val="21"/>
              </w:rPr>
              <w:t>0.15</w:t>
            </w:r>
          </w:p>
        </w:tc>
        <w:tc>
          <w:tcPr>
            <w:tcW w:w="2410" w:type="dxa"/>
            <w:vMerge/>
            <w:vAlign w:val="center"/>
          </w:tcPr>
          <w:p w14:paraId="176FCA92" w14:textId="77777777" w:rsidR="00156782" w:rsidRPr="00B77E8A" w:rsidRDefault="00156782" w:rsidP="002B7ED8">
            <w:pPr>
              <w:jc w:val="center"/>
              <w:rPr>
                <w:rFonts w:ascii="Times New Roman" w:hAnsi="Times New Roman"/>
                <w:sz w:val="21"/>
                <w:szCs w:val="21"/>
              </w:rPr>
            </w:pPr>
          </w:p>
        </w:tc>
        <w:tc>
          <w:tcPr>
            <w:tcW w:w="1016" w:type="dxa"/>
            <w:vAlign w:val="center"/>
          </w:tcPr>
          <w:p w14:paraId="36BAF2E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0.18</w:t>
            </w:r>
          </w:p>
        </w:tc>
        <w:tc>
          <w:tcPr>
            <w:tcW w:w="1388" w:type="dxa"/>
            <w:vAlign w:val="center"/>
          </w:tcPr>
          <w:p w14:paraId="3D05FDD5" w14:textId="2C05DFC9" w:rsidR="00156782" w:rsidRPr="00B77E8A" w:rsidRDefault="00526442" w:rsidP="002B7ED8">
            <w:pPr>
              <w:jc w:val="center"/>
              <w:rPr>
                <w:rFonts w:ascii="Times New Roman" w:hAnsi="Times New Roman"/>
                <w:sz w:val="21"/>
                <w:szCs w:val="21"/>
              </w:rPr>
            </w:pPr>
            <w:r w:rsidRPr="00B77E8A">
              <w:rPr>
                <w:rFonts w:ascii="Times New Roman" w:hAnsi="Times New Roman"/>
                <w:noProof/>
                <w:color w:val="000000" w:themeColor="text1"/>
                <w:sz w:val="21"/>
                <w:szCs w:val="21"/>
              </w:rPr>
              <w:t xml:space="preserve"> [</w:t>
            </w:r>
            <w:r w:rsidR="004851C2" w:rsidRPr="00B77E8A">
              <w:rPr>
                <w:rFonts w:ascii="Times New Roman" w:hAnsi="Times New Roman" w:hint="eastAsia"/>
                <w:noProof/>
                <w:color w:val="000000" w:themeColor="text1"/>
                <w:sz w:val="21"/>
                <w:szCs w:val="21"/>
              </w:rPr>
              <w:t>S</w:t>
            </w:r>
            <w:r w:rsidRPr="00B77E8A">
              <w:rPr>
                <w:rFonts w:ascii="Times New Roman" w:hAnsi="Times New Roman"/>
                <w:noProof/>
                <w:color w:val="000000" w:themeColor="text1"/>
                <w:sz w:val="21"/>
                <w:szCs w:val="21"/>
              </w:rPr>
              <w:t>57]</w:t>
            </w:r>
          </w:p>
        </w:tc>
      </w:tr>
      <w:tr w:rsidR="00156782" w:rsidRPr="00B77E8A" w14:paraId="38181725" w14:textId="77777777" w:rsidTr="002B7ED8">
        <w:trPr>
          <w:trHeight w:val="312"/>
          <w:jc w:val="center"/>
        </w:trPr>
        <w:tc>
          <w:tcPr>
            <w:tcW w:w="2978" w:type="dxa"/>
            <w:vAlign w:val="center"/>
          </w:tcPr>
          <w:p w14:paraId="38E82272"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YB-71</w:t>
            </w:r>
          </w:p>
        </w:tc>
        <w:tc>
          <w:tcPr>
            <w:tcW w:w="1134" w:type="dxa"/>
            <w:vAlign w:val="center"/>
          </w:tcPr>
          <w:p w14:paraId="3C7E4AC1" w14:textId="77777777" w:rsidR="00156782" w:rsidRPr="00B77E8A" w:rsidRDefault="00156782" w:rsidP="002B7ED8">
            <w:pPr>
              <w:jc w:val="center"/>
              <w:rPr>
                <w:rFonts w:ascii="Times New Roman" w:hAnsi="Times New Roman"/>
                <w:sz w:val="21"/>
                <w:szCs w:val="21"/>
              </w:rPr>
            </w:pPr>
            <w:r w:rsidRPr="00B77E8A">
              <w:rPr>
                <w:rFonts w:ascii="Times New Roman" w:hAnsi="Times New Roman"/>
                <w:color w:val="000000" w:themeColor="text1"/>
                <w:sz w:val="21"/>
                <w:szCs w:val="21"/>
              </w:rPr>
              <w:t>0.10</w:t>
            </w:r>
          </w:p>
        </w:tc>
        <w:tc>
          <w:tcPr>
            <w:tcW w:w="2410" w:type="dxa"/>
            <w:vMerge/>
            <w:vAlign w:val="center"/>
          </w:tcPr>
          <w:p w14:paraId="540691B3" w14:textId="77777777" w:rsidR="00156782" w:rsidRPr="00B77E8A" w:rsidRDefault="00156782" w:rsidP="002B7ED8">
            <w:pPr>
              <w:jc w:val="center"/>
              <w:rPr>
                <w:rFonts w:ascii="Times New Roman" w:hAnsi="Times New Roman"/>
                <w:sz w:val="21"/>
                <w:szCs w:val="21"/>
              </w:rPr>
            </w:pPr>
          </w:p>
        </w:tc>
        <w:tc>
          <w:tcPr>
            <w:tcW w:w="1016" w:type="dxa"/>
            <w:vAlign w:val="center"/>
          </w:tcPr>
          <w:p w14:paraId="1B1053BA"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0.19</w:t>
            </w:r>
          </w:p>
        </w:tc>
        <w:tc>
          <w:tcPr>
            <w:tcW w:w="1388" w:type="dxa"/>
            <w:vAlign w:val="center"/>
          </w:tcPr>
          <w:p w14:paraId="5C68B5EC" w14:textId="4442F6F0" w:rsidR="00156782" w:rsidRPr="00B77E8A" w:rsidRDefault="00526442" w:rsidP="002B7ED8">
            <w:pPr>
              <w:jc w:val="center"/>
              <w:rPr>
                <w:rFonts w:ascii="Times New Roman" w:hAnsi="Times New Roman"/>
                <w:sz w:val="21"/>
                <w:szCs w:val="21"/>
              </w:rPr>
            </w:pPr>
            <w:r w:rsidRPr="00B77E8A">
              <w:rPr>
                <w:rFonts w:ascii="Times New Roman" w:hAnsi="Times New Roman"/>
                <w:noProof/>
                <w:color w:val="000000" w:themeColor="text1"/>
                <w:sz w:val="21"/>
                <w:szCs w:val="21"/>
              </w:rPr>
              <w:t xml:space="preserve"> [</w:t>
            </w:r>
            <w:r w:rsidR="004851C2" w:rsidRPr="00B77E8A">
              <w:rPr>
                <w:rFonts w:ascii="Times New Roman" w:hAnsi="Times New Roman" w:hint="eastAsia"/>
                <w:noProof/>
                <w:color w:val="000000" w:themeColor="text1"/>
                <w:sz w:val="21"/>
                <w:szCs w:val="21"/>
              </w:rPr>
              <w:t>S</w:t>
            </w:r>
            <w:r w:rsidRPr="00B77E8A">
              <w:rPr>
                <w:rFonts w:ascii="Times New Roman" w:hAnsi="Times New Roman"/>
                <w:noProof/>
                <w:color w:val="000000" w:themeColor="text1"/>
                <w:sz w:val="21"/>
                <w:szCs w:val="21"/>
              </w:rPr>
              <w:t>54]</w:t>
            </w:r>
          </w:p>
        </w:tc>
      </w:tr>
      <w:tr w:rsidR="00156782" w:rsidRPr="00B77E8A" w14:paraId="1192FD9F" w14:textId="77777777" w:rsidTr="002B7ED8">
        <w:trPr>
          <w:trHeight w:val="312"/>
          <w:jc w:val="center"/>
        </w:trPr>
        <w:tc>
          <w:tcPr>
            <w:tcW w:w="2978" w:type="dxa"/>
            <w:tcBorders>
              <w:bottom w:val="single" w:sz="4" w:space="0" w:color="auto"/>
            </w:tcBorders>
            <w:vAlign w:val="center"/>
          </w:tcPr>
          <w:p w14:paraId="0F3CBC50" w14:textId="13B8094A" w:rsidR="00156782" w:rsidRPr="00B77E8A" w:rsidRDefault="00B34754" w:rsidP="002B7ED8">
            <w:pPr>
              <w:jc w:val="center"/>
              <w:rPr>
                <w:rFonts w:ascii="Times New Roman" w:hAnsi="Times New Roman"/>
                <w:sz w:val="21"/>
                <w:szCs w:val="21"/>
              </w:rPr>
            </w:pPr>
            <w:r w:rsidRPr="00B77E8A">
              <w:rPr>
                <w:rFonts w:ascii="Times New Roman" w:hAnsi="Times New Roman" w:hint="eastAsia"/>
                <w:sz w:val="21"/>
                <w:szCs w:val="21"/>
              </w:rPr>
              <w:t>E</w:t>
            </w:r>
            <w:r w:rsidR="00156782" w:rsidRPr="00B77E8A">
              <w:rPr>
                <w:rFonts w:ascii="Times New Roman" w:hAnsi="Times New Roman"/>
                <w:sz w:val="21"/>
                <w:szCs w:val="21"/>
              </w:rPr>
              <w:t>ZS</w:t>
            </w:r>
          </w:p>
        </w:tc>
        <w:tc>
          <w:tcPr>
            <w:tcW w:w="1134" w:type="dxa"/>
            <w:tcBorders>
              <w:bottom w:val="single" w:sz="4" w:space="0" w:color="auto"/>
            </w:tcBorders>
            <w:vAlign w:val="center"/>
          </w:tcPr>
          <w:p w14:paraId="281102AF" w14:textId="5324C3B2" w:rsidR="00156782" w:rsidRPr="00B77E8A" w:rsidRDefault="00156782" w:rsidP="002B7ED8">
            <w:pPr>
              <w:jc w:val="center"/>
              <w:rPr>
                <w:rFonts w:ascii="Times New Roman" w:hAnsi="Times New Roman"/>
                <w:color w:val="000000" w:themeColor="text1"/>
                <w:sz w:val="21"/>
                <w:szCs w:val="21"/>
              </w:rPr>
            </w:pPr>
            <w:r w:rsidRPr="00B77E8A">
              <w:rPr>
                <w:rFonts w:ascii="Times New Roman" w:eastAsia="宋体" w:hAnsi="Times New Roman"/>
                <w:sz w:val="21"/>
                <w:szCs w:val="21"/>
              </w:rPr>
              <w:t>0.0</w:t>
            </w:r>
            <w:r w:rsidR="00BF6D87" w:rsidRPr="00B77E8A">
              <w:rPr>
                <w:rFonts w:ascii="Times New Roman" w:eastAsia="宋体" w:hAnsi="Times New Roman" w:hint="eastAsia"/>
                <w:sz w:val="21"/>
                <w:szCs w:val="21"/>
              </w:rPr>
              <w:t>76</w:t>
            </w:r>
          </w:p>
        </w:tc>
        <w:tc>
          <w:tcPr>
            <w:tcW w:w="2410" w:type="dxa"/>
            <w:vMerge/>
            <w:tcBorders>
              <w:bottom w:val="single" w:sz="4" w:space="0" w:color="auto"/>
            </w:tcBorders>
            <w:vAlign w:val="center"/>
          </w:tcPr>
          <w:p w14:paraId="2FA0C134" w14:textId="77777777" w:rsidR="00156782" w:rsidRPr="00B77E8A" w:rsidRDefault="00156782" w:rsidP="002B7ED8">
            <w:pPr>
              <w:jc w:val="center"/>
              <w:rPr>
                <w:rFonts w:ascii="Times New Roman" w:hAnsi="Times New Roman"/>
                <w:sz w:val="21"/>
                <w:szCs w:val="21"/>
              </w:rPr>
            </w:pPr>
          </w:p>
        </w:tc>
        <w:tc>
          <w:tcPr>
            <w:tcW w:w="1016" w:type="dxa"/>
            <w:tcBorders>
              <w:bottom w:val="single" w:sz="4" w:space="0" w:color="auto"/>
            </w:tcBorders>
            <w:vAlign w:val="center"/>
          </w:tcPr>
          <w:p w14:paraId="4520A243" w14:textId="761B1B6B"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w:t>
            </w:r>
            <w:r w:rsidR="00BF6D87" w:rsidRPr="00B77E8A">
              <w:rPr>
                <w:rFonts w:ascii="Times New Roman" w:hAnsi="Times New Roman" w:hint="eastAsia"/>
                <w:sz w:val="21"/>
                <w:szCs w:val="21"/>
              </w:rPr>
              <w:t>59</w:t>
            </w:r>
          </w:p>
        </w:tc>
        <w:tc>
          <w:tcPr>
            <w:tcW w:w="1388" w:type="dxa"/>
            <w:tcBorders>
              <w:bottom w:val="single" w:sz="4" w:space="0" w:color="auto"/>
            </w:tcBorders>
            <w:vAlign w:val="center"/>
          </w:tcPr>
          <w:p w14:paraId="0FFDAAED" w14:textId="77777777" w:rsidR="00156782" w:rsidRPr="00B77E8A" w:rsidRDefault="00156782" w:rsidP="002B7ED8">
            <w:pPr>
              <w:jc w:val="center"/>
              <w:rPr>
                <w:rFonts w:ascii="Times New Roman" w:hAnsi="Times New Roman"/>
                <w:color w:val="000000" w:themeColor="text1"/>
                <w:sz w:val="21"/>
                <w:szCs w:val="21"/>
              </w:rPr>
            </w:pPr>
            <w:r w:rsidRPr="00B77E8A">
              <w:rPr>
                <w:rFonts w:ascii="Times New Roman" w:hAnsi="Times New Roman"/>
                <w:sz w:val="21"/>
                <w:szCs w:val="21"/>
              </w:rPr>
              <w:t>Our work</w:t>
            </w:r>
          </w:p>
        </w:tc>
      </w:tr>
      <w:tr w:rsidR="00156782" w:rsidRPr="00B77E8A" w14:paraId="6E4133B8" w14:textId="77777777" w:rsidTr="002B7ED8">
        <w:trPr>
          <w:trHeight w:val="312"/>
          <w:jc w:val="center"/>
        </w:trPr>
        <w:tc>
          <w:tcPr>
            <w:tcW w:w="2978" w:type="dxa"/>
            <w:tcBorders>
              <w:top w:val="single" w:sz="4" w:space="0" w:color="auto"/>
            </w:tcBorders>
            <w:vAlign w:val="center"/>
          </w:tcPr>
          <w:p w14:paraId="4F18871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YB-71</w:t>
            </w:r>
          </w:p>
        </w:tc>
        <w:tc>
          <w:tcPr>
            <w:tcW w:w="1134" w:type="dxa"/>
            <w:tcBorders>
              <w:top w:val="single" w:sz="4" w:space="0" w:color="auto"/>
            </w:tcBorders>
            <w:vAlign w:val="center"/>
          </w:tcPr>
          <w:p w14:paraId="7B035E62" w14:textId="77777777" w:rsidR="00156782" w:rsidRPr="00B77E8A" w:rsidRDefault="00156782" w:rsidP="002B7ED8">
            <w:pPr>
              <w:jc w:val="center"/>
              <w:rPr>
                <w:rFonts w:ascii="Times New Roman" w:eastAsia="宋体" w:hAnsi="Times New Roman"/>
                <w:sz w:val="21"/>
                <w:szCs w:val="21"/>
              </w:rPr>
            </w:pPr>
            <w:r w:rsidRPr="00B77E8A">
              <w:rPr>
                <w:rFonts w:ascii="Times New Roman" w:hAnsi="Times New Roman"/>
                <w:sz w:val="21"/>
                <w:szCs w:val="21"/>
              </w:rPr>
              <w:t>0.090</w:t>
            </w:r>
          </w:p>
        </w:tc>
        <w:tc>
          <w:tcPr>
            <w:tcW w:w="2410" w:type="dxa"/>
            <w:tcBorders>
              <w:top w:val="single" w:sz="4" w:space="0" w:color="auto"/>
            </w:tcBorders>
            <w:vAlign w:val="center"/>
          </w:tcPr>
          <w:p w14:paraId="4B48DE6C"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Electron and UV</w:t>
            </w:r>
          </w:p>
        </w:tc>
        <w:tc>
          <w:tcPr>
            <w:tcW w:w="1016" w:type="dxa"/>
            <w:tcBorders>
              <w:top w:val="single" w:sz="4" w:space="0" w:color="auto"/>
            </w:tcBorders>
            <w:vAlign w:val="center"/>
          </w:tcPr>
          <w:p w14:paraId="4589A2C9"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0.220</w:t>
            </w:r>
          </w:p>
        </w:tc>
        <w:tc>
          <w:tcPr>
            <w:tcW w:w="1388" w:type="dxa"/>
            <w:tcBorders>
              <w:top w:val="single" w:sz="4" w:space="0" w:color="auto"/>
            </w:tcBorders>
            <w:vAlign w:val="center"/>
          </w:tcPr>
          <w:p w14:paraId="4C36D2C9" w14:textId="1582C916"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58]</w:t>
            </w:r>
          </w:p>
        </w:tc>
      </w:tr>
      <w:tr w:rsidR="00156782" w:rsidRPr="00B77E8A" w14:paraId="6471B087" w14:textId="77777777" w:rsidTr="002B7ED8">
        <w:trPr>
          <w:trHeight w:val="312"/>
          <w:jc w:val="center"/>
        </w:trPr>
        <w:tc>
          <w:tcPr>
            <w:tcW w:w="2978" w:type="dxa"/>
            <w:vAlign w:val="center"/>
          </w:tcPr>
          <w:p w14:paraId="566A1DB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Z-93</w:t>
            </w:r>
          </w:p>
        </w:tc>
        <w:tc>
          <w:tcPr>
            <w:tcW w:w="1134" w:type="dxa"/>
            <w:vAlign w:val="center"/>
          </w:tcPr>
          <w:p w14:paraId="4002E9B2" w14:textId="77777777" w:rsidR="00156782" w:rsidRPr="00B77E8A" w:rsidRDefault="00156782" w:rsidP="002B7ED8">
            <w:pPr>
              <w:jc w:val="center"/>
              <w:rPr>
                <w:rFonts w:ascii="Times New Roman" w:hAnsi="Times New Roman"/>
                <w:sz w:val="21"/>
                <w:szCs w:val="21"/>
              </w:rPr>
            </w:pPr>
            <w:r w:rsidRPr="00B77E8A">
              <w:rPr>
                <w:rFonts w:ascii="Times New Roman" w:hAnsi="Times New Roman"/>
                <w:color w:val="000000" w:themeColor="text1"/>
                <w:sz w:val="21"/>
                <w:szCs w:val="21"/>
              </w:rPr>
              <w:t>0.136</w:t>
            </w:r>
          </w:p>
        </w:tc>
        <w:tc>
          <w:tcPr>
            <w:tcW w:w="2410" w:type="dxa"/>
            <w:vAlign w:val="center"/>
          </w:tcPr>
          <w:p w14:paraId="4ACC20F0"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Electron and UV</w:t>
            </w:r>
          </w:p>
        </w:tc>
        <w:tc>
          <w:tcPr>
            <w:tcW w:w="1016" w:type="dxa"/>
            <w:vAlign w:val="center"/>
          </w:tcPr>
          <w:p w14:paraId="141877C6"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0.225</w:t>
            </w:r>
          </w:p>
        </w:tc>
        <w:tc>
          <w:tcPr>
            <w:tcW w:w="1388" w:type="dxa"/>
            <w:vAlign w:val="center"/>
          </w:tcPr>
          <w:p w14:paraId="09B79F94" w14:textId="1B7931CA" w:rsidR="00156782" w:rsidRPr="00B77E8A" w:rsidRDefault="00526442" w:rsidP="002B7ED8">
            <w:pPr>
              <w:jc w:val="center"/>
              <w:rPr>
                <w:rFonts w:ascii="Times New Roman" w:hAnsi="Times New Roman"/>
                <w:sz w:val="21"/>
                <w:szCs w:val="21"/>
              </w:rPr>
            </w:pPr>
            <w:r w:rsidRPr="00B77E8A">
              <w:rPr>
                <w:rFonts w:ascii="Times New Roman" w:hAnsi="Times New Roman"/>
                <w:noProof/>
                <w:color w:val="000000" w:themeColor="text1"/>
                <w:sz w:val="21"/>
                <w:szCs w:val="21"/>
              </w:rPr>
              <w:t xml:space="preserve"> [</w:t>
            </w:r>
            <w:r w:rsidR="004851C2" w:rsidRPr="00B77E8A">
              <w:rPr>
                <w:rFonts w:ascii="Times New Roman" w:hAnsi="Times New Roman" w:hint="eastAsia"/>
                <w:noProof/>
                <w:color w:val="000000" w:themeColor="text1"/>
                <w:sz w:val="21"/>
                <w:szCs w:val="21"/>
              </w:rPr>
              <w:t>S</w:t>
            </w:r>
            <w:r w:rsidRPr="00B77E8A">
              <w:rPr>
                <w:rFonts w:ascii="Times New Roman" w:hAnsi="Times New Roman"/>
                <w:noProof/>
                <w:color w:val="000000" w:themeColor="text1"/>
                <w:sz w:val="21"/>
                <w:szCs w:val="21"/>
              </w:rPr>
              <w:t>57]</w:t>
            </w:r>
          </w:p>
        </w:tc>
      </w:tr>
      <w:tr w:rsidR="00156782" w:rsidRPr="00B77E8A" w14:paraId="57752598" w14:textId="77777777" w:rsidTr="002B7ED8">
        <w:trPr>
          <w:trHeight w:val="312"/>
          <w:jc w:val="center"/>
        </w:trPr>
        <w:tc>
          <w:tcPr>
            <w:tcW w:w="2978" w:type="dxa"/>
            <w:vAlign w:val="center"/>
          </w:tcPr>
          <w:p w14:paraId="788E1AFC"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S13G/LO-1</w:t>
            </w:r>
          </w:p>
        </w:tc>
        <w:tc>
          <w:tcPr>
            <w:tcW w:w="1134" w:type="dxa"/>
            <w:vAlign w:val="center"/>
          </w:tcPr>
          <w:p w14:paraId="7EAE1D9E" w14:textId="77777777" w:rsidR="00156782" w:rsidRPr="00B77E8A" w:rsidRDefault="00156782" w:rsidP="002B7ED8">
            <w:pPr>
              <w:jc w:val="center"/>
              <w:rPr>
                <w:rFonts w:ascii="Times New Roman" w:hAnsi="Times New Roman"/>
                <w:color w:val="000000" w:themeColor="text1"/>
                <w:sz w:val="21"/>
                <w:szCs w:val="21"/>
              </w:rPr>
            </w:pPr>
            <w:r w:rsidRPr="00B77E8A">
              <w:rPr>
                <w:rFonts w:ascii="Times New Roman" w:hAnsi="Times New Roman"/>
                <w:color w:val="000000" w:themeColor="text1"/>
                <w:sz w:val="21"/>
                <w:szCs w:val="21"/>
              </w:rPr>
              <w:t>0.165</w:t>
            </w:r>
          </w:p>
        </w:tc>
        <w:tc>
          <w:tcPr>
            <w:tcW w:w="2410" w:type="dxa"/>
            <w:vAlign w:val="center"/>
          </w:tcPr>
          <w:p w14:paraId="78B34223"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Electron and UV</w:t>
            </w:r>
          </w:p>
        </w:tc>
        <w:tc>
          <w:tcPr>
            <w:tcW w:w="1016" w:type="dxa"/>
            <w:vAlign w:val="center"/>
          </w:tcPr>
          <w:p w14:paraId="0FFD2FC7"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0.306</w:t>
            </w:r>
          </w:p>
        </w:tc>
        <w:tc>
          <w:tcPr>
            <w:tcW w:w="1388" w:type="dxa"/>
            <w:vAlign w:val="center"/>
          </w:tcPr>
          <w:p w14:paraId="7F1EB0E4" w14:textId="668C6202" w:rsidR="00156782" w:rsidRPr="00B77E8A" w:rsidRDefault="00526442" w:rsidP="002B7ED8">
            <w:pPr>
              <w:jc w:val="center"/>
              <w:rPr>
                <w:rFonts w:ascii="Times New Roman" w:eastAsia="宋体" w:hAnsi="Times New Roman"/>
                <w:color w:val="000000" w:themeColor="text1"/>
                <w:sz w:val="21"/>
                <w:szCs w:val="21"/>
              </w:rPr>
            </w:pPr>
            <w:r w:rsidRPr="00B77E8A">
              <w:rPr>
                <w:rFonts w:ascii="Times New Roman" w:hAnsi="Times New Roman"/>
                <w:noProof/>
                <w:color w:val="000000" w:themeColor="text1"/>
                <w:sz w:val="21"/>
                <w:szCs w:val="21"/>
              </w:rPr>
              <w:t xml:space="preserve"> [</w:t>
            </w:r>
            <w:r w:rsidR="004851C2" w:rsidRPr="00B77E8A">
              <w:rPr>
                <w:rFonts w:ascii="Times New Roman" w:hAnsi="Times New Roman" w:hint="eastAsia"/>
                <w:noProof/>
                <w:color w:val="000000" w:themeColor="text1"/>
                <w:sz w:val="21"/>
                <w:szCs w:val="21"/>
              </w:rPr>
              <w:t>S</w:t>
            </w:r>
            <w:r w:rsidRPr="00B77E8A">
              <w:rPr>
                <w:rFonts w:ascii="Times New Roman" w:hAnsi="Times New Roman"/>
                <w:noProof/>
                <w:color w:val="000000" w:themeColor="text1"/>
                <w:sz w:val="21"/>
                <w:szCs w:val="21"/>
              </w:rPr>
              <w:t>57]</w:t>
            </w:r>
          </w:p>
        </w:tc>
      </w:tr>
      <w:tr w:rsidR="00156782" w:rsidRPr="00B77E8A" w14:paraId="11CF0D6C" w14:textId="77777777" w:rsidTr="002B7ED8">
        <w:trPr>
          <w:trHeight w:val="312"/>
          <w:jc w:val="center"/>
        </w:trPr>
        <w:tc>
          <w:tcPr>
            <w:tcW w:w="2978" w:type="dxa"/>
            <w:vAlign w:val="center"/>
          </w:tcPr>
          <w:p w14:paraId="44302158"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SG121FD</w:t>
            </w:r>
          </w:p>
        </w:tc>
        <w:tc>
          <w:tcPr>
            <w:tcW w:w="1134" w:type="dxa"/>
            <w:vAlign w:val="center"/>
          </w:tcPr>
          <w:p w14:paraId="057C00BE" w14:textId="77777777" w:rsidR="00156782" w:rsidRPr="00B77E8A" w:rsidRDefault="00156782" w:rsidP="002B7ED8">
            <w:pPr>
              <w:jc w:val="center"/>
              <w:rPr>
                <w:rFonts w:ascii="Times New Roman" w:hAnsi="Times New Roman"/>
                <w:color w:val="000000" w:themeColor="text1"/>
                <w:sz w:val="21"/>
                <w:szCs w:val="21"/>
              </w:rPr>
            </w:pPr>
            <w:r w:rsidRPr="00B77E8A">
              <w:rPr>
                <w:rFonts w:ascii="Times New Roman" w:hAnsi="Times New Roman"/>
                <w:sz w:val="21"/>
                <w:szCs w:val="21"/>
              </w:rPr>
              <w:t>0.245</w:t>
            </w:r>
          </w:p>
        </w:tc>
        <w:tc>
          <w:tcPr>
            <w:tcW w:w="2410" w:type="dxa"/>
            <w:vAlign w:val="center"/>
          </w:tcPr>
          <w:p w14:paraId="01352F5A"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Electron and proton</w:t>
            </w:r>
          </w:p>
        </w:tc>
        <w:tc>
          <w:tcPr>
            <w:tcW w:w="1016" w:type="dxa"/>
            <w:vAlign w:val="center"/>
          </w:tcPr>
          <w:p w14:paraId="70663741"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0.375</w:t>
            </w:r>
          </w:p>
        </w:tc>
        <w:tc>
          <w:tcPr>
            <w:tcW w:w="1388" w:type="dxa"/>
            <w:vAlign w:val="center"/>
          </w:tcPr>
          <w:p w14:paraId="1C62B539" w14:textId="02C8D99C" w:rsidR="00156782" w:rsidRPr="00B77E8A" w:rsidRDefault="00526442" w:rsidP="002B7ED8">
            <w:pPr>
              <w:jc w:val="center"/>
              <w:rPr>
                <w:rFonts w:ascii="Times New Roman" w:hAnsi="Times New Roman"/>
                <w:color w:val="000000" w:themeColor="text1"/>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56]</w:t>
            </w:r>
          </w:p>
        </w:tc>
      </w:tr>
      <w:tr w:rsidR="00156782" w:rsidRPr="00B77E8A" w14:paraId="7931C12E" w14:textId="77777777" w:rsidTr="002B7ED8">
        <w:trPr>
          <w:trHeight w:val="312"/>
          <w:jc w:val="center"/>
        </w:trPr>
        <w:tc>
          <w:tcPr>
            <w:tcW w:w="2978" w:type="dxa"/>
            <w:vAlign w:val="center"/>
          </w:tcPr>
          <w:p w14:paraId="4F42A72C"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S781</w:t>
            </w:r>
          </w:p>
        </w:tc>
        <w:tc>
          <w:tcPr>
            <w:tcW w:w="1134" w:type="dxa"/>
            <w:vAlign w:val="center"/>
          </w:tcPr>
          <w:p w14:paraId="4B143300" w14:textId="77777777" w:rsidR="00156782" w:rsidRPr="00B77E8A" w:rsidRDefault="00156782" w:rsidP="002B7ED8">
            <w:pPr>
              <w:jc w:val="center"/>
              <w:rPr>
                <w:rFonts w:ascii="Times New Roman" w:hAnsi="Times New Roman"/>
                <w:color w:val="000000" w:themeColor="text1"/>
                <w:sz w:val="21"/>
                <w:szCs w:val="21"/>
              </w:rPr>
            </w:pPr>
            <w:r w:rsidRPr="00B77E8A">
              <w:rPr>
                <w:rFonts w:ascii="Times New Roman" w:hAnsi="Times New Roman"/>
                <w:sz w:val="21"/>
                <w:szCs w:val="21"/>
              </w:rPr>
              <w:t>0.193</w:t>
            </w:r>
          </w:p>
        </w:tc>
        <w:tc>
          <w:tcPr>
            <w:tcW w:w="2410" w:type="dxa"/>
            <w:vAlign w:val="center"/>
          </w:tcPr>
          <w:p w14:paraId="60F5760B" w14:textId="77777777" w:rsidR="00156782" w:rsidRPr="00B77E8A" w:rsidRDefault="00156782" w:rsidP="002B7ED8">
            <w:pPr>
              <w:jc w:val="center"/>
              <w:rPr>
                <w:rFonts w:ascii="Times New Roman" w:hAnsi="Times New Roman"/>
                <w:sz w:val="21"/>
                <w:szCs w:val="21"/>
              </w:rPr>
            </w:pPr>
            <w:r w:rsidRPr="00B77E8A">
              <w:rPr>
                <w:rFonts w:ascii="Times New Roman" w:hAnsi="Times New Roman" w:hint="eastAsia"/>
                <w:sz w:val="21"/>
                <w:szCs w:val="21"/>
              </w:rPr>
              <w:t>P</w:t>
            </w:r>
            <w:r w:rsidRPr="00B77E8A">
              <w:rPr>
                <w:rFonts w:ascii="Times New Roman" w:hAnsi="Times New Roman"/>
                <w:sz w:val="21"/>
                <w:szCs w:val="21"/>
              </w:rPr>
              <w:t>roton, electron and UV</w:t>
            </w:r>
          </w:p>
        </w:tc>
        <w:tc>
          <w:tcPr>
            <w:tcW w:w="1016" w:type="dxa"/>
            <w:vAlign w:val="center"/>
          </w:tcPr>
          <w:p w14:paraId="43BE652E"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0.392</w:t>
            </w:r>
          </w:p>
        </w:tc>
        <w:tc>
          <w:tcPr>
            <w:tcW w:w="1388" w:type="dxa"/>
            <w:vAlign w:val="center"/>
          </w:tcPr>
          <w:p w14:paraId="7A3C5FBD" w14:textId="0D5D49F6" w:rsidR="00156782" w:rsidRPr="00B77E8A" w:rsidRDefault="00526442" w:rsidP="002B7ED8">
            <w:pPr>
              <w:jc w:val="center"/>
              <w:rPr>
                <w:rFonts w:ascii="Times New Roman" w:hAnsi="Times New Roman"/>
                <w:color w:val="000000" w:themeColor="text1"/>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18]</w:t>
            </w:r>
          </w:p>
        </w:tc>
      </w:tr>
      <w:tr w:rsidR="00156782" w:rsidRPr="00B77E8A" w14:paraId="53ED6A79" w14:textId="77777777" w:rsidTr="002B7ED8">
        <w:trPr>
          <w:trHeight w:val="312"/>
          <w:jc w:val="center"/>
        </w:trPr>
        <w:tc>
          <w:tcPr>
            <w:tcW w:w="2978" w:type="dxa"/>
            <w:vAlign w:val="center"/>
          </w:tcPr>
          <w:p w14:paraId="04CCF4BB"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SR107-ZK</w:t>
            </w:r>
          </w:p>
        </w:tc>
        <w:tc>
          <w:tcPr>
            <w:tcW w:w="1134" w:type="dxa"/>
            <w:vAlign w:val="center"/>
          </w:tcPr>
          <w:p w14:paraId="45D55684"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0.160</w:t>
            </w:r>
          </w:p>
        </w:tc>
        <w:tc>
          <w:tcPr>
            <w:tcW w:w="2410" w:type="dxa"/>
            <w:vAlign w:val="center"/>
          </w:tcPr>
          <w:p w14:paraId="2464E2B7" w14:textId="77777777" w:rsidR="00156782" w:rsidRPr="00B77E8A" w:rsidRDefault="00156782" w:rsidP="002B7ED8">
            <w:pPr>
              <w:jc w:val="center"/>
              <w:rPr>
                <w:rFonts w:ascii="Times New Roman" w:hAnsi="Times New Roman"/>
                <w:sz w:val="21"/>
                <w:szCs w:val="21"/>
              </w:rPr>
            </w:pPr>
            <w:r w:rsidRPr="00B77E8A">
              <w:rPr>
                <w:rFonts w:ascii="Times New Roman" w:hAnsi="Times New Roman" w:hint="eastAsia"/>
                <w:sz w:val="21"/>
                <w:szCs w:val="21"/>
              </w:rPr>
              <w:t>P</w:t>
            </w:r>
            <w:r w:rsidRPr="00B77E8A">
              <w:rPr>
                <w:rFonts w:ascii="Times New Roman" w:hAnsi="Times New Roman"/>
                <w:sz w:val="21"/>
                <w:szCs w:val="21"/>
              </w:rPr>
              <w:t>roton, electron and UV</w:t>
            </w:r>
          </w:p>
        </w:tc>
        <w:tc>
          <w:tcPr>
            <w:tcW w:w="1016" w:type="dxa"/>
            <w:vAlign w:val="center"/>
          </w:tcPr>
          <w:p w14:paraId="4D5A5B60"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0.604</w:t>
            </w:r>
          </w:p>
        </w:tc>
        <w:tc>
          <w:tcPr>
            <w:tcW w:w="1388" w:type="dxa"/>
            <w:vAlign w:val="center"/>
          </w:tcPr>
          <w:p w14:paraId="1E704400" w14:textId="42267656" w:rsidR="00156782" w:rsidRPr="00B77E8A" w:rsidRDefault="00526442" w:rsidP="002B7ED8">
            <w:pPr>
              <w:jc w:val="center"/>
              <w:rPr>
                <w:rFonts w:ascii="Times New Roman" w:hAnsi="Times New Roman"/>
                <w:sz w:val="21"/>
                <w:szCs w:val="21"/>
              </w:rPr>
            </w:pPr>
            <w:r w:rsidRPr="00B77E8A">
              <w:rPr>
                <w:rFonts w:ascii="Times New Roman" w:hAnsi="Times New Roman"/>
                <w:noProof/>
                <w:sz w:val="21"/>
                <w:szCs w:val="21"/>
              </w:rPr>
              <w:t xml:space="preserve"> [</w:t>
            </w:r>
            <w:r w:rsidR="004851C2" w:rsidRPr="00B77E8A">
              <w:rPr>
                <w:rFonts w:ascii="Times New Roman" w:hAnsi="Times New Roman" w:hint="eastAsia"/>
                <w:noProof/>
                <w:sz w:val="21"/>
                <w:szCs w:val="21"/>
              </w:rPr>
              <w:t>S</w:t>
            </w:r>
            <w:r w:rsidRPr="00B77E8A">
              <w:rPr>
                <w:rFonts w:ascii="Times New Roman" w:hAnsi="Times New Roman"/>
                <w:noProof/>
                <w:sz w:val="21"/>
                <w:szCs w:val="21"/>
              </w:rPr>
              <w:t>18]</w:t>
            </w:r>
          </w:p>
        </w:tc>
      </w:tr>
      <w:tr w:rsidR="00156782" w:rsidRPr="00B77E8A" w14:paraId="77B82935" w14:textId="77777777" w:rsidTr="002B7ED8">
        <w:trPr>
          <w:trHeight w:val="312"/>
          <w:jc w:val="center"/>
        </w:trPr>
        <w:tc>
          <w:tcPr>
            <w:tcW w:w="2978" w:type="dxa"/>
            <w:tcBorders>
              <w:bottom w:val="single" w:sz="12" w:space="0" w:color="auto"/>
            </w:tcBorders>
            <w:vAlign w:val="center"/>
          </w:tcPr>
          <w:p w14:paraId="561A7FD1" w14:textId="5BE154C2" w:rsidR="00156782" w:rsidRPr="00B77E8A" w:rsidRDefault="00B34754" w:rsidP="002B7ED8">
            <w:pPr>
              <w:jc w:val="center"/>
              <w:rPr>
                <w:rFonts w:ascii="Times New Roman" w:hAnsi="Times New Roman"/>
                <w:sz w:val="21"/>
                <w:szCs w:val="21"/>
              </w:rPr>
            </w:pPr>
            <w:r w:rsidRPr="00B77E8A">
              <w:rPr>
                <w:rFonts w:ascii="Times New Roman" w:hAnsi="Times New Roman" w:hint="eastAsia"/>
                <w:sz w:val="21"/>
                <w:szCs w:val="21"/>
              </w:rPr>
              <w:t>E</w:t>
            </w:r>
            <w:r w:rsidR="00156782" w:rsidRPr="00B77E8A">
              <w:rPr>
                <w:rFonts w:ascii="Times New Roman" w:hAnsi="Times New Roman"/>
                <w:sz w:val="21"/>
                <w:szCs w:val="21"/>
              </w:rPr>
              <w:t xml:space="preserve">ZS </w:t>
            </w:r>
          </w:p>
        </w:tc>
        <w:tc>
          <w:tcPr>
            <w:tcW w:w="1134" w:type="dxa"/>
            <w:tcBorders>
              <w:bottom w:val="single" w:sz="12" w:space="0" w:color="auto"/>
            </w:tcBorders>
            <w:vAlign w:val="center"/>
          </w:tcPr>
          <w:p w14:paraId="51A6694A" w14:textId="4108B1F4" w:rsidR="00156782" w:rsidRPr="00B77E8A" w:rsidRDefault="00156782" w:rsidP="002B7ED8">
            <w:pPr>
              <w:jc w:val="center"/>
              <w:rPr>
                <w:rFonts w:ascii="Times New Roman" w:hAnsi="Times New Roman"/>
                <w:sz w:val="21"/>
                <w:szCs w:val="21"/>
              </w:rPr>
            </w:pPr>
            <w:r w:rsidRPr="00B77E8A">
              <w:rPr>
                <w:rFonts w:ascii="Times New Roman" w:eastAsia="宋体" w:hAnsi="Times New Roman"/>
                <w:sz w:val="21"/>
                <w:szCs w:val="21"/>
              </w:rPr>
              <w:t>0.0</w:t>
            </w:r>
            <w:r w:rsidR="00B34754" w:rsidRPr="00B77E8A">
              <w:rPr>
                <w:rFonts w:ascii="Times New Roman" w:eastAsia="宋体" w:hAnsi="Times New Roman" w:hint="eastAsia"/>
                <w:sz w:val="21"/>
                <w:szCs w:val="21"/>
              </w:rPr>
              <w:t>76</w:t>
            </w:r>
          </w:p>
        </w:tc>
        <w:tc>
          <w:tcPr>
            <w:tcW w:w="2410" w:type="dxa"/>
            <w:tcBorders>
              <w:bottom w:val="single" w:sz="12" w:space="0" w:color="auto"/>
            </w:tcBorders>
            <w:vAlign w:val="center"/>
          </w:tcPr>
          <w:p w14:paraId="78221917" w14:textId="77777777" w:rsidR="00156782" w:rsidRPr="00B77E8A" w:rsidRDefault="00156782" w:rsidP="002B7ED8">
            <w:pPr>
              <w:jc w:val="center"/>
              <w:rPr>
                <w:rFonts w:ascii="Times New Roman" w:hAnsi="Times New Roman"/>
                <w:sz w:val="21"/>
                <w:szCs w:val="21"/>
              </w:rPr>
            </w:pPr>
            <w:r w:rsidRPr="00B77E8A">
              <w:rPr>
                <w:rFonts w:ascii="Times New Roman" w:hAnsi="Times New Roman" w:hint="eastAsia"/>
                <w:sz w:val="21"/>
                <w:szCs w:val="21"/>
              </w:rPr>
              <w:t>P</w:t>
            </w:r>
            <w:r w:rsidRPr="00B77E8A">
              <w:rPr>
                <w:rFonts w:ascii="Times New Roman" w:hAnsi="Times New Roman"/>
                <w:sz w:val="21"/>
                <w:szCs w:val="21"/>
              </w:rPr>
              <w:t>roton, electron, AO and UV</w:t>
            </w:r>
          </w:p>
        </w:tc>
        <w:tc>
          <w:tcPr>
            <w:tcW w:w="1016" w:type="dxa"/>
            <w:tcBorders>
              <w:bottom w:val="single" w:sz="12" w:space="0" w:color="auto"/>
            </w:tcBorders>
            <w:vAlign w:val="center"/>
          </w:tcPr>
          <w:p w14:paraId="4F29860F" w14:textId="400417EE" w:rsidR="00156782" w:rsidRPr="00B77E8A" w:rsidRDefault="00156782" w:rsidP="002B7ED8">
            <w:pPr>
              <w:jc w:val="center"/>
              <w:rPr>
                <w:rFonts w:ascii="Times New Roman" w:hAnsi="Times New Roman"/>
                <w:sz w:val="21"/>
                <w:szCs w:val="21"/>
              </w:rPr>
            </w:pPr>
            <w:r w:rsidRPr="00B77E8A">
              <w:rPr>
                <w:rFonts w:ascii="Times New Roman" w:eastAsia="宋体" w:hAnsi="Times New Roman"/>
                <w:sz w:val="21"/>
                <w:szCs w:val="21"/>
              </w:rPr>
              <w:t>0.</w:t>
            </w:r>
            <w:r w:rsidR="00BF6D87" w:rsidRPr="00B77E8A">
              <w:rPr>
                <w:rFonts w:ascii="Times New Roman" w:eastAsia="宋体" w:hAnsi="Times New Roman" w:hint="eastAsia"/>
                <w:sz w:val="21"/>
                <w:szCs w:val="21"/>
              </w:rPr>
              <w:t>174</w:t>
            </w:r>
          </w:p>
        </w:tc>
        <w:tc>
          <w:tcPr>
            <w:tcW w:w="1388" w:type="dxa"/>
            <w:tcBorders>
              <w:bottom w:val="single" w:sz="12" w:space="0" w:color="auto"/>
            </w:tcBorders>
            <w:vAlign w:val="center"/>
          </w:tcPr>
          <w:p w14:paraId="0708CD49" w14:textId="77777777" w:rsidR="00156782" w:rsidRPr="00B77E8A" w:rsidRDefault="00156782" w:rsidP="002B7ED8">
            <w:pPr>
              <w:jc w:val="center"/>
              <w:rPr>
                <w:rFonts w:ascii="Times New Roman" w:hAnsi="Times New Roman"/>
                <w:sz w:val="21"/>
                <w:szCs w:val="21"/>
              </w:rPr>
            </w:pPr>
            <w:r w:rsidRPr="00B77E8A">
              <w:rPr>
                <w:rFonts w:ascii="Times New Roman" w:hAnsi="Times New Roman"/>
                <w:sz w:val="21"/>
                <w:szCs w:val="21"/>
              </w:rPr>
              <w:t>Our work</w:t>
            </w:r>
          </w:p>
        </w:tc>
      </w:tr>
      <w:bookmarkEnd w:id="11"/>
    </w:tbl>
    <w:p w14:paraId="0926FDB5" w14:textId="77777777" w:rsidR="00C9080A" w:rsidRPr="00B77E8A" w:rsidRDefault="00C9080A" w:rsidP="002D3378">
      <w:pPr>
        <w:spacing w:before="120" w:after="120" w:line="240" w:lineRule="auto"/>
        <w:jc w:val="center"/>
        <w:rPr>
          <w:rFonts w:ascii="Times New Roman" w:hAnsi="Times New Roman" w:cs="Times New Roman"/>
        </w:rPr>
      </w:pPr>
    </w:p>
    <w:p w14:paraId="1ECBE385" w14:textId="77777777" w:rsidR="00C9080A" w:rsidRPr="00B77E8A" w:rsidRDefault="00BE2D74" w:rsidP="002D3378">
      <w:pPr>
        <w:spacing w:before="120" w:after="120" w:line="240" w:lineRule="auto"/>
        <w:jc w:val="center"/>
        <w:rPr>
          <w:rFonts w:ascii="Times New Roman" w:hAnsi="Times New Roman" w:cs="Times New Roman"/>
        </w:rPr>
      </w:pPr>
      <w:r w:rsidRPr="00B77E8A">
        <w:rPr>
          <w:rFonts w:ascii="Times New Roman" w:hAnsi="Times New Roman" w:cs="Times New Roman"/>
          <w:noProof/>
          <w:lang w:val="en-IN" w:eastAsia="en-IN"/>
        </w:rPr>
        <w:lastRenderedPageBreak/>
        <w:drawing>
          <wp:inline distT="0" distB="0" distL="0" distR="0" wp14:anchorId="1D29856E" wp14:editId="58BA6547">
            <wp:extent cx="3675259" cy="2730500"/>
            <wp:effectExtent l="0" t="0" r="1905" b="0"/>
            <wp:docPr id="1774761169" name="图片 1" descr="黑胶唱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61169" name="图片 1" descr="黑胶唱片&#10;&#10;AI 生成的内容可能不正确。"/>
                    <pic:cNvPicPr/>
                  </pic:nvPicPr>
                  <pic:blipFill rotWithShape="1">
                    <a:blip r:embed="rId38" cstate="print">
                      <a:extLst>
                        <a:ext uri="{28A0092B-C50C-407E-A947-70E740481C1C}">
                          <a14:useLocalDpi xmlns:a14="http://schemas.microsoft.com/office/drawing/2010/main"/>
                        </a:ext>
                      </a:extLst>
                    </a:blip>
                    <a:srcRect/>
                    <a:stretch>
                      <a:fillRect/>
                    </a:stretch>
                  </pic:blipFill>
                  <pic:spPr bwMode="auto">
                    <a:xfrm>
                      <a:off x="0" y="0"/>
                      <a:ext cx="3678946" cy="2733239"/>
                    </a:xfrm>
                    <a:prstGeom prst="rect">
                      <a:avLst/>
                    </a:prstGeom>
                    <a:ln>
                      <a:noFill/>
                    </a:ln>
                    <a:extLst>
                      <a:ext uri="{53640926-AAD7-44D8-BBD7-CCE9431645EC}">
                        <a14:shadowObscured xmlns:a14="http://schemas.microsoft.com/office/drawing/2010/main"/>
                      </a:ext>
                    </a:extLst>
                  </pic:spPr>
                </pic:pic>
              </a:graphicData>
            </a:graphic>
          </wp:inline>
        </w:drawing>
      </w:r>
    </w:p>
    <w:p w14:paraId="61C59C54" w14:textId="4B7CD224" w:rsidR="00C9080A" w:rsidRPr="00B77E8A" w:rsidRDefault="008C363C" w:rsidP="002D3378">
      <w:pPr>
        <w:spacing w:before="120" w:after="120" w:line="240" w:lineRule="auto"/>
        <w:rPr>
          <w:rFonts w:ascii="Times New Roman" w:hAnsi="Times New Roman" w:cs="Times New Roman"/>
          <w:sz w:val="24"/>
        </w:rPr>
      </w:pPr>
      <w:r w:rsidRPr="00B77E8A">
        <w:rPr>
          <w:rFonts w:ascii="Times New Roman" w:hAnsi="Times New Roman" w:cs="Times New Roman" w:hint="eastAsia"/>
          <w:b/>
          <w:bCs/>
          <w:sz w:val="24"/>
        </w:rPr>
        <w:t>Fig. S28</w:t>
      </w:r>
      <w:r w:rsidRPr="00B77E8A">
        <w:rPr>
          <w:rFonts w:ascii="Times New Roman" w:hAnsi="Times New Roman" w:cs="Times New Roman"/>
          <w:sz w:val="24"/>
        </w:rPr>
        <w:t xml:space="preserve"> Photographs of the </w:t>
      </w:r>
      <w:r w:rsidRPr="00B77E8A">
        <w:rPr>
          <w:rFonts w:ascii="Times New Roman" w:hAnsi="Times New Roman" w:cs="Times New Roman" w:hint="eastAsia"/>
          <w:sz w:val="24"/>
        </w:rPr>
        <w:t>E</w:t>
      </w:r>
      <w:r w:rsidRPr="00B77E8A">
        <w:rPr>
          <w:rFonts w:ascii="Times New Roman" w:hAnsi="Times New Roman" w:cs="Times New Roman"/>
          <w:sz w:val="24"/>
        </w:rPr>
        <w:t xml:space="preserve">ZS </w:t>
      </w:r>
      <w:proofErr w:type="spellStart"/>
      <w:r w:rsidRPr="00B77E8A">
        <w:rPr>
          <w:rFonts w:ascii="Times New Roman" w:hAnsi="Times New Roman" w:cs="Times New Roman"/>
          <w:sz w:val="24"/>
        </w:rPr>
        <w:t>metacoating</w:t>
      </w:r>
      <w:proofErr w:type="spellEnd"/>
      <w:r w:rsidRPr="00B77E8A">
        <w:rPr>
          <w:rFonts w:ascii="Times New Roman" w:hAnsi="Times New Roman" w:cs="Times New Roman"/>
          <w:sz w:val="24"/>
        </w:rPr>
        <w:t xml:space="preserve"> following pull-off testing: </w:t>
      </w:r>
      <w:r w:rsidRPr="00B77E8A">
        <w:rPr>
          <w:rFonts w:ascii="Times New Roman" w:hAnsi="Times New Roman" w:cs="Times New Roman"/>
          <w:b/>
          <w:bCs/>
          <w:sz w:val="24"/>
        </w:rPr>
        <w:t>a</w:t>
      </w:r>
      <w:r w:rsidRPr="00B77E8A">
        <w:rPr>
          <w:rFonts w:ascii="Times New Roman" w:hAnsi="Times New Roman" w:cs="Times New Roman"/>
          <w:sz w:val="24"/>
        </w:rPr>
        <w:t xml:space="preserve"> </w:t>
      </w:r>
      <w:r w:rsidRPr="00B77E8A">
        <w:rPr>
          <w:rFonts w:ascii="Times New Roman" w:hAnsi="Times New Roman" w:cs="Times New Roman" w:hint="eastAsia"/>
          <w:sz w:val="24"/>
        </w:rPr>
        <w:t xml:space="preserve">before and </w:t>
      </w:r>
      <w:r w:rsidRPr="00B77E8A">
        <w:rPr>
          <w:rFonts w:ascii="Times New Roman" w:hAnsi="Times New Roman" w:cs="Times New Roman"/>
          <w:b/>
          <w:bCs/>
          <w:sz w:val="24"/>
        </w:rPr>
        <w:t>b</w:t>
      </w:r>
      <w:r w:rsidRPr="00B77E8A">
        <w:rPr>
          <w:rFonts w:ascii="Times New Roman" w:hAnsi="Times New Roman" w:cs="Times New Roman" w:hint="eastAsia"/>
          <w:sz w:val="24"/>
        </w:rPr>
        <w:t xml:space="preserve"> </w:t>
      </w:r>
      <w:r w:rsidRPr="00B77E8A">
        <w:rPr>
          <w:rFonts w:ascii="Times New Roman" w:hAnsi="Times New Roman" w:cs="Times New Roman"/>
          <w:sz w:val="24"/>
        </w:rPr>
        <w:t xml:space="preserve">after </w:t>
      </w:r>
      <w:r w:rsidRPr="00B77E8A">
        <w:rPr>
          <w:rFonts w:ascii="Times New Roman" w:hAnsi="Times New Roman" w:cs="Times New Roman" w:hint="eastAsia"/>
          <w:sz w:val="24"/>
        </w:rPr>
        <w:t>combined</w:t>
      </w:r>
      <w:r w:rsidRPr="00B77E8A">
        <w:rPr>
          <w:rFonts w:ascii="Times New Roman" w:hAnsi="Times New Roman" w:cs="Times New Roman"/>
          <w:sz w:val="24"/>
        </w:rPr>
        <w:t xml:space="preserve"> irradiation</w:t>
      </w:r>
      <w:r w:rsidR="00567694">
        <w:rPr>
          <w:rFonts w:ascii="Times New Roman" w:hAnsi="Times New Roman" w:cs="Times New Roman" w:hint="eastAsia"/>
          <w:sz w:val="24"/>
        </w:rPr>
        <w:t>s</w:t>
      </w:r>
    </w:p>
    <w:p w14:paraId="750B220C" w14:textId="6563F814" w:rsidR="00C9080A" w:rsidRPr="00B77E8A" w:rsidRDefault="00C9080A" w:rsidP="002D3378">
      <w:pPr>
        <w:spacing w:before="120" w:after="120" w:line="240" w:lineRule="auto"/>
        <w:jc w:val="center"/>
        <w:rPr>
          <w:rFonts w:ascii="Times New Roman" w:hAnsi="Times New Roman" w:cs="Times New Roman"/>
        </w:rPr>
      </w:pPr>
    </w:p>
    <w:p w14:paraId="47310017" w14:textId="3DDD509E" w:rsidR="002B7ED8" w:rsidRPr="00B77E8A" w:rsidRDefault="002B7ED8" w:rsidP="002D3378">
      <w:pPr>
        <w:spacing w:before="120" w:after="120" w:line="240" w:lineRule="auto"/>
        <w:jc w:val="center"/>
        <w:rPr>
          <w:rFonts w:ascii="Times New Roman" w:hAnsi="Times New Roman" w:cs="Times New Roman"/>
        </w:rPr>
      </w:pPr>
    </w:p>
    <w:p w14:paraId="6E6A8434" w14:textId="77777777" w:rsidR="002B7ED8" w:rsidRPr="00B77E8A" w:rsidRDefault="002B7ED8" w:rsidP="002D3378">
      <w:pPr>
        <w:spacing w:before="120" w:after="120" w:line="240" w:lineRule="auto"/>
        <w:jc w:val="center"/>
        <w:rPr>
          <w:rFonts w:ascii="Times New Roman" w:hAnsi="Times New Roman" w:cs="Times New Roman"/>
        </w:rPr>
      </w:pPr>
    </w:p>
    <w:p w14:paraId="1B496F2A" w14:textId="77777777" w:rsidR="00C9080A" w:rsidRPr="00B77E8A" w:rsidRDefault="00BE2D74" w:rsidP="002D3378">
      <w:pPr>
        <w:spacing w:before="120" w:after="120" w:line="240" w:lineRule="auto"/>
        <w:jc w:val="center"/>
        <w:rPr>
          <w:rFonts w:ascii="Times New Roman" w:hAnsi="Times New Roman" w:cs="Times New Roman"/>
        </w:rPr>
      </w:pPr>
      <w:r w:rsidRPr="00B77E8A">
        <w:rPr>
          <w:rFonts w:ascii="Times New Roman" w:hAnsi="Times New Roman" w:cs="Times New Roman"/>
          <w:noProof/>
          <w:lang w:val="en-IN" w:eastAsia="en-IN"/>
        </w:rPr>
        <w:drawing>
          <wp:inline distT="0" distB="0" distL="0" distR="0" wp14:anchorId="1ED3E711" wp14:editId="01CC3B00">
            <wp:extent cx="3739635" cy="2844911"/>
            <wp:effectExtent l="0" t="0" r="0" b="0"/>
            <wp:docPr id="1020333806" name="图片 1" descr="图片包含 游戏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33806" name="图片 1" descr="图片包含 游戏机&#10;&#10;AI 生成的内容可能不正确。"/>
                    <pic:cNvPicPr/>
                  </pic:nvPicPr>
                  <pic:blipFill rotWithShape="1">
                    <a:blip r:embed="rId39" cstate="print">
                      <a:extLst>
                        <a:ext uri="{28A0092B-C50C-407E-A947-70E740481C1C}">
                          <a14:useLocalDpi xmlns:a14="http://schemas.microsoft.com/office/drawing/2010/main"/>
                        </a:ext>
                      </a:extLst>
                    </a:blip>
                    <a:srcRect/>
                    <a:stretch>
                      <a:fillRect/>
                    </a:stretch>
                  </pic:blipFill>
                  <pic:spPr bwMode="auto">
                    <a:xfrm>
                      <a:off x="0" y="0"/>
                      <a:ext cx="3759728" cy="2860197"/>
                    </a:xfrm>
                    <a:prstGeom prst="rect">
                      <a:avLst/>
                    </a:prstGeom>
                    <a:ln>
                      <a:noFill/>
                    </a:ln>
                    <a:extLst>
                      <a:ext uri="{53640926-AAD7-44D8-BBD7-CCE9431645EC}">
                        <a14:shadowObscured xmlns:a14="http://schemas.microsoft.com/office/drawing/2010/main"/>
                      </a:ext>
                    </a:extLst>
                  </pic:spPr>
                </pic:pic>
              </a:graphicData>
            </a:graphic>
          </wp:inline>
        </w:drawing>
      </w:r>
    </w:p>
    <w:p w14:paraId="3BFBD5D1" w14:textId="21F1920D" w:rsidR="00C9080A" w:rsidRPr="00B77E8A" w:rsidRDefault="008C3350" w:rsidP="002D3378">
      <w:pPr>
        <w:spacing w:before="120" w:after="120" w:line="240" w:lineRule="auto"/>
        <w:jc w:val="both"/>
        <w:rPr>
          <w:rFonts w:ascii="Times New Roman" w:hAnsi="Times New Roman" w:cs="Times New Roman"/>
          <w:sz w:val="24"/>
        </w:rPr>
      </w:pPr>
      <w:r w:rsidRPr="00B77E8A">
        <w:rPr>
          <w:rFonts w:ascii="Times New Roman" w:hAnsi="Times New Roman" w:cs="Times New Roman" w:hint="eastAsia"/>
          <w:b/>
          <w:bCs/>
          <w:sz w:val="24"/>
        </w:rPr>
        <w:t>Fig. S</w:t>
      </w:r>
      <w:r w:rsidR="00F37F4B" w:rsidRPr="00B77E8A">
        <w:rPr>
          <w:rFonts w:ascii="Times New Roman" w:hAnsi="Times New Roman" w:cs="Times New Roman" w:hint="eastAsia"/>
          <w:b/>
          <w:bCs/>
          <w:sz w:val="24"/>
        </w:rPr>
        <w:t>29</w:t>
      </w:r>
      <w:r w:rsidRPr="00B77E8A">
        <w:rPr>
          <w:rFonts w:ascii="Times New Roman" w:eastAsia="宋体" w:hAnsi="Times New Roman" w:cs="Times New Roman"/>
          <w:sz w:val="24"/>
        </w:rPr>
        <w:t xml:space="preserve"> </w:t>
      </w:r>
      <w:r w:rsidRPr="00B77E8A">
        <w:rPr>
          <w:rFonts w:ascii="Times New Roman" w:hAnsi="Times New Roman" w:cs="Times New Roman"/>
          <w:sz w:val="24"/>
        </w:rPr>
        <w:t xml:space="preserve">The low and high-magnification SEM images </w:t>
      </w:r>
      <w:r w:rsidRPr="00B77E8A">
        <w:rPr>
          <w:rFonts w:ascii="Times New Roman" w:hAnsi="Times New Roman" w:cs="Times New Roman" w:hint="eastAsia"/>
          <w:sz w:val="24"/>
        </w:rPr>
        <w:t xml:space="preserve">of the interface between the EZS </w:t>
      </w:r>
      <w:proofErr w:type="spellStart"/>
      <w:r w:rsidRPr="00B77E8A">
        <w:rPr>
          <w:rFonts w:ascii="Times New Roman" w:hAnsi="Times New Roman" w:cs="Times New Roman" w:hint="eastAsia"/>
          <w:sz w:val="24"/>
        </w:rPr>
        <w:t>metacoating</w:t>
      </w:r>
      <w:proofErr w:type="spellEnd"/>
      <w:r w:rsidRPr="00B77E8A">
        <w:rPr>
          <w:rFonts w:ascii="Times New Roman" w:hAnsi="Times New Roman" w:cs="Times New Roman" w:hint="eastAsia"/>
          <w:sz w:val="24"/>
        </w:rPr>
        <w:t xml:space="preserve"> and the Al sheet </w:t>
      </w:r>
      <w:r w:rsidRPr="00B77E8A">
        <w:rPr>
          <w:rFonts w:ascii="Times New Roman" w:hAnsi="Times New Roman" w:cs="Times New Roman" w:hint="eastAsia"/>
          <w:b/>
          <w:bCs/>
          <w:sz w:val="24"/>
        </w:rPr>
        <w:t>a</w:t>
      </w:r>
      <w:r w:rsidRPr="00B77E8A">
        <w:rPr>
          <w:rFonts w:ascii="Times New Roman" w:hAnsi="Times New Roman" w:cs="Times New Roman" w:hint="eastAsia"/>
          <w:sz w:val="24"/>
        </w:rPr>
        <w:t xml:space="preserve"> before and </w:t>
      </w:r>
      <w:r w:rsidRPr="00B77E8A">
        <w:rPr>
          <w:rFonts w:ascii="Times New Roman" w:hAnsi="Times New Roman" w:cs="Times New Roman" w:hint="eastAsia"/>
          <w:b/>
          <w:bCs/>
          <w:sz w:val="24"/>
        </w:rPr>
        <w:t>b</w:t>
      </w:r>
      <w:r w:rsidRPr="00B77E8A">
        <w:rPr>
          <w:rFonts w:ascii="Times New Roman" w:hAnsi="Times New Roman" w:cs="Times New Roman" w:hint="eastAsia"/>
          <w:sz w:val="24"/>
        </w:rPr>
        <w:t xml:space="preserve"> after combined irradiation</w:t>
      </w:r>
      <w:r w:rsidR="00567694">
        <w:rPr>
          <w:rFonts w:ascii="Times New Roman" w:hAnsi="Times New Roman" w:cs="Times New Roman" w:hint="eastAsia"/>
          <w:sz w:val="24"/>
        </w:rPr>
        <w:t>s</w:t>
      </w:r>
    </w:p>
    <w:p w14:paraId="4746869F" w14:textId="77777777" w:rsidR="00C9080A" w:rsidRPr="00B77E8A" w:rsidRDefault="00C9080A" w:rsidP="002D3378">
      <w:pPr>
        <w:spacing w:before="120" w:after="120" w:line="240" w:lineRule="auto"/>
        <w:jc w:val="both"/>
        <w:rPr>
          <w:rFonts w:ascii="Times New Roman" w:eastAsia="宋体" w:hAnsi="Times New Roman" w:cs="Times New Roman"/>
          <w:kern w:val="0"/>
          <w:sz w:val="24"/>
        </w:rPr>
      </w:pPr>
    </w:p>
    <w:p w14:paraId="69D3DBBA" w14:textId="77777777" w:rsidR="00C9080A" w:rsidRPr="00B77E8A" w:rsidRDefault="00BE2D74"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lastRenderedPageBreak/>
        <w:drawing>
          <wp:inline distT="0" distB="0" distL="0" distR="0" wp14:anchorId="3EB2B70E" wp14:editId="13001930">
            <wp:extent cx="3598333" cy="4461510"/>
            <wp:effectExtent l="0" t="0" r="2540" b="0"/>
            <wp:docPr id="1487873166"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73166" name="图片 1" descr="图示&#10;&#10;AI 生成的内容可能不正确。"/>
                    <pic:cNvPicPr/>
                  </pic:nvPicPr>
                  <pic:blipFill rotWithShape="1">
                    <a:blip r:embed="rId40" cstate="print">
                      <a:extLst>
                        <a:ext uri="{28A0092B-C50C-407E-A947-70E740481C1C}">
                          <a14:useLocalDpi xmlns:a14="http://schemas.microsoft.com/office/drawing/2010/main"/>
                        </a:ext>
                      </a:extLst>
                    </a:blip>
                    <a:srcRect/>
                    <a:stretch>
                      <a:fillRect/>
                    </a:stretch>
                  </pic:blipFill>
                  <pic:spPr bwMode="auto">
                    <a:xfrm>
                      <a:off x="0" y="0"/>
                      <a:ext cx="3598333" cy="4461510"/>
                    </a:xfrm>
                    <a:prstGeom prst="rect">
                      <a:avLst/>
                    </a:prstGeom>
                    <a:ln>
                      <a:noFill/>
                    </a:ln>
                    <a:extLst>
                      <a:ext uri="{53640926-AAD7-44D8-BBD7-CCE9431645EC}">
                        <a14:shadowObscured xmlns:a14="http://schemas.microsoft.com/office/drawing/2010/main"/>
                      </a:ext>
                    </a:extLst>
                  </pic:spPr>
                </pic:pic>
              </a:graphicData>
            </a:graphic>
          </wp:inline>
        </w:drawing>
      </w:r>
    </w:p>
    <w:p w14:paraId="6E8DFA53" w14:textId="37BC170D" w:rsidR="00C9080A" w:rsidRPr="00B77E8A" w:rsidRDefault="00872D95" w:rsidP="002D3378">
      <w:pPr>
        <w:overflowPunct w:val="0"/>
        <w:spacing w:before="120" w:after="120" w:line="240" w:lineRule="auto"/>
        <w:jc w:val="both"/>
        <w:rPr>
          <w:rFonts w:hint="eastAsia"/>
          <w:color w:val="000000" w:themeColor="text1"/>
          <w:sz w:val="21"/>
        </w:rPr>
      </w:pPr>
      <w:r w:rsidRPr="00B77E8A">
        <w:rPr>
          <w:rFonts w:ascii="Times New Roman" w:hAnsi="Times New Roman" w:cs="Times New Roman" w:hint="eastAsia"/>
          <w:b/>
          <w:bCs/>
          <w:sz w:val="24"/>
        </w:rPr>
        <w:t>Fig.</w:t>
      </w:r>
      <w:r w:rsidR="0002614B" w:rsidRPr="00B77E8A">
        <w:rPr>
          <w:rFonts w:ascii="Times New Roman" w:hAnsi="Times New Roman" w:cs="Times New Roman" w:hint="eastAsia"/>
          <w:b/>
          <w:bCs/>
          <w:sz w:val="24"/>
        </w:rPr>
        <w:t xml:space="preserve"> </w:t>
      </w:r>
      <w:r w:rsidR="00790D1A" w:rsidRPr="00B77E8A">
        <w:rPr>
          <w:rFonts w:ascii="Times New Roman" w:hAnsi="Times New Roman" w:cs="Times New Roman" w:hint="eastAsia"/>
          <w:b/>
          <w:bCs/>
          <w:sz w:val="24"/>
        </w:rPr>
        <w:t>S</w:t>
      </w:r>
      <w:r w:rsidR="00F37F4B" w:rsidRPr="00B77E8A">
        <w:rPr>
          <w:rFonts w:ascii="Times New Roman" w:hAnsi="Times New Roman" w:cs="Times New Roman" w:hint="eastAsia"/>
          <w:b/>
          <w:bCs/>
          <w:sz w:val="24"/>
        </w:rPr>
        <w:t>30</w:t>
      </w:r>
      <w:r w:rsidR="0002614B" w:rsidRPr="00B77E8A">
        <w:rPr>
          <w:rFonts w:ascii="Times New Roman" w:hAnsi="Times New Roman" w:cs="Times New Roman" w:hint="eastAsia"/>
          <w:b/>
          <w:bCs/>
          <w:sz w:val="24"/>
        </w:rPr>
        <w:t xml:space="preserve"> </w:t>
      </w:r>
      <w:r w:rsidR="0002614B" w:rsidRPr="00B77E8A">
        <w:rPr>
          <w:rFonts w:ascii="Times New Roman" w:eastAsia="宋体" w:hAnsi="Times New Roman"/>
          <w:sz w:val="24"/>
        </w:rPr>
        <w:t xml:space="preserve">XPS spectra of </w:t>
      </w:r>
      <w:r w:rsidR="0002614B" w:rsidRPr="00B77E8A">
        <w:rPr>
          <w:rFonts w:ascii="Times New Roman" w:eastAsia="宋体" w:hAnsi="Times New Roman" w:hint="eastAsia"/>
          <w:sz w:val="24"/>
        </w:rPr>
        <w:t>E</w:t>
      </w:r>
      <w:r w:rsidR="00E23DE4" w:rsidRPr="00B77E8A">
        <w:rPr>
          <w:rFonts w:ascii="Times New Roman" w:eastAsia="宋体" w:hAnsi="Times New Roman" w:hint="eastAsia"/>
          <w:sz w:val="24"/>
        </w:rPr>
        <w:t>ZS</w:t>
      </w:r>
      <w:r w:rsidR="0002614B" w:rsidRPr="00B77E8A">
        <w:rPr>
          <w:rFonts w:ascii="Times New Roman" w:eastAsia="宋体" w:hAnsi="Times New Roman" w:hint="eastAsia"/>
          <w:sz w:val="24"/>
        </w:rPr>
        <w:t xml:space="preserve"> </w:t>
      </w:r>
      <w:proofErr w:type="spellStart"/>
      <w:r w:rsidR="00E23DE4" w:rsidRPr="00B77E8A">
        <w:rPr>
          <w:rFonts w:ascii="Times New Roman" w:eastAsia="宋体" w:hAnsi="Times New Roman" w:hint="eastAsia"/>
          <w:sz w:val="24"/>
        </w:rPr>
        <w:t>meta</w:t>
      </w:r>
      <w:r w:rsidR="0002614B" w:rsidRPr="00B77E8A">
        <w:rPr>
          <w:rFonts w:ascii="Times New Roman" w:eastAsia="宋体" w:hAnsi="Times New Roman" w:hint="eastAsia"/>
          <w:sz w:val="24"/>
        </w:rPr>
        <w:t>coating</w:t>
      </w:r>
      <w:proofErr w:type="spellEnd"/>
      <w:r w:rsidR="0002614B" w:rsidRPr="00B77E8A">
        <w:rPr>
          <w:rFonts w:ascii="Times New Roman" w:eastAsia="宋体" w:hAnsi="Times New Roman" w:hint="eastAsia"/>
          <w:sz w:val="24"/>
        </w:rPr>
        <w:t xml:space="preserve"> before and after various irradiations</w:t>
      </w:r>
      <w:r w:rsidR="0002614B" w:rsidRPr="00B77E8A">
        <w:rPr>
          <w:rFonts w:ascii="Times New Roman" w:eastAsia="宋体" w:hAnsi="Times New Roman"/>
          <w:sz w:val="24"/>
        </w:rPr>
        <w:t xml:space="preserve">: </w:t>
      </w:r>
      <w:r w:rsidR="0002614B" w:rsidRPr="00B77E8A">
        <w:rPr>
          <w:rFonts w:ascii="Times New Roman" w:eastAsia="宋体" w:hAnsi="Times New Roman"/>
          <w:b/>
          <w:bCs/>
          <w:sz w:val="24"/>
        </w:rPr>
        <w:t>a</w:t>
      </w:r>
      <w:r w:rsidR="0002614B" w:rsidRPr="00B77E8A">
        <w:rPr>
          <w:rFonts w:ascii="Times New Roman" w:eastAsia="宋体" w:hAnsi="Times New Roman"/>
          <w:sz w:val="24"/>
        </w:rPr>
        <w:t xml:space="preserve"> survey spectra, </w:t>
      </w:r>
      <w:r w:rsidR="0002614B" w:rsidRPr="00B77E8A">
        <w:rPr>
          <w:rFonts w:ascii="Times New Roman" w:eastAsia="宋体" w:hAnsi="Times New Roman"/>
          <w:b/>
          <w:bCs/>
          <w:sz w:val="24"/>
        </w:rPr>
        <w:t>b</w:t>
      </w:r>
      <w:r w:rsidR="0002614B" w:rsidRPr="00B77E8A">
        <w:rPr>
          <w:rFonts w:ascii="Times New Roman" w:eastAsia="宋体" w:hAnsi="Times New Roman"/>
          <w:sz w:val="24"/>
        </w:rPr>
        <w:t xml:space="preserve"> </w:t>
      </w:r>
      <w:r w:rsidR="0002614B" w:rsidRPr="00B77E8A">
        <w:rPr>
          <w:rFonts w:ascii="Times New Roman" w:eastAsia="宋体" w:hAnsi="Times New Roman" w:hint="eastAsia"/>
          <w:sz w:val="24"/>
        </w:rPr>
        <w:t xml:space="preserve">O </w:t>
      </w:r>
      <w:r w:rsidR="0002614B" w:rsidRPr="00B77E8A">
        <w:rPr>
          <w:rFonts w:ascii="Times New Roman" w:eastAsia="宋体" w:hAnsi="Times New Roman"/>
          <w:sz w:val="24"/>
        </w:rPr>
        <w:t xml:space="preserve">1s, </w:t>
      </w:r>
      <w:r w:rsidR="0002614B" w:rsidRPr="00B77E8A">
        <w:rPr>
          <w:rFonts w:ascii="Times New Roman" w:eastAsia="宋体" w:hAnsi="Times New Roman"/>
          <w:b/>
          <w:bCs/>
          <w:sz w:val="24"/>
        </w:rPr>
        <w:t>c</w:t>
      </w:r>
      <w:r w:rsidR="0002614B" w:rsidRPr="00B77E8A">
        <w:rPr>
          <w:rFonts w:ascii="Times New Roman" w:eastAsia="宋体" w:hAnsi="Times New Roman"/>
          <w:sz w:val="24"/>
        </w:rPr>
        <w:t xml:space="preserve"> </w:t>
      </w:r>
      <w:r w:rsidR="0002614B" w:rsidRPr="00B77E8A">
        <w:rPr>
          <w:rFonts w:ascii="Times New Roman" w:eastAsia="宋体" w:hAnsi="Times New Roman" w:hint="eastAsia"/>
          <w:sz w:val="24"/>
        </w:rPr>
        <w:t>K 2p and</w:t>
      </w:r>
      <w:r w:rsidR="0002614B" w:rsidRPr="00B77E8A">
        <w:rPr>
          <w:rFonts w:ascii="Times New Roman" w:eastAsia="宋体" w:hAnsi="Times New Roman"/>
          <w:sz w:val="24"/>
        </w:rPr>
        <w:t xml:space="preserve"> </w:t>
      </w:r>
      <w:r w:rsidR="00E23DE4" w:rsidRPr="00B77E8A">
        <w:rPr>
          <w:rFonts w:ascii="Times New Roman" w:eastAsia="宋体" w:hAnsi="Times New Roman" w:hint="eastAsia"/>
          <w:b/>
          <w:bCs/>
          <w:sz w:val="24"/>
        </w:rPr>
        <w:t>d</w:t>
      </w:r>
      <w:r w:rsidR="0002614B" w:rsidRPr="00B77E8A">
        <w:rPr>
          <w:rFonts w:ascii="Times New Roman" w:eastAsia="宋体" w:hAnsi="Times New Roman"/>
          <w:sz w:val="24"/>
        </w:rPr>
        <w:t xml:space="preserve"> </w:t>
      </w:r>
      <w:r w:rsidR="0002614B" w:rsidRPr="00B77E8A">
        <w:rPr>
          <w:rFonts w:ascii="Times New Roman" w:eastAsia="宋体" w:hAnsi="Times New Roman" w:hint="eastAsia"/>
          <w:sz w:val="24"/>
        </w:rPr>
        <w:t>Si 2p h</w:t>
      </w:r>
      <w:r w:rsidR="0002614B" w:rsidRPr="00B77E8A">
        <w:rPr>
          <w:rFonts w:ascii="Times New Roman" w:eastAsia="宋体" w:hAnsi="Times New Roman"/>
          <w:sz w:val="24"/>
        </w:rPr>
        <w:t>igh-resolution spectr</w:t>
      </w:r>
      <w:r w:rsidR="0002614B" w:rsidRPr="00B77E8A">
        <w:rPr>
          <w:rFonts w:ascii="Times New Roman" w:eastAsia="宋体" w:hAnsi="Times New Roman" w:hint="eastAsia"/>
          <w:sz w:val="24"/>
        </w:rPr>
        <w:t>a</w:t>
      </w:r>
    </w:p>
    <w:p w14:paraId="5C968ABD" w14:textId="77777777" w:rsidR="00C9080A" w:rsidRPr="00B77E8A" w:rsidRDefault="00BE64C3" w:rsidP="002D3378">
      <w:pPr>
        <w:spacing w:before="12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sz w:val="24"/>
        </w:rPr>
        <w:t xml:space="preserve">As shown in </w:t>
      </w:r>
      <w:r w:rsidR="00872D95" w:rsidRPr="00B77E8A">
        <w:rPr>
          <w:rFonts w:ascii="Times New Roman" w:eastAsia="宋体" w:hAnsi="Times New Roman" w:cs="Times New Roman"/>
          <w:sz w:val="24"/>
        </w:rPr>
        <w:t>Fig.</w:t>
      </w:r>
      <w:r w:rsidRPr="00B77E8A">
        <w:rPr>
          <w:rFonts w:ascii="Times New Roman" w:eastAsia="宋体" w:hAnsi="Times New Roman" w:cs="Times New Roman"/>
          <w:sz w:val="24"/>
        </w:rPr>
        <w:t xml:space="preserve"> S</w:t>
      </w:r>
      <w:r w:rsidR="00651819" w:rsidRPr="00B77E8A">
        <w:rPr>
          <w:rFonts w:ascii="Times New Roman" w:eastAsia="宋体" w:hAnsi="Times New Roman" w:cs="Times New Roman" w:hint="eastAsia"/>
          <w:sz w:val="24"/>
        </w:rPr>
        <w:t>30</w:t>
      </w:r>
      <w:r w:rsidRPr="00B77E8A">
        <w:rPr>
          <w:rFonts w:ascii="Times New Roman" w:eastAsia="宋体" w:hAnsi="Times New Roman" w:cs="Times New Roman"/>
          <w:sz w:val="24"/>
        </w:rPr>
        <w:t>a, the XPS survey spectr</w:t>
      </w:r>
      <w:r w:rsidR="008559E6" w:rsidRPr="00B77E8A">
        <w:rPr>
          <w:rFonts w:ascii="Times New Roman" w:eastAsia="宋体" w:hAnsi="Times New Roman" w:cs="Times New Roman" w:hint="eastAsia"/>
          <w:sz w:val="24"/>
        </w:rPr>
        <w:t>a</w:t>
      </w:r>
      <w:r w:rsidRPr="00B77E8A">
        <w:rPr>
          <w:rFonts w:ascii="Times New Roman" w:eastAsia="宋体" w:hAnsi="Times New Roman" w:cs="Times New Roman"/>
          <w:sz w:val="24"/>
        </w:rPr>
        <w:t xml:space="preserve"> confirm that the E</w:t>
      </w:r>
      <w:r w:rsidRPr="00B77E8A">
        <w:rPr>
          <w:rFonts w:ascii="Times New Roman" w:eastAsia="宋体" w:hAnsi="Times New Roman" w:cs="Times New Roman" w:hint="eastAsia"/>
          <w:sz w:val="24"/>
        </w:rPr>
        <w:t>ZS</w:t>
      </w:r>
      <w:r w:rsidRPr="00B77E8A">
        <w:rPr>
          <w:rFonts w:ascii="Times New Roman" w:eastAsia="宋体" w:hAnsi="Times New Roman" w:cs="Times New Roman"/>
          <w:sz w:val="24"/>
        </w:rPr>
        <w:t xml:space="preserve"> </w:t>
      </w:r>
      <w:proofErr w:type="spellStart"/>
      <w:r w:rsidRPr="00B77E8A">
        <w:rPr>
          <w:rFonts w:ascii="Times New Roman" w:eastAsia="宋体" w:hAnsi="Times New Roman" w:cs="Times New Roman"/>
          <w:sz w:val="24"/>
        </w:rPr>
        <w:t>metacoating</w:t>
      </w:r>
      <w:proofErr w:type="spellEnd"/>
      <w:r w:rsidRPr="00B77E8A">
        <w:rPr>
          <w:rFonts w:ascii="Times New Roman" w:eastAsia="宋体" w:hAnsi="Times New Roman" w:cs="Times New Roman"/>
          <w:sz w:val="24"/>
        </w:rPr>
        <w:t xml:space="preserve"> primarily consists of Zr, O, Eu, K and Si. The high-resolution O 1s spectrum (</w:t>
      </w:r>
      <w:r w:rsidR="00872D95" w:rsidRPr="00B77E8A">
        <w:rPr>
          <w:rFonts w:ascii="Times New Roman" w:eastAsia="宋体" w:hAnsi="Times New Roman" w:cs="Times New Roman"/>
          <w:sz w:val="24"/>
        </w:rPr>
        <w:t>Fig.</w:t>
      </w:r>
      <w:r w:rsidRPr="00B77E8A">
        <w:rPr>
          <w:rFonts w:ascii="Times New Roman" w:eastAsia="宋体" w:hAnsi="Times New Roman" w:cs="Times New Roman"/>
          <w:sz w:val="24"/>
        </w:rPr>
        <w:t xml:space="preserve"> S</w:t>
      </w:r>
      <w:r w:rsidR="00651819" w:rsidRPr="00B77E8A">
        <w:rPr>
          <w:rFonts w:ascii="Times New Roman" w:eastAsia="宋体" w:hAnsi="Times New Roman" w:cs="Times New Roman" w:hint="eastAsia"/>
          <w:sz w:val="24"/>
        </w:rPr>
        <w:t>30</w:t>
      </w:r>
      <w:r w:rsidRPr="00B77E8A">
        <w:rPr>
          <w:rFonts w:ascii="Times New Roman" w:eastAsia="宋体" w:hAnsi="Times New Roman" w:cs="Times New Roman"/>
          <w:sz w:val="24"/>
        </w:rPr>
        <w:t xml:space="preserve">b) of the pristine </w:t>
      </w:r>
      <w:proofErr w:type="spellStart"/>
      <w:r w:rsidR="00A93896" w:rsidRPr="00B77E8A">
        <w:rPr>
          <w:rFonts w:ascii="Times New Roman" w:eastAsia="宋体" w:hAnsi="Times New Roman" w:cs="Times New Roman" w:hint="eastAsia"/>
          <w:sz w:val="24"/>
        </w:rPr>
        <w:t>metacoating</w:t>
      </w:r>
      <w:proofErr w:type="spellEnd"/>
      <w:r w:rsidRPr="00B77E8A">
        <w:rPr>
          <w:rFonts w:ascii="Times New Roman" w:eastAsia="宋体" w:hAnsi="Times New Roman" w:cs="Times New Roman"/>
          <w:sz w:val="24"/>
        </w:rPr>
        <w:t xml:space="preserve"> shows components at 529.17 eV (lattice oxygen, O</w:t>
      </w:r>
      <w:r w:rsidRPr="00B77E8A">
        <w:rPr>
          <w:rFonts w:ascii="Times New Roman" w:eastAsia="宋体" w:hAnsi="Times New Roman" w:cs="Times New Roman"/>
          <w:sz w:val="24"/>
          <w:vertAlign w:val="subscript"/>
        </w:rPr>
        <w:t>L</w:t>
      </w:r>
      <w:r w:rsidRPr="00B77E8A">
        <w:rPr>
          <w:rFonts w:ascii="Times New Roman" w:eastAsia="宋体" w:hAnsi="Times New Roman" w:cs="Times New Roman"/>
          <w:sz w:val="24"/>
        </w:rPr>
        <w:t xml:space="preserve">), 530.37 eV (hydroxyl, </w:t>
      </w:r>
      <w:r w:rsidR="00A93896" w:rsidRPr="00B77E8A">
        <w:rPr>
          <w:rFonts w:ascii="Times New Roman" w:eastAsiaTheme="minorHAnsi" w:hAnsi="Times New Roman" w:cs="Times New Roman"/>
          <w:kern w:val="0"/>
          <w:sz w:val="24"/>
        </w:rPr>
        <w:t>−</w:t>
      </w:r>
      <w:r w:rsidRPr="00B77E8A">
        <w:rPr>
          <w:rFonts w:ascii="Times New Roman" w:eastAsia="宋体" w:hAnsi="Times New Roman" w:cs="Times New Roman"/>
          <w:sz w:val="24"/>
        </w:rPr>
        <w:t>OH) and 531.84 eV (Si</w:t>
      </w:r>
      <w:bookmarkStart w:id="12" w:name="_Hlk214053096"/>
      <w:r w:rsidR="00A93896" w:rsidRPr="00B77E8A">
        <w:rPr>
          <w:rFonts w:ascii="Times New Roman" w:eastAsiaTheme="minorHAnsi" w:hAnsi="Times New Roman" w:cs="Times New Roman"/>
          <w:kern w:val="0"/>
          <w:sz w:val="24"/>
        </w:rPr>
        <w:t>−</w:t>
      </w:r>
      <w:bookmarkEnd w:id="12"/>
      <w:r w:rsidRPr="00B77E8A">
        <w:rPr>
          <w:rFonts w:ascii="Times New Roman" w:eastAsia="宋体" w:hAnsi="Times New Roman" w:cs="Times New Roman"/>
          <w:sz w:val="24"/>
        </w:rPr>
        <w:t>O). After proton and AO irradiation</w:t>
      </w:r>
      <w:r w:rsidR="00651819"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a slight binding-energy shift toward higher values occurs. The </w:t>
      </w:r>
      <w:r w:rsidR="00A93896" w:rsidRPr="00B77E8A">
        <w:rPr>
          <w:rFonts w:ascii="Times New Roman" w:eastAsiaTheme="minorHAnsi" w:hAnsi="Times New Roman" w:cs="Times New Roman"/>
          <w:kern w:val="0"/>
          <w:sz w:val="24"/>
        </w:rPr>
        <w:t>−</w:t>
      </w:r>
      <w:r w:rsidRPr="00B77E8A">
        <w:rPr>
          <w:rFonts w:ascii="Times New Roman" w:eastAsia="宋体" w:hAnsi="Times New Roman" w:cs="Times New Roman"/>
          <w:sz w:val="24"/>
        </w:rPr>
        <w:t>OH increases under proton exposure but decreases after AO irradiation, reflecting their distinct redox mechanisms: proton irradiation introduces hydrogen-related defects, whereas AO exposure promotes surface oxidation.</w:t>
      </w:r>
      <w:r w:rsidR="00A93896" w:rsidRPr="00B77E8A">
        <w:rPr>
          <w:rFonts w:ascii="Times New Roman" w:eastAsia="宋体" w:hAnsi="Times New Roman" w:cs="Times New Roman" w:hint="eastAsia"/>
          <w:sz w:val="24"/>
        </w:rPr>
        <w:t xml:space="preserve"> </w:t>
      </w:r>
      <w:r w:rsidRPr="00B77E8A">
        <w:rPr>
          <w:rFonts w:ascii="Times New Roman" w:eastAsia="宋体" w:hAnsi="Times New Roman" w:cs="Times New Roman"/>
          <w:sz w:val="24"/>
        </w:rPr>
        <w:t>Electron and UV irradiation</w:t>
      </w:r>
      <w:r w:rsidR="00651819"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cause more significant changes, shifting the O 1s peaks to 530.40 eV, 532.11 eV and 533.27 eV (electron) and to 530.52 eV, 532.07 eV and 532.97 eV (UV), accompanied by enhanced </w:t>
      </w:r>
      <w:r w:rsidR="00A93896" w:rsidRPr="00B77E8A">
        <w:rPr>
          <w:rFonts w:ascii="Times New Roman" w:eastAsiaTheme="minorHAnsi" w:hAnsi="Times New Roman" w:cs="Times New Roman"/>
          <w:kern w:val="0"/>
          <w:sz w:val="24"/>
        </w:rPr>
        <w:t>−</w:t>
      </w:r>
      <w:r w:rsidRPr="00B77E8A">
        <w:rPr>
          <w:rFonts w:ascii="Times New Roman" w:eastAsia="宋体" w:hAnsi="Times New Roman" w:cs="Times New Roman"/>
          <w:sz w:val="24"/>
        </w:rPr>
        <w:t>OH intensity. These shifts arise from charge accumulation induced by high-energy electron bombardment or photoexcitation, which increases surface potential and promotes hydroxyl enrichment.</w:t>
      </w:r>
    </w:p>
    <w:p w14:paraId="63D65D78" w14:textId="77777777" w:rsidR="00C9080A" w:rsidRPr="00B77E8A" w:rsidRDefault="00BE64C3" w:rsidP="002D3378">
      <w:pPr>
        <w:spacing w:before="12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sz w:val="24"/>
        </w:rPr>
        <w:t>The K 2p spectra (</w:t>
      </w:r>
      <w:r w:rsidR="00872D95" w:rsidRPr="00B77E8A">
        <w:rPr>
          <w:rFonts w:ascii="Times New Roman" w:eastAsia="宋体" w:hAnsi="Times New Roman" w:cs="Times New Roman"/>
          <w:sz w:val="24"/>
        </w:rPr>
        <w:t>Fig.</w:t>
      </w:r>
      <w:r w:rsidRPr="00B77E8A">
        <w:rPr>
          <w:rFonts w:ascii="Times New Roman" w:eastAsia="宋体" w:hAnsi="Times New Roman" w:cs="Times New Roman"/>
          <w:sz w:val="24"/>
        </w:rPr>
        <w:t xml:space="preserve"> S</w:t>
      </w:r>
      <w:r w:rsidR="00651819" w:rsidRPr="00B77E8A">
        <w:rPr>
          <w:rFonts w:ascii="Times New Roman" w:eastAsia="宋体" w:hAnsi="Times New Roman" w:cs="Times New Roman" w:hint="eastAsia"/>
          <w:sz w:val="24"/>
        </w:rPr>
        <w:t>30</w:t>
      </w:r>
      <w:r w:rsidRPr="00B77E8A">
        <w:rPr>
          <w:rFonts w:ascii="Times New Roman" w:eastAsia="宋体" w:hAnsi="Times New Roman" w:cs="Times New Roman"/>
          <w:sz w:val="24"/>
        </w:rPr>
        <w:t xml:space="preserve">c) further elucidate the chemical state of potassium. In the pristine </w:t>
      </w:r>
      <w:proofErr w:type="spellStart"/>
      <w:r w:rsidR="000846E1" w:rsidRPr="00B77E8A">
        <w:rPr>
          <w:rFonts w:ascii="Times New Roman" w:eastAsia="宋体" w:hAnsi="Times New Roman" w:cs="Times New Roman" w:hint="eastAsia"/>
          <w:sz w:val="24"/>
        </w:rPr>
        <w:t>meta</w:t>
      </w:r>
      <w:r w:rsidRPr="00B77E8A">
        <w:rPr>
          <w:rFonts w:ascii="Times New Roman" w:eastAsia="宋体" w:hAnsi="Times New Roman" w:cs="Times New Roman"/>
          <w:sz w:val="24"/>
        </w:rPr>
        <w:t>coating</w:t>
      </w:r>
      <w:proofErr w:type="spellEnd"/>
      <w:r w:rsidRPr="00B77E8A">
        <w:rPr>
          <w:rFonts w:ascii="Times New Roman" w:eastAsia="宋体" w:hAnsi="Times New Roman" w:cs="Times New Roman"/>
          <w:sz w:val="24"/>
        </w:rPr>
        <w:t>, the K</w:t>
      </w:r>
      <w:r w:rsidR="000846E1" w:rsidRPr="00B77E8A">
        <w:rPr>
          <w:rFonts w:ascii="Times New Roman" w:eastAsia="宋体" w:hAnsi="Times New Roman" w:cs="Times New Roman" w:hint="eastAsia"/>
          <w:sz w:val="24"/>
        </w:rPr>
        <w:t xml:space="preserve"> </w:t>
      </w:r>
      <w:r w:rsidR="000846E1" w:rsidRPr="00B77E8A">
        <w:rPr>
          <w:rFonts w:ascii="Times New Roman" w:hAnsi="Times New Roman" w:cs="Times New Roman"/>
          <w:color w:val="000000" w:themeColor="text1"/>
          <w:sz w:val="24"/>
        </w:rPr>
        <w:t>2p</w:t>
      </w:r>
      <w:r w:rsidR="000846E1" w:rsidRPr="00B77E8A">
        <w:rPr>
          <w:rFonts w:ascii="Times New Roman" w:hAnsi="Times New Roman" w:cs="Times New Roman"/>
          <w:color w:val="000000" w:themeColor="text1"/>
          <w:sz w:val="24"/>
          <w:vertAlign w:val="subscript"/>
        </w:rPr>
        <w:t>3/2</w:t>
      </w:r>
      <w:r w:rsidRPr="00B77E8A">
        <w:rPr>
          <w:rFonts w:ascii="Times New Roman" w:eastAsia="宋体" w:hAnsi="Times New Roman" w:cs="Times New Roman"/>
          <w:sz w:val="24"/>
        </w:rPr>
        <w:t xml:space="preserve"> and K</w:t>
      </w:r>
      <w:r w:rsidR="000846E1" w:rsidRPr="00B77E8A">
        <w:rPr>
          <w:rFonts w:ascii="Times New Roman" w:hAnsi="Times New Roman" w:cs="Times New Roman"/>
          <w:color w:val="000000" w:themeColor="text1"/>
          <w:sz w:val="24"/>
        </w:rPr>
        <w:t xml:space="preserve"> 2p</w:t>
      </w:r>
      <w:r w:rsidR="000846E1" w:rsidRPr="00B77E8A">
        <w:rPr>
          <w:rFonts w:ascii="Times New Roman" w:hAnsi="Times New Roman" w:cs="Times New Roman"/>
          <w:color w:val="000000" w:themeColor="text1"/>
          <w:sz w:val="24"/>
          <w:vertAlign w:val="subscript"/>
        </w:rPr>
        <w:t>1/2</w:t>
      </w:r>
      <w:r w:rsidRPr="00B77E8A">
        <w:rPr>
          <w:rFonts w:ascii="Times New Roman" w:eastAsia="宋体" w:hAnsi="Times New Roman" w:cs="Times New Roman"/>
          <w:sz w:val="24"/>
        </w:rPr>
        <w:t xml:space="preserve"> peaks appear at 292.64 eV and 295.34 eV with a spin</w:t>
      </w:r>
      <w:r w:rsidR="000846E1" w:rsidRPr="00B77E8A">
        <w:rPr>
          <w:rFonts w:ascii="Times New Roman" w:eastAsia="宋体" w:hAnsi="Times New Roman" w:cs="Times New Roman" w:hint="eastAsia"/>
          <w:sz w:val="24"/>
        </w:rPr>
        <w:t>-</w:t>
      </w:r>
      <w:r w:rsidRPr="00B77E8A">
        <w:rPr>
          <w:rFonts w:ascii="Times New Roman" w:eastAsia="宋体" w:hAnsi="Times New Roman" w:cs="Times New Roman"/>
          <w:sz w:val="24"/>
        </w:rPr>
        <w:t>orbit splitting of 2.7 eV, characteristic of monovalent K</w:t>
      </w:r>
      <w:r w:rsidR="000846E1" w:rsidRPr="00B77E8A">
        <w:rPr>
          <w:rFonts w:ascii="Times New Roman" w:eastAsia="宋体" w:hAnsi="Times New Roman" w:cs="Times New Roman" w:hint="eastAsia"/>
          <w:sz w:val="24"/>
          <w:vertAlign w:val="superscript"/>
        </w:rPr>
        <w:t>+</w:t>
      </w:r>
      <w:r w:rsidRPr="00B77E8A">
        <w:rPr>
          <w:rFonts w:ascii="Times New Roman" w:eastAsia="宋体" w:hAnsi="Times New Roman" w:cs="Times New Roman"/>
          <w:sz w:val="24"/>
        </w:rPr>
        <w:t>. Proton and AO irradiation</w:t>
      </w:r>
      <w:r w:rsidR="008559E6"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have negligible effects, while electron and UV exposure</w:t>
      </w:r>
      <w:r w:rsidR="008559E6"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shift the peaks to 293.26/296.02 eV and 293.16/296.95 eV, respectively, with slightly increased splitting (2.76</w:t>
      </w:r>
      <w:r w:rsidR="00002E8A" w:rsidRPr="00B77E8A">
        <w:rPr>
          <w:rFonts w:ascii="Times New Roman" w:eastAsia="宋体" w:hAnsi="Times New Roman" w:cs="Times New Roman" w:hint="eastAsia"/>
          <w:sz w:val="24"/>
        </w:rPr>
        <w:t>/</w:t>
      </w:r>
      <w:r w:rsidRPr="00B77E8A">
        <w:rPr>
          <w:rFonts w:ascii="Times New Roman" w:eastAsia="宋体" w:hAnsi="Times New Roman" w:cs="Times New Roman"/>
          <w:sz w:val="24"/>
        </w:rPr>
        <w:t>2.79 eV). These shifts suggest enhanced localization of the K electron shell, likely due to local charge redistribution.</w:t>
      </w:r>
    </w:p>
    <w:p w14:paraId="149B9AD5" w14:textId="77777777" w:rsidR="00C9080A" w:rsidRPr="00B77E8A" w:rsidRDefault="00BE64C3" w:rsidP="002D3378">
      <w:pPr>
        <w:spacing w:before="120" w:after="120" w:line="240" w:lineRule="auto"/>
        <w:ind w:firstLineChars="100" w:firstLine="240"/>
        <w:jc w:val="both"/>
        <w:rPr>
          <w:rFonts w:ascii="Times New Roman" w:eastAsia="宋体" w:hAnsi="Times New Roman" w:cs="Times New Roman"/>
          <w:sz w:val="24"/>
        </w:rPr>
      </w:pPr>
      <w:r w:rsidRPr="00B77E8A">
        <w:rPr>
          <w:rFonts w:ascii="Times New Roman" w:eastAsia="宋体" w:hAnsi="Times New Roman" w:cs="Times New Roman"/>
          <w:sz w:val="24"/>
        </w:rPr>
        <w:t xml:space="preserve">As shown in </w:t>
      </w:r>
      <w:r w:rsidR="00872D95" w:rsidRPr="00B77E8A">
        <w:rPr>
          <w:rFonts w:ascii="Times New Roman" w:eastAsia="宋体" w:hAnsi="Times New Roman" w:cs="Times New Roman"/>
          <w:sz w:val="24"/>
        </w:rPr>
        <w:t>Fig.</w:t>
      </w:r>
      <w:r w:rsidRPr="00B77E8A">
        <w:rPr>
          <w:rFonts w:ascii="Times New Roman" w:eastAsia="宋体" w:hAnsi="Times New Roman" w:cs="Times New Roman"/>
          <w:sz w:val="24"/>
        </w:rPr>
        <w:t xml:space="preserve"> S</w:t>
      </w:r>
      <w:r w:rsidR="00651819" w:rsidRPr="00B77E8A">
        <w:rPr>
          <w:rFonts w:ascii="Times New Roman" w:eastAsia="宋体" w:hAnsi="Times New Roman" w:cs="Times New Roman" w:hint="eastAsia"/>
          <w:sz w:val="24"/>
        </w:rPr>
        <w:t>30</w:t>
      </w:r>
      <w:r w:rsidRPr="00B77E8A">
        <w:rPr>
          <w:rFonts w:ascii="Times New Roman" w:eastAsia="宋体" w:hAnsi="Times New Roman" w:cs="Times New Roman"/>
          <w:sz w:val="24"/>
        </w:rPr>
        <w:t xml:space="preserve">d, the Si 2p peak of the pristine </w:t>
      </w:r>
      <w:proofErr w:type="spellStart"/>
      <w:r w:rsidR="000846E1" w:rsidRPr="00B77E8A">
        <w:rPr>
          <w:rFonts w:ascii="Times New Roman" w:eastAsia="宋体" w:hAnsi="Times New Roman" w:cs="Times New Roman" w:hint="eastAsia"/>
          <w:sz w:val="24"/>
        </w:rPr>
        <w:t>meta</w:t>
      </w:r>
      <w:r w:rsidRPr="00B77E8A">
        <w:rPr>
          <w:rFonts w:ascii="Times New Roman" w:eastAsia="宋体" w:hAnsi="Times New Roman" w:cs="Times New Roman"/>
          <w:sz w:val="24"/>
        </w:rPr>
        <w:t>coating</w:t>
      </w:r>
      <w:proofErr w:type="spellEnd"/>
      <w:r w:rsidRPr="00B77E8A">
        <w:rPr>
          <w:rFonts w:ascii="Times New Roman" w:eastAsia="宋体" w:hAnsi="Times New Roman" w:cs="Times New Roman"/>
          <w:sz w:val="24"/>
        </w:rPr>
        <w:t xml:space="preserve"> is centered at 102.68 eV, corresponding to Si</w:t>
      </w:r>
      <w:r w:rsidR="000846E1" w:rsidRPr="00B77E8A">
        <w:rPr>
          <w:rFonts w:ascii="Times New Roman" w:eastAsiaTheme="minorHAnsi" w:hAnsi="Times New Roman" w:cs="Times New Roman"/>
          <w:kern w:val="0"/>
          <w:sz w:val="24"/>
        </w:rPr>
        <w:t>−</w:t>
      </w:r>
      <w:r w:rsidRPr="00B77E8A">
        <w:rPr>
          <w:rFonts w:ascii="Times New Roman" w:eastAsia="宋体" w:hAnsi="Times New Roman" w:cs="Times New Roman"/>
          <w:sz w:val="24"/>
        </w:rPr>
        <w:t>O bonding. Proton and AO irradiation</w:t>
      </w:r>
      <w:r w:rsidR="00971B2D"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induce only minor changes, whereas electron and UV exposure</w:t>
      </w:r>
      <w:r w:rsidR="00971B2D"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shift the peak to 103.14 eV and 102.98 eV, accompanied by peak broadening. This behavior indicates partial bond-length variations and nonlocal charge </w:t>
      </w:r>
      <w:r w:rsidRPr="00B77E8A">
        <w:rPr>
          <w:rFonts w:ascii="Times New Roman" w:eastAsia="宋体" w:hAnsi="Times New Roman" w:cs="Times New Roman"/>
          <w:sz w:val="24"/>
        </w:rPr>
        <w:lastRenderedPageBreak/>
        <w:t>rearrangement within the Si</w:t>
      </w:r>
      <w:r w:rsidR="000846E1" w:rsidRPr="00B77E8A">
        <w:rPr>
          <w:rFonts w:ascii="Times New Roman" w:eastAsiaTheme="minorHAnsi" w:hAnsi="Times New Roman" w:cs="Times New Roman"/>
          <w:kern w:val="0"/>
          <w:sz w:val="24"/>
        </w:rPr>
        <w:t>−</w:t>
      </w:r>
      <w:r w:rsidRPr="00B77E8A">
        <w:rPr>
          <w:rFonts w:ascii="Times New Roman" w:eastAsia="宋体" w:hAnsi="Times New Roman" w:cs="Times New Roman"/>
          <w:sz w:val="24"/>
        </w:rPr>
        <w:t>O network under irradiation</w:t>
      </w:r>
      <w:r w:rsidR="00971B2D"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reflecting perturbations of the local chemical environment.</w:t>
      </w:r>
    </w:p>
    <w:p w14:paraId="308F94AD" w14:textId="77777777" w:rsidR="00C9080A" w:rsidRPr="00B77E8A" w:rsidRDefault="00C9080A" w:rsidP="002D3378">
      <w:pPr>
        <w:spacing w:before="120" w:after="120" w:line="240" w:lineRule="auto"/>
        <w:ind w:firstLineChars="100" w:firstLine="240"/>
        <w:jc w:val="both"/>
        <w:rPr>
          <w:rFonts w:ascii="Times New Roman" w:eastAsia="宋体" w:hAnsi="Times New Roman" w:cs="Times New Roman"/>
          <w:sz w:val="24"/>
        </w:rPr>
      </w:pPr>
    </w:p>
    <w:p w14:paraId="46EB103F" w14:textId="77777777" w:rsidR="00C9080A" w:rsidRPr="00B77E8A" w:rsidRDefault="00BE2D74" w:rsidP="002D3378">
      <w:pPr>
        <w:spacing w:before="120" w:after="120" w:line="240" w:lineRule="auto"/>
        <w:jc w:val="center"/>
        <w:rPr>
          <w:rFonts w:ascii="Times New Roman" w:eastAsia="宋体" w:hAnsi="Times New Roman" w:cs="Times New Roman"/>
          <w:b/>
          <w:bCs/>
          <w:sz w:val="24"/>
        </w:rPr>
      </w:pPr>
      <w:r w:rsidRPr="00B77E8A">
        <w:rPr>
          <w:rFonts w:ascii="Times New Roman" w:eastAsia="宋体" w:hAnsi="Times New Roman" w:cs="Times New Roman"/>
          <w:b/>
          <w:bCs/>
          <w:noProof/>
          <w:sz w:val="24"/>
          <w:lang w:val="en-IN" w:eastAsia="en-IN"/>
        </w:rPr>
        <w:drawing>
          <wp:inline distT="0" distB="0" distL="0" distR="0" wp14:anchorId="58EA99FC" wp14:editId="05D30409">
            <wp:extent cx="3912914" cy="1553139"/>
            <wp:effectExtent l="0" t="0" r="0" b="9525"/>
            <wp:docPr id="3309767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76791" name=""/>
                    <pic:cNvPicPr/>
                  </pic:nvPicPr>
                  <pic:blipFill rotWithShape="1">
                    <a:blip r:embed="rId41" cstate="print">
                      <a:extLst>
                        <a:ext uri="{28A0092B-C50C-407E-A947-70E740481C1C}">
                          <a14:useLocalDpi xmlns:a14="http://schemas.microsoft.com/office/drawing/2010/main"/>
                        </a:ext>
                      </a:extLst>
                    </a:blip>
                    <a:srcRect/>
                    <a:stretch>
                      <a:fillRect/>
                    </a:stretch>
                  </pic:blipFill>
                  <pic:spPr bwMode="auto">
                    <a:xfrm>
                      <a:off x="0" y="0"/>
                      <a:ext cx="3927015" cy="1558736"/>
                    </a:xfrm>
                    <a:prstGeom prst="rect">
                      <a:avLst/>
                    </a:prstGeom>
                    <a:ln>
                      <a:noFill/>
                    </a:ln>
                    <a:extLst>
                      <a:ext uri="{53640926-AAD7-44D8-BBD7-CCE9431645EC}">
                        <a14:shadowObscured xmlns:a14="http://schemas.microsoft.com/office/drawing/2010/main"/>
                      </a:ext>
                    </a:extLst>
                  </pic:spPr>
                </pic:pic>
              </a:graphicData>
            </a:graphic>
          </wp:inline>
        </w:drawing>
      </w:r>
    </w:p>
    <w:p w14:paraId="6BBC964F" w14:textId="45CD16B4" w:rsidR="00C9080A" w:rsidRPr="00B77E8A" w:rsidRDefault="00872D95" w:rsidP="002D3378">
      <w:pPr>
        <w:overflowPunct w:val="0"/>
        <w:spacing w:before="120" w:after="120" w:line="240" w:lineRule="auto"/>
        <w:jc w:val="both"/>
        <w:rPr>
          <w:rFonts w:ascii="Times New Roman" w:eastAsia="宋体" w:hAnsi="Times New Roman"/>
          <w:sz w:val="24"/>
        </w:rPr>
      </w:pPr>
      <w:r w:rsidRPr="00B77E8A">
        <w:rPr>
          <w:rFonts w:ascii="Times New Roman" w:hAnsi="Times New Roman" w:cs="Times New Roman" w:hint="eastAsia"/>
          <w:b/>
          <w:bCs/>
          <w:sz w:val="24"/>
        </w:rPr>
        <w:t>Fig.</w:t>
      </w:r>
      <w:r w:rsidR="00E23DE4" w:rsidRPr="00B77E8A">
        <w:rPr>
          <w:rFonts w:ascii="Times New Roman" w:hAnsi="Times New Roman" w:cs="Times New Roman" w:hint="eastAsia"/>
          <w:b/>
          <w:bCs/>
          <w:sz w:val="24"/>
        </w:rPr>
        <w:t xml:space="preserve"> </w:t>
      </w:r>
      <w:r w:rsidR="00790D1A" w:rsidRPr="00B77E8A">
        <w:rPr>
          <w:rFonts w:ascii="Times New Roman" w:hAnsi="Times New Roman" w:cs="Times New Roman" w:hint="eastAsia"/>
          <w:b/>
          <w:bCs/>
          <w:sz w:val="24"/>
        </w:rPr>
        <w:t>S</w:t>
      </w:r>
      <w:r w:rsidR="00F37F4B" w:rsidRPr="00B77E8A">
        <w:rPr>
          <w:rFonts w:ascii="Times New Roman" w:hAnsi="Times New Roman" w:cs="Times New Roman" w:hint="eastAsia"/>
          <w:b/>
          <w:bCs/>
          <w:sz w:val="24"/>
        </w:rPr>
        <w:t>31</w:t>
      </w:r>
      <w:r w:rsidR="00E23DE4" w:rsidRPr="00B77E8A">
        <w:rPr>
          <w:rFonts w:ascii="Times New Roman" w:hAnsi="Times New Roman" w:cs="Times New Roman" w:hint="eastAsia"/>
          <w:b/>
          <w:bCs/>
          <w:sz w:val="24"/>
        </w:rPr>
        <w:t xml:space="preserve"> </w:t>
      </w:r>
      <w:r w:rsidR="00E23DE4" w:rsidRPr="00B77E8A">
        <w:rPr>
          <w:rFonts w:ascii="Times New Roman" w:eastAsia="宋体" w:hAnsi="Times New Roman"/>
          <w:b/>
          <w:bCs/>
          <w:sz w:val="24"/>
        </w:rPr>
        <w:t>a</w:t>
      </w:r>
      <w:r w:rsidR="00E23DE4" w:rsidRPr="00B77E8A">
        <w:rPr>
          <w:rFonts w:ascii="Times New Roman" w:eastAsia="宋体" w:hAnsi="Times New Roman" w:hint="eastAsia"/>
          <w:sz w:val="24"/>
        </w:rPr>
        <w:t xml:space="preserve"> </w:t>
      </w:r>
      <w:r w:rsidR="00E23DE4" w:rsidRPr="00B77E8A">
        <w:rPr>
          <w:rFonts w:ascii="Times New Roman" w:eastAsia="宋体" w:hAnsi="Times New Roman"/>
          <w:sz w:val="24"/>
        </w:rPr>
        <w:t xml:space="preserve">FTIR spectra and </w:t>
      </w:r>
      <w:r w:rsidR="00E23DE4" w:rsidRPr="00B77E8A">
        <w:rPr>
          <w:rFonts w:ascii="Times New Roman" w:eastAsia="宋体" w:hAnsi="Times New Roman"/>
          <w:b/>
          <w:bCs/>
          <w:sz w:val="24"/>
        </w:rPr>
        <w:t>b</w:t>
      </w:r>
      <w:r w:rsidR="00E23DE4" w:rsidRPr="00B77E8A">
        <w:rPr>
          <w:rFonts w:ascii="Times New Roman" w:eastAsia="宋体" w:hAnsi="Times New Roman"/>
          <w:sz w:val="24"/>
        </w:rPr>
        <w:t xml:space="preserve"> XRD pattern</w:t>
      </w:r>
      <w:r w:rsidR="00E23DE4" w:rsidRPr="00B77E8A">
        <w:rPr>
          <w:rFonts w:ascii="Times New Roman" w:eastAsia="宋体" w:hAnsi="Times New Roman" w:hint="eastAsia"/>
          <w:sz w:val="24"/>
        </w:rPr>
        <w:t>s</w:t>
      </w:r>
      <w:r w:rsidR="00E23DE4" w:rsidRPr="00B77E8A">
        <w:rPr>
          <w:rFonts w:ascii="Times New Roman" w:eastAsia="宋体" w:hAnsi="Times New Roman"/>
          <w:sz w:val="24"/>
        </w:rPr>
        <w:t xml:space="preserve"> of </w:t>
      </w:r>
      <w:r w:rsidR="00E23DE4" w:rsidRPr="00B77E8A">
        <w:rPr>
          <w:rFonts w:ascii="Times New Roman" w:eastAsia="宋体" w:hAnsi="Times New Roman" w:hint="eastAsia"/>
          <w:sz w:val="24"/>
        </w:rPr>
        <w:t xml:space="preserve">EZS </w:t>
      </w:r>
      <w:proofErr w:type="spellStart"/>
      <w:r w:rsidR="00E23DE4" w:rsidRPr="00B77E8A">
        <w:rPr>
          <w:rFonts w:ascii="Times New Roman" w:eastAsia="宋体" w:hAnsi="Times New Roman" w:hint="eastAsia"/>
          <w:sz w:val="24"/>
        </w:rPr>
        <w:t>metacoating</w:t>
      </w:r>
      <w:proofErr w:type="spellEnd"/>
      <w:r w:rsidR="00E23DE4" w:rsidRPr="00B77E8A">
        <w:rPr>
          <w:rFonts w:ascii="Times New Roman" w:eastAsia="宋体" w:hAnsi="Times New Roman" w:hint="eastAsia"/>
          <w:sz w:val="24"/>
        </w:rPr>
        <w:t xml:space="preserve"> after </w:t>
      </w:r>
      <w:r w:rsidR="00E23DE4" w:rsidRPr="00B77E8A">
        <w:rPr>
          <w:rFonts w:ascii="Times New Roman" w:eastAsia="宋体" w:hAnsi="Times New Roman"/>
          <w:sz w:val="24"/>
        </w:rPr>
        <w:t>proton, electron, AO</w:t>
      </w:r>
      <w:r w:rsidR="00E23DE4" w:rsidRPr="00B77E8A">
        <w:rPr>
          <w:rFonts w:ascii="Times New Roman" w:eastAsia="宋体" w:hAnsi="Times New Roman" w:hint="eastAsia"/>
          <w:sz w:val="24"/>
        </w:rPr>
        <w:t xml:space="preserve"> and</w:t>
      </w:r>
      <w:r w:rsidR="00E23DE4" w:rsidRPr="00B77E8A">
        <w:rPr>
          <w:rFonts w:ascii="Times New Roman" w:eastAsia="宋体" w:hAnsi="Times New Roman"/>
          <w:sz w:val="24"/>
        </w:rPr>
        <w:t xml:space="preserve"> UV</w:t>
      </w:r>
      <w:r w:rsidR="00E23DE4" w:rsidRPr="00B77E8A">
        <w:rPr>
          <w:rFonts w:ascii="Times New Roman" w:eastAsia="宋体" w:hAnsi="Times New Roman" w:hint="eastAsia"/>
          <w:sz w:val="24"/>
        </w:rPr>
        <w:t xml:space="preserve"> irradiations</w:t>
      </w:r>
    </w:p>
    <w:p w14:paraId="4478D7BC" w14:textId="2E9B8DD0" w:rsidR="00C9080A" w:rsidRPr="00B77E8A" w:rsidRDefault="0056472A" w:rsidP="002B7ED8">
      <w:pPr>
        <w:spacing w:before="120" w:after="120" w:line="240" w:lineRule="auto"/>
        <w:ind w:firstLineChars="100" w:firstLine="240"/>
        <w:jc w:val="both"/>
        <w:rPr>
          <w:rFonts w:ascii="Times New Roman" w:eastAsia="宋体" w:hAnsi="Times New Roman"/>
          <w:sz w:val="24"/>
        </w:rPr>
      </w:pPr>
      <w:r w:rsidRPr="00B77E8A">
        <w:rPr>
          <w:rFonts w:ascii="Times New Roman" w:eastAsia="宋体" w:hAnsi="Times New Roman" w:cs="Times New Roman"/>
          <w:sz w:val="24"/>
        </w:rPr>
        <w:t>FTIR and XRD were employed to characterize the E</w:t>
      </w:r>
      <w:r w:rsidRPr="00B77E8A">
        <w:rPr>
          <w:rFonts w:ascii="Times New Roman" w:eastAsia="宋体" w:hAnsi="Times New Roman" w:cs="Times New Roman" w:hint="eastAsia"/>
          <w:sz w:val="24"/>
        </w:rPr>
        <w:t xml:space="preserve">ZS </w:t>
      </w:r>
      <w:proofErr w:type="spellStart"/>
      <w:r w:rsidRPr="00B77E8A">
        <w:rPr>
          <w:rFonts w:ascii="Times New Roman" w:eastAsia="宋体" w:hAnsi="Times New Roman" w:cs="Times New Roman" w:hint="eastAsia"/>
          <w:sz w:val="24"/>
        </w:rPr>
        <w:t>met</w:t>
      </w:r>
      <w:r w:rsidRPr="00B77E8A">
        <w:rPr>
          <w:rFonts w:ascii="Times New Roman" w:eastAsia="宋体" w:hAnsi="Times New Roman" w:cs="Times New Roman"/>
          <w:sz w:val="24"/>
        </w:rPr>
        <w:t>acoating</w:t>
      </w:r>
      <w:proofErr w:type="spellEnd"/>
      <w:r w:rsidRPr="00B77E8A">
        <w:rPr>
          <w:rFonts w:ascii="Times New Roman" w:eastAsia="宋体" w:hAnsi="Times New Roman" w:cs="Times New Roman"/>
          <w:sz w:val="24"/>
        </w:rPr>
        <w:t xml:space="preserve"> after proton, electron, AO, and UV irradiation</w:t>
      </w:r>
      <w:r w:rsidR="00971B2D"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As shown in </w:t>
      </w:r>
      <w:r w:rsidR="00872D95" w:rsidRPr="00B77E8A">
        <w:rPr>
          <w:rFonts w:ascii="Times New Roman" w:eastAsia="宋体" w:hAnsi="Times New Roman" w:cs="Times New Roman"/>
          <w:sz w:val="24"/>
        </w:rPr>
        <w:t>Fig.</w:t>
      </w:r>
      <w:r w:rsidRPr="00B77E8A">
        <w:rPr>
          <w:rFonts w:ascii="Times New Roman" w:eastAsia="宋体" w:hAnsi="Times New Roman" w:cs="Times New Roman"/>
          <w:sz w:val="24"/>
        </w:rPr>
        <w:t xml:space="preserve"> </w:t>
      </w:r>
      <w:r w:rsidRPr="00B77E8A">
        <w:rPr>
          <w:rFonts w:ascii="Times New Roman" w:eastAsia="宋体" w:hAnsi="Times New Roman" w:cs="Times New Roman" w:hint="eastAsia"/>
          <w:sz w:val="24"/>
        </w:rPr>
        <w:t>S</w:t>
      </w:r>
      <w:r w:rsidR="00651819" w:rsidRPr="00B77E8A">
        <w:rPr>
          <w:rFonts w:ascii="Times New Roman" w:eastAsia="宋体" w:hAnsi="Times New Roman" w:cs="Times New Roman" w:hint="eastAsia"/>
          <w:sz w:val="24"/>
        </w:rPr>
        <w:t>31</w:t>
      </w:r>
      <w:r w:rsidRPr="00B77E8A">
        <w:rPr>
          <w:rFonts w:ascii="Times New Roman" w:eastAsia="宋体" w:hAnsi="Times New Roman" w:cs="Times New Roman"/>
          <w:sz w:val="24"/>
        </w:rPr>
        <w:t>a, the FTIR spectra display no discernible changes after proton or AO exposure</w:t>
      </w:r>
      <w:r w:rsidR="00971B2D"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In contrast, electron and UV irradiation</w:t>
      </w:r>
      <w:r w:rsidR="00971B2D"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markedly increase the bands at 1629 cm</w:t>
      </w:r>
      <w:r w:rsidRPr="00B77E8A">
        <w:rPr>
          <w:rFonts w:ascii="Times New Roman" w:eastAsia="宋体" w:hAnsi="Times New Roman" w:cs="Times New Roman" w:hint="eastAsia"/>
          <w:sz w:val="24"/>
          <w:vertAlign w:val="superscript"/>
        </w:rPr>
        <w:t>-1</w:t>
      </w:r>
      <w:r w:rsidRPr="00B77E8A">
        <w:rPr>
          <w:rFonts w:ascii="Times New Roman" w:eastAsia="宋体" w:hAnsi="Times New Roman" w:cs="Times New Roman"/>
          <w:sz w:val="24"/>
        </w:rPr>
        <w:t xml:space="preserve"> and 1398 cm</w:t>
      </w:r>
      <w:r w:rsidRPr="00B77E8A">
        <w:rPr>
          <w:rFonts w:ascii="Times New Roman" w:eastAsia="宋体" w:hAnsi="Times New Roman" w:cs="Times New Roman" w:hint="eastAsia"/>
          <w:sz w:val="24"/>
          <w:vertAlign w:val="superscript"/>
        </w:rPr>
        <w:t>-1</w:t>
      </w:r>
      <w:r w:rsidRPr="00B77E8A">
        <w:rPr>
          <w:rFonts w:ascii="Times New Roman" w:eastAsia="宋体" w:hAnsi="Times New Roman" w:cs="Times New Roman"/>
          <w:sz w:val="24"/>
        </w:rPr>
        <w:t>, which are assigned to surface Si</w:t>
      </w:r>
      <w:r w:rsidRPr="00B77E8A">
        <w:rPr>
          <w:rFonts w:ascii="Times New Roman" w:eastAsiaTheme="minorHAnsi" w:hAnsi="Times New Roman" w:cs="Times New Roman"/>
          <w:kern w:val="0"/>
          <w:sz w:val="24"/>
        </w:rPr>
        <w:t>−</w:t>
      </w:r>
      <w:r w:rsidRPr="00B77E8A">
        <w:rPr>
          <w:rFonts w:ascii="Times New Roman" w:eastAsia="宋体" w:hAnsi="Times New Roman" w:cs="Times New Roman"/>
          <w:sz w:val="24"/>
        </w:rPr>
        <w:t>OH vibrations or adsorbed H</w:t>
      </w:r>
      <w:r w:rsidRPr="00B77E8A">
        <w:rPr>
          <w:rFonts w:ascii="Times New Roman" w:eastAsia="宋体" w:hAnsi="Times New Roman" w:cs="Times New Roman" w:hint="eastAsia"/>
          <w:sz w:val="24"/>
          <w:vertAlign w:val="subscript"/>
        </w:rPr>
        <w:t>2</w:t>
      </w:r>
      <w:r w:rsidRPr="00B77E8A">
        <w:rPr>
          <w:rFonts w:ascii="Times New Roman" w:eastAsia="宋体" w:hAnsi="Times New Roman" w:cs="Times New Roman"/>
          <w:sz w:val="24"/>
        </w:rPr>
        <w:t>O and to carbonate (CO</w:t>
      </w:r>
      <w:r w:rsidRPr="00B77E8A">
        <w:rPr>
          <w:rFonts w:ascii="Times New Roman" w:eastAsia="宋体" w:hAnsi="Times New Roman" w:cs="Times New Roman" w:hint="eastAsia"/>
          <w:sz w:val="24"/>
          <w:vertAlign w:val="subscript"/>
        </w:rPr>
        <w:t>3</w:t>
      </w:r>
      <w:r w:rsidRPr="00B77E8A">
        <w:rPr>
          <w:rFonts w:ascii="Times New Roman" w:eastAsia="宋体" w:hAnsi="Times New Roman" w:cs="Times New Roman" w:hint="eastAsia"/>
          <w:sz w:val="24"/>
          <w:vertAlign w:val="superscript"/>
        </w:rPr>
        <w:t>2</w:t>
      </w:r>
      <w:r w:rsidR="00F4575E" w:rsidRPr="00B77E8A">
        <w:rPr>
          <w:rFonts w:ascii="Times New Roman" w:eastAsia="宋体" w:hAnsi="Times New Roman" w:cs="Times New Roman" w:hint="eastAsia"/>
          <w:sz w:val="24"/>
          <w:vertAlign w:val="superscript"/>
        </w:rPr>
        <w:t>-</w:t>
      </w:r>
      <w:r w:rsidRPr="00B77E8A">
        <w:rPr>
          <w:rFonts w:ascii="Times New Roman" w:eastAsia="宋体" w:hAnsi="Times New Roman" w:cs="Times New Roman"/>
          <w:sz w:val="24"/>
        </w:rPr>
        <w:t xml:space="preserve">) or </w:t>
      </w:r>
      <w:r w:rsidR="0044673E" w:rsidRPr="00B77E8A">
        <w:rPr>
          <w:rFonts w:ascii="Times New Roman" w:eastAsia="宋体" w:hAnsi="Times New Roman" w:cs="Times New Roman"/>
          <w:sz w:val="24"/>
        </w:rPr>
        <w:t>physiosorbed</w:t>
      </w:r>
      <w:r w:rsidRPr="00B77E8A">
        <w:rPr>
          <w:rFonts w:ascii="Times New Roman" w:eastAsia="宋体" w:hAnsi="Times New Roman" w:cs="Times New Roman"/>
          <w:sz w:val="24"/>
        </w:rPr>
        <w:t xml:space="preserve"> CO</w:t>
      </w:r>
      <w:r w:rsidR="0044673E" w:rsidRPr="00B77E8A">
        <w:rPr>
          <w:rFonts w:ascii="Times New Roman" w:eastAsia="宋体" w:hAnsi="Times New Roman" w:cs="Times New Roman" w:hint="eastAsia"/>
          <w:sz w:val="24"/>
          <w:vertAlign w:val="subscript"/>
        </w:rPr>
        <w:t>2</w:t>
      </w:r>
      <w:r w:rsidRPr="00B77E8A">
        <w:rPr>
          <w:rFonts w:ascii="Times New Roman" w:eastAsia="宋体" w:hAnsi="Times New Roman" w:cs="Times New Roman"/>
          <w:sz w:val="24"/>
        </w:rPr>
        <w:t>, respectively</w:t>
      </w:r>
      <w:r w:rsidR="004C6B45" w:rsidRPr="00B77E8A">
        <w:rPr>
          <w:rFonts w:ascii="Times New Roman" w:eastAsia="宋体" w:hAnsi="Times New Roman" w:cs="Times New Roman" w:hint="eastAsia"/>
          <w:sz w:val="24"/>
        </w:rPr>
        <w:t xml:space="preserve"> </w:t>
      </w:r>
      <w:r w:rsidR="00526442" w:rsidRPr="00B77E8A">
        <w:rPr>
          <w:rFonts w:ascii="Times New Roman" w:hAnsi="Times New Roman" w:cs="Times New Roman"/>
          <w:noProof/>
          <w:color w:val="000000" w:themeColor="text1"/>
          <w:sz w:val="24"/>
          <w:szCs w:val="28"/>
        </w:rPr>
        <w:t>[</w:t>
      </w:r>
      <w:r w:rsidR="003776D5" w:rsidRPr="00B77E8A">
        <w:rPr>
          <w:rFonts w:ascii="Times New Roman" w:hAnsi="Times New Roman" w:cs="Times New Roman"/>
          <w:noProof/>
          <w:color w:val="000000" w:themeColor="text1"/>
          <w:sz w:val="24"/>
          <w:szCs w:val="28"/>
        </w:rPr>
        <w:t>S</w:t>
      </w:r>
      <w:r w:rsidR="00526442" w:rsidRPr="00B77E8A">
        <w:rPr>
          <w:rFonts w:ascii="Times New Roman" w:hAnsi="Times New Roman" w:cs="Times New Roman"/>
          <w:noProof/>
          <w:color w:val="000000" w:themeColor="text1"/>
          <w:sz w:val="24"/>
          <w:szCs w:val="28"/>
        </w:rPr>
        <w:t>59</w:t>
      </w:r>
      <w:r w:rsidR="004851C2" w:rsidRPr="00B77E8A">
        <w:rPr>
          <w:rFonts w:ascii="Times New Roman" w:eastAsia="宋体" w:hAnsi="Times New Roman" w:cs="Times New Roman"/>
          <w:bCs/>
        </w:rPr>
        <w:t>–</w:t>
      </w:r>
      <w:r w:rsidR="003776D5" w:rsidRPr="00B77E8A">
        <w:rPr>
          <w:rFonts w:ascii="Times New Roman" w:eastAsia="宋体" w:hAnsi="Times New Roman" w:cs="Times New Roman"/>
          <w:bCs/>
        </w:rPr>
        <w:t>S</w:t>
      </w:r>
      <w:r w:rsidR="00526442" w:rsidRPr="00B77E8A">
        <w:rPr>
          <w:rFonts w:ascii="Times New Roman" w:hAnsi="Times New Roman" w:cs="Times New Roman"/>
          <w:noProof/>
          <w:color w:val="000000" w:themeColor="text1"/>
          <w:sz w:val="24"/>
          <w:szCs w:val="28"/>
        </w:rPr>
        <w:t>61]</w:t>
      </w:r>
      <w:r w:rsidR="004C6B45" w:rsidRPr="00B77E8A">
        <w:rPr>
          <w:rFonts w:ascii="Times New Roman" w:hAnsi="Times New Roman" w:cs="Times New Roman" w:hint="eastAsia"/>
          <w:color w:val="000000" w:themeColor="text1"/>
          <w:sz w:val="24"/>
          <w:szCs w:val="28"/>
        </w:rPr>
        <w:t>.</w:t>
      </w:r>
      <w:r w:rsidRPr="00B77E8A">
        <w:rPr>
          <w:rFonts w:ascii="Times New Roman" w:eastAsia="宋体" w:hAnsi="Times New Roman" w:cs="Times New Roman"/>
          <w:sz w:val="24"/>
        </w:rPr>
        <w:t xml:space="preserve"> This enhancement suggests that high-energy electrons and UV</w:t>
      </w:r>
      <w:r w:rsidR="0044673E" w:rsidRPr="00B77E8A">
        <w:rPr>
          <w:rFonts w:ascii="Times New Roman" w:eastAsia="宋体" w:hAnsi="Times New Roman" w:cs="Times New Roman" w:hint="eastAsia"/>
          <w:sz w:val="24"/>
        </w:rPr>
        <w:t xml:space="preserve"> irradiation</w:t>
      </w:r>
      <w:r w:rsidR="00971B2D" w:rsidRPr="00B77E8A">
        <w:rPr>
          <w:rFonts w:ascii="Times New Roman" w:eastAsia="宋体" w:hAnsi="Times New Roman" w:cs="Times New Roman" w:hint="eastAsia"/>
          <w:sz w:val="24"/>
        </w:rPr>
        <w:t>s</w:t>
      </w:r>
      <w:r w:rsidRPr="00B77E8A">
        <w:rPr>
          <w:rFonts w:ascii="Times New Roman" w:eastAsia="宋体" w:hAnsi="Times New Roman" w:cs="Times New Roman"/>
          <w:sz w:val="24"/>
        </w:rPr>
        <w:t xml:space="preserve"> generate surface defects that promote physisorption. XRD analysis (</w:t>
      </w:r>
      <w:r w:rsidR="00872D95" w:rsidRPr="00B77E8A">
        <w:rPr>
          <w:rFonts w:ascii="Times New Roman" w:eastAsia="宋体" w:hAnsi="Times New Roman" w:cs="Times New Roman"/>
          <w:sz w:val="24"/>
        </w:rPr>
        <w:t>Fig.</w:t>
      </w:r>
      <w:r w:rsidRPr="00B77E8A">
        <w:rPr>
          <w:rFonts w:ascii="Times New Roman" w:eastAsia="宋体" w:hAnsi="Times New Roman" w:cs="Times New Roman"/>
          <w:sz w:val="24"/>
        </w:rPr>
        <w:t xml:space="preserve"> </w:t>
      </w:r>
      <w:r w:rsidR="00651819" w:rsidRPr="00B77E8A">
        <w:rPr>
          <w:rFonts w:ascii="Times New Roman" w:eastAsia="宋体" w:hAnsi="Times New Roman" w:cs="Times New Roman" w:hint="eastAsia"/>
          <w:sz w:val="24"/>
        </w:rPr>
        <w:t>S31</w:t>
      </w:r>
      <w:r w:rsidRPr="00B77E8A">
        <w:rPr>
          <w:rFonts w:ascii="Times New Roman" w:eastAsia="宋体" w:hAnsi="Times New Roman" w:cs="Times New Roman"/>
          <w:sz w:val="24"/>
        </w:rPr>
        <w:t xml:space="preserve">b) shows that </w:t>
      </w:r>
      <w:r w:rsidR="00971B2D" w:rsidRPr="00B77E8A">
        <w:rPr>
          <w:rFonts w:ascii="Times New Roman" w:eastAsia="宋体" w:hAnsi="Times New Roman" w:cs="Times New Roman" w:hint="eastAsia"/>
          <w:sz w:val="24"/>
        </w:rPr>
        <w:t xml:space="preserve">the </w:t>
      </w:r>
      <w:proofErr w:type="spellStart"/>
      <w:r w:rsidR="0044673E" w:rsidRPr="00B77E8A">
        <w:rPr>
          <w:rFonts w:ascii="Times New Roman" w:eastAsia="宋体" w:hAnsi="Times New Roman" w:cs="Times New Roman" w:hint="eastAsia"/>
          <w:sz w:val="24"/>
        </w:rPr>
        <w:t>metacoating</w:t>
      </w:r>
      <w:r w:rsidR="00971B2D" w:rsidRPr="00B77E8A">
        <w:rPr>
          <w:rFonts w:ascii="Times New Roman" w:eastAsia="宋体" w:hAnsi="Times New Roman" w:cs="Times New Roman" w:hint="eastAsia"/>
          <w:sz w:val="24"/>
        </w:rPr>
        <w:t>s</w:t>
      </w:r>
      <w:proofErr w:type="spellEnd"/>
      <w:r w:rsidR="00971B2D" w:rsidRPr="00B77E8A">
        <w:rPr>
          <w:rFonts w:ascii="Times New Roman" w:eastAsia="宋体" w:hAnsi="Times New Roman" w:cs="Times New Roman" w:hint="eastAsia"/>
          <w:sz w:val="24"/>
        </w:rPr>
        <w:t xml:space="preserve"> after different irradiations</w:t>
      </w:r>
      <w:r w:rsidRPr="00B77E8A">
        <w:rPr>
          <w:rFonts w:ascii="Times New Roman" w:eastAsia="宋体" w:hAnsi="Times New Roman" w:cs="Times New Roman"/>
          <w:sz w:val="24"/>
        </w:rPr>
        <w:t xml:space="preserve"> retain the characteristic tetragonal ZrO</w:t>
      </w:r>
      <w:r w:rsidR="0044673E" w:rsidRPr="00B77E8A">
        <w:rPr>
          <w:rFonts w:ascii="Times New Roman" w:eastAsia="宋体" w:hAnsi="Times New Roman" w:cs="Times New Roman" w:hint="eastAsia"/>
          <w:sz w:val="24"/>
          <w:vertAlign w:val="subscript"/>
        </w:rPr>
        <w:t>2</w:t>
      </w:r>
      <w:r w:rsidRPr="00B77E8A">
        <w:rPr>
          <w:rFonts w:ascii="Times New Roman" w:eastAsia="宋体" w:hAnsi="Times New Roman" w:cs="Times New Roman"/>
          <w:sz w:val="24"/>
        </w:rPr>
        <w:t xml:space="preserve"> pattern with no peak shifts or emergent reflections, indicating the absence of lattice distortion, phase transformation, or amorphization. Peak intensities and full widths at half maximum also remain essentially unchanged, implying minimal variation in crystallite size and overall crystallinity.</w:t>
      </w:r>
      <w:bookmarkStart w:id="13" w:name="_Hlk196753615"/>
      <w:bookmarkEnd w:id="13"/>
      <w:r w:rsidR="002B7ED8" w:rsidRPr="00B77E8A">
        <w:rPr>
          <w:rFonts w:ascii="Times New Roman" w:eastAsia="宋体" w:hAnsi="Times New Roman" w:cs="Times New Roman"/>
          <w:sz w:val="24"/>
        </w:rPr>
        <w:t xml:space="preserve"> </w:t>
      </w:r>
    </w:p>
    <w:p w14:paraId="72E92857" w14:textId="77777777" w:rsidR="00C9080A" w:rsidRPr="00B77E8A" w:rsidRDefault="000367E6" w:rsidP="002B7ED8">
      <w:pPr>
        <w:spacing w:before="240" w:after="240" w:line="240" w:lineRule="auto"/>
        <w:ind w:left="560" w:hangingChars="200" w:hanging="560"/>
        <w:jc w:val="both"/>
        <w:rPr>
          <w:rFonts w:ascii="Times New Roman" w:hAnsi="Times New Roman" w:cs="Times New Roman"/>
          <w:b/>
          <w:bCs/>
          <w:sz w:val="28"/>
          <w:szCs w:val="28"/>
        </w:rPr>
      </w:pPr>
      <w:bookmarkStart w:id="14" w:name="_Hlk202305443"/>
      <w:r w:rsidRPr="00B77E8A">
        <w:rPr>
          <w:rFonts w:ascii="Times New Roman" w:hAnsi="Times New Roman" w:cs="Times New Roman" w:hint="eastAsia"/>
          <w:b/>
          <w:bCs/>
          <w:sz w:val="28"/>
          <w:szCs w:val="28"/>
        </w:rPr>
        <w:t xml:space="preserve">Supplementary </w:t>
      </w:r>
      <w:r w:rsidR="006D08A3" w:rsidRPr="00B77E8A">
        <w:rPr>
          <w:rFonts w:ascii="Times New Roman" w:hAnsi="Times New Roman" w:cs="Times New Roman"/>
          <w:b/>
          <w:bCs/>
          <w:sz w:val="28"/>
          <w:szCs w:val="28"/>
        </w:rPr>
        <w:t>References</w:t>
      </w:r>
    </w:p>
    <w:bookmarkEnd w:id="14"/>
    <w:p w14:paraId="6FD074C1" w14:textId="756408C0" w:rsidR="00C9080A" w:rsidRPr="00B77E8A" w:rsidRDefault="00CC299B" w:rsidP="002B7ED8">
      <w:pPr>
        <w:pStyle w:val="EndNoteBibliography"/>
        <w:numPr>
          <w:ilvl w:val="0"/>
          <w:numId w:val="23"/>
        </w:numPr>
        <w:spacing w:before="120" w:after="120"/>
        <w:ind w:hanging="330"/>
        <w:jc w:val="both"/>
      </w:pPr>
      <w:r w:rsidRPr="00B77E8A">
        <w:t>J. Zhou, R. Lei, H. Wang, Y. Hua, D. Li et al., A new generation of dual-mode optical thermometry based on ZrO</w:t>
      </w:r>
      <w:r w:rsidRPr="00B77E8A">
        <w:rPr>
          <w:vertAlign w:val="subscript"/>
        </w:rPr>
        <w:t>2</w:t>
      </w:r>
      <w:r w:rsidRPr="00B77E8A">
        <w:t>: Eu</w:t>
      </w:r>
      <w:r w:rsidRPr="00B77E8A">
        <w:rPr>
          <w:vertAlign w:val="superscript"/>
        </w:rPr>
        <w:t>3+</w:t>
      </w:r>
      <w:r w:rsidRPr="00B77E8A">
        <w:t xml:space="preserve"> nanocrystals. Nanophotonics </w:t>
      </w:r>
      <w:r w:rsidRPr="00B77E8A">
        <w:rPr>
          <w:b/>
        </w:rPr>
        <w:t>8</w:t>
      </w:r>
      <w:r w:rsidRPr="00B77E8A">
        <w:t xml:space="preserve">(12), 2347–2358 (2018). </w:t>
      </w:r>
      <w:r w:rsidR="0008482C" w:rsidRPr="00B77E8A">
        <w:t xml:space="preserve">https://doi.org/10.1515/nanoph-2019-0359 </w:t>
      </w:r>
    </w:p>
    <w:p w14:paraId="7885F2DE" w14:textId="09892D67" w:rsidR="00C9080A" w:rsidRPr="00B77E8A" w:rsidRDefault="00CC299B" w:rsidP="002B7ED8">
      <w:pPr>
        <w:pStyle w:val="EndNoteBibliography"/>
        <w:numPr>
          <w:ilvl w:val="0"/>
          <w:numId w:val="23"/>
        </w:numPr>
        <w:spacing w:before="120" w:after="120"/>
        <w:ind w:hanging="330"/>
        <w:jc w:val="both"/>
      </w:pPr>
      <w:r w:rsidRPr="00B77E8A">
        <w:t>J. Kaszewski, B.S. Witkowski, Wachnicki, T. Płociński, L.-I. Bulyk et al., Role of Zr</w:t>
      </w:r>
      <w:r w:rsidRPr="00B77E8A">
        <w:rPr>
          <w:vertAlign w:val="superscript"/>
        </w:rPr>
        <w:t>3+</w:t>
      </w:r>
      <w:r w:rsidRPr="00B77E8A">
        <w:t xml:space="preserve"> in excitation of Eu</w:t>
      </w:r>
      <w:r w:rsidRPr="00B77E8A">
        <w:rPr>
          <w:vertAlign w:val="superscript"/>
        </w:rPr>
        <w:t>3+</w:t>
      </w:r>
      <w:r w:rsidRPr="00B77E8A">
        <w:t xml:space="preserve"> ions in stabilized ZrO</w:t>
      </w:r>
      <w:r w:rsidRPr="00B77E8A">
        <w:rPr>
          <w:vertAlign w:val="subscript"/>
        </w:rPr>
        <w:t>2</w:t>
      </w:r>
      <w:r w:rsidRPr="00B77E8A">
        <w:t xml:space="preserve">: Eu nanoparticles. J. Lumin. </w:t>
      </w:r>
      <w:r w:rsidRPr="00B77E8A">
        <w:rPr>
          <w:b/>
        </w:rPr>
        <w:t>273</w:t>
      </w:r>
      <w:r w:rsidRPr="00B77E8A">
        <w:t xml:space="preserve">, 120654 (2024). </w:t>
      </w:r>
      <w:r w:rsidR="0008482C" w:rsidRPr="00B77E8A">
        <w:t xml:space="preserve">https://doi.org/10.1016/j.jlumin.2024.120654 </w:t>
      </w:r>
    </w:p>
    <w:p w14:paraId="6C69D7C0" w14:textId="49F63C21" w:rsidR="0008482C" w:rsidRPr="00B77E8A" w:rsidRDefault="00CC299B" w:rsidP="0008482C">
      <w:pPr>
        <w:pStyle w:val="EndNoteBibliography"/>
        <w:numPr>
          <w:ilvl w:val="0"/>
          <w:numId w:val="23"/>
        </w:numPr>
        <w:spacing w:before="120" w:after="120"/>
        <w:ind w:hanging="330"/>
        <w:jc w:val="both"/>
      </w:pPr>
      <w:r w:rsidRPr="00B77E8A">
        <w:t>X. Zhang, Y. Xu, X. Wu, S. Yin, C. Zhong et al., Optical thermometry and multi-mode anti-counterfeiting based on Bi</w:t>
      </w:r>
      <w:r w:rsidRPr="00B77E8A">
        <w:rPr>
          <w:vertAlign w:val="superscript"/>
        </w:rPr>
        <w:t>3+</w:t>
      </w:r>
      <w:r w:rsidRPr="00B77E8A">
        <w:t>/Ln</w:t>
      </w:r>
      <w:r w:rsidRPr="000E1BF2">
        <w:rPr>
          <w:vertAlign w:val="superscript"/>
        </w:rPr>
        <w:t>3+</w:t>
      </w:r>
      <w:r w:rsidRPr="00B77E8A">
        <w:t xml:space="preserve"> and Ln</w:t>
      </w:r>
      <w:r w:rsidR="000E1BF2" w:rsidRPr="000E1BF2">
        <w:rPr>
          <w:vertAlign w:val="superscript"/>
        </w:rPr>
        <w:t>3+</w:t>
      </w:r>
      <w:r w:rsidRPr="00B77E8A">
        <w:t xml:space="preserve"> doped Ca</w:t>
      </w:r>
      <w:r w:rsidRPr="00B77E8A">
        <w:rPr>
          <w:vertAlign w:val="subscript"/>
        </w:rPr>
        <w:t>2</w:t>
      </w:r>
      <w:r w:rsidRPr="00B77E8A">
        <w:t>ScSbO</w:t>
      </w:r>
      <w:r w:rsidRPr="00B77E8A">
        <w:rPr>
          <w:vertAlign w:val="subscript"/>
        </w:rPr>
        <w:t>6</w:t>
      </w:r>
      <w:r w:rsidRPr="00B77E8A">
        <w:t xml:space="preserve"> phosphors. Chem. Eng. J. </w:t>
      </w:r>
      <w:r w:rsidRPr="00B77E8A">
        <w:rPr>
          <w:b/>
        </w:rPr>
        <w:t>481</w:t>
      </w:r>
      <w:r w:rsidRPr="00B77E8A">
        <w:t xml:space="preserve">, 148717 (2024). </w:t>
      </w:r>
      <w:r w:rsidR="0008482C" w:rsidRPr="00B77E8A">
        <w:t xml:space="preserve">https://doi.org/10.1016/j.cej.2024.148717 </w:t>
      </w:r>
    </w:p>
    <w:p w14:paraId="35BB3C5C" w14:textId="6D885F98" w:rsidR="00C9080A" w:rsidRPr="00B77E8A" w:rsidRDefault="0008482C" w:rsidP="0008482C">
      <w:pPr>
        <w:pStyle w:val="EndNoteBibliography"/>
        <w:numPr>
          <w:ilvl w:val="0"/>
          <w:numId w:val="23"/>
        </w:numPr>
        <w:spacing w:before="120" w:after="120"/>
        <w:ind w:hanging="330"/>
        <w:jc w:val="both"/>
      </w:pPr>
      <w:r w:rsidRPr="00B77E8A">
        <w:t xml:space="preserve">A. </w:t>
      </w:r>
      <w:r w:rsidR="00CC299B" w:rsidRPr="00B77E8A">
        <w:t>Gu, G.-H. Pan, H. Wu, L. Zhang, L. Zhang et al., Microstructure and photoluminescence of ZrTiO</w:t>
      </w:r>
      <w:r w:rsidR="00CC299B" w:rsidRPr="00B77E8A">
        <w:rPr>
          <w:vertAlign w:val="subscript"/>
        </w:rPr>
        <w:t>4</w:t>
      </w:r>
      <w:r w:rsidR="00CC299B" w:rsidRPr="00B77E8A">
        <w:t>: Eu</w:t>
      </w:r>
      <w:r w:rsidR="00CC299B" w:rsidRPr="00B77E8A">
        <w:rPr>
          <w:vertAlign w:val="superscript"/>
        </w:rPr>
        <w:t>3+</w:t>
      </w:r>
      <w:r w:rsidR="00CC299B" w:rsidRPr="00B77E8A">
        <w:t xml:space="preserve"> phosphors: host-sensitized energy transfer and optical thermometry. Chemosensors </w:t>
      </w:r>
      <w:r w:rsidR="00CC299B" w:rsidRPr="00B77E8A">
        <w:rPr>
          <w:b/>
        </w:rPr>
        <w:t>10</w:t>
      </w:r>
      <w:r w:rsidR="00CC299B" w:rsidRPr="00B77E8A">
        <w:t>(12)</w:t>
      </w:r>
      <w:r w:rsidR="009543A1" w:rsidRPr="00B77E8A">
        <w:rPr>
          <w:rFonts w:hint="eastAsia"/>
        </w:rPr>
        <w:t>,</w:t>
      </w:r>
      <w:r w:rsidR="009543A1" w:rsidRPr="00B77E8A">
        <w:t xml:space="preserve"> 527 </w:t>
      </w:r>
      <w:r w:rsidR="00CC299B" w:rsidRPr="00B77E8A">
        <w:t xml:space="preserve">(2022). </w:t>
      </w:r>
      <w:r w:rsidRPr="00B77E8A">
        <w:t xml:space="preserve">https://doi.org/10.3390/chemosensors10120527 </w:t>
      </w:r>
    </w:p>
    <w:p w14:paraId="744AEE52" w14:textId="24267763" w:rsidR="00C9080A" w:rsidRPr="00B77E8A" w:rsidRDefault="00CC299B" w:rsidP="002B7ED8">
      <w:pPr>
        <w:pStyle w:val="EndNoteBibliography"/>
        <w:numPr>
          <w:ilvl w:val="0"/>
          <w:numId w:val="23"/>
        </w:numPr>
        <w:spacing w:before="120" w:after="120"/>
        <w:ind w:hanging="330"/>
        <w:jc w:val="both"/>
      </w:pPr>
      <w:r w:rsidRPr="00B77E8A">
        <w:t>Y. Xia, C. Zhang, J.-X. Wang, D. Wang, X.-F. Zeng et al., Synthesis of transparent aqueous ZrO</w:t>
      </w:r>
      <w:r w:rsidRPr="002B0B1B">
        <w:rPr>
          <w:vertAlign w:val="subscript"/>
        </w:rPr>
        <w:t>2</w:t>
      </w:r>
      <w:r w:rsidRPr="00B77E8A">
        <w:t xml:space="preserve"> nanodispersion with a controllable crystalline phase without modification for a high-refractive-index nanocomposite film. Langmuir </w:t>
      </w:r>
      <w:r w:rsidRPr="00B77E8A">
        <w:rPr>
          <w:b/>
        </w:rPr>
        <w:t>34</w:t>
      </w:r>
      <w:r w:rsidRPr="00B77E8A">
        <w:t xml:space="preserve">(23), 6806–6813 (2018). </w:t>
      </w:r>
      <w:r w:rsidR="0008482C" w:rsidRPr="00B77E8A">
        <w:t xml:space="preserve">https://doi.org/10.1021/acs.langmuir.8b00160 </w:t>
      </w:r>
    </w:p>
    <w:p w14:paraId="1EF71343" w14:textId="6FF0C9A1" w:rsidR="00C9080A" w:rsidRPr="00B77E8A" w:rsidRDefault="00CC299B" w:rsidP="002B7ED8">
      <w:pPr>
        <w:pStyle w:val="EndNoteBibliography"/>
        <w:numPr>
          <w:ilvl w:val="0"/>
          <w:numId w:val="23"/>
        </w:numPr>
        <w:spacing w:before="120" w:after="120"/>
        <w:ind w:hanging="330"/>
        <w:jc w:val="both"/>
      </w:pPr>
      <w:r w:rsidRPr="00B77E8A">
        <w:t xml:space="preserve">M.T. Colomer, Straightforward synthesis of Ti-doped YSZ gels by chemical modification of the precursors alkoxides. J. Sol Gel Sci. Technol. </w:t>
      </w:r>
      <w:r w:rsidRPr="00B77E8A">
        <w:rPr>
          <w:b/>
        </w:rPr>
        <w:t>67</w:t>
      </w:r>
      <w:r w:rsidRPr="00B77E8A">
        <w:t xml:space="preserve">(1), 135–144 (2013). </w:t>
      </w:r>
      <w:r w:rsidR="0008482C" w:rsidRPr="00B77E8A">
        <w:t xml:space="preserve">https://doi.org/10.1007/s10971-013-3059-9 </w:t>
      </w:r>
    </w:p>
    <w:p w14:paraId="28F9D739" w14:textId="586524E6" w:rsidR="00C9080A" w:rsidRPr="00B77E8A" w:rsidRDefault="00CC299B" w:rsidP="002B7ED8">
      <w:pPr>
        <w:pStyle w:val="EndNoteBibliography"/>
        <w:numPr>
          <w:ilvl w:val="0"/>
          <w:numId w:val="23"/>
        </w:numPr>
        <w:spacing w:before="120" w:after="120"/>
        <w:ind w:hanging="330"/>
        <w:jc w:val="both"/>
      </w:pPr>
      <w:r w:rsidRPr="00B77E8A">
        <w:lastRenderedPageBreak/>
        <w:t xml:space="preserve">M. Tahmasebpour, A.A. Babaluo, M.K.R. Aghjeh, Synthesis of zirconia nanopowders from various zirconium salts </w:t>
      </w:r>
      <w:r w:rsidRPr="00B77E8A">
        <w:rPr>
          <w:i/>
        </w:rPr>
        <w:t>via</w:t>
      </w:r>
      <w:r w:rsidRPr="00B77E8A">
        <w:t xml:space="preserve"> polyacrylamide gel method. J. Eur. Ceram. Soc. </w:t>
      </w:r>
      <w:r w:rsidRPr="00B77E8A">
        <w:rPr>
          <w:b/>
        </w:rPr>
        <w:t>28</w:t>
      </w:r>
      <w:r w:rsidRPr="00B77E8A">
        <w:t xml:space="preserve">(4), 773–778 (2008). </w:t>
      </w:r>
      <w:r w:rsidR="0008482C" w:rsidRPr="00B77E8A">
        <w:t xml:space="preserve">https://doi.org/10.1016/j.jeurceramsoc.2007.09.018 </w:t>
      </w:r>
    </w:p>
    <w:p w14:paraId="11F3553F" w14:textId="7636EB50" w:rsidR="00C9080A" w:rsidRPr="00B77E8A" w:rsidRDefault="00CC299B" w:rsidP="002B7ED8">
      <w:pPr>
        <w:pStyle w:val="EndNoteBibliography"/>
        <w:numPr>
          <w:ilvl w:val="0"/>
          <w:numId w:val="23"/>
        </w:numPr>
        <w:spacing w:before="120" w:after="120"/>
        <w:ind w:hanging="330"/>
        <w:jc w:val="both"/>
      </w:pPr>
      <w:r w:rsidRPr="00B77E8A">
        <w:t>H. Gong, L. Tong, Z. Wang, X. Song, H. Li et al., Material and structure tailored La-doped ZrO</w:t>
      </w:r>
      <w:r w:rsidRPr="00B77E8A">
        <w:rPr>
          <w:vertAlign w:val="subscript"/>
        </w:rPr>
        <w:t>2</w:t>
      </w:r>
      <w:r w:rsidRPr="00B77E8A">
        <w:t xml:space="preserve"> submicrosphere metacoatings for high-performance space radiative cooling. Adv. Funct. Mater. e28343 (2026). </w:t>
      </w:r>
      <w:r w:rsidR="0008482C" w:rsidRPr="00B77E8A">
        <w:t xml:space="preserve">https://doi.org/10.1002/adfm.202528343 </w:t>
      </w:r>
    </w:p>
    <w:p w14:paraId="7F5A9B93" w14:textId="3508DD19" w:rsidR="00C9080A" w:rsidRPr="00B77E8A" w:rsidRDefault="00CC299B" w:rsidP="002B7ED8">
      <w:pPr>
        <w:pStyle w:val="EndNoteBibliography"/>
        <w:numPr>
          <w:ilvl w:val="0"/>
          <w:numId w:val="23"/>
        </w:numPr>
        <w:spacing w:before="120" w:after="120"/>
        <w:ind w:hanging="330"/>
        <w:jc w:val="both"/>
      </w:pPr>
      <w:r w:rsidRPr="00B77E8A">
        <w:t>J. Lv, J. Xie, N. Vitaly, Development of Zn</w:t>
      </w:r>
      <w:r w:rsidRPr="00B77E8A">
        <w:rPr>
          <w:vertAlign w:val="subscript"/>
        </w:rPr>
        <w:t>2</w:t>
      </w:r>
      <w:r w:rsidRPr="00B77E8A">
        <w:t>SiO</w:t>
      </w:r>
      <w:r w:rsidRPr="00B77E8A">
        <w:rPr>
          <w:vertAlign w:val="subscript"/>
        </w:rPr>
        <w:t>4</w:t>
      </w:r>
      <w:r w:rsidRPr="00B77E8A">
        <w:t xml:space="preserve"> and hexagonal BN inorganic thermal-control coatings with novel thermophysical property. Int. J. Heat Mass Transf. </w:t>
      </w:r>
      <w:r w:rsidRPr="00B77E8A">
        <w:rPr>
          <w:b/>
        </w:rPr>
        <w:t>218</w:t>
      </w:r>
      <w:r w:rsidRPr="00B77E8A">
        <w:t xml:space="preserve">, 124791 (2024). </w:t>
      </w:r>
      <w:r w:rsidR="0008482C" w:rsidRPr="00B77E8A">
        <w:t xml:space="preserve">https://doi.org/10.1016/j.ijheatmasstransfer.2023.124791 </w:t>
      </w:r>
    </w:p>
    <w:p w14:paraId="75A54600" w14:textId="2DCE0C25" w:rsidR="00C9080A" w:rsidRPr="00B77E8A" w:rsidRDefault="00CC299B" w:rsidP="002B7ED8">
      <w:pPr>
        <w:pStyle w:val="EndNoteBibliography"/>
        <w:numPr>
          <w:ilvl w:val="0"/>
          <w:numId w:val="23"/>
        </w:numPr>
        <w:spacing w:before="120" w:after="120"/>
        <w:ind w:hanging="330"/>
        <w:jc w:val="both"/>
      </w:pPr>
      <w:r w:rsidRPr="00B77E8A">
        <w:t>J. Lv, X. Wen, Development of Ca</w:t>
      </w:r>
      <w:r w:rsidRPr="00B77E8A">
        <w:rPr>
          <w:vertAlign w:val="subscript"/>
        </w:rPr>
        <w:t>3</w:t>
      </w:r>
      <w:r w:rsidRPr="00B77E8A">
        <w:t>(PO</w:t>
      </w:r>
      <w:r w:rsidRPr="00B77E8A">
        <w:rPr>
          <w:vertAlign w:val="subscript"/>
        </w:rPr>
        <w:t>4</w:t>
      </w:r>
      <w:r w:rsidRPr="00B77E8A">
        <w:t>)</w:t>
      </w:r>
      <w:r w:rsidRPr="00B77E8A">
        <w:rPr>
          <w:vertAlign w:val="subscript"/>
        </w:rPr>
        <w:t>2</w:t>
      </w:r>
      <w:r w:rsidRPr="00B77E8A">
        <w:t xml:space="preserve"> inorganic thermal-control coating used in harsh space environments. Sol. Energy Mater. Sol. Cells </w:t>
      </w:r>
      <w:r w:rsidRPr="00B77E8A">
        <w:rPr>
          <w:b/>
        </w:rPr>
        <w:t>237</w:t>
      </w:r>
      <w:r w:rsidRPr="00B77E8A">
        <w:t xml:space="preserve">, 111578 (2022). </w:t>
      </w:r>
      <w:r w:rsidR="0008482C" w:rsidRPr="00B77E8A">
        <w:t xml:space="preserve">https://doi.org/10.1016/j.solmat.2022.111578 </w:t>
      </w:r>
    </w:p>
    <w:p w14:paraId="787B526F" w14:textId="7F604C17" w:rsidR="00C9080A" w:rsidRPr="00B77E8A" w:rsidRDefault="00CC299B" w:rsidP="002B7ED8">
      <w:pPr>
        <w:pStyle w:val="EndNoteBibliography"/>
        <w:numPr>
          <w:ilvl w:val="0"/>
          <w:numId w:val="23"/>
        </w:numPr>
        <w:spacing w:before="120" w:after="120"/>
        <w:ind w:hanging="330"/>
        <w:jc w:val="both"/>
      </w:pPr>
      <w:r w:rsidRPr="00B77E8A">
        <w:t xml:space="preserve">N. Kiomarsipour, R. Shoja Razavi, K. Ghani, Improvement of spacecraft white thermal control coatings using the new synthesized Zn-MCM-41 pigment. Dyes Pigm. </w:t>
      </w:r>
      <w:r w:rsidRPr="00B77E8A">
        <w:rPr>
          <w:b/>
        </w:rPr>
        <w:t>96</w:t>
      </w:r>
      <w:r w:rsidRPr="00B77E8A">
        <w:t xml:space="preserve">(2), 403–406 (2013). </w:t>
      </w:r>
      <w:r w:rsidR="0008482C" w:rsidRPr="00B77E8A">
        <w:t xml:space="preserve">https://doi.org/10.1016/j.dyepig.2012.08.019 </w:t>
      </w:r>
    </w:p>
    <w:p w14:paraId="4E4DAD43" w14:textId="6DB12D49" w:rsidR="00C9080A" w:rsidRPr="00B77E8A" w:rsidRDefault="00CC299B" w:rsidP="002B7ED8">
      <w:pPr>
        <w:pStyle w:val="EndNoteBibliography"/>
        <w:numPr>
          <w:ilvl w:val="0"/>
          <w:numId w:val="23"/>
        </w:numPr>
        <w:spacing w:before="120" w:after="120"/>
        <w:ind w:hanging="330"/>
        <w:jc w:val="both"/>
      </w:pPr>
      <w:r w:rsidRPr="00B77E8A">
        <w:t xml:space="preserve">V. Heydari, Z. Bahreini, Synthesis of silica-supported ZnO pigments for thermal control coatings and analysis of their reflection model. J. Coat. Technol. Res. </w:t>
      </w:r>
      <w:r w:rsidRPr="00B77E8A">
        <w:rPr>
          <w:b/>
        </w:rPr>
        <w:t>15</w:t>
      </w:r>
      <w:r w:rsidRPr="00B77E8A">
        <w:t xml:space="preserve">(1), 223–230 (2018). </w:t>
      </w:r>
      <w:r w:rsidR="0008482C" w:rsidRPr="00B77E8A">
        <w:t xml:space="preserve">https://doi.org/10.1007/s11998-017-9969-7 </w:t>
      </w:r>
    </w:p>
    <w:p w14:paraId="769F783E" w14:textId="73D14776" w:rsidR="00C9080A" w:rsidRPr="00B77E8A" w:rsidRDefault="00CC299B" w:rsidP="002B7ED8">
      <w:pPr>
        <w:pStyle w:val="EndNoteBibliography"/>
        <w:numPr>
          <w:ilvl w:val="0"/>
          <w:numId w:val="23"/>
        </w:numPr>
        <w:spacing w:before="120" w:after="120"/>
        <w:ind w:hanging="330"/>
        <w:jc w:val="both"/>
      </w:pPr>
      <w:r w:rsidRPr="00B77E8A">
        <w:t xml:space="preserve">V. Heydari, Z. Bahreini, M. Heidari, A. Sedrpoushan, Synthesis of Zn-SBA-15 as a new pigment for spacecraft white thermal control coatings. J. Coat. Technol. Res. </w:t>
      </w:r>
      <w:r w:rsidRPr="00B77E8A">
        <w:rPr>
          <w:b/>
        </w:rPr>
        <w:t>13</w:t>
      </w:r>
      <w:r w:rsidRPr="00B77E8A">
        <w:t xml:space="preserve">(4), 727–733 (2016). </w:t>
      </w:r>
      <w:r w:rsidR="0008482C" w:rsidRPr="00B77E8A">
        <w:t xml:space="preserve">https://doi.org/10.1007/s11998-015-9778-9 </w:t>
      </w:r>
    </w:p>
    <w:p w14:paraId="104BB11B" w14:textId="53E92CD3" w:rsidR="00C9080A" w:rsidRPr="00B77E8A" w:rsidRDefault="00CC299B" w:rsidP="002B7ED8">
      <w:pPr>
        <w:pStyle w:val="EndNoteBibliography"/>
        <w:numPr>
          <w:ilvl w:val="0"/>
          <w:numId w:val="23"/>
        </w:numPr>
        <w:spacing w:before="120" w:after="120"/>
        <w:ind w:hanging="330"/>
        <w:jc w:val="both"/>
      </w:pPr>
      <w:r w:rsidRPr="00B77E8A">
        <w:t>Y. Yang, M. Jiang, Z. Ma, A.A. Rogachev, W. Tian et al., The coating with ZrO</w:t>
      </w:r>
      <w:r w:rsidRPr="00B77E8A">
        <w:rPr>
          <w:vertAlign w:val="subscript"/>
        </w:rPr>
        <w:t>2</w:t>
      </w:r>
      <w:r w:rsidRPr="00B77E8A">
        <w:t xml:space="preserve">-coated hollow glass microspheres: Low solar absorption and high microwave transmittance. Mater. Des. </w:t>
      </w:r>
      <w:r w:rsidRPr="00B77E8A">
        <w:rPr>
          <w:b/>
        </w:rPr>
        <w:t>232</w:t>
      </w:r>
      <w:r w:rsidRPr="00B77E8A">
        <w:t xml:space="preserve">, 112136 (2023). </w:t>
      </w:r>
      <w:r w:rsidR="0008482C" w:rsidRPr="00B77E8A">
        <w:t xml:space="preserve">https://doi.org/10.1016/j.matdes.2023.112136 </w:t>
      </w:r>
    </w:p>
    <w:p w14:paraId="19611B05" w14:textId="5B6E46CB" w:rsidR="00C9080A" w:rsidRPr="00B77E8A" w:rsidRDefault="00CC299B" w:rsidP="002B7ED8">
      <w:pPr>
        <w:pStyle w:val="EndNoteBibliography"/>
        <w:numPr>
          <w:ilvl w:val="0"/>
          <w:numId w:val="23"/>
        </w:numPr>
        <w:spacing w:before="120" w:after="120"/>
        <w:ind w:hanging="330"/>
        <w:jc w:val="both"/>
      </w:pPr>
      <w:r w:rsidRPr="00B77E8A">
        <w:t>J. Liang, Z. Peng, R. Li, B. Wang, Preparation of white ZrO</w:t>
      </w:r>
      <w:r w:rsidRPr="00B77E8A">
        <w:rPr>
          <w:vertAlign w:val="subscript"/>
        </w:rPr>
        <w:t>2</w:t>
      </w:r>
      <w:r w:rsidRPr="00B77E8A">
        <w:t xml:space="preserve"> coating with low solar absorptance on aluminum alloy by plasma electrolytic oxidation. Ceram. Int. </w:t>
      </w:r>
      <w:r w:rsidRPr="00B77E8A">
        <w:rPr>
          <w:b/>
        </w:rPr>
        <w:t>49</w:t>
      </w:r>
      <w:r w:rsidRPr="00B77E8A">
        <w:t xml:space="preserve">(17), 29133–29140 (2023). </w:t>
      </w:r>
      <w:r w:rsidR="0008482C" w:rsidRPr="00B77E8A">
        <w:t xml:space="preserve">https://doi.org/10.1016/j.ceramint.2023.06.192 </w:t>
      </w:r>
    </w:p>
    <w:p w14:paraId="144CE668" w14:textId="5B403E4B" w:rsidR="00C9080A" w:rsidRPr="00B77E8A" w:rsidRDefault="00CC299B" w:rsidP="002B7ED8">
      <w:pPr>
        <w:pStyle w:val="EndNoteBibliography"/>
        <w:numPr>
          <w:ilvl w:val="0"/>
          <w:numId w:val="23"/>
        </w:numPr>
        <w:spacing w:before="120" w:after="120"/>
        <w:ind w:hanging="330"/>
        <w:jc w:val="both"/>
      </w:pPr>
      <w:r w:rsidRPr="00B77E8A">
        <w:t>H. Li, S. Lu, X. Wu, W. Qin, Influence of Zr</w:t>
      </w:r>
      <w:r w:rsidRPr="00B77E8A">
        <w:rPr>
          <w:vertAlign w:val="superscript"/>
        </w:rPr>
        <w:t>4+</w:t>
      </w:r>
      <w:r w:rsidRPr="00B77E8A">
        <w:t xml:space="preserve"> ions on solar absorbance and emissivity of coatings formed on AZ31 Mg alloy by plasma electrolytic oxidation. Surf. Coat. Technol. </w:t>
      </w:r>
      <w:r w:rsidRPr="00B77E8A">
        <w:rPr>
          <w:b/>
        </w:rPr>
        <w:t>269</w:t>
      </w:r>
      <w:r w:rsidRPr="00B77E8A">
        <w:t xml:space="preserve">, 220–227 (2015). </w:t>
      </w:r>
      <w:r w:rsidR="0008482C" w:rsidRPr="00B77E8A">
        <w:t xml:space="preserve">https://doi.org/10.1016/j.surfcoat.2015.01.070 </w:t>
      </w:r>
    </w:p>
    <w:p w14:paraId="0AD9CDB8" w14:textId="6EE2B6D5" w:rsidR="00C9080A" w:rsidRPr="00B77E8A" w:rsidRDefault="00CC299B" w:rsidP="002B7ED8">
      <w:pPr>
        <w:pStyle w:val="EndNoteBibliography"/>
        <w:numPr>
          <w:ilvl w:val="0"/>
          <w:numId w:val="23"/>
        </w:numPr>
        <w:spacing w:before="120" w:after="120"/>
        <w:ind w:hanging="330"/>
        <w:jc w:val="both"/>
      </w:pPr>
      <w:r w:rsidRPr="00B77E8A">
        <w:t xml:space="preserve">Z. Yao, P. Ju, Q. Xia, J. Wang, P. Su et al., Preparation of thermal control coatings on Mg–Li alloys by plasma electrolytic oxidation. Surf. Coat. Technol. </w:t>
      </w:r>
      <w:r w:rsidRPr="00B77E8A">
        <w:rPr>
          <w:b/>
        </w:rPr>
        <w:t>307</w:t>
      </w:r>
      <w:r w:rsidRPr="00B77E8A">
        <w:t xml:space="preserve">, 1236–1240 (2016). </w:t>
      </w:r>
      <w:r w:rsidR="0008482C" w:rsidRPr="00B77E8A">
        <w:t xml:space="preserve">https://doi.org/10.1016/j.surfcoat.2016.06.019 </w:t>
      </w:r>
    </w:p>
    <w:p w14:paraId="4068401C" w14:textId="5540E380" w:rsidR="00C9080A" w:rsidRPr="00B77E8A" w:rsidRDefault="00CC299B" w:rsidP="002B7ED8">
      <w:pPr>
        <w:pStyle w:val="EndNoteBibliography"/>
        <w:numPr>
          <w:ilvl w:val="0"/>
          <w:numId w:val="23"/>
        </w:numPr>
        <w:spacing w:before="120" w:after="120"/>
        <w:ind w:hanging="330"/>
        <w:jc w:val="both"/>
      </w:pPr>
      <w:r w:rsidRPr="00B77E8A">
        <w:t xml:space="preserve">W. Feng, Y. Ding, D. Yan, X. Liu, W. Wang et al., Combined low-energy environment stimulation test of geosynchronous satellite thermal control coatings. J. Spacecr. Rockets </w:t>
      </w:r>
      <w:r w:rsidRPr="00B77E8A">
        <w:rPr>
          <w:b/>
        </w:rPr>
        <w:t>46</w:t>
      </w:r>
      <w:r w:rsidRPr="00B77E8A">
        <w:t xml:space="preserve">(1), 11–14 (2009). </w:t>
      </w:r>
      <w:r w:rsidR="0008482C" w:rsidRPr="00B77E8A">
        <w:t xml:space="preserve">https://doi.org/10.2514/1.26291 </w:t>
      </w:r>
    </w:p>
    <w:p w14:paraId="416E7D45" w14:textId="7608B125" w:rsidR="00C9080A" w:rsidRPr="00B77E8A" w:rsidRDefault="000367E6" w:rsidP="002B7ED8">
      <w:pPr>
        <w:pStyle w:val="EndNoteBibliography"/>
        <w:numPr>
          <w:ilvl w:val="0"/>
          <w:numId w:val="23"/>
        </w:numPr>
        <w:spacing w:before="120" w:after="120"/>
        <w:ind w:hanging="330"/>
        <w:jc w:val="both"/>
      </w:pPr>
      <w:r w:rsidRPr="00B77E8A">
        <w:rPr>
          <w:rFonts w:hint="eastAsia"/>
          <w:sz w:val="22"/>
        </w:rPr>
        <w:t xml:space="preserve">[S19] </w:t>
      </w:r>
      <w:r w:rsidR="00526442" w:rsidRPr="00B77E8A">
        <w:t>W.Q. Feng, Y.G. Ding, D.K. Yan. Space combined environment simulation test on α</w:t>
      </w:r>
      <w:r w:rsidR="00526442" w:rsidRPr="00B77E8A">
        <w:rPr>
          <w:vertAlign w:val="subscript"/>
        </w:rPr>
        <w:t>s</w:t>
      </w:r>
      <w:r w:rsidR="00526442" w:rsidRPr="00B77E8A">
        <w:t xml:space="preserve"> degradation of </w:t>
      </w:r>
      <w:r w:rsidR="00526442" w:rsidRPr="00B77E8A">
        <w:rPr>
          <w:rFonts w:hint="eastAsia"/>
        </w:rPr>
        <w:t>GEO</w:t>
      </w:r>
      <w:r w:rsidR="00526442" w:rsidRPr="00B77E8A">
        <w:t xml:space="preserve"> satellite thermal control coatings. </w:t>
      </w:r>
      <w:r w:rsidR="00526442" w:rsidRPr="00B77E8A">
        <w:rPr>
          <w:rFonts w:hint="eastAsia"/>
        </w:rPr>
        <w:t xml:space="preserve">Spacecraft Environ. Eng. 24, 27 </w:t>
      </w:r>
      <w:r w:rsidR="00526442" w:rsidRPr="00B77E8A">
        <w:t>(2007)</w:t>
      </w:r>
      <w:r w:rsidR="00526442" w:rsidRPr="00B77E8A">
        <w:rPr>
          <w:rFonts w:hint="eastAsia"/>
        </w:rPr>
        <w:t xml:space="preserve">. </w:t>
      </w:r>
      <w:r w:rsidR="0008482C" w:rsidRPr="00B77E8A">
        <w:rPr>
          <w:rFonts w:hint="eastAsia"/>
        </w:rPr>
        <w:t>https://seejournal.cn/cn/article/pdf/preview/226c2a2f-ed28-497a-8ada-6e8d40e08c44</w:t>
      </w:r>
      <w:r w:rsidR="0008482C" w:rsidRPr="00B77E8A">
        <w:t xml:space="preserve"> </w:t>
      </w:r>
    </w:p>
    <w:p w14:paraId="4243E675" w14:textId="37CE640E" w:rsidR="00C9080A" w:rsidRPr="00B77E8A" w:rsidRDefault="005E39BC" w:rsidP="002B7ED8">
      <w:pPr>
        <w:pStyle w:val="EndNoteBibliography"/>
        <w:numPr>
          <w:ilvl w:val="0"/>
          <w:numId w:val="23"/>
        </w:numPr>
        <w:spacing w:before="120" w:after="120"/>
        <w:ind w:hanging="330"/>
        <w:jc w:val="both"/>
      </w:pPr>
      <w:r w:rsidRPr="00B77E8A">
        <w:t xml:space="preserve">V. Alcayde, A. Vercher-Martínez, F.J. Fuenmayor, Thermal control of a spacecraft: Backward-implicit scheme programming and coating materials analysis. Adv. Space Res. </w:t>
      </w:r>
      <w:r w:rsidRPr="00B77E8A">
        <w:rPr>
          <w:b/>
        </w:rPr>
        <w:t>68</w:t>
      </w:r>
      <w:r w:rsidRPr="00B77E8A">
        <w:t xml:space="preserve">(4), 1975–1988 (2021). </w:t>
      </w:r>
      <w:r w:rsidR="0008482C" w:rsidRPr="00B77E8A">
        <w:t xml:space="preserve">https://doi.org/10.1016/j.asr.2021.03.041 </w:t>
      </w:r>
    </w:p>
    <w:p w14:paraId="28B477E7" w14:textId="3A6755D7" w:rsidR="00C9080A" w:rsidRPr="00B77E8A" w:rsidRDefault="005E39BC" w:rsidP="002B7ED8">
      <w:pPr>
        <w:pStyle w:val="EndNoteBibliography"/>
        <w:numPr>
          <w:ilvl w:val="0"/>
          <w:numId w:val="23"/>
        </w:numPr>
        <w:spacing w:before="120" w:after="120"/>
        <w:ind w:hanging="330"/>
        <w:jc w:val="both"/>
      </w:pPr>
      <w:r w:rsidRPr="00B77E8A">
        <w:t xml:space="preserve">W. Qin, X.H. Wu, G.M. Zhao, X.M. Lai, L.G. Zhang, Optical absorption properties of nanotitanium dioxide doped ZnO/silicone thermal control coating. Mater. Sci. Forum </w:t>
      </w:r>
      <w:r w:rsidRPr="00B77E8A">
        <w:rPr>
          <w:b/>
        </w:rPr>
        <w:t>546–549</w:t>
      </w:r>
      <w:r w:rsidRPr="00B77E8A">
        <w:t xml:space="preserve">, 1725–1728 (2007). </w:t>
      </w:r>
      <w:r w:rsidR="0008482C" w:rsidRPr="00B77E8A">
        <w:t xml:space="preserve">https://doi.org/10.4028/www.scientific.net/msf.546-549.1725 </w:t>
      </w:r>
    </w:p>
    <w:p w14:paraId="0A51E293" w14:textId="2B578317" w:rsidR="0008482C" w:rsidRPr="00B77E8A" w:rsidRDefault="005E39BC" w:rsidP="0008482C">
      <w:pPr>
        <w:pStyle w:val="EndNoteBibliography"/>
        <w:numPr>
          <w:ilvl w:val="0"/>
          <w:numId w:val="23"/>
        </w:numPr>
        <w:spacing w:before="120" w:after="120"/>
        <w:ind w:hanging="330"/>
        <w:jc w:val="both"/>
      </w:pPr>
      <w:r w:rsidRPr="00B77E8A">
        <w:lastRenderedPageBreak/>
        <w:t>D. Huang, Y. Wei, P. Dang, X. Xiao, H. Lian et al., Tunable color emission in LaScO</w:t>
      </w:r>
      <w:r w:rsidRPr="00B77E8A">
        <w:rPr>
          <w:vertAlign w:val="subscript"/>
        </w:rPr>
        <w:t>3</w:t>
      </w:r>
      <w:r w:rsidRPr="00B77E8A">
        <w:t>: Bi</w:t>
      </w:r>
      <w:r w:rsidRPr="00B77E8A">
        <w:rPr>
          <w:vertAlign w:val="superscript"/>
        </w:rPr>
        <w:t>3+</w:t>
      </w:r>
      <w:r w:rsidRPr="00B77E8A">
        <w:t>, Tb</w:t>
      </w:r>
      <w:r w:rsidRPr="00B77E8A">
        <w:rPr>
          <w:vertAlign w:val="superscript"/>
        </w:rPr>
        <w:t>3+</w:t>
      </w:r>
      <w:r w:rsidRPr="00B77E8A">
        <w:t>, Eu</w:t>
      </w:r>
      <w:r w:rsidRPr="00B77E8A">
        <w:rPr>
          <w:vertAlign w:val="superscript"/>
        </w:rPr>
        <w:t>3+</w:t>
      </w:r>
      <w:r w:rsidRPr="00B77E8A">
        <w:t xml:space="preserve"> phosphor. J. Am. Ceram. Soc. </w:t>
      </w:r>
      <w:r w:rsidRPr="00B77E8A">
        <w:rPr>
          <w:b/>
        </w:rPr>
        <w:t>103</w:t>
      </w:r>
      <w:r w:rsidRPr="00B77E8A">
        <w:t xml:space="preserve">(5), 3273–3285 (2020). </w:t>
      </w:r>
      <w:r w:rsidR="0008482C" w:rsidRPr="00B77E8A">
        <w:t xml:space="preserve">https://doi.org/10.1111/jace.17007 </w:t>
      </w:r>
    </w:p>
    <w:p w14:paraId="2F1CAF91" w14:textId="1FA1A103" w:rsidR="00C9080A" w:rsidRPr="00B77E8A" w:rsidRDefault="0008482C" w:rsidP="0008482C">
      <w:pPr>
        <w:pStyle w:val="EndNoteBibliography"/>
        <w:numPr>
          <w:ilvl w:val="0"/>
          <w:numId w:val="23"/>
        </w:numPr>
        <w:spacing w:before="120" w:after="120"/>
        <w:ind w:hanging="330"/>
        <w:jc w:val="both"/>
      </w:pPr>
      <w:r w:rsidRPr="00B77E8A">
        <w:t xml:space="preserve">A. </w:t>
      </w:r>
      <w:r w:rsidR="005E39BC" w:rsidRPr="00B77E8A">
        <w:t>Bindhu, J.I. Naseemabeevi, S. Ganesanpotti, Vibrationally induced photophysical response of Sr</w:t>
      </w:r>
      <w:r w:rsidR="005E39BC" w:rsidRPr="00B77E8A">
        <w:rPr>
          <w:vertAlign w:val="subscript"/>
        </w:rPr>
        <w:t>2</w:t>
      </w:r>
      <w:r w:rsidR="005E39BC" w:rsidRPr="00B77E8A">
        <w:t>NaMg</w:t>
      </w:r>
      <w:r w:rsidR="005E39BC" w:rsidRPr="00B77E8A">
        <w:rPr>
          <w:vertAlign w:val="subscript"/>
        </w:rPr>
        <w:t>2</w:t>
      </w:r>
      <w:r w:rsidR="005E39BC" w:rsidRPr="00B77E8A">
        <w:t>V</w:t>
      </w:r>
      <w:r w:rsidR="005E39BC" w:rsidRPr="00B77E8A">
        <w:rPr>
          <w:vertAlign w:val="subscript"/>
        </w:rPr>
        <w:t>3</w:t>
      </w:r>
      <w:r w:rsidR="005E39BC" w:rsidRPr="00B77E8A">
        <w:t>O</w:t>
      </w:r>
      <w:r w:rsidR="005E39BC" w:rsidRPr="00B77E8A">
        <w:rPr>
          <w:vertAlign w:val="subscript"/>
        </w:rPr>
        <w:t>12</w:t>
      </w:r>
      <w:r w:rsidR="005E39BC" w:rsidRPr="00B77E8A">
        <w:t>: Eu</w:t>
      </w:r>
      <w:r w:rsidR="005E39BC" w:rsidRPr="00B77E8A">
        <w:rPr>
          <w:vertAlign w:val="superscript"/>
        </w:rPr>
        <w:t>3+</w:t>
      </w:r>
      <w:r w:rsidR="005E39BC" w:rsidRPr="00B77E8A">
        <w:t xml:space="preserve"> for dual-mode temperature sensing and safety signs. Adv. Photonics Res. </w:t>
      </w:r>
      <w:r w:rsidR="005E39BC" w:rsidRPr="00B77E8A">
        <w:rPr>
          <w:b/>
        </w:rPr>
        <w:t>3</w:t>
      </w:r>
      <w:r w:rsidR="005E39BC" w:rsidRPr="00B77E8A">
        <w:t xml:space="preserve">(6), 2100159 (2022). </w:t>
      </w:r>
      <w:r w:rsidRPr="00B77E8A">
        <w:t xml:space="preserve">https://doi.org/10.1002/adpr.202100159 </w:t>
      </w:r>
    </w:p>
    <w:p w14:paraId="61CDF56F" w14:textId="5EFF9D94" w:rsidR="00C9080A" w:rsidRPr="00B77E8A" w:rsidRDefault="005E39BC" w:rsidP="002B7ED8">
      <w:pPr>
        <w:pStyle w:val="EndNoteBibliography"/>
        <w:numPr>
          <w:ilvl w:val="0"/>
          <w:numId w:val="23"/>
        </w:numPr>
        <w:spacing w:before="120" w:after="120"/>
        <w:ind w:hanging="330"/>
        <w:jc w:val="both"/>
      </w:pPr>
      <w:r w:rsidRPr="00B77E8A">
        <w:t>K. Su, Q. Guo, P. Shuai, N. Liu, L. Mei et al., A novel Eu</w:t>
      </w:r>
      <w:r w:rsidRPr="00B77E8A">
        <w:rPr>
          <w:vertAlign w:val="superscript"/>
        </w:rPr>
        <w:t>2+</w:t>
      </w:r>
      <w:r w:rsidRPr="00B77E8A">
        <w:t>/Tb</w:t>
      </w:r>
      <w:r w:rsidRPr="00B77E8A">
        <w:rPr>
          <w:vertAlign w:val="superscript"/>
        </w:rPr>
        <w:t>3+</w:t>
      </w:r>
      <w:r w:rsidRPr="00B77E8A">
        <w:t xml:space="preserve"> Co-doped phosphor with pyroxene structure applied for cryogenic thermometric sensing. J. Am. Ceram. Soc. </w:t>
      </w:r>
      <w:r w:rsidRPr="00B77E8A">
        <w:rPr>
          <w:b/>
        </w:rPr>
        <w:t>105</w:t>
      </w:r>
      <w:r w:rsidRPr="00B77E8A">
        <w:t xml:space="preserve">(4), 2903–2913 (2022). </w:t>
      </w:r>
      <w:r w:rsidR="0008482C" w:rsidRPr="00B77E8A">
        <w:t xml:space="preserve">https://doi.org/10.1111/jace.18275 </w:t>
      </w:r>
    </w:p>
    <w:p w14:paraId="5C543983" w14:textId="5CA37646" w:rsidR="00C9080A" w:rsidRPr="00B77E8A" w:rsidRDefault="005E39BC" w:rsidP="002B7ED8">
      <w:pPr>
        <w:pStyle w:val="EndNoteBibliography"/>
        <w:numPr>
          <w:ilvl w:val="0"/>
          <w:numId w:val="23"/>
        </w:numPr>
        <w:spacing w:before="120" w:after="120"/>
        <w:ind w:hanging="330"/>
        <w:jc w:val="both"/>
      </w:pPr>
      <w:r w:rsidRPr="00B77E8A">
        <w:t>Q. Tang, N. Guo, Y. Xin, W. Li, B. Shao et al., Luminous tuning in Eu</w:t>
      </w:r>
      <w:r w:rsidRPr="00B77E8A">
        <w:rPr>
          <w:vertAlign w:val="superscript"/>
        </w:rPr>
        <w:t>3+</w:t>
      </w:r>
      <w:r w:rsidRPr="00B77E8A">
        <w:t>/Mn</w:t>
      </w:r>
      <w:r w:rsidRPr="00B77E8A">
        <w:rPr>
          <w:vertAlign w:val="superscript"/>
        </w:rPr>
        <w:t>4+</w:t>
      </w:r>
      <w:r w:rsidRPr="00B77E8A">
        <w:t xml:space="preserve"> Co-doped double perovskite structure by designing the site-occupancy strategy for solid-state lighting and optical temperature sensing. Mater. Res. Bull. </w:t>
      </w:r>
      <w:r w:rsidRPr="00B77E8A">
        <w:rPr>
          <w:b/>
        </w:rPr>
        <w:t>149</w:t>
      </w:r>
      <w:r w:rsidRPr="00B77E8A">
        <w:t xml:space="preserve">, 111704 (2022). </w:t>
      </w:r>
      <w:r w:rsidR="0008482C" w:rsidRPr="00B77E8A">
        <w:t xml:space="preserve">https://doi.org/10.1016/j.materresbull.2021.111704 </w:t>
      </w:r>
    </w:p>
    <w:p w14:paraId="42AC309C" w14:textId="2E26F137" w:rsidR="00C9080A" w:rsidRPr="00B77E8A" w:rsidRDefault="005E39BC" w:rsidP="002B7ED8">
      <w:pPr>
        <w:pStyle w:val="EndNoteBibliography"/>
        <w:numPr>
          <w:ilvl w:val="0"/>
          <w:numId w:val="23"/>
        </w:numPr>
        <w:spacing w:before="120" w:after="120"/>
        <w:ind w:hanging="330"/>
        <w:jc w:val="both"/>
      </w:pPr>
      <w:r w:rsidRPr="00B77E8A">
        <w:t>L. Ma, F. Lu, Q. Yu, P. Dai, F. Hu et al., A three-mode optical thermometry based on thermochromic Gd</w:t>
      </w:r>
      <w:r w:rsidRPr="00B77E8A">
        <w:rPr>
          <w:vertAlign w:val="subscript"/>
        </w:rPr>
        <w:t>2</w:t>
      </w:r>
      <w:r w:rsidRPr="00B77E8A">
        <w:t>GaSbO</w:t>
      </w:r>
      <w:r w:rsidRPr="00B77E8A">
        <w:rPr>
          <w:vertAlign w:val="subscript"/>
        </w:rPr>
        <w:t>7</w:t>
      </w:r>
      <w:r w:rsidRPr="00B77E8A">
        <w:t>: Bi</w:t>
      </w:r>
      <w:r w:rsidRPr="00B77E8A">
        <w:rPr>
          <w:vertAlign w:val="superscript"/>
        </w:rPr>
        <w:t>3+</w:t>
      </w:r>
      <w:r w:rsidRPr="00B77E8A">
        <w:t>, Eu</w:t>
      </w:r>
      <w:r w:rsidRPr="00B77E8A">
        <w:rPr>
          <w:vertAlign w:val="superscript"/>
        </w:rPr>
        <w:t>3+</w:t>
      </w:r>
      <w:r w:rsidRPr="00B77E8A">
        <w:t xml:space="preserve"> phosphors. Ceram. Int. </w:t>
      </w:r>
      <w:r w:rsidRPr="00B77E8A">
        <w:rPr>
          <w:b/>
        </w:rPr>
        <w:t>49</w:t>
      </w:r>
      <w:r w:rsidRPr="00B77E8A">
        <w:t xml:space="preserve">(11), 16681–16689 (2023). </w:t>
      </w:r>
      <w:r w:rsidR="0008482C" w:rsidRPr="00B77E8A">
        <w:t xml:space="preserve">https://doi.org/10.1016/j.ceramint.2023.02.029 </w:t>
      </w:r>
    </w:p>
    <w:p w14:paraId="652802DE" w14:textId="480ED76B" w:rsidR="00C9080A" w:rsidRPr="00B77E8A" w:rsidRDefault="005E39BC" w:rsidP="002B7ED8">
      <w:pPr>
        <w:pStyle w:val="EndNoteBibliography"/>
        <w:numPr>
          <w:ilvl w:val="0"/>
          <w:numId w:val="23"/>
        </w:numPr>
        <w:spacing w:before="120" w:after="120"/>
        <w:ind w:hanging="330"/>
        <w:jc w:val="both"/>
      </w:pPr>
      <w:r w:rsidRPr="00B77E8A">
        <w:t>X. Liu, S. Shi, K. Yang, L. Chen, D. Deng et al., Temperature sensing characteristics of Bi</w:t>
      </w:r>
      <w:r w:rsidRPr="00B77E8A">
        <w:rPr>
          <w:vertAlign w:val="superscript"/>
        </w:rPr>
        <w:t>3+</w:t>
      </w:r>
      <w:r w:rsidRPr="00B77E8A">
        <w:t>/Eu</w:t>
      </w:r>
      <w:r w:rsidRPr="00B77E8A">
        <w:rPr>
          <w:vertAlign w:val="superscript"/>
        </w:rPr>
        <w:t>3+</w:t>
      </w:r>
      <w:r w:rsidRPr="00B77E8A">
        <w:t xml:space="preserve"> co-activated SrGa</w:t>
      </w:r>
      <w:r w:rsidRPr="00B77E8A">
        <w:rPr>
          <w:vertAlign w:val="subscript"/>
        </w:rPr>
        <w:t>2</w:t>
      </w:r>
      <w:r w:rsidRPr="00B77E8A">
        <w:t>B</w:t>
      </w:r>
      <w:r w:rsidRPr="00B77E8A">
        <w:rPr>
          <w:vertAlign w:val="subscript"/>
        </w:rPr>
        <w:t>2</w:t>
      </w:r>
      <w:r w:rsidRPr="00B77E8A">
        <w:t>O</w:t>
      </w:r>
      <w:r w:rsidRPr="00B77E8A">
        <w:rPr>
          <w:vertAlign w:val="subscript"/>
        </w:rPr>
        <w:t>7</w:t>
      </w:r>
      <w:r w:rsidRPr="00B77E8A">
        <w:t xml:space="preserve">: Phosphor for dual-mode optical thermometry. J. Alloys Compd. </w:t>
      </w:r>
      <w:r w:rsidRPr="00B77E8A">
        <w:rPr>
          <w:b/>
        </w:rPr>
        <w:t>879</w:t>
      </w:r>
      <w:r w:rsidRPr="00B77E8A">
        <w:t xml:space="preserve">, 160247 (2021). </w:t>
      </w:r>
      <w:r w:rsidR="0008482C" w:rsidRPr="00B77E8A">
        <w:t xml:space="preserve">https://doi.org/10.1016/j.jallcom.2021.160247 </w:t>
      </w:r>
    </w:p>
    <w:p w14:paraId="1BD3AA3B" w14:textId="0446D8A2" w:rsidR="00C9080A" w:rsidRPr="00B77E8A" w:rsidRDefault="005E39BC" w:rsidP="002B7ED8">
      <w:pPr>
        <w:pStyle w:val="EndNoteBibliography"/>
        <w:numPr>
          <w:ilvl w:val="0"/>
          <w:numId w:val="23"/>
        </w:numPr>
        <w:spacing w:before="120" w:after="120"/>
        <w:ind w:hanging="330"/>
        <w:jc w:val="both"/>
      </w:pPr>
      <w:r w:rsidRPr="00B77E8A">
        <w:t>Q. Liu, M. Wu, B. Chen, X. Huang, M. Liu et al., Optical thermometry based on fluorescence intensity ratio of Dy</w:t>
      </w:r>
      <w:r w:rsidRPr="00B77E8A">
        <w:rPr>
          <w:vertAlign w:val="superscript"/>
        </w:rPr>
        <w:t>3+</w:t>
      </w:r>
      <w:r w:rsidRPr="00B77E8A">
        <w:t xml:space="preserve">-Doped oxysilicate apatite warm white phosphor. Ceram. Int. </w:t>
      </w:r>
      <w:r w:rsidRPr="00B77E8A">
        <w:rPr>
          <w:b/>
        </w:rPr>
        <w:t>49</w:t>
      </w:r>
      <w:r w:rsidRPr="00B77E8A">
        <w:t xml:space="preserve">(3), 4971–4978 (2023). </w:t>
      </w:r>
      <w:r w:rsidR="0008482C" w:rsidRPr="00B77E8A">
        <w:t xml:space="preserve">https://doi.org/10.1016/j.ceramint.2022.10.012 </w:t>
      </w:r>
    </w:p>
    <w:p w14:paraId="66FD66F8" w14:textId="073BC36B" w:rsidR="00C9080A" w:rsidRPr="00B77E8A" w:rsidRDefault="005E39BC" w:rsidP="002B7ED8">
      <w:pPr>
        <w:pStyle w:val="EndNoteBibliography"/>
        <w:numPr>
          <w:ilvl w:val="0"/>
          <w:numId w:val="23"/>
        </w:numPr>
        <w:spacing w:before="120" w:after="120"/>
        <w:ind w:hanging="330"/>
        <w:jc w:val="both"/>
      </w:pPr>
      <w:r w:rsidRPr="00B77E8A">
        <w:t>J. Zheng, H. Shen, Y. Li, H. Li, Z. Yue, Structural and luminescent performance and optical thermometry of Pr</w:t>
      </w:r>
      <w:r w:rsidRPr="00B77E8A">
        <w:rPr>
          <w:vertAlign w:val="superscript"/>
        </w:rPr>
        <w:t>3+</w:t>
      </w:r>
      <w:r w:rsidRPr="00B77E8A">
        <w:t xml:space="preserve"> doped SrWO</w:t>
      </w:r>
      <w:r w:rsidRPr="00B77E8A">
        <w:rPr>
          <w:vertAlign w:val="subscript"/>
        </w:rPr>
        <w:t>4</w:t>
      </w:r>
      <w:r w:rsidRPr="00B77E8A">
        <w:t xml:space="preserve"> down-conversion phosphors. J. Alloys Compd. </w:t>
      </w:r>
      <w:r w:rsidRPr="00B77E8A">
        <w:rPr>
          <w:b/>
        </w:rPr>
        <w:t>968</w:t>
      </w:r>
      <w:r w:rsidRPr="00B77E8A">
        <w:t xml:space="preserve">, 172112 (2023). </w:t>
      </w:r>
      <w:r w:rsidR="0008482C" w:rsidRPr="00B77E8A">
        <w:t xml:space="preserve">https://doi.org/10.1016/j.jallcom.2023.172112 </w:t>
      </w:r>
    </w:p>
    <w:p w14:paraId="20A57B85" w14:textId="6C774DC8" w:rsidR="00C9080A" w:rsidRPr="00B77E8A" w:rsidRDefault="005E39BC" w:rsidP="002B7ED8">
      <w:pPr>
        <w:pStyle w:val="EndNoteBibliography"/>
        <w:numPr>
          <w:ilvl w:val="0"/>
          <w:numId w:val="23"/>
        </w:numPr>
        <w:spacing w:before="120" w:after="120"/>
        <w:ind w:hanging="330"/>
        <w:jc w:val="both"/>
      </w:pPr>
      <w:r w:rsidRPr="00B77E8A">
        <w:t>A.K. Sreelekshmi, S.P. Shamsudeen, S.D. Rani, D.N. Bhadran, R.G. Abhilash Kumar, Unraveling the photophysical response of BaLaLiTeO</w:t>
      </w:r>
      <w:r w:rsidRPr="00B77E8A">
        <w:rPr>
          <w:vertAlign w:val="subscript"/>
        </w:rPr>
        <w:t>6</w:t>
      </w:r>
      <w:r w:rsidRPr="00B77E8A">
        <w:t>: Dy</w:t>
      </w:r>
      <w:r w:rsidRPr="00B77E8A">
        <w:rPr>
          <w:vertAlign w:val="superscript"/>
        </w:rPr>
        <w:t>3+</w:t>
      </w:r>
      <w:r w:rsidRPr="00B77E8A">
        <w:t xml:space="preserve"> double perovskites with excellent thermal stability for colour tunable LEDs and optical thermometry. Ceram. Int. </w:t>
      </w:r>
      <w:r w:rsidRPr="00B77E8A">
        <w:rPr>
          <w:b/>
        </w:rPr>
        <w:t>50</w:t>
      </w:r>
      <w:r w:rsidRPr="00B77E8A">
        <w:t xml:space="preserve">(23), 50291–50308 (2024). </w:t>
      </w:r>
      <w:r w:rsidR="0008482C" w:rsidRPr="00B77E8A">
        <w:t xml:space="preserve">https://doi.org/10.1016/j.ceramint.2024.09.374 </w:t>
      </w:r>
    </w:p>
    <w:p w14:paraId="0E6BC2D7" w14:textId="28C3E174" w:rsidR="00C9080A" w:rsidRPr="00B77E8A" w:rsidRDefault="005E39BC" w:rsidP="002B7ED8">
      <w:pPr>
        <w:pStyle w:val="EndNoteBibliography"/>
        <w:numPr>
          <w:ilvl w:val="0"/>
          <w:numId w:val="23"/>
        </w:numPr>
        <w:spacing w:before="120" w:after="120"/>
        <w:ind w:hanging="330"/>
        <w:jc w:val="both"/>
      </w:pPr>
      <w:r w:rsidRPr="00B77E8A">
        <w:t xml:space="preserve">M. Fu, Z. Fan, P. Qiao, L. Hu, S. Liu et al., Dual-mode optical thermometers </w:t>
      </w:r>
      <w:r w:rsidRPr="00B77E8A">
        <w:rPr>
          <w:i/>
        </w:rPr>
        <w:t>via</w:t>
      </w:r>
      <w:r w:rsidRPr="00B77E8A">
        <w:t xml:space="preserve"> the thermochromic Bi</w:t>
      </w:r>
      <w:r w:rsidRPr="00B77E8A">
        <w:rPr>
          <w:vertAlign w:val="superscript"/>
        </w:rPr>
        <w:t>3+</w:t>
      </w:r>
      <w:r w:rsidRPr="00B77E8A">
        <w:t>, Eu</w:t>
      </w:r>
      <w:r w:rsidRPr="00B77E8A">
        <w:rPr>
          <w:vertAlign w:val="superscript"/>
        </w:rPr>
        <w:t>3+</w:t>
      </w:r>
      <w:r w:rsidRPr="00B77E8A">
        <w:t xml:space="preserve"> Co-doped La</w:t>
      </w:r>
      <w:r w:rsidRPr="00B77E8A">
        <w:rPr>
          <w:vertAlign w:val="subscript"/>
        </w:rPr>
        <w:t>2</w:t>
      </w:r>
      <w:r w:rsidRPr="00B77E8A">
        <w:t>LiSbO</w:t>
      </w:r>
      <w:r w:rsidRPr="00B77E8A">
        <w:rPr>
          <w:vertAlign w:val="subscript"/>
        </w:rPr>
        <w:t>6</w:t>
      </w:r>
      <w:r w:rsidRPr="00B77E8A">
        <w:t xml:space="preserve"> phosphors for real-time chip temperature monitoring. Ceram. Int. </w:t>
      </w:r>
      <w:r w:rsidRPr="00B77E8A">
        <w:rPr>
          <w:b/>
        </w:rPr>
        <w:t>50</w:t>
      </w:r>
      <w:r w:rsidRPr="00B77E8A">
        <w:t xml:space="preserve">(15), 26454–26463 (2024). </w:t>
      </w:r>
      <w:r w:rsidR="0008482C" w:rsidRPr="00B77E8A">
        <w:t xml:space="preserve">https://doi.org/10.1016/j.ceramint.2024.04.372 </w:t>
      </w:r>
    </w:p>
    <w:p w14:paraId="4DECEBB6" w14:textId="0F58BC86" w:rsidR="00C9080A" w:rsidRPr="00B77E8A" w:rsidRDefault="005E39BC" w:rsidP="002B7ED8">
      <w:pPr>
        <w:pStyle w:val="EndNoteBibliography"/>
        <w:numPr>
          <w:ilvl w:val="0"/>
          <w:numId w:val="23"/>
        </w:numPr>
        <w:spacing w:before="120" w:after="120"/>
        <w:ind w:hanging="330"/>
        <w:jc w:val="both"/>
      </w:pPr>
      <w:r w:rsidRPr="00B77E8A">
        <w:t>X. Huang, C. He, X. Zhu, C. Yang, Y. Liu et al., Synthesis and characterization of Eu</w:t>
      </w:r>
      <w:r w:rsidRPr="00B77E8A">
        <w:rPr>
          <w:vertAlign w:val="superscript"/>
        </w:rPr>
        <w:t>3+</w:t>
      </w:r>
      <w:r w:rsidRPr="00B77E8A">
        <w:t>-doped RbCaLa(VO</w:t>
      </w:r>
      <w:r w:rsidRPr="004A718E">
        <w:rPr>
          <w:vertAlign w:val="subscript"/>
        </w:rPr>
        <w:t>4</w:t>
      </w:r>
      <w:r w:rsidRPr="00B77E8A">
        <w:t>)</w:t>
      </w:r>
      <w:r w:rsidRPr="00B77E8A">
        <w:rPr>
          <w:vertAlign w:val="subscript"/>
        </w:rPr>
        <w:t>2</w:t>
      </w:r>
      <w:r w:rsidRPr="00B77E8A">
        <w:t xml:space="preserve"> phosphors and influence of temperature on fluorescence properties. Ceram. Int. </w:t>
      </w:r>
      <w:r w:rsidRPr="00B77E8A">
        <w:rPr>
          <w:b/>
        </w:rPr>
        <w:t>47</w:t>
      </w:r>
      <w:r w:rsidRPr="00B77E8A">
        <w:t xml:space="preserve">(22), 32130–32137 (2021). </w:t>
      </w:r>
      <w:r w:rsidR="0008482C" w:rsidRPr="00B77E8A">
        <w:t xml:space="preserve">https://doi.org/10.1016/j.ceramint.2021.08.104 </w:t>
      </w:r>
    </w:p>
    <w:p w14:paraId="73A0BEDD" w14:textId="30154600" w:rsidR="00C9080A" w:rsidRPr="00B77E8A" w:rsidRDefault="005E39BC" w:rsidP="002B7ED8">
      <w:pPr>
        <w:pStyle w:val="EndNoteBibliography"/>
        <w:numPr>
          <w:ilvl w:val="0"/>
          <w:numId w:val="23"/>
        </w:numPr>
        <w:spacing w:before="120" w:after="120"/>
        <w:ind w:hanging="330"/>
        <w:jc w:val="both"/>
      </w:pPr>
      <w:r w:rsidRPr="00B77E8A">
        <w:t>R. Raji, P.S</w:t>
      </w:r>
      <w:r w:rsidR="002B0B1B">
        <w:rPr>
          <w:rFonts w:hint="eastAsia"/>
        </w:rPr>
        <w:t>. Anjana</w:t>
      </w:r>
      <w:r w:rsidRPr="00B77E8A">
        <w:t>, N. Gopakumar, An insight into Judd-Ofelt analysis and non-contact optical thermometry of LiCa</w:t>
      </w:r>
      <w:r w:rsidRPr="00B77E8A">
        <w:rPr>
          <w:vertAlign w:val="subscript"/>
        </w:rPr>
        <w:t>2</w:t>
      </w:r>
      <w:r w:rsidRPr="00B77E8A">
        <w:t>Mg</w:t>
      </w:r>
      <w:r w:rsidRPr="00B77E8A">
        <w:rPr>
          <w:vertAlign w:val="subscript"/>
        </w:rPr>
        <w:t>2</w:t>
      </w:r>
      <w:r w:rsidRPr="00B77E8A">
        <w:t>V</w:t>
      </w:r>
      <w:r w:rsidRPr="00B77E8A">
        <w:rPr>
          <w:vertAlign w:val="subscript"/>
        </w:rPr>
        <w:t>3</w:t>
      </w:r>
      <w:r w:rsidRPr="00B77E8A">
        <w:t>O</w:t>
      </w:r>
      <w:r w:rsidRPr="00B77E8A">
        <w:rPr>
          <w:vertAlign w:val="subscript"/>
        </w:rPr>
        <w:t>1</w:t>
      </w:r>
      <w:r w:rsidRPr="00B77E8A">
        <w:t>: Dy</w:t>
      </w:r>
      <w:r w:rsidRPr="00B77E8A">
        <w:rPr>
          <w:vertAlign w:val="superscript"/>
        </w:rPr>
        <w:t>3+</w:t>
      </w:r>
      <w:r w:rsidRPr="00B77E8A">
        <w:t xml:space="preserve"> phosphors for multifunctional applications. Opt. Mater. </w:t>
      </w:r>
      <w:r w:rsidRPr="00B77E8A">
        <w:rPr>
          <w:b/>
        </w:rPr>
        <w:t>145</w:t>
      </w:r>
      <w:r w:rsidRPr="00B77E8A">
        <w:t xml:space="preserve">, 114393 (2023). </w:t>
      </w:r>
      <w:r w:rsidR="0008482C" w:rsidRPr="00B77E8A">
        <w:t xml:space="preserve">https://doi.org/10.1016/j.optmat.2023.114393 </w:t>
      </w:r>
    </w:p>
    <w:p w14:paraId="74A149CF" w14:textId="1FB59A87" w:rsidR="00C9080A" w:rsidRPr="00B77E8A" w:rsidRDefault="005E39BC" w:rsidP="002B7ED8">
      <w:pPr>
        <w:pStyle w:val="EndNoteBibliography"/>
        <w:numPr>
          <w:ilvl w:val="0"/>
          <w:numId w:val="23"/>
        </w:numPr>
        <w:spacing w:before="120" w:after="120"/>
        <w:ind w:hanging="330"/>
        <w:jc w:val="both"/>
      </w:pPr>
      <w:r w:rsidRPr="00B77E8A">
        <w:t>Q. Wang, S. Zhao, J. Wen, X. Huang, C. Wei et al., A self-referenced fluorescence intensity ratio optical temperature sensing materials K</w:t>
      </w:r>
      <w:r w:rsidRPr="00B77E8A">
        <w:rPr>
          <w:vertAlign w:val="subscript"/>
        </w:rPr>
        <w:t>3</w:t>
      </w:r>
      <w:r w:rsidRPr="00B77E8A">
        <w:t>YSi</w:t>
      </w:r>
      <w:r w:rsidRPr="00B77E8A">
        <w:rPr>
          <w:vertAlign w:val="subscript"/>
        </w:rPr>
        <w:t>2</w:t>
      </w:r>
      <w:r w:rsidRPr="00B77E8A">
        <w:t>O</w:t>
      </w:r>
      <w:r w:rsidRPr="00B77E8A">
        <w:rPr>
          <w:vertAlign w:val="subscript"/>
        </w:rPr>
        <w:t>7</w:t>
      </w:r>
      <w:r w:rsidRPr="00B77E8A">
        <w:t>: Bi</w:t>
      </w:r>
      <w:r w:rsidRPr="00B77E8A">
        <w:rPr>
          <w:vertAlign w:val="superscript"/>
        </w:rPr>
        <w:t>3+</w:t>
      </w:r>
      <w:r w:rsidRPr="00B77E8A">
        <w:t>/Sm</w:t>
      </w:r>
      <w:r w:rsidRPr="00B77E8A">
        <w:rPr>
          <w:vertAlign w:val="superscript"/>
        </w:rPr>
        <w:t>3+</w:t>
      </w:r>
      <w:r w:rsidRPr="00B77E8A">
        <w:t xml:space="preserve">based on multi-strategy combination. Ceram. Int. </w:t>
      </w:r>
      <w:r w:rsidRPr="00B77E8A">
        <w:rPr>
          <w:b/>
        </w:rPr>
        <w:t>49</w:t>
      </w:r>
      <w:r w:rsidRPr="00B77E8A">
        <w:t xml:space="preserve">(24), 41264–41271 (2023). </w:t>
      </w:r>
      <w:r w:rsidR="0008482C" w:rsidRPr="00B77E8A">
        <w:t xml:space="preserve">https://doi.org/10.1016/j.ceramint.2023.03.320 </w:t>
      </w:r>
    </w:p>
    <w:p w14:paraId="5046FB9A" w14:textId="736CA167" w:rsidR="00C9080A" w:rsidRPr="00B77E8A" w:rsidRDefault="005E39BC" w:rsidP="002B7ED8">
      <w:pPr>
        <w:pStyle w:val="EndNoteBibliography"/>
        <w:numPr>
          <w:ilvl w:val="0"/>
          <w:numId w:val="23"/>
        </w:numPr>
        <w:spacing w:before="120" w:after="120"/>
        <w:ind w:hanging="330"/>
        <w:jc w:val="both"/>
      </w:pPr>
      <w:r w:rsidRPr="00B77E8A">
        <w:t>Y. Chen, J. Chen, Y. Luo, Q. Wang, H. Guo, Ba</w:t>
      </w:r>
      <w:r w:rsidRPr="00B77E8A">
        <w:rPr>
          <w:vertAlign w:val="subscript"/>
        </w:rPr>
        <w:t>2</w:t>
      </w:r>
      <w:r w:rsidRPr="00B77E8A">
        <w:t>LuNbO</w:t>
      </w:r>
      <w:r w:rsidRPr="00B77E8A">
        <w:rPr>
          <w:vertAlign w:val="subscript"/>
        </w:rPr>
        <w:t>6</w:t>
      </w:r>
      <w:r w:rsidRPr="00B77E8A">
        <w:t>: Er</w:t>
      </w:r>
      <w:r w:rsidRPr="00B77E8A">
        <w:rPr>
          <w:vertAlign w:val="superscript"/>
        </w:rPr>
        <w:t>3+</w:t>
      </w:r>
      <w:r w:rsidRPr="00B77E8A">
        <w:t>, Yb</w:t>
      </w:r>
      <w:r w:rsidRPr="00B77E8A">
        <w:rPr>
          <w:vertAlign w:val="superscript"/>
        </w:rPr>
        <w:t>3+</w:t>
      </w:r>
      <w:r w:rsidRPr="00B77E8A">
        <w:t xml:space="preserve"> up-conversion phosphors for dual-mode thermometry based on fluorescence intensity ratio. J. Am. Ceram. Soc. </w:t>
      </w:r>
      <w:r w:rsidRPr="00B77E8A">
        <w:rPr>
          <w:b/>
        </w:rPr>
        <w:t>107</w:t>
      </w:r>
      <w:r w:rsidRPr="00B77E8A">
        <w:t xml:space="preserve">(12), 8246–8255 (2024). </w:t>
      </w:r>
      <w:r w:rsidR="0008482C" w:rsidRPr="00B77E8A">
        <w:t xml:space="preserve">https://doi.org/10.1111/jace.20058 </w:t>
      </w:r>
    </w:p>
    <w:p w14:paraId="7D361D50" w14:textId="66E591CF" w:rsidR="00C9080A" w:rsidRPr="00B77E8A" w:rsidRDefault="00C9080A" w:rsidP="002B7ED8">
      <w:pPr>
        <w:pStyle w:val="EndNoteBibliography"/>
        <w:numPr>
          <w:ilvl w:val="0"/>
          <w:numId w:val="23"/>
        </w:numPr>
        <w:spacing w:before="120" w:after="120"/>
        <w:ind w:hanging="330"/>
        <w:jc w:val="both"/>
      </w:pPr>
      <w:r w:rsidRPr="00B77E8A">
        <w:lastRenderedPageBreak/>
        <w:t>N. Degda, N. Patel, K. Chaudhari, K.V.R. Murthy, M. Srinivas, Ratiometric thermometry using down-conversion luminescence and solid-state lighting application of Er</w:t>
      </w:r>
      <w:r w:rsidRPr="00B77E8A">
        <w:rPr>
          <w:vertAlign w:val="superscript"/>
        </w:rPr>
        <w:t>3+</w:t>
      </w:r>
      <w:r w:rsidRPr="00B77E8A">
        <w:t xml:space="preserve"> activated strontium tungstate phosphor. Phys. B Condens. Matter </w:t>
      </w:r>
      <w:r w:rsidRPr="00B77E8A">
        <w:rPr>
          <w:b/>
        </w:rPr>
        <w:t>683</w:t>
      </w:r>
      <w:r w:rsidRPr="00B77E8A">
        <w:t xml:space="preserve">, 415923 (2024). </w:t>
      </w:r>
      <w:r w:rsidR="0008482C" w:rsidRPr="00B77E8A">
        <w:t xml:space="preserve">https://doi.org/10.1016/j.physb.2024.415923 </w:t>
      </w:r>
    </w:p>
    <w:p w14:paraId="73A313FA" w14:textId="12EB260C" w:rsidR="00C9080A" w:rsidRPr="00B77E8A" w:rsidRDefault="00C9080A" w:rsidP="002B7ED8">
      <w:pPr>
        <w:pStyle w:val="EndNoteBibliography"/>
        <w:numPr>
          <w:ilvl w:val="0"/>
          <w:numId w:val="23"/>
        </w:numPr>
        <w:spacing w:before="120" w:after="120"/>
        <w:ind w:hanging="330"/>
        <w:jc w:val="both"/>
      </w:pPr>
      <w:r w:rsidRPr="00B77E8A">
        <w:t>H. Gou, Q. Wu, L. Luo, W. Li, P. Du, Reengineering the thermometric behaviors of Er</w:t>
      </w:r>
      <w:r w:rsidRPr="00B77E8A">
        <w:rPr>
          <w:vertAlign w:val="superscript"/>
        </w:rPr>
        <w:t>3+</w:t>
      </w:r>
      <w:r w:rsidRPr="00B77E8A">
        <w:t>/Yb</w:t>
      </w:r>
      <w:r w:rsidRPr="00B77E8A">
        <w:rPr>
          <w:vertAlign w:val="superscript"/>
        </w:rPr>
        <w:t>3+</w:t>
      </w:r>
      <w:r w:rsidRPr="00B77E8A">
        <w:t>-codoped Gd</w:t>
      </w:r>
      <w:r w:rsidRPr="00B77E8A">
        <w:rPr>
          <w:vertAlign w:val="subscript"/>
        </w:rPr>
        <w:t>2</w:t>
      </w:r>
      <w:r w:rsidRPr="00B77E8A">
        <w:t>Mo</w:t>
      </w:r>
      <w:r w:rsidRPr="00B77E8A">
        <w:rPr>
          <w:vertAlign w:val="subscript"/>
        </w:rPr>
        <w:t>3</w:t>
      </w:r>
      <w:r w:rsidRPr="00B77E8A">
        <w:t>O</w:t>
      </w:r>
      <w:r w:rsidRPr="00B77E8A">
        <w:rPr>
          <w:vertAlign w:val="subscript"/>
        </w:rPr>
        <w:t>12</w:t>
      </w:r>
      <w:r w:rsidRPr="00B77E8A">
        <w:t xml:space="preserve"> microparticles </w:t>
      </w:r>
      <w:r w:rsidRPr="00B77E8A">
        <w:rPr>
          <w:i/>
        </w:rPr>
        <w:t>via</w:t>
      </w:r>
      <w:r w:rsidRPr="00B77E8A">
        <w:t xml:space="preserve"> dual-mode luminescence manipulation. Ceram. Int. </w:t>
      </w:r>
      <w:r w:rsidRPr="00B77E8A">
        <w:rPr>
          <w:b/>
        </w:rPr>
        <w:t>49</w:t>
      </w:r>
      <w:r w:rsidRPr="00B77E8A">
        <w:t xml:space="preserve">(23), 38297–38304 (2023). </w:t>
      </w:r>
      <w:r w:rsidR="0008482C" w:rsidRPr="00B77E8A">
        <w:t xml:space="preserve">https://doi.org/10.1016/j.ceramint.2023.09.162 </w:t>
      </w:r>
    </w:p>
    <w:p w14:paraId="560D1ED2" w14:textId="4469FFC9" w:rsidR="00C9080A" w:rsidRPr="00B77E8A" w:rsidRDefault="00C9080A" w:rsidP="002B7ED8">
      <w:pPr>
        <w:pStyle w:val="EndNoteBibliography"/>
        <w:numPr>
          <w:ilvl w:val="0"/>
          <w:numId w:val="23"/>
        </w:numPr>
        <w:spacing w:before="120" w:after="120"/>
        <w:ind w:hanging="330"/>
        <w:jc w:val="both"/>
      </w:pPr>
      <w:r w:rsidRPr="00B77E8A">
        <w:t>X. Xue, S. Yang, W. Liu, L. Dong, Q. Zhu et al., NaLaCaWO</w:t>
      </w:r>
      <w:r w:rsidRPr="00316E2A">
        <w:rPr>
          <w:vertAlign w:val="subscript"/>
        </w:rPr>
        <w:t>6</w:t>
      </w:r>
      <w:r w:rsidRPr="00B77E8A">
        <w:t xml:space="preserve"> double perovskite: Structure analysis, efficient Bi</w:t>
      </w:r>
      <w:r w:rsidRPr="00B77E8A">
        <w:rPr>
          <w:vertAlign w:val="superscript"/>
        </w:rPr>
        <w:t>3+</w:t>
      </w:r>
      <w:r w:rsidRPr="00B77E8A">
        <w:t xml:space="preserve"> to Eu</w:t>
      </w:r>
      <w:r w:rsidRPr="00B77E8A">
        <w:rPr>
          <w:vertAlign w:val="superscript"/>
        </w:rPr>
        <w:t>3+</w:t>
      </w:r>
      <w:r w:rsidRPr="00B77E8A">
        <w:t xml:space="preserve"> energy transfer and favourable visual optical thermometry. J. Mol. Struct. </w:t>
      </w:r>
      <w:r w:rsidRPr="00B77E8A">
        <w:rPr>
          <w:b/>
        </w:rPr>
        <w:t>1333</w:t>
      </w:r>
      <w:r w:rsidRPr="00B77E8A">
        <w:t xml:space="preserve">, 141797 (2025). </w:t>
      </w:r>
      <w:r w:rsidR="0008482C" w:rsidRPr="00B77E8A">
        <w:t xml:space="preserve">https://doi.org/10.1016/j.molstruc.2025.141797 </w:t>
      </w:r>
    </w:p>
    <w:p w14:paraId="75073232" w14:textId="31114AAF" w:rsidR="00C9080A" w:rsidRPr="00B77E8A" w:rsidRDefault="00C9080A" w:rsidP="002B7ED8">
      <w:pPr>
        <w:pStyle w:val="EndNoteBibliography"/>
        <w:numPr>
          <w:ilvl w:val="0"/>
          <w:numId w:val="23"/>
        </w:numPr>
        <w:spacing w:before="120" w:after="120"/>
        <w:ind w:hanging="330"/>
        <w:jc w:val="both"/>
      </w:pPr>
      <w:r w:rsidRPr="00B77E8A">
        <w:t>Y. Yan, F. Huang, G. Zhu, Y. Zhang, Z. Gao et al., Unique spectral broadening induced by exchange coupling between Cr</w:t>
      </w:r>
      <w:r w:rsidRPr="00B77E8A">
        <w:rPr>
          <w:vertAlign w:val="superscript"/>
        </w:rPr>
        <w:t>3+</w:t>
      </w:r>
      <w:r w:rsidRPr="00B77E8A">
        <w:t xml:space="preserve"> ions in LiAl</w:t>
      </w:r>
      <w:r w:rsidRPr="00B77E8A">
        <w:rPr>
          <w:vertAlign w:val="subscript"/>
        </w:rPr>
        <w:t>5</w:t>
      </w:r>
      <w:r w:rsidRPr="00B77E8A">
        <w:t>O</w:t>
      </w:r>
      <w:r w:rsidRPr="00B77E8A">
        <w:rPr>
          <w:vertAlign w:val="subscript"/>
        </w:rPr>
        <w:t>8</w:t>
      </w:r>
      <w:r w:rsidRPr="00B77E8A">
        <w:t>: Cr</w:t>
      </w:r>
      <w:r w:rsidRPr="00B77E8A">
        <w:rPr>
          <w:vertAlign w:val="superscript"/>
        </w:rPr>
        <w:t>3+</w:t>
      </w:r>
      <w:r w:rsidRPr="00B77E8A">
        <w:t xml:space="preserve"> phosphors for versatile optical applications. Laser Photonics Rev. </w:t>
      </w:r>
      <w:r w:rsidRPr="00B77E8A">
        <w:rPr>
          <w:b/>
        </w:rPr>
        <w:t>19</w:t>
      </w:r>
      <w:r w:rsidRPr="00B77E8A">
        <w:t xml:space="preserve">(6), 2401588 (2025). </w:t>
      </w:r>
      <w:r w:rsidR="0008482C" w:rsidRPr="00B77E8A">
        <w:t xml:space="preserve">https://doi.org/10.1002/lpor.202401588 </w:t>
      </w:r>
    </w:p>
    <w:p w14:paraId="611B01BB" w14:textId="0BA0AA12" w:rsidR="00C9080A" w:rsidRPr="00B77E8A" w:rsidRDefault="00C9080A" w:rsidP="002B7ED8">
      <w:pPr>
        <w:pStyle w:val="EndNoteBibliography"/>
        <w:numPr>
          <w:ilvl w:val="0"/>
          <w:numId w:val="23"/>
        </w:numPr>
        <w:spacing w:before="120" w:after="120"/>
        <w:ind w:hanging="330"/>
        <w:jc w:val="both"/>
      </w:pPr>
      <w:r w:rsidRPr="00B77E8A">
        <w:t>Y. Li, J. Song, L. Meng, M. Jiao, Q. Xu et al., Structure, luminescence property, and optical thermometry behavior of novel Bi</w:t>
      </w:r>
      <w:r w:rsidRPr="00B77E8A">
        <w:rPr>
          <w:vertAlign w:val="superscript"/>
        </w:rPr>
        <w:t>3+</w:t>
      </w:r>
      <w:r w:rsidRPr="00B77E8A">
        <w:t>-Eu</w:t>
      </w:r>
      <w:r w:rsidRPr="00B77E8A">
        <w:rPr>
          <w:vertAlign w:val="superscript"/>
        </w:rPr>
        <w:t>3+</w:t>
      </w:r>
      <w:r w:rsidRPr="00B77E8A">
        <w:t xml:space="preserve"> codoped tricalcium aluminate phosphor. J. Alloys Compd. </w:t>
      </w:r>
      <w:r w:rsidRPr="00B77E8A">
        <w:rPr>
          <w:b/>
        </w:rPr>
        <w:t>1010</w:t>
      </w:r>
      <w:r w:rsidRPr="00B77E8A">
        <w:t xml:space="preserve">, 178079 (2025). </w:t>
      </w:r>
      <w:r w:rsidR="0008482C" w:rsidRPr="00B77E8A">
        <w:t xml:space="preserve">https://doi.org/10.1016/j.jallcom.2024.178079 </w:t>
      </w:r>
    </w:p>
    <w:p w14:paraId="2B6BD851" w14:textId="178F2212" w:rsidR="00C9080A" w:rsidRPr="00B77E8A" w:rsidRDefault="00C9080A" w:rsidP="002B7ED8">
      <w:pPr>
        <w:pStyle w:val="EndNoteBibliography"/>
        <w:numPr>
          <w:ilvl w:val="0"/>
          <w:numId w:val="23"/>
        </w:numPr>
        <w:spacing w:before="120" w:after="120"/>
        <w:ind w:hanging="330"/>
        <w:jc w:val="both"/>
      </w:pPr>
      <w:r w:rsidRPr="00B77E8A">
        <w:t>N. Thakan, R. Lohan, A.S. Rao, N. Deopa, Structural and Luminescence attributes of Eu</w:t>
      </w:r>
      <w:r w:rsidRPr="00B77E8A">
        <w:rPr>
          <w:vertAlign w:val="superscript"/>
        </w:rPr>
        <w:t>3+</w:t>
      </w:r>
      <w:r w:rsidRPr="00B77E8A">
        <w:t xml:space="preserve"> ions activated Ba</w:t>
      </w:r>
      <w:r w:rsidRPr="00B77E8A">
        <w:rPr>
          <w:vertAlign w:val="subscript"/>
        </w:rPr>
        <w:t>2</w:t>
      </w:r>
      <w:r w:rsidRPr="00B77E8A">
        <w:t>SrWO</w:t>
      </w:r>
      <w:r w:rsidRPr="00B77E8A">
        <w:rPr>
          <w:vertAlign w:val="subscript"/>
        </w:rPr>
        <w:t>6</w:t>
      </w:r>
      <w:r w:rsidRPr="00B77E8A">
        <w:t xml:space="preserve"> phosphor for non-contact optical thermometry applications. J. Mol. Struct. </w:t>
      </w:r>
      <w:r w:rsidRPr="00B77E8A">
        <w:rPr>
          <w:b/>
        </w:rPr>
        <w:t>1346</w:t>
      </w:r>
      <w:r w:rsidRPr="00B77E8A">
        <w:t xml:space="preserve">, 143169 (2025). </w:t>
      </w:r>
      <w:r w:rsidR="0008482C" w:rsidRPr="00B77E8A">
        <w:t xml:space="preserve">https://doi.org/10.1016/j.molstruc.2025.143169 </w:t>
      </w:r>
    </w:p>
    <w:p w14:paraId="1E614582" w14:textId="21C13AED" w:rsidR="00C9080A" w:rsidRPr="00B77E8A" w:rsidRDefault="00C9080A" w:rsidP="002B7ED8">
      <w:pPr>
        <w:pStyle w:val="EndNoteBibliography"/>
        <w:numPr>
          <w:ilvl w:val="0"/>
          <w:numId w:val="23"/>
        </w:numPr>
        <w:spacing w:before="120" w:after="120"/>
        <w:ind w:hanging="330"/>
        <w:jc w:val="both"/>
      </w:pPr>
      <w:r w:rsidRPr="00B77E8A">
        <w:t xml:space="preserve">G.L. Bhagyalekshmi, S. Ganesanpotti, Comprehension of the photoinduced charge transfer assisted energy transfer in </w:t>
      </w:r>
      <w:r w:rsidR="009543A1" w:rsidRPr="00B77E8A">
        <w:rPr>
          <w:rFonts w:hint="eastAsia"/>
        </w:rPr>
        <w:t>G</w:t>
      </w:r>
      <w:r w:rsidR="009543A1" w:rsidRPr="00B77E8A">
        <w:t>d</w:t>
      </w:r>
      <w:r w:rsidR="009543A1" w:rsidRPr="00B77E8A">
        <w:rPr>
          <w:vertAlign w:val="superscript"/>
        </w:rPr>
        <w:t xml:space="preserve">3+ </w:t>
      </w:r>
      <w:r w:rsidRPr="00B77E8A">
        <w:t xml:space="preserve">based host sensitized tellurate phosphors for thermal sensing and anticounterfeiting labels. Dalton Trans. </w:t>
      </w:r>
      <w:r w:rsidRPr="00B77E8A">
        <w:rPr>
          <w:b/>
        </w:rPr>
        <w:t>53</w:t>
      </w:r>
      <w:r w:rsidRPr="00B77E8A">
        <w:t xml:space="preserve">(19), 8229–8242 (2024). </w:t>
      </w:r>
      <w:r w:rsidR="0008482C" w:rsidRPr="00B77E8A">
        <w:t xml:space="preserve">https://doi.org/10.1039/d4dt00259h </w:t>
      </w:r>
    </w:p>
    <w:p w14:paraId="74421136" w14:textId="0D406091" w:rsidR="00C9080A" w:rsidRPr="00B77E8A" w:rsidRDefault="00C9080A" w:rsidP="002B7ED8">
      <w:pPr>
        <w:pStyle w:val="EndNoteBibliography"/>
        <w:numPr>
          <w:ilvl w:val="0"/>
          <w:numId w:val="23"/>
        </w:numPr>
        <w:spacing w:before="120" w:after="120"/>
        <w:ind w:hanging="330"/>
        <w:jc w:val="both"/>
      </w:pPr>
      <w:r w:rsidRPr="00B77E8A">
        <w:t>X. Fan, L. Xu, W. Liu, F. Yin, J. Xu et al., Energy transfer in dual-emission LiY</w:t>
      </w:r>
      <w:r w:rsidRPr="00B77E8A">
        <w:rPr>
          <w:vertAlign w:val="subscript"/>
        </w:rPr>
        <w:t>6</w:t>
      </w:r>
      <w:r w:rsidRPr="00B77E8A">
        <w:t>(BO</w:t>
      </w:r>
      <w:r w:rsidRPr="00B77E8A">
        <w:rPr>
          <w:vertAlign w:val="subscript"/>
        </w:rPr>
        <w:t>3</w:t>
      </w:r>
      <w:r w:rsidRPr="00B77E8A">
        <w:t>)</w:t>
      </w:r>
      <w:r w:rsidRPr="00B77E8A">
        <w:rPr>
          <w:vertAlign w:val="subscript"/>
        </w:rPr>
        <w:t>3</w:t>
      </w:r>
      <w:r w:rsidRPr="00B77E8A">
        <w:t>O</w:t>
      </w:r>
      <w:r w:rsidRPr="00B77E8A">
        <w:rPr>
          <w:vertAlign w:val="subscript"/>
        </w:rPr>
        <w:t>5</w:t>
      </w:r>
      <w:r w:rsidRPr="00B77E8A">
        <w:t>: Bi</w:t>
      </w:r>
      <w:r w:rsidRPr="00B77E8A">
        <w:rPr>
          <w:vertAlign w:val="superscript"/>
        </w:rPr>
        <w:t>3+</w:t>
      </w:r>
      <w:r w:rsidRPr="00B77E8A">
        <w:t>, Eu</w:t>
      </w:r>
      <w:r w:rsidRPr="00B77E8A">
        <w:rPr>
          <w:vertAlign w:val="superscript"/>
        </w:rPr>
        <w:t>3+</w:t>
      </w:r>
      <w:r w:rsidRPr="00B77E8A">
        <w:t xml:space="preserve"> phosphors for temperature sensing applications. Ceram. Int. </w:t>
      </w:r>
      <w:r w:rsidRPr="00B77E8A">
        <w:rPr>
          <w:b/>
        </w:rPr>
        <w:t>50</w:t>
      </w:r>
      <w:r w:rsidRPr="00B77E8A">
        <w:t xml:space="preserve">(18), 32583–32590 (2024). </w:t>
      </w:r>
      <w:r w:rsidR="0008482C" w:rsidRPr="00B77E8A">
        <w:t xml:space="preserve">https://doi.org/10.1016/j.ceramint.2024.06.066 </w:t>
      </w:r>
    </w:p>
    <w:p w14:paraId="7A136B42" w14:textId="4C0AF453" w:rsidR="00C9080A" w:rsidRPr="00B77E8A" w:rsidRDefault="00C9080A" w:rsidP="002B7ED8">
      <w:pPr>
        <w:pStyle w:val="EndNoteBibliography"/>
        <w:numPr>
          <w:ilvl w:val="0"/>
          <w:numId w:val="23"/>
        </w:numPr>
        <w:spacing w:before="120" w:after="120"/>
        <w:ind w:hanging="330"/>
        <w:jc w:val="both"/>
      </w:pPr>
      <w:r w:rsidRPr="00B77E8A">
        <w:t xml:space="preserve">Y. Xue, K. Qiang, F. Zhao, H. Yang, Q. Mao et al., Multiple linear regression-enhanced optical thermometry </w:t>
      </w:r>
      <w:r w:rsidRPr="00B77E8A">
        <w:rPr>
          <w:i/>
        </w:rPr>
        <w:t>via</w:t>
      </w:r>
      <w:r w:rsidRPr="00B77E8A">
        <w:t xml:space="preserve"> phonon-assisted back energy transfer in Tm</w:t>
      </w:r>
      <w:r w:rsidRPr="00B77E8A">
        <w:rPr>
          <w:vertAlign w:val="superscript"/>
        </w:rPr>
        <w:t>3+</w:t>
      </w:r>
      <w:r w:rsidRPr="00B77E8A">
        <w:t>-Eu</w:t>
      </w:r>
      <w:r w:rsidRPr="00B77E8A">
        <w:rPr>
          <w:vertAlign w:val="superscript"/>
        </w:rPr>
        <w:t>3+</w:t>
      </w:r>
      <w:r w:rsidRPr="00B77E8A">
        <w:t xml:space="preserve"> Co-doped phosphors. Adv. Opt. Mater. </w:t>
      </w:r>
      <w:r w:rsidRPr="00B77E8A">
        <w:rPr>
          <w:b/>
        </w:rPr>
        <w:t>13</w:t>
      </w:r>
      <w:r w:rsidRPr="00B77E8A">
        <w:t xml:space="preserve">(25), e01050 (2025). </w:t>
      </w:r>
      <w:r w:rsidR="0008482C" w:rsidRPr="00B77E8A">
        <w:t xml:space="preserve">https://doi.org/10.1002/adom.202501050 </w:t>
      </w:r>
    </w:p>
    <w:p w14:paraId="1C3F35F2" w14:textId="215E4A2A" w:rsidR="00C9080A" w:rsidRPr="00B77E8A" w:rsidRDefault="00C9080A" w:rsidP="002B7ED8">
      <w:pPr>
        <w:pStyle w:val="EndNoteBibliography"/>
        <w:numPr>
          <w:ilvl w:val="0"/>
          <w:numId w:val="23"/>
        </w:numPr>
        <w:spacing w:before="120" w:after="120"/>
        <w:ind w:hanging="330"/>
        <w:jc w:val="both"/>
      </w:pPr>
      <w:r w:rsidRPr="00B77E8A">
        <w:t>H. Chen, K. Xu, P. Li, J. Ma, Full solar-spectral reflectance and radiation stability of NaZnF</w:t>
      </w:r>
      <w:r w:rsidRPr="00316E2A">
        <w:rPr>
          <w:vertAlign w:val="subscript"/>
        </w:rPr>
        <w:t>3</w:t>
      </w:r>
      <w:r w:rsidRPr="00B77E8A">
        <w:t xml:space="preserve"> QDs/SiO</w:t>
      </w:r>
      <w:r w:rsidRPr="00B77E8A">
        <w:rPr>
          <w:vertAlign w:val="subscript"/>
        </w:rPr>
        <w:t>2</w:t>
      </w:r>
      <w:r w:rsidRPr="00B77E8A">
        <w:t xml:space="preserve"> composite pigments as thermal control pigment. Ceram. Int. </w:t>
      </w:r>
      <w:r w:rsidRPr="00B77E8A">
        <w:rPr>
          <w:b/>
        </w:rPr>
        <w:t>48</w:t>
      </w:r>
      <w:r w:rsidRPr="00B77E8A">
        <w:t xml:space="preserve">(23), 35432–35437 (2022). </w:t>
      </w:r>
      <w:r w:rsidR="0008482C" w:rsidRPr="00B77E8A">
        <w:t xml:space="preserve">https://doi.org/10.1016/j.ceramint.2022.08.145 </w:t>
      </w:r>
    </w:p>
    <w:p w14:paraId="6292EE45" w14:textId="188258D0" w:rsidR="00C9080A" w:rsidRPr="00B77E8A" w:rsidRDefault="00C9080A" w:rsidP="002B7ED8">
      <w:pPr>
        <w:pStyle w:val="EndNoteBibliography"/>
        <w:numPr>
          <w:ilvl w:val="0"/>
          <w:numId w:val="23"/>
        </w:numPr>
        <w:spacing w:before="120" w:after="120"/>
        <w:ind w:hanging="330"/>
        <w:jc w:val="both"/>
      </w:pPr>
      <w:r w:rsidRPr="00B77E8A">
        <w:t>M. Fang, J. Lv, Zn</w:t>
      </w:r>
      <w:r w:rsidRPr="00B77E8A">
        <w:rPr>
          <w:vertAlign w:val="subscript"/>
        </w:rPr>
        <w:t>2</w:t>
      </w:r>
      <w:r w:rsidRPr="00B77E8A">
        <w:t>SiO</w:t>
      </w:r>
      <w:r w:rsidRPr="00B77E8A">
        <w:rPr>
          <w:vertAlign w:val="subscript"/>
        </w:rPr>
        <w:t>4</w:t>
      </w:r>
      <w:r w:rsidRPr="00B77E8A">
        <w:t xml:space="preserve"> as an ultralow solar absorptive pigment for thermal control coating. Mater. Lett. </w:t>
      </w:r>
      <w:r w:rsidRPr="00B77E8A">
        <w:rPr>
          <w:b/>
        </w:rPr>
        <w:t>255</w:t>
      </w:r>
      <w:r w:rsidRPr="00B77E8A">
        <w:t xml:space="preserve">, 126538 (2019). </w:t>
      </w:r>
      <w:r w:rsidR="0008482C" w:rsidRPr="00B77E8A">
        <w:t xml:space="preserve">https://doi.org/10.1016/j.matlet.2019.126538 </w:t>
      </w:r>
    </w:p>
    <w:p w14:paraId="245FE1E6" w14:textId="6425E6C3" w:rsidR="0008482C" w:rsidRPr="00B77E8A" w:rsidRDefault="00526442" w:rsidP="0008482C">
      <w:pPr>
        <w:pStyle w:val="EndNoteBibliography"/>
        <w:numPr>
          <w:ilvl w:val="0"/>
          <w:numId w:val="23"/>
        </w:numPr>
        <w:spacing w:before="120" w:after="120"/>
        <w:ind w:hanging="330"/>
        <w:jc w:val="both"/>
      </w:pPr>
      <w:r w:rsidRPr="00B77E8A">
        <w:rPr>
          <w:szCs w:val="24"/>
        </w:rPr>
        <w:t>M. Hasegawa, S. Freese, L. Kauder, J. Triolo, “Space Environmental Evaluation of White Conductive Thermal Control Coatings</w:t>
      </w:r>
      <w:r w:rsidRPr="00B77E8A">
        <w:rPr>
          <w:rFonts w:hint="eastAsia"/>
          <w:szCs w:val="24"/>
        </w:rPr>
        <w:t>,</w:t>
      </w:r>
      <w:r w:rsidRPr="00B77E8A">
        <w:rPr>
          <w:szCs w:val="24"/>
        </w:rPr>
        <w:t xml:space="preserve"> ” in </w:t>
      </w:r>
      <w:r w:rsidRPr="00B77E8A">
        <w:rPr>
          <w:i/>
          <w:szCs w:val="24"/>
        </w:rPr>
        <w:t>42nd AIAA Thermophysics Conference</w:t>
      </w:r>
      <w:r w:rsidRPr="00B77E8A">
        <w:rPr>
          <w:szCs w:val="24"/>
        </w:rPr>
        <w:t xml:space="preserve">, </w:t>
      </w:r>
      <w:r w:rsidRPr="00B77E8A">
        <w:rPr>
          <w:rFonts w:hint="eastAsia"/>
          <w:szCs w:val="24"/>
        </w:rPr>
        <w:t>(</w:t>
      </w:r>
      <w:r w:rsidRPr="00B77E8A">
        <w:rPr>
          <w:rFonts w:hint="eastAsia"/>
          <w:b/>
          <w:bCs/>
          <w:szCs w:val="24"/>
        </w:rPr>
        <w:t>2011</w:t>
      </w:r>
      <w:r w:rsidRPr="00B77E8A">
        <w:rPr>
          <w:rFonts w:hint="eastAsia"/>
          <w:szCs w:val="24"/>
        </w:rPr>
        <w:t>):</w:t>
      </w:r>
      <w:r w:rsidRPr="00B77E8A">
        <w:rPr>
          <w:szCs w:val="24"/>
        </w:rPr>
        <w:t xml:space="preserve"> </w:t>
      </w:r>
      <w:r w:rsidRPr="00B77E8A">
        <w:rPr>
          <w:rFonts w:hint="eastAsia"/>
          <w:szCs w:val="24"/>
        </w:rPr>
        <w:t>3948</w:t>
      </w:r>
      <w:r w:rsidRPr="00B77E8A">
        <w:rPr>
          <w:szCs w:val="24"/>
        </w:rPr>
        <w:t>.</w:t>
      </w:r>
      <w:r w:rsidRPr="00B77E8A">
        <w:rPr>
          <w:rFonts w:hint="eastAsia"/>
          <w:szCs w:val="24"/>
        </w:rPr>
        <w:t xml:space="preserve"> </w:t>
      </w:r>
      <w:r w:rsidR="0008482C" w:rsidRPr="00B77E8A">
        <w:rPr>
          <w:rFonts w:hint="eastAsia"/>
          <w:szCs w:val="24"/>
        </w:rPr>
        <w:t>https://arc.aiaa.org/doi/abs/10.2514/6.2011-3948</w:t>
      </w:r>
      <w:r w:rsidR="0008482C" w:rsidRPr="00B77E8A">
        <w:rPr>
          <w:szCs w:val="24"/>
        </w:rPr>
        <w:t xml:space="preserve"> </w:t>
      </w:r>
    </w:p>
    <w:p w14:paraId="017E4D7B" w14:textId="19BA3410" w:rsidR="00C9080A" w:rsidRPr="00B77E8A" w:rsidRDefault="0008482C" w:rsidP="0008482C">
      <w:pPr>
        <w:pStyle w:val="EndNoteBibliography"/>
        <w:numPr>
          <w:ilvl w:val="0"/>
          <w:numId w:val="23"/>
        </w:numPr>
        <w:spacing w:before="120" w:after="120"/>
        <w:ind w:hanging="330"/>
        <w:jc w:val="both"/>
      </w:pPr>
      <w:r w:rsidRPr="00B77E8A">
        <w:t xml:space="preserve">A. </w:t>
      </w:r>
      <w:r w:rsidR="00C9080A" w:rsidRPr="00B77E8A">
        <w:t xml:space="preserve">Sokolovskiy, E. Plis, R. Hoffmann, M. Bengtson, D. Ferguson, Study of the optical property degradation of white thermal control coatings under high energy electron irradiation. Surf. Coat. Technol. </w:t>
      </w:r>
      <w:r w:rsidR="00C9080A" w:rsidRPr="00B77E8A">
        <w:rPr>
          <w:b/>
        </w:rPr>
        <w:t>451</w:t>
      </w:r>
      <w:r w:rsidR="00C9080A" w:rsidRPr="00B77E8A">
        <w:t xml:space="preserve">, 129030 (2022). </w:t>
      </w:r>
      <w:r w:rsidRPr="00B77E8A">
        <w:t xml:space="preserve">https://doi.org/10.1016/j.surfcoat.2022.129030 </w:t>
      </w:r>
    </w:p>
    <w:p w14:paraId="15DBE98E" w14:textId="290CF0C5" w:rsidR="00C9080A" w:rsidRPr="00B77E8A" w:rsidRDefault="00C9080A" w:rsidP="002B7ED8">
      <w:pPr>
        <w:pStyle w:val="EndNoteBibliography"/>
        <w:numPr>
          <w:ilvl w:val="0"/>
          <w:numId w:val="23"/>
        </w:numPr>
        <w:spacing w:before="120" w:after="120"/>
        <w:ind w:hanging="330"/>
        <w:jc w:val="both"/>
      </w:pPr>
      <w:r w:rsidRPr="00B77E8A">
        <w:t>T. Li, H. Kang, S. Lu, W. Qin, X. Wu, Preparation of antistatic AZO/Al</w:t>
      </w:r>
      <w:r w:rsidRPr="00B77E8A">
        <w:rPr>
          <w:vertAlign w:val="subscript"/>
        </w:rPr>
        <w:t>2</w:t>
      </w:r>
      <w:r w:rsidRPr="00B77E8A">
        <w:t>O</w:t>
      </w:r>
      <w:r w:rsidRPr="00B77E8A">
        <w:rPr>
          <w:vertAlign w:val="subscript"/>
        </w:rPr>
        <w:t>3</w:t>
      </w:r>
      <w:r w:rsidRPr="00B77E8A">
        <w:t>-ZnO-Y</w:t>
      </w:r>
      <w:r w:rsidRPr="00B77E8A">
        <w:rPr>
          <w:vertAlign w:val="subscript"/>
        </w:rPr>
        <w:t>2</w:t>
      </w:r>
      <w:r w:rsidRPr="00B77E8A">
        <w:t>O</w:t>
      </w:r>
      <w:r w:rsidRPr="00B77E8A">
        <w:rPr>
          <w:vertAlign w:val="subscript"/>
        </w:rPr>
        <w:t>3</w:t>
      </w:r>
      <w:r w:rsidRPr="00B77E8A">
        <w:t xml:space="preserve"> composite thermal control coating and its study on electron-resistance radiation performance. Nucl. Instrum. Meth. Phys. Res. Sect. B Beam Interact. Mater. At. </w:t>
      </w:r>
      <w:r w:rsidRPr="00B77E8A">
        <w:rPr>
          <w:b/>
        </w:rPr>
        <w:t>518</w:t>
      </w:r>
      <w:r w:rsidRPr="00B77E8A">
        <w:t xml:space="preserve">, 1–6 (2022). </w:t>
      </w:r>
      <w:r w:rsidR="0008482C" w:rsidRPr="00B77E8A">
        <w:t xml:space="preserve">https://doi.org/10.1016/j.nimb.2022.03.004 </w:t>
      </w:r>
    </w:p>
    <w:p w14:paraId="7D202F28" w14:textId="61479060" w:rsidR="00C9080A" w:rsidRPr="00B77E8A" w:rsidRDefault="00C9080A" w:rsidP="002B7ED8">
      <w:pPr>
        <w:pStyle w:val="EndNoteBibliography"/>
        <w:numPr>
          <w:ilvl w:val="0"/>
          <w:numId w:val="23"/>
        </w:numPr>
        <w:spacing w:before="120" w:after="120"/>
        <w:ind w:hanging="330"/>
        <w:jc w:val="both"/>
      </w:pPr>
      <w:r w:rsidRPr="00B77E8A">
        <w:lastRenderedPageBreak/>
        <w:t xml:space="preserve">M.M. Mikhailov, A.N. Lapin, A.N. Sokolovskiy, S.A. Yuryev, Effect of atmosphere on recovery of diffuse reflection spectra of ZnO powder modified with nanoparticles upon irradiation in vacuum. Opt. Mater. </w:t>
      </w:r>
      <w:r w:rsidRPr="00B77E8A">
        <w:rPr>
          <w:b/>
        </w:rPr>
        <w:t>115</w:t>
      </w:r>
      <w:r w:rsidRPr="00B77E8A">
        <w:t xml:space="preserve">, 111038 (2021). </w:t>
      </w:r>
      <w:r w:rsidR="0008482C" w:rsidRPr="00B77E8A">
        <w:t xml:space="preserve">https://doi.org/10.1016/j.optmat.2021.111038 </w:t>
      </w:r>
    </w:p>
    <w:p w14:paraId="018857B7" w14:textId="0C4E21E3" w:rsidR="00C9080A" w:rsidRPr="00B77E8A" w:rsidRDefault="00C9080A" w:rsidP="002B7ED8">
      <w:pPr>
        <w:pStyle w:val="EndNoteBibliography"/>
        <w:numPr>
          <w:ilvl w:val="0"/>
          <w:numId w:val="23"/>
        </w:numPr>
        <w:spacing w:before="120" w:after="120"/>
        <w:ind w:hanging="330"/>
        <w:jc w:val="both"/>
      </w:pPr>
      <w:r w:rsidRPr="00B77E8A">
        <w:t>M.M. Mikhailov, S.A. Yuryev, A.N. Lapin, Prospects for applying BaSO</w:t>
      </w:r>
      <w:r w:rsidRPr="00B77E8A">
        <w:rPr>
          <w:vertAlign w:val="subscript"/>
        </w:rPr>
        <w:t>4</w:t>
      </w:r>
      <w:r w:rsidRPr="00B77E8A">
        <w:t xml:space="preserve"> powders as pigments for spacecraft thermal control coatings. Acta Astronaut. </w:t>
      </w:r>
      <w:r w:rsidRPr="00B77E8A">
        <w:rPr>
          <w:b/>
        </w:rPr>
        <w:t>165</w:t>
      </w:r>
      <w:r w:rsidRPr="00B77E8A">
        <w:t xml:space="preserve">, 191–194 (2019). </w:t>
      </w:r>
      <w:r w:rsidR="0008482C" w:rsidRPr="00B77E8A">
        <w:t xml:space="preserve">https://doi.org/10.1016/j.actaastro.2019.09.009 </w:t>
      </w:r>
    </w:p>
    <w:p w14:paraId="0AD09EB6" w14:textId="61DE14B1" w:rsidR="00C9080A" w:rsidRPr="00B77E8A" w:rsidRDefault="00C9080A" w:rsidP="002B7ED8">
      <w:pPr>
        <w:pStyle w:val="EndNoteBibliography"/>
        <w:numPr>
          <w:ilvl w:val="0"/>
          <w:numId w:val="23"/>
        </w:numPr>
        <w:spacing w:before="120" w:after="120"/>
        <w:ind w:hanging="330"/>
        <w:jc w:val="both"/>
      </w:pPr>
      <w:r w:rsidRPr="00B77E8A">
        <w:t>M.M. Mikhailov, V.V. Neshchimenko, A.N. Sokolovskiy, V.Y. Yurina, Thermal control coatings based on pigments modified with Al</w:t>
      </w:r>
      <w:r w:rsidRPr="00B77E8A">
        <w:rPr>
          <w:vertAlign w:val="subscript"/>
        </w:rPr>
        <w:t>2</w:t>
      </w:r>
      <w:r w:rsidRPr="00B77E8A">
        <w:t>O</w:t>
      </w:r>
      <w:r w:rsidRPr="00B77E8A">
        <w:rPr>
          <w:vertAlign w:val="subscript"/>
        </w:rPr>
        <w:t>3</w:t>
      </w:r>
      <w:r w:rsidRPr="00B77E8A">
        <w:t xml:space="preserve"> nanoparticles. Prog. Org. Coat. </w:t>
      </w:r>
      <w:r w:rsidRPr="00B77E8A">
        <w:rPr>
          <w:b/>
        </w:rPr>
        <w:t>131</w:t>
      </w:r>
      <w:r w:rsidRPr="00B77E8A">
        <w:t xml:space="preserve">, 340–345 (2019). </w:t>
      </w:r>
      <w:r w:rsidR="0008482C" w:rsidRPr="00B77E8A">
        <w:t xml:space="preserve">https://doi.org/10.1016/j.porgcoat.2019.03.001 </w:t>
      </w:r>
    </w:p>
    <w:p w14:paraId="4F16591A" w14:textId="1B192253" w:rsidR="00C9080A" w:rsidRPr="00B77E8A" w:rsidRDefault="000367E6" w:rsidP="002B7ED8">
      <w:pPr>
        <w:pStyle w:val="EndNoteBibliography"/>
        <w:numPr>
          <w:ilvl w:val="0"/>
          <w:numId w:val="23"/>
        </w:numPr>
        <w:spacing w:before="120" w:after="120"/>
        <w:ind w:hanging="330"/>
        <w:jc w:val="both"/>
        <w:rPr>
          <w:sz w:val="22"/>
        </w:rPr>
      </w:pPr>
      <w:r w:rsidRPr="00B77E8A">
        <w:rPr>
          <w:rFonts w:hint="eastAsia"/>
          <w:sz w:val="22"/>
        </w:rPr>
        <w:t xml:space="preserve">[S53] </w:t>
      </w:r>
      <w:r w:rsidR="00526442" w:rsidRPr="00B77E8A">
        <w:rPr>
          <w:szCs w:val="24"/>
        </w:rPr>
        <w:t xml:space="preserve">M. Choi, “AZW-LA-II White paint on swift: lessons learned from first time flying on spacecraft radiators,” </w:t>
      </w:r>
      <w:r w:rsidR="00526442" w:rsidRPr="00B77E8A">
        <w:rPr>
          <w:rFonts w:hint="eastAsia"/>
          <w:szCs w:val="24"/>
        </w:rPr>
        <w:t>in</w:t>
      </w:r>
      <w:r w:rsidR="00526442" w:rsidRPr="00B77E8A">
        <w:rPr>
          <w:i/>
          <w:szCs w:val="24"/>
        </w:rPr>
        <w:t xml:space="preserve"> 2nd International Energy Conversion Engineering Conference</w:t>
      </w:r>
      <w:r w:rsidR="00526442" w:rsidRPr="00B77E8A">
        <w:rPr>
          <w:szCs w:val="24"/>
        </w:rPr>
        <w:t xml:space="preserve">, </w:t>
      </w:r>
      <w:r w:rsidR="00526442" w:rsidRPr="00B77E8A">
        <w:rPr>
          <w:rFonts w:hint="eastAsia"/>
          <w:szCs w:val="24"/>
        </w:rPr>
        <w:t>(</w:t>
      </w:r>
      <w:r w:rsidR="00526442" w:rsidRPr="00B77E8A">
        <w:rPr>
          <w:b/>
          <w:bCs/>
          <w:szCs w:val="24"/>
        </w:rPr>
        <w:t>2004</w:t>
      </w:r>
      <w:r w:rsidR="00526442" w:rsidRPr="00B77E8A">
        <w:rPr>
          <w:rFonts w:hint="eastAsia"/>
          <w:szCs w:val="24"/>
        </w:rPr>
        <w:t>)</w:t>
      </w:r>
      <w:r w:rsidR="00526442" w:rsidRPr="00B77E8A">
        <w:rPr>
          <w:szCs w:val="24"/>
        </w:rPr>
        <w:t>: 5685.</w:t>
      </w:r>
      <w:r w:rsidR="00526442" w:rsidRPr="00B77E8A">
        <w:rPr>
          <w:rFonts w:hint="eastAsia"/>
        </w:rPr>
        <w:t xml:space="preserve"> </w:t>
      </w:r>
      <w:r w:rsidR="0008482C" w:rsidRPr="00B77E8A">
        <w:rPr>
          <w:rFonts w:hint="eastAsia"/>
          <w:szCs w:val="24"/>
        </w:rPr>
        <w:t>https://arc.aiaa.org/doi/abs/10.2514/6.2004-5685</w:t>
      </w:r>
      <w:r w:rsidR="0008482C" w:rsidRPr="00B77E8A">
        <w:rPr>
          <w:szCs w:val="24"/>
        </w:rPr>
        <w:t xml:space="preserve"> </w:t>
      </w:r>
    </w:p>
    <w:p w14:paraId="6C4F2E7F" w14:textId="3218751A" w:rsidR="00C9080A" w:rsidRPr="00B77E8A" w:rsidRDefault="000367E6" w:rsidP="002B7ED8">
      <w:pPr>
        <w:pStyle w:val="EndNoteBibliography"/>
        <w:numPr>
          <w:ilvl w:val="0"/>
          <w:numId w:val="23"/>
        </w:numPr>
        <w:spacing w:before="120" w:after="120"/>
        <w:ind w:hanging="330"/>
        <w:jc w:val="both"/>
        <w:rPr>
          <w:sz w:val="22"/>
        </w:rPr>
      </w:pPr>
      <w:r w:rsidRPr="00B77E8A">
        <w:rPr>
          <w:rFonts w:hint="eastAsia"/>
          <w:sz w:val="22"/>
        </w:rPr>
        <w:t xml:space="preserve">[S54] </w:t>
      </w:r>
      <w:r w:rsidR="00526442" w:rsidRPr="00B77E8A">
        <w:rPr>
          <w:szCs w:val="24"/>
        </w:rPr>
        <w:t>J. Dever, E. Rodriguez, W. Slemp, J. Stoyack, “Evaluation of thermal control coatings for use on solar dynamic radiators in low earth orbit</w:t>
      </w:r>
      <w:r w:rsidR="00526442" w:rsidRPr="00B77E8A">
        <w:rPr>
          <w:rFonts w:hint="eastAsia"/>
          <w:szCs w:val="24"/>
        </w:rPr>
        <w:t>,</w:t>
      </w:r>
      <w:r w:rsidR="00526442" w:rsidRPr="00B77E8A">
        <w:rPr>
          <w:szCs w:val="24"/>
        </w:rPr>
        <w:t xml:space="preserve">” in </w:t>
      </w:r>
      <w:r w:rsidR="00526442" w:rsidRPr="00B77E8A">
        <w:rPr>
          <w:i/>
          <w:szCs w:val="24"/>
        </w:rPr>
        <w:t>26th Thermophysics Conference</w:t>
      </w:r>
      <w:r w:rsidR="00526442" w:rsidRPr="00B77E8A">
        <w:rPr>
          <w:szCs w:val="24"/>
        </w:rPr>
        <w:t xml:space="preserve">, </w:t>
      </w:r>
      <w:r w:rsidR="00526442" w:rsidRPr="00B77E8A">
        <w:rPr>
          <w:rFonts w:hint="eastAsia"/>
          <w:szCs w:val="24"/>
        </w:rPr>
        <w:t>(</w:t>
      </w:r>
      <w:r w:rsidR="00526442" w:rsidRPr="00B77E8A">
        <w:rPr>
          <w:b/>
          <w:bCs/>
          <w:szCs w:val="24"/>
        </w:rPr>
        <w:t>1991</w:t>
      </w:r>
      <w:r w:rsidR="00526442" w:rsidRPr="00B77E8A">
        <w:rPr>
          <w:rFonts w:hint="eastAsia"/>
          <w:szCs w:val="24"/>
        </w:rPr>
        <w:t>):</w:t>
      </w:r>
      <w:r w:rsidR="00526442" w:rsidRPr="00B77E8A">
        <w:rPr>
          <w:szCs w:val="24"/>
        </w:rPr>
        <w:t xml:space="preserve"> 1327.</w:t>
      </w:r>
      <w:r w:rsidR="00526442" w:rsidRPr="00B77E8A">
        <w:rPr>
          <w:rFonts w:hint="eastAsia"/>
          <w:szCs w:val="24"/>
        </w:rPr>
        <w:t xml:space="preserve"> </w:t>
      </w:r>
      <w:r w:rsidR="0008482C" w:rsidRPr="00B77E8A">
        <w:rPr>
          <w:rFonts w:hint="eastAsia"/>
          <w:szCs w:val="24"/>
        </w:rPr>
        <w:t>https://arc.aiaa.org/doi/abs/10.2514/6.1991-1327</w:t>
      </w:r>
      <w:r w:rsidR="0008482C" w:rsidRPr="00B77E8A">
        <w:rPr>
          <w:szCs w:val="24"/>
        </w:rPr>
        <w:t xml:space="preserve"> </w:t>
      </w:r>
    </w:p>
    <w:p w14:paraId="26DB280A" w14:textId="0DF5548B" w:rsidR="00C9080A" w:rsidRPr="00B77E8A" w:rsidRDefault="00C9080A" w:rsidP="002B7ED8">
      <w:pPr>
        <w:pStyle w:val="EndNoteBibliography"/>
        <w:numPr>
          <w:ilvl w:val="0"/>
          <w:numId w:val="23"/>
        </w:numPr>
        <w:spacing w:before="120" w:after="120"/>
        <w:ind w:hanging="330"/>
        <w:jc w:val="both"/>
      </w:pPr>
      <w:r w:rsidRPr="00B77E8A">
        <w:t xml:space="preserve">K.A.J. Doherty, B. Twomey, S. McGlynn, N. MacAuliffe, A. Norman et al., High-temperature solar reflector coating for the solar orbiter. J. Spacecr. Rockets </w:t>
      </w:r>
      <w:r w:rsidRPr="00B77E8A">
        <w:rPr>
          <w:b/>
        </w:rPr>
        <w:t>53</w:t>
      </w:r>
      <w:r w:rsidRPr="00B77E8A">
        <w:t xml:space="preserve">(6), 1077–1084 (2016). </w:t>
      </w:r>
      <w:r w:rsidR="0008482C" w:rsidRPr="00B77E8A">
        <w:t xml:space="preserve">https://doi.org/10.2514/1.A33561 </w:t>
      </w:r>
    </w:p>
    <w:p w14:paraId="206E77DA" w14:textId="4D4421E4" w:rsidR="00C9080A" w:rsidRPr="00B77E8A" w:rsidRDefault="00C9080A" w:rsidP="002B7ED8">
      <w:pPr>
        <w:pStyle w:val="EndNoteBibliography"/>
        <w:numPr>
          <w:ilvl w:val="0"/>
          <w:numId w:val="23"/>
        </w:numPr>
        <w:spacing w:before="120" w:after="120"/>
        <w:ind w:hanging="330"/>
        <w:jc w:val="both"/>
      </w:pPr>
      <w:r w:rsidRPr="00B77E8A">
        <w:t xml:space="preserve">A.K. Sharma, N. Sridhara, Degradation of thermal control materials under a simulated radiative space environment. Adv. Space Res. </w:t>
      </w:r>
      <w:r w:rsidRPr="00B77E8A">
        <w:rPr>
          <w:b/>
        </w:rPr>
        <w:t>50</w:t>
      </w:r>
      <w:r w:rsidRPr="00B77E8A">
        <w:t xml:space="preserve">(10), 1411–1424 (2012). </w:t>
      </w:r>
      <w:r w:rsidR="0008482C" w:rsidRPr="00B77E8A">
        <w:t xml:space="preserve">https://doi.org/10.1016/j.asr.2012.07.010 </w:t>
      </w:r>
    </w:p>
    <w:p w14:paraId="51896DC9" w14:textId="2ABCF23D" w:rsidR="00C9080A" w:rsidRPr="00B77E8A" w:rsidRDefault="00C9080A" w:rsidP="002B7ED8">
      <w:pPr>
        <w:pStyle w:val="EndNoteBibliography"/>
        <w:numPr>
          <w:ilvl w:val="0"/>
          <w:numId w:val="23"/>
        </w:numPr>
        <w:spacing w:before="120" w:after="120"/>
        <w:ind w:hanging="330"/>
        <w:jc w:val="both"/>
      </w:pPr>
      <w:r w:rsidRPr="00B77E8A">
        <w:t xml:space="preserve">C.A. Cerbus, P.S. Carlin, Evaluation of reformulated thermal control coatings in a simulated space environment. Part 2. S-13GP/LO-1 and Z-93P. AIP Conf. Proc. </w:t>
      </w:r>
      <w:r w:rsidRPr="00B77E8A">
        <w:rPr>
          <w:b/>
        </w:rPr>
        <w:t>361</w:t>
      </w:r>
      <w:r w:rsidRPr="00B77E8A">
        <w:t xml:space="preserve">(1), 851–856 (1996). </w:t>
      </w:r>
      <w:r w:rsidR="0008482C" w:rsidRPr="00B77E8A">
        <w:t xml:space="preserve">https://doi.org/10.1063/1.49967 </w:t>
      </w:r>
    </w:p>
    <w:p w14:paraId="26DCE366" w14:textId="75E77FF8" w:rsidR="00C9080A" w:rsidRPr="00B77E8A" w:rsidRDefault="00526442" w:rsidP="002B7ED8">
      <w:pPr>
        <w:pStyle w:val="EndNoteBibliography"/>
        <w:numPr>
          <w:ilvl w:val="0"/>
          <w:numId w:val="23"/>
        </w:numPr>
        <w:spacing w:before="120" w:after="120"/>
        <w:ind w:hanging="330"/>
        <w:jc w:val="both"/>
      </w:pPr>
      <w:r w:rsidRPr="00B77E8A">
        <w:rPr>
          <w:szCs w:val="24"/>
        </w:rPr>
        <w:t>D.A. Jaworske, S.E. Kline, “</w:t>
      </w:r>
      <w:r w:rsidRPr="00B77E8A">
        <w:rPr>
          <w:i/>
          <w:iCs/>
          <w:szCs w:val="24"/>
        </w:rPr>
        <w:t>Review of end-of-life thermal control coating performance</w:t>
      </w:r>
      <w:r w:rsidRPr="00B77E8A">
        <w:rPr>
          <w:szCs w:val="24"/>
        </w:rPr>
        <w:t>.” No. NASA/TM-2008-215173. 2008.</w:t>
      </w:r>
      <w:r w:rsidRPr="00B77E8A">
        <w:rPr>
          <w:rFonts w:hint="eastAsia"/>
        </w:rPr>
        <w:t xml:space="preserve"> </w:t>
      </w:r>
      <w:r w:rsidR="0008482C" w:rsidRPr="00B77E8A">
        <w:rPr>
          <w:rFonts w:hint="eastAsia"/>
          <w:szCs w:val="24"/>
        </w:rPr>
        <w:t>https://ntrs.nasa.gov/citations/20080018585</w:t>
      </w:r>
      <w:r w:rsidRPr="00B77E8A">
        <w:rPr>
          <w:sz w:val="28"/>
          <w:szCs w:val="24"/>
        </w:rPr>
        <w:t xml:space="preserve"> </w:t>
      </w:r>
      <w:r w:rsidR="0008482C" w:rsidRPr="00B77E8A">
        <w:rPr>
          <w:sz w:val="28"/>
          <w:szCs w:val="24"/>
        </w:rPr>
        <w:t xml:space="preserve"> </w:t>
      </w:r>
    </w:p>
    <w:p w14:paraId="54DDC4F1" w14:textId="6DA88726" w:rsidR="00C9080A" w:rsidRPr="00B77E8A" w:rsidRDefault="00C9080A" w:rsidP="002B7ED8">
      <w:pPr>
        <w:pStyle w:val="EndNoteBibliography"/>
        <w:numPr>
          <w:ilvl w:val="0"/>
          <w:numId w:val="23"/>
        </w:numPr>
        <w:spacing w:before="120" w:after="120"/>
        <w:ind w:hanging="330"/>
        <w:jc w:val="both"/>
      </w:pPr>
      <w:r w:rsidRPr="00B77E8A">
        <w:t xml:space="preserve">Z. Buniazet, J. Couble, S. Maury, A. Cabiac, S. Loridant et al., Acidity of </w:t>
      </w:r>
      <w:r w:rsidR="009543A1" w:rsidRPr="00B77E8A">
        <w:rPr>
          <w:rFonts w:hint="eastAsia"/>
        </w:rPr>
        <w:t>S</w:t>
      </w:r>
      <w:r w:rsidR="009543A1" w:rsidRPr="00B77E8A">
        <w:t>i</w:t>
      </w:r>
      <w:r w:rsidR="009543A1" w:rsidRPr="00B77E8A">
        <w:rPr>
          <w:rFonts w:hint="eastAsia"/>
        </w:rPr>
        <w:t>O</w:t>
      </w:r>
      <w:r w:rsidR="009543A1" w:rsidRPr="00B77E8A">
        <w:rPr>
          <w:vertAlign w:val="subscript"/>
        </w:rPr>
        <w:t>2</w:t>
      </w:r>
      <w:r w:rsidRPr="00B77E8A">
        <w:t>-supported metal oxides in the presence of H</w:t>
      </w:r>
      <w:r w:rsidRPr="00B77E8A">
        <w:rPr>
          <w:vertAlign w:val="subscript"/>
        </w:rPr>
        <w:t>2</w:t>
      </w:r>
      <w:r w:rsidRPr="00B77E8A">
        <w:t xml:space="preserve">O using the AEIR method: 2. adsorption and coadsorption of </w:t>
      </w:r>
      <w:r w:rsidR="009543A1" w:rsidRPr="00B77E8A">
        <w:rPr>
          <w:rFonts w:hint="eastAsia"/>
        </w:rPr>
        <w:t>NH</w:t>
      </w:r>
      <w:r w:rsidR="009543A1" w:rsidRPr="00B77E8A">
        <w:rPr>
          <w:vertAlign w:val="subscript"/>
        </w:rPr>
        <w:t>3</w:t>
      </w:r>
      <w:r w:rsidRPr="00B77E8A">
        <w:t xml:space="preserve"> and H</w:t>
      </w:r>
      <w:r w:rsidRPr="00B77E8A">
        <w:rPr>
          <w:vertAlign w:val="subscript"/>
        </w:rPr>
        <w:t>2</w:t>
      </w:r>
      <w:r w:rsidRPr="00B77E8A">
        <w:t>O on TiO</w:t>
      </w:r>
      <w:r w:rsidRPr="00B77E8A">
        <w:rPr>
          <w:vertAlign w:val="subscript"/>
        </w:rPr>
        <w:t>2</w:t>
      </w:r>
      <w:r w:rsidRPr="00B77E8A">
        <w:t>/SiO</w:t>
      </w:r>
      <w:r w:rsidRPr="00B77E8A">
        <w:rPr>
          <w:vertAlign w:val="subscript"/>
        </w:rPr>
        <w:t>2</w:t>
      </w:r>
      <w:r w:rsidRPr="00B77E8A">
        <w:t xml:space="preserve"> catalysts. Langmuir </w:t>
      </w:r>
      <w:r w:rsidRPr="00B77E8A">
        <w:rPr>
          <w:b/>
        </w:rPr>
        <w:t>36</w:t>
      </w:r>
      <w:r w:rsidRPr="00B77E8A">
        <w:t xml:space="preserve">(45), 13383–13395 (2020). </w:t>
      </w:r>
      <w:r w:rsidR="0008482C" w:rsidRPr="00B77E8A">
        <w:t xml:space="preserve">https://doi.org/10.1021/acs.langmuir.0c01717 </w:t>
      </w:r>
    </w:p>
    <w:p w14:paraId="79076050" w14:textId="14F572F0" w:rsidR="00C9080A" w:rsidRPr="00B77E8A" w:rsidRDefault="00C9080A" w:rsidP="002B7ED8">
      <w:pPr>
        <w:pStyle w:val="EndNoteBibliography"/>
        <w:numPr>
          <w:ilvl w:val="0"/>
          <w:numId w:val="23"/>
        </w:numPr>
        <w:spacing w:before="120" w:after="120"/>
        <w:ind w:hanging="330"/>
        <w:jc w:val="both"/>
      </w:pPr>
      <w:r w:rsidRPr="00B77E8A">
        <w:t xml:space="preserve">D.H. Lee, R.A. Condrate, An FTIR spectral investigation of the structural species found on alumina surfaces. Mater. Lett. </w:t>
      </w:r>
      <w:r w:rsidRPr="00B77E8A">
        <w:rPr>
          <w:b/>
        </w:rPr>
        <w:t>23</w:t>
      </w:r>
      <w:r w:rsidRPr="00B77E8A">
        <w:t xml:space="preserve">(4–6), 241–246 (1995). </w:t>
      </w:r>
      <w:r w:rsidR="0008482C" w:rsidRPr="00B77E8A">
        <w:t xml:space="preserve">https://doi.org/10.1016/0167-577X(95)00039-9 </w:t>
      </w:r>
    </w:p>
    <w:p w14:paraId="77F83009" w14:textId="75EF07C6" w:rsidR="00C9080A" w:rsidRPr="00B77E8A" w:rsidRDefault="00C9080A" w:rsidP="002B7ED8">
      <w:pPr>
        <w:pStyle w:val="EndNoteBibliography"/>
        <w:numPr>
          <w:ilvl w:val="0"/>
          <w:numId w:val="23"/>
        </w:numPr>
        <w:spacing w:before="120" w:after="120"/>
        <w:ind w:hanging="330"/>
        <w:jc w:val="both"/>
      </w:pPr>
      <w:r w:rsidRPr="00B77E8A">
        <w:t xml:space="preserve">Musyarofah, S. Soontaranon, W. Limphirat, Triwikantoro, S. Pratapa, XRD, WAXS, FTIR, and XANES studies of silica-zirconia systems. Ceram. Int. </w:t>
      </w:r>
      <w:r w:rsidRPr="00B77E8A">
        <w:rPr>
          <w:b/>
        </w:rPr>
        <w:t>45</w:t>
      </w:r>
      <w:r w:rsidRPr="00B77E8A">
        <w:t xml:space="preserve">(12), 15660–15670 (2019). </w:t>
      </w:r>
      <w:r w:rsidR="0008482C" w:rsidRPr="00B77E8A">
        <w:t xml:space="preserve">https://doi.org/10.1016/j.ceramint.2019.05.078 </w:t>
      </w:r>
    </w:p>
    <w:sectPr w:rsidR="00C9080A" w:rsidRPr="00B77E8A" w:rsidSect="00B77E8A">
      <w:headerReference w:type="default" r:id="rId42"/>
      <w:footerReference w:type="default" r:id="rId4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DF0F3" w14:textId="77777777" w:rsidR="00C412DD" w:rsidRDefault="00C412DD" w:rsidP="00C8537C">
      <w:pPr>
        <w:spacing w:after="0" w:line="240" w:lineRule="auto"/>
        <w:rPr>
          <w:rFonts w:hint="eastAsia"/>
        </w:rPr>
      </w:pPr>
      <w:r>
        <w:separator/>
      </w:r>
    </w:p>
  </w:endnote>
  <w:endnote w:type="continuationSeparator" w:id="0">
    <w:p w14:paraId="234D1853" w14:textId="77777777" w:rsidR="00C412DD" w:rsidRDefault="00C412DD" w:rsidP="00C8537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Arno Pro">
    <w:altName w:val="Times New Roman"/>
    <w:panose1 w:val="00000000000000000000"/>
    <w:charset w:val="00"/>
    <w:family w:val="roman"/>
    <w:notTrueType/>
    <w:pitch w:val="variable"/>
    <w:sig w:usb0="60000287" w:usb1="00000001"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7A5A3" w14:textId="7F8C64CF" w:rsidR="008B18E9" w:rsidRPr="003630EF" w:rsidRDefault="003630EF" w:rsidP="002B7ED8">
    <w:pPr>
      <w:pStyle w:val="af2"/>
      <w:jc w:val="center"/>
      <w:rPr>
        <w:rFonts w:ascii="Times New Roman" w:hAnsi="Times New Roman" w:cs="Times New Roman"/>
        <w:sz w:val="24"/>
        <w:szCs w:val="24"/>
      </w:rPr>
    </w:pPr>
    <w:r w:rsidRPr="003630EF">
      <w:rPr>
        <w:rFonts w:ascii="Times New Roman" w:hAnsi="Times New Roman" w:cs="Times New Roman"/>
        <w:sz w:val="24"/>
        <w:szCs w:val="24"/>
      </w:rPr>
      <w:t>S</w:t>
    </w:r>
    <w:r w:rsidR="00CE2FA1" w:rsidRPr="003630EF">
      <w:rPr>
        <w:rFonts w:ascii="Times New Roman" w:hAnsi="Times New Roman" w:cs="Times New Roman"/>
        <w:sz w:val="24"/>
        <w:szCs w:val="24"/>
      </w:rPr>
      <w:fldChar w:fldCharType="begin"/>
    </w:r>
    <w:r w:rsidR="00CE2FA1" w:rsidRPr="003630EF">
      <w:rPr>
        <w:rFonts w:ascii="Times New Roman" w:hAnsi="Times New Roman" w:cs="Times New Roman"/>
        <w:sz w:val="24"/>
        <w:szCs w:val="24"/>
      </w:rPr>
      <w:instrText>PAGE   \* MERGEFORMAT</w:instrText>
    </w:r>
    <w:r w:rsidR="00CE2FA1" w:rsidRPr="003630EF">
      <w:rPr>
        <w:rFonts w:ascii="Times New Roman" w:hAnsi="Times New Roman" w:cs="Times New Roman"/>
        <w:sz w:val="24"/>
        <w:szCs w:val="24"/>
      </w:rPr>
      <w:fldChar w:fldCharType="separate"/>
    </w:r>
    <w:r w:rsidR="00B74CCA">
      <w:rPr>
        <w:rFonts w:ascii="Times New Roman" w:hAnsi="Times New Roman" w:cs="Times New Roman"/>
        <w:noProof/>
        <w:sz w:val="24"/>
        <w:szCs w:val="24"/>
      </w:rPr>
      <w:t>21</w:t>
    </w:r>
    <w:r w:rsidR="00CE2FA1" w:rsidRPr="003630EF">
      <w:rPr>
        <w:rFonts w:ascii="Times New Roman" w:hAnsi="Times New Roman" w:cs="Times New Roman"/>
        <w:sz w:val="24"/>
        <w:szCs w:val="24"/>
      </w:rPr>
      <w:fldChar w:fldCharType="end"/>
    </w:r>
    <w:r w:rsidRPr="003630EF">
      <w:rPr>
        <w:rFonts w:ascii="Times New Roman" w:hAnsi="Times New Roman" w:cs="Times New Roman"/>
        <w:sz w:val="24"/>
        <w:szCs w:val="24"/>
      </w:rPr>
      <w:t>/S23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D50FC" w14:textId="77777777" w:rsidR="00C412DD" w:rsidRDefault="00C412DD" w:rsidP="00C8537C">
      <w:pPr>
        <w:spacing w:after="0" w:line="240" w:lineRule="auto"/>
        <w:rPr>
          <w:rFonts w:hint="eastAsia"/>
        </w:rPr>
      </w:pPr>
      <w:r>
        <w:separator/>
      </w:r>
    </w:p>
  </w:footnote>
  <w:footnote w:type="continuationSeparator" w:id="0">
    <w:p w14:paraId="24BF712D" w14:textId="77777777" w:rsidR="00C412DD" w:rsidRDefault="00C412DD" w:rsidP="00C8537C">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3B197" w14:textId="70DD7DE8" w:rsidR="008B18E9" w:rsidRPr="00C41C38" w:rsidRDefault="00C41C38" w:rsidP="00C41C38">
    <w:pPr>
      <w:pStyle w:val="af0"/>
      <w:tabs>
        <w:tab w:val="left" w:pos="5003"/>
      </w:tabs>
      <w:rPr>
        <w:rFonts w:ascii="Times New Roman" w:hAnsi="Times New Roman" w:cs="Times New Roman"/>
      </w:rPr>
    </w:pPr>
    <w:hyperlink r:id="rId1" w:history="1">
      <w:r w:rsidRPr="00C41C38">
        <w:rPr>
          <w:rStyle w:val="af4"/>
          <w:rFonts w:ascii="Times New Roman" w:hAnsi="Times New Roman" w:cs="Times New Roman"/>
          <w:sz w:val="24"/>
          <w:szCs w:val="24"/>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84341"/>
    <w:multiLevelType w:val="hybridMultilevel"/>
    <w:tmpl w:val="259408AE"/>
    <w:lvl w:ilvl="0" w:tplc="C99A8C7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D62252C"/>
    <w:multiLevelType w:val="hybridMultilevel"/>
    <w:tmpl w:val="C630AF3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49D00FE"/>
    <w:multiLevelType w:val="hybridMultilevel"/>
    <w:tmpl w:val="7B76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5085A"/>
    <w:multiLevelType w:val="hybridMultilevel"/>
    <w:tmpl w:val="2B56E65E"/>
    <w:lvl w:ilvl="0" w:tplc="B946605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B996141"/>
    <w:multiLevelType w:val="hybridMultilevel"/>
    <w:tmpl w:val="8326D608"/>
    <w:lvl w:ilvl="0" w:tplc="99469E44">
      <w:start w:val="1"/>
      <w:numFmt w:val="bullet"/>
      <w:lvlText w:val=""/>
      <w:lvlJc w:val="left"/>
      <w:pPr>
        <w:tabs>
          <w:tab w:val="num" w:pos="720"/>
        </w:tabs>
        <w:ind w:left="720" w:hanging="360"/>
      </w:pPr>
      <w:rPr>
        <w:rFonts w:ascii="Wingdings" w:hAnsi="Wingdings" w:hint="default"/>
      </w:rPr>
    </w:lvl>
    <w:lvl w:ilvl="1" w:tplc="086A0FE6" w:tentative="1">
      <w:start w:val="1"/>
      <w:numFmt w:val="bullet"/>
      <w:lvlText w:val=""/>
      <w:lvlJc w:val="left"/>
      <w:pPr>
        <w:tabs>
          <w:tab w:val="num" w:pos="1440"/>
        </w:tabs>
        <w:ind w:left="1440" w:hanging="360"/>
      </w:pPr>
      <w:rPr>
        <w:rFonts w:ascii="Wingdings" w:hAnsi="Wingdings" w:hint="default"/>
      </w:rPr>
    </w:lvl>
    <w:lvl w:ilvl="2" w:tplc="4AD2C198" w:tentative="1">
      <w:start w:val="1"/>
      <w:numFmt w:val="bullet"/>
      <w:lvlText w:val=""/>
      <w:lvlJc w:val="left"/>
      <w:pPr>
        <w:tabs>
          <w:tab w:val="num" w:pos="2160"/>
        </w:tabs>
        <w:ind w:left="2160" w:hanging="360"/>
      </w:pPr>
      <w:rPr>
        <w:rFonts w:ascii="Wingdings" w:hAnsi="Wingdings" w:hint="default"/>
      </w:rPr>
    </w:lvl>
    <w:lvl w:ilvl="3" w:tplc="9B86DDE2" w:tentative="1">
      <w:start w:val="1"/>
      <w:numFmt w:val="bullet"/>
      <w:lvlText w:val=""/>
      <w:lvlJc w:val="left"/>
      <w:pPr>
        <w:tabs>
          <w:tab w:val="num" w:pos="2880"/>
        </w:tabs>
        <w:ind w:left="2880" w:hanging="360"/>
      </w:pPr>
      <w:rPr>
        <w:rFonts w:ascii="Wingdings" w:hAnsi="Wingdings" w:hint="default"/>
      </w:rPr>
    </w:lvl>
    <w:lvl w:ilvl="4" w:tplc="DF403E86" w:tentative="1">
      <w:start w:val="1"/>
      <w:numFmt w:val="bullet"/>
      <w:lvlText w:val=""/>
      <w:lvlJc w:val="left"/>
      <w:pPr>
        <w:tabs>
          <w:tab w:val="num" w:pos="3600"/>
        </w:tabs>
        <w:ind w:left="3600" w:hanging="360"/>
      </w:pPr>
      <w:rPr>
        <w:rFonts w:ascii="Wingdings" w:hAnsi="Wingdings" w:hint="default"/>
      </w:rPr>
    </w:lvl>
    <w:lvl w:ilvl="5" w:tplc="2482FE60" w:tentative="1">
      <w:start w:val="1"/>
      <w:numFmt w:val="bullet"/>
      <w:lvlText w:val=""/>
      <w:lvlJc w:val="left"/>
      <w:pPr>
        <w:tabs>
          <w:tab w:val="num" w:pos="4320"/>
        </w:tabs>
        <w:ind w:left="4320" w:hanging="360"/>
      </w:pPr>
      <w:rPr>
        <w:rFonts w:ascii="Wingdings" w:hAnsi="Wingdings" w:hint="default"/>
      </w:rPr>
    </w:lvl>
    <w:lvl w:ilvl="6" w:tplc="45986B44" w:tentative="1">
      <w:start w:val="1"/>
      <w:numFmt w:val="bullet"/>
      <w:lvlText w:val=""/>
      <w:lvlJc w:val="left"/>
      <w:pPr>
        <w:tabs>
          <w:tab w:val="num" w:pos="5040"/>
        </w:tabs>
        <w:ind w:left="5040" w:hanging="360"/>
      </w:pPr>
      <w:rPr>
        <w:rFonts w:ascii="Wingdings" w:hAnsi="Wingdings" w:hint="default"/>
      </w:rPr>
    </w:lvl>
    <w:lvl w:ilvl="7" w:tplc="8500C28C" w:tentative="1">
      <w:start w:val="1"/>
      <w:numFmt w:val="bullet"/>
      <w:lvlText w:val=""/>
      <w:lvlJc w:val="left"/>
      <w:pPr>
        <w:tabs>
          <w:tab w:val="num" w:pos="5760"/>
        </w:tabs>
        <w:ind w:left="5760" w:hanging="360"/>
      </w:pPr>
      <w:rPr>
        <w:rFonts w:ascii="Wingdings" w:hAnsi="Wingdings" w:hint="default"/>
      </w:rPr>
    </w:lvl>
    <w:lvl w:ilvl="8" w:tplc="FD6227B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0F7B65"/>
    <w:multiLevelType w:val="multilevel"/>
    <w:tmpl w:val="A394D016"/>
    <w:styleLink w:val="a"/>
    <w:lvl w:ilvl="0">
      <w:start w:val="1"/>
      <w:numFmt w:val="decimal"/>
      <w:suff w:val="nothing"/>
      <w:lvlText w:val="第 %1 章　"/>
      <w:lvlJc w:val="left"/>
      <w:pPr>
        <w:ind w:left="0" w:firstLine="0"/>
      </w:pPr>
      <w:rPr>
        <w:rFonts w:hint="eastAsia"/>
      </w:rPr>
    </w:lvl>
    <w:lvl w:ilvl="1">
      <w:start w:val="1"/>
      <w:numFmt w:val="decimal"/>
      <w:isLgl/>
      <w:suff w:val="nothing"/>
      <w:lvlText w:val="%1.%2　"/>
      <w:lvlJc w:val="left"/>
      <w:pPr>
        <w:ind w:left="0" w:firstLine="0"/>
      </w:pPr>
      <w:rPr>
        <w:rFonts w:hint="eastAsia"/>
      </w:rPr>
    </w:lvl>
    <w:lvl w:ilvl="2">
      <w:start w:val="1"/>
      <w:numFmt w:val="decimal"/>
      <w:isLgl/>
      <w:suff w:val="nothing"/>
      <w:lvlText w:val="%1.%2.%3　"/>
      <w:lvlJc w:val="left"/>
      <w:pPr>
        <w:ind w:left="992" w:firstLine="0"/>
      </w:pPr>
      <w:rPr>
        <w:rFonts w:hint="eastAsia"/>
      </w:rPr>
    </w:lvl>
    <w:lvl w:ilvl="3">
      <w:start w:val="1"/>
      <w:numFmt w:val="decimal"/>
      <w:isLgl/>
      <w:suff w:val="nothing"/>
      <w:lvlText w:val="%1.%2.%3.%4　"/>
      <w:lvlJc w:val="left"/>
      <w:pPr>
        <w:ind w:left="0" w:firstLine="0"/>
      </w:pPr>
      <w:rPr>
        <w:rFonts w:hint="eastAsia"/>
      </w:rPr>
    </w:lvl>
    <w:lvl w:ilvl="4">
      <w:start w:val="1"/>
      <w:numFmt w:val="decimal"/>
      <w:isLgl/>
      <w:suff w:val="nothing"/>
      <w:lvlText w:val="%1.%2.%3.%4.%5"/>
      <w:lvlJc w:val="left"/>
      <w:pPr>
        <w:ind w:left="0" w:firstLine="0"/>
      </w:pPr>
      <w:rPr>
        <w:rFonts w:hint="eastAsia"/>
      </w:rPr>
    </w:lvl>
    <w:lvl w:ilvl="5">
      <w:start w:val="1"/>
      <w:numFmt w:val="decimal"/>
      <w:isLgl/>
      <w:suff w:val="nothing"/>
      <w:lvlText w:val="%1.%2.%3.%4.%5.%6"/>
      <w:lvlJc w:val="left"/>
      <w:pPr>
        <w:ind w:left="0" w:firstLine="0"/>
      </w:pPr>
      <w:rPr>
        <w:rFonts w:hint="eastAsia"/>
      </w:rPr>
    </w:lvl>
    <w:lvl w:ilvl="6">
      <w:start w:val="1"/>
      <w:numFmt w:val="decimal"/>
      <w:isLgl/>
      <w:suff w:val="nothing"/>
      <w:lvlText w:val="%1.%2.%3.%4.%5.%6.%7"/>
      <w:lvlJc w:val="left"/>
      <w:pPr>
        <w:ind w:left="0" w:firstLine="0"/>
      </w:pPr>
      <w:rPr>
        <w:rFonts w:hint="eastAsia"/>
      </w:rPr>
    </w:lvl>
    <w:lvl w:ilvl="7">
      <w:start w:val="1"/>
      <w:numFmt w:val="decimal"/>
      <w:isLgl/>
      <w:suff w:val="nothing"/>
      <w:lvlText w:val="%1.%2.%3.%4.%5.%6.%7.%8"/>
      <w:lvlJc w:val="left"/>
      <w:pPr>
        <w:ind w:left="0" w:firstLine="0"/>
      </w:pPr>
      <w:rPr>
        <w:rFonts w:hint="eastAsia"/>
      </w:rPr>
    </w:lvl>
    <w:lvl w:ilvl="8">
      <w:start w:val="1"/>
      <w:numFmt w:val="decimal"/>
      <w:isLgl/>
      <w:suff w:val="nothing"/>
      <w:lvlText w:val="%1.%2.%3.%4.%5.%6.%7.%8.%9"/>
      <w:lvlJc w:val="left"/>
      <w:pPr>
        <w:ind w:left="0" w:firstLine="0"/>
      </w:pPr>
      <w:rPr>
        <w:rFonts w:hint="eastAsia"/>
      </w:rPr>
    </w:lvl>
  </w:abstractNum>
  <w:abstractNum w:abstractNumId="6" w15:restartNumberingAfterBreak="0">
    <w:nsid w:val="204B21E1"/>
    <w:multiLevelType w:val="hybridMultilevel"/>
    <w:tmpl w:val="452AB1EC"/>
    <w:lvl w:ilvl="0" w:tplc="AEF20BCE">
      <w:start w:val="1"/>
      <w:numFmt w:val="decimal"/>
      <w:lvlText w:val="（%1）"/>
      <w:lvlJc w:val="left"/>
      <w:pPr>
        <w:ind w:left="1712" w:hanging="720"/>
      </w:pPr>
      <w:rPr>
        <w:rFonts w:hint="default"/>
      </w:rPr>
    </w:lvl>
    <w:lvl w:ilvl="1" w:tplc="04090019" w:tentative="1">
      <w:start w:val="1"/>
      <w:numFmt w:val="lowerLetter"/>
      <w:lvlText w:val="%2)"/>
      <w:lvlJc w:val="left"/>
      <w:pPr>
        <w:ind w:left="1872" w:hanging="440"/>
      </w:pPr>
    </w:lvl>
    <w:lvl w:ilvl="2" w:tplc="0409001B" w:tentative="1">
      <w:start w:val="1"/>
      <w:numFmt w:val="lowerRoman"/>
      <w:lvlText w:val="%3."/>
      <w:lvlJc w:val="right"/>
      <w:pPr>
        <w:ind w:left="2312" w:hanging="440"/>
      </w:pPr>
    </w:lvl>
    <w:lvl w:ilvl="3" w:tplc="0409000F" w:tentative="1">
      <w:start w:val="1"/>
      <w:numFmt w:val="decimal"/>
      <w:lvlText w:val="%4."/>
      <w:lvlJc w:val="left"/>
      <w:pPr>
        <w:ind w:left="2752" w:hanging="440"/>
      </w:pPr>
    </w:lvl>
    <w:lvl w:ilvl="4" w:tplc="04090019" w:tentative="1">
      <w:start w:val="1"/>
      <w:numFmt w:val="lowerLetter"/>
      <w:lvlText w:val="%5)"/>
      <w:lvlJc w:val="left"/>
      <w:pPr>
        <w:ind w:left="3192" w:hanging="440"/>
      </w:pPr>
    </w:lvl>
    <w:lvl w:ilvl="5" w:tplc="0409001B" w:tentative="1">
      <w:start w:val="1"/>
      <w:numFmt w:val="lowerRoman"/>
      <w:lvlText w:val="%6."/>
      <w:lvlJc w:val="right"/>
      <w:pPr>
        <w:ind w:left="3632" w:hanging="440"/>
      </w:pPr>
    </w:lvl>
    <w:lvl w:ilvl="6" w:tplc="0409000F" w:tentative="1">
      <w:start w:val="1"/>
      <w:numFmt w:val="decimal"/>
      <w:lvlText w:val="%7."/>
      <w:lvlJc w:val="left"/>
      <w:pPr>
        <w:ind w:left="4072" w:hanging="440"/>
      </w:pPr>
    </w:lvl>
    <w:lvl w:ilvl="7" w:tplc="04090019" w:tentative="1">
      <w:start w:val="1"/>
      <w:numFmt w:val="lowerLetter"/>
      <w:lvlText w:val="%8)"/>
      <w:lvlJc w:val="left"/>
      <w:pPr>
        <w:ind w:left="4512" w:hanging="440"/>
      </w:pPr>
    </w:lvl>
    <w:lvl w:ilvl="8" w:tplc="0409001B" w:tentative="1">
      <w:start w:val="1"/>
      <w:numFmt w:val="lowerRoman"/>
      <w:lvlText w:val="%9."/>
      <w:lvlJc w:val="right"/>
      <w:pPr>
        <w:ind w:left="4952" w:hanging="440"/>
      </w:pPr>
    </w:lvl>
  </w:abstractNum>
  <w:abstractNum w:abstractNumId="7"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10"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11" w15:restartNumberingAfterBreak="0">
    <w:nsid w:val="3555471E"/>
    <w:multiLevelType w:val="hybridMultilevel"/>
    <w:tmpl w:val="8F2E8344"/>
    <w:lvl w:ilvl="0" w:tplc="D2F21164">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13"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14" w15:restartNumberingAfterBreak="0">
    <w:nsid w:val="3C4A1B43"/>
    <w:multiLevelType w:val="hybridMultilevel"/>
    <w:tmpl w:val="33E67A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DE527D0"/>
    <w:multiLevelType w:val="hybridMultilevel"/>
    <w:tmpl w:val="254E7D62"/>
    <w:lvl w:ilvl="0" w:tplc="81C8497A">
      <w:start w:val="1"/>
      <w:numFmt w:val="bullet"/>
      <w:lvlText w:val=""/>
      <w:lvlJc w:val="left"/>
      <w:pPr>
        <w:tabs>
          <w:tab w:val="num" w:pos="720"/>
        </w:tabs>
        <w:ind w:left="720" w:hanging="360"/>
      </w:pPr>
      <w:rPr>
        <w:rFonts w:ascii="Wingdings" w:hAnsi="Wingdings" w:hint="default"/>
      </w:rPr>
    </w:lvl>
    <w:lvl w:ilvl="1" w:tplc="402EB1BA" w:tentative="1">
      <w:start w:val="1"/>
      <w:numFmt w:val="bullet"/>
      <w:lvlText w:val=""/>
      <w:lvlJc w:val="left"/>
      <w:pPr>
        <w:tabs>
          <w:tab w:val="num" w:pos="1440"/>
        </w:tabs>
        <w:ind w:left="1440" w:hanging="360"/>
      </w:pPr>
      <w:rPr>
        <w:rFonts w:ascii="Wingdings" w:hAnsi="Wingdings" w:hint="default"/>
      </w:rPr>
    </w:lvl>
    <w:lvl w:ilvl="2" w:tplc="D3365ED6" w:tentative="1">
      <w:start w:val="1"/>
      <w:numFmt w:val="bullet"/>
      <w:lvlText w:val=""/>
      <w:lvlJc w:val="left"/>
      <w:pPr>
        <w:tabs>
          <w:tab w:val="num" w:pos="2160"/>
        </w:tabs>
        <w:ind w:left="2160" w:hanging="360"/>
      </w:pPr>
      <w:rPr>
        <w:rFonts w:ascii="Wingdings" w:hAnsi="Wingdings" w:hint="default"/>
      </w:rPr>
    </w:lvl>
    <w:lvl w:ilvl="3" w:tplc="B1F82AB2" w:tentative="1">
      <w:start w:val="1"/>
      <w:numFmt w:val="bullet"/>
      <w:lvlText w:val=""/>
      <w:lvlJc w:val="left"/>
      <w:pPr>
        <w:tabs>
          <w:tab w:val="num" w:pos="2880"/>
        </w:tabs>
        <w:ind w:left="2880" w:hanging="360"/>
      </w:pPr>
      <w:rPr>
        <w:rFonts w:ascii="Wingdings" w:hAnsi="Wingdings" w:hint="default"/>
      </w:rPr>
    </w:lvl>
    <w:lvl w:ilvl="4" w:tplc="4A02A8D0" w:tentative="1">
      <w:start w:val="1"/>
      <w:numFmt w:val="bullet"/>
      <w:lvlText w:val=""/>
      <w:lvlJc w:val="left"/>
      <w:pPr>
        <w:tabs>
          <w:tab w:val="num" w:pos="3600"/>
        </w:tabs>
        <w:ind w:left="3600" w:hanging="360"/>
      </w:pPr>
      <w:rPr>
        <w:rFonts w:ascii="Wingdings" w:hAnsi="Wingdings" w:hint="default"/>
      </w:rPr>
    </w:lvl>
    <w:lvl w:ilvl="5" w:tplc="D4344694" w:tentative="1">
      <w:start w:val="1"/>
      <w:numFmt w:val="bullet"/>
      <w:lvlText w:val=""/>
      <w:lvlJc w:val="left"/>
      <w:pPr>
        <w:tabs>
          <w:tab w:val="num" w:pos="4320"/>
        </w:tabs>
        <w:ind w:left="4320" w:hanging="360"/>
      </w:pPr>
      <w:rPr>
        <w:rFonts w:ascii="Wingdings" w:hAnsi="Wingdings" w:hint="default"/>
      </w:rPr>
    </w:lvl>
    <w:lvl w:ilvl="6" w:tplc="00FE8570" w:tentative="1">
      <w:start w:val="1"/>
      <w:numFmt w:val="bullet"/>
      <w:lvlText w:val=""/>
      <w:lvlJc w:val="left"/>
      <w:pPr>
        <w:tabs>
          <w:tab w:val="num" w:pos="5040"/>
        </w:tabs>
        <w:ind w:left="5040" w:hanging="360"/>
      </w:pPr>
      <w:rPr>
        <w:rFonts w:ascii="Wingdings" w:hAnsi="Wingdings" w:hint="default"/>
      </w:rPr>
    </w:lvl>
    <w:lvl w:ilvl="7" w:tplc="7F00AAEC" w:tentative="1">
      <w:start w:val="1"/>
      <w:numFmt w:val="bullet"/>
      <w:lvlText w:val=""/>
      <w:lvlJc w:val="left"/>
      <w:pPr>
        <w:tabs>
          <w:tab w:val="num" w:pos="5760"/>
        </w:tabs>
        <w:ind w:left="5760" w:hanging="360"/>
      </w:pPr>
      <w:rPr>
        <w:rFonts w:ascii="Wingdings" w:hAnsi="Wingdings" w:hint="default"/>
      </w:rPr>
    </w:lvl>
    <w:lvl w:ilvl="8" w:tplc="A2BA356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17"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18" w15:restartNumberingAfterBreak="0">
    <w:nsid w:val="570B7674"/>
    <w:multiLevelType w:val="hybridMultilevel"/>
    <w:tmpl w:val="1F487086"/>
    <w:lvl w:ilvl="0" w:tplc="7ADCC43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5EE66922"/>
    <w:multiLevelType w:val="hybridMultilevel"/>
    <w:tmpl w:val="A936FB68"/>
    <w:lvl w:ilvl="0" w:tplc="B0265890">
      <w:start w:val="1"/>
      <w:numFmt w:val="decimal"/>
      <w:lvlText w:val="[S%1]"/>
      <w:lvlJc w:val="left"/>
      <w:pPr>
        <w:ind w:left="188" w:hanging="420"/>
      </w:pPr>
      <w:rPr>
        <w:rFonts w:hint="eastAsia"/>
      </w:rPr>
    </w:lvl>
    <w:lvl w:ilvl="1" w:tplc="8B245A06">
      <w:start w:val="1"/>
      <w:numFmt w:val="upperLetter"/>
      <w:lvlText w:val="%2."/>
      <w:lvlJc w:val="left"/>
      <w:pPr>
        <w:ind w:left="548" w:hanging="360"/>
      </w:pPr>
      <w:rPr>
        <w:rFonts w:hint="default"/>
      </w:rPr>
    </w:lvl>
    <w:lvl w:ilvl="2" w:tplc="0409001B" w:tentative="1">
      <w:start w:val="1"/>
      <w:numFmt w:val="lowerRoman"/>
      <w:lvlText w:val="%3."/>
      <w:lvlJc w:val="right"/>
      <w:pPr>
        <w:ind w:left="1028" w:hanging="420"/>
      </w:pPr>
    </w:lvl>
    <w:lvl w:ilvl="3" w:tplc="0409000F" w:tentative="1">
      <w:start w:val="1"/>
      <w:numFmt w:val="decimal"/>
      <w:lvlText w:val="%4."/>
      <w:lvlJc w:val="left"/>
      <w:pPr>
        <w:ind w:left="1448" w:hanging="420"/>
      </w:pPr>
    </w:lvl>
    <w:lvl w:ilvl="4" w:tplc="04090019" w:tentative="1">
      <w:start w:val="1"/>
      <w:numFmt w:val="lowerLetter"/>
      <w:lvlText w:val="%5)"/>
      <w:lvlJc w:val="left"/>
      <w:pPr>
        <w:ind w:left="1868" w:hanging="420"/>
      </w:pPr>
    </w:lvl>
    <w:lvl w:ilvl="5" w:tplc="0409001B" w:tentative="1">
      <w:start w:val="1"/>
      <w:numFmt w:val="lowerRoman"/>
      <w:lvlText w:val="%6."/>
      <w:lvlJc w:val="right"/>
      <w:pPr>
        <w:ind w:left="2288" w:hanging="420"/>
      </w:pPr>
    </w:lvl>
    <w:lvl w:ilvl="6" w:tplc="0409000F" w:tentative="1">
      <w:start w:val="1"/>
      <w:numFmt w:val="decimal"/>
      <w:lvlText w:val="%7."/>
      <w:lvlJc w:val="left"/>
      <w:pPr>
        <w:ind w:left="2708" w:hanging="420"/>
      </w:pPr>
    </w:lvl>
    <w:lvl w:ilvl="7" w:tplc="04090019" w:tentative="1">
      <w:start w:val="1"/>
      <w:numFmt w:val="lowerLetter"/>
      <w:lvlText w:val="%8)"/>
      <w:lvlJc w:val="left"/>
      <w:pPr>
        <w:ind w:left="3128" w:hanging="420"/>
      </w:pPr>
    </w:lvl>
    <w:lvl w:ilvl="8" w:tplc="0409001B" w:tentative="1">
      <w:start w:val="1"/>
      <w:numFmt w:val="lowerRoman"/>
      <w:lvlText w:val="%9."/>
      <w:lvlJc w:val="right"/>
      <w:pPr>
        <w:ind w:left="3548" w:hanging="420"/>
      </w:pPr>
    </w:lvl>
  </w:abstractNum>
  <w:abstractNum w:abstractNumId="20" w15:restartNumberingAfterBreak="0">
    <w:nsid w:val="69873B72"/>
    <w:multiLevelType w:val="hybridMultilevel"/>
    <w:tmpl w:val="53F67502"/>
    <w:lvl w:ilvl="0" w:tplc="5B1CDA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7B9C5EF5"/>
    <w:multiLevelType w:val="hybridMultilevel"/>
    <w:tmpl w:val="20D60E24"/>
    <w:lvl w:ilvl="0" w:tplc="5DDAD0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7C52170A"/>
    <w:multiLevelType w:val="hybridMultilevel"/>
    <w:tmpl w:val="1292C56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675688051">
    <w:abstractNumId w:val="16"/>
  </w:num>
  <w:num w:numId="2" w16cid:durableId="969944671">
    <w:abstractNumId w:val="12"/>
  </w:num>
  <w:num w:numId="3" w16cid:durableId="1771051179">
    <w:abstractNumId w:val="17"/>
  </w:num>
  <w:num w:numId="4" w16cid:durableId="832185243">
    <w:abstractNumId w:val="13"/>
  </w:num>
  <w:num w:numId="5" w16cid:durableId="309287286">
    <w:abstractNumId w:val="10"/>
  </w:num>
  <w:num w:numId="6" w16cid:durableId="1680616501">
    <w:abstractNumId w:val="9"/>
  </w:num>
  <w:num w:numId="7" w16cid:durableId="926306186">
    <w:abstractNumId w:val="8"/>
  </w:num>
  <w:num w:numId="8" w16cid:durableId="1708026820">
    <w:abstractNumId w:val="7"/>
  </w:num>
  <w:num w:numId="9" w16cid:durableId="45692045">
    <w:abstractNumId w:val="2"/>
  </w:num>
  <w:num w:numId="10" w16cid:durableId="2017534518">
    <w:abstractNumId w:val="18"/>
  </w:num>
  <w:num w:numId="11" w16cid:durableId="278686856">
    <w:abstractNumId w:val="11"/>
  </w:num>
  <w:num w:numId="12" w16cid:durableId="1202397454">
    <w:abstractNumId w:val="1"/>
  </w:num>
  <w:num w:numId="13" w16cid:durableId="245965575">
    <w:abstractNumId w:val="6"/>
  </w:num>
  <w:num w:numId="14" w16cid:durableId="748580582">
    <w:abstractNumId w:val="14"/>
  </w:num>
  <w:num w:numId="15" w16cid:durableId="529413008">
    <w:abstractNumId w:val="20"/>
  </w:num>
  <w:num w:numId="16" w16cid:durableId="1971209606">
    <w:abstractNumId w:val="21"/>
  </w:num>
  <w:num w:numId="17" w16cid:durableId="1014452063">
    <w:abstractNumId w:val="22"/>
  </w:num>
  <w:num w:numId="18" w16cid:durableId="550071045">
    <w:abstractNumId w:val="0"/>
  </w:num>
  <w:num w:numId="19" w16cid:durableId="1712801466">
    <w:abstractNumId w:val="15"/>
  </w:num>
  <w:num w:numId="20" w16cid:durableId="185876262">
    <w:abstractNumId w:val="4"/>
  </w:num>
  <w:num w:numId="21" w16cid:durableId="166216270">
    <w:abstractNumId w:val="3"/>
  </w:num>
  <w:num w:numId="22" w16cid:durableId="1111781339">
    <w:abstractNumId w:val="5"/>
  </w:num>
  <w:num w:numId="23" w16cid:durableId="2495799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ano-Micro Letter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zd0s0ptat0ezked9acvwa0rddrfxefef9wd&quot;&gt;微球的制备及应用&lt;record-ids&gt;&lt;item&gt;7872&lt;/item&gt;&lt;item&gt;11565&lt;/item&gt;&lt;item&gt;13007&lt;/item&gt;&lt;item&gt;13009&lt;/item&gt;&lt;item&gt;13030&lt;/item&gt;&lt;item&gt;13058&lt;/item&gt;&lt;item&gt;13063&lt;/item&gt;&lt;item&gt;13064&lt;/item&gt;&lt;item&gt;13073&lt;/item&gt;&lt;item&gt;13082&lt;/item&gt;&lt;item&gt;13519&lt;/item&gt;&lt;item&gt;13638&lt;/item&gt;&lt;item&gt;13641&lt;/item&gt;&lt;item&gt;13642&lt;/item&gt;&lt;item&gt;13647&lt;/item&gt;&lt;item&gt;13687&lt;/item&gt;&lt;item&gt;13689&lt;/item&gt;&lt;item&gt;13691&lt;/item&gt;&lt;item&gt;13692&lt;/item&gt;&lt;item&gt;13695&lt;/item&gt;&lt;item&gt;13700&lt;/item&gt;&lt;item&gt;13705&lt;/item&gt;&lt;item&gt;13706&lt;/item&gt;&lt;item&gt;13708&lt;/item&gt;&lt;item&gt;13709&lt;/item&gt;&lt;item&gt;13714&lt;/item&gt;&lt;item&gt;13715&lt;/item&gt;&lt;item&gt;13718&lt;/item&gt;&lt;item&gt;13722&lt;/item&gt;&lt;item&gt;13725&lt;/item&gt;&lt;item&gt;13727&lt;/item&gt;&lt;item&gt;13736&lt;/item&gt;&lt;item&gt;13737&lt;/item&gt;&lt;item&gt;13828&lt;/item&gt;&lt;/record-ids&gt;&lt;/item&gt;&lt;/Libraries&gt;"/>
  </w:docVars>
  <w:rsids>
    <w:rsidRoot w:val="00262E1D"/>
    <w:rsid w:val="000023A6"/>
    <w:rsid w:val="00002E8A"/>
    <w:rsid w:val="000036A4"/>
    <w:rsid w:val="00003DA5"/>
    <w:rsid w:val="0002614B"/>
    <w:rsid w:val="00031344"/>
    <w:rsid w:val="0003331A"/>
    <w:rsid w:val="00034938"/>
    <w:rsid w:val="00035D07"/>
    <w:rsid w:val="00036149"/>
    <w:rsid w:val="00036222"/>
    <w:rsid w:val="000365FD"/>
    <w:rsid w:val="000367E6"/>
    <w:rsid w:val="00040F40"/>
    <w:rsid w:val="00042E44"/>
    <w:rsid w:val="00043932"/>
    <w:rsid w:val="00050841"/>
    <w:rsid w:val="00051102"/>
    <w:rsid w:val="00061DB6"/>
    <w:rsid w:val="000633CD"/>
    <w:rsid w:val="0006645D"/>
    <w:rsid w:val="00070312"/>
    <w:rsid w:val="00082ECF"/>
    <w:rsid w:val="00082FEA"/>
    <w:rsid w:val="00084557"/>
    <w:rsid w:val="000846E1"/>
    <w:rsid w:val="0008482C"/>
    <w:rsid w:val="000852DF"/>
    <w:rsid w:val="00086A34"/>
    <w:rsid w:val="000879E3"/>
    <w:rsid w:val="00090E26"/>
    <w:rsid w:val="00091949"/>
    <w:rsid w:val="00097773"/>
    <w:rsid w:val="000A0835"/>
    <w:rsid w:val="000A55E7"/>
    <w:rsid w:val="000B53AB"/>
    <w:rsid w:val="000C5F70"/>
    <w:rsid w:val="000D1DBB"/>
    <w:rsid w:val="000D619E"/>
    <w:rsid w:val="000E1BF2"/>
    <w:rsid w:val="000E3FD5"/>
    <w:rsid w:val="000E7204"/>
    <w:rsid w:val="000E7BD6"/>
    <w:rsid w:val="000F164E"/>
    <w:rsid w:val="000F1F4F"/>
    <w:rsid w:val="000F4AAB"/>
    <w:rsid w:val="001007F0"/>
    <w:rsid w:val="00100979"/>
    <w:rsid w:val="00102198"/>
    <w:rsid w:val="00103D1F"/>
    <w:rsid w:val="0010620D"/>
    <w:rsid w:val="00110E88"/>
    <w:rsid w:val="001227E9"/>
    <w:rsid w:val="00122C12"/>
    <w:rsid w:val="001234C0"/>
    <w:rsid w:val="00125FE3"/>
    <w:rsid w:val="00130150"/>
    <w:rsid w:val="00132E15"/>
    <w:rsid w:val="00132ED8"/>
    <w:rsid w:val="00134C3A"/>
    <w:rsid w:val="00140E96"/>
    <w:rsid w:val="001433FE"/>
    <w:rsid w:val="00145521"/>
    <w:rsid w:val="00147A3C"/>
    <w:rsid w:val="001524F8"/>
    <w:rsid w:val="0015340D"/>
    <w:rsid w:val="001548DF"/>
    <w:rsid w:val="00154CBE"/>
    <w:rsid w:val="00156782"/>
    <w:rsid w:val="0016009A"/>
    <w:rsid w:val="00162568"/>
    <w:rsid w:val="001711C4"/>
    <w:rsid w:val="00171465"/>
    <w:rsid w:val="00173375"/>
    <w:rsid w:val="00177BE3"/>
    <w:rsid w:val="00182A17"/>
    <w:rsid w:val="00187B8B"/>
    <w:rsid w:val="0019302F"/>
    <w:rsid w:val="001A0288"/>
    <w:rsid w:val="001A3089"/>
    <w:rsid w:val="001A5D7F"/>
    <w:rsid w:val="001B1ECD"/>
    <w:rsid w:val="001B65B2"/>
    <w:rsid w:val="001B6C82"/>
    <w:rsid w:val="001B7698"/>
    <w:rsid w:val="001C278E"/>
    <w:rsid w:val="001C4B04"/>
    <w:rsid w:val="001C5CD1"/>
    <w:rsid w:val="001C5F16"/>
    <w:rsid w:val="001C6DFF"/>
    <w:rsid w:val="001C76E2"/>
    <w:rsid w:val="001D3DD7"/>
    <w:rsid w:val="001E1014"/>
    <w:rsid w:val="001E39B0"/>
    <w:rsid w:val="001E6AA7"/>
    <w:rsid w:val="001F3984"/>
    <w:rsid w:val="001F5CAE"/>
    <w:rsid w:val="00200DA2"/>
    <w:rsid w:val="00206896"/>
    <w:rsid w:val="00211F6F"/>
    <w:rsid w:val="00214B0C"/>
    <w:rsid w:val="00215D89"/>
    <w:rsid w:val="00215E03"/>
    <w:rsid w:val="00220E54"/>
    <w:rsid w:val="002243FB"/>
    <w:rsid w:val="00226E8F"/>
    <w:rsid w:val="0022711C"/>
    <w:rsid w:val="00227ABF"/>
    <w:rsid w:val="0023183F"/>
    <w:rsid w:val="00232384"/>
    <w:rsid w:val="00242244"/>
    <w:rsid w:val="002441E2"/>
    <w:rsid w:val="002510CD"/>
    <w:rsid w:val="00251BBB"/>
    <w:rsid w:val="0025429B"/>
    <w:rsid w:val="0025449F"/>
    <w:rsid w:val="00262E1D"/>
    <w:rsid w:val="0026668A"/>
    <w:rsid w:val="002769EA"/>
    <w:rsid w:val="00277310"/>
    <w:rsid w:val="0028068C"/>
    <w:rsid w:val="002806CE"/>
    <w:rsid w:val="00281537"/>
    <w:rsid w:val="00281795"/>
    <w:rsid w:val="00281FF0"/>
    <w:rsid w:val="00284AEB"/>
    <w:rsid w:val="00294E4C"/>
    <w:rsid w:val="0029589F"/>
    <w:rsid w:val="0029625C"/>
    <w:rsid w:val="00296F54"/>
    <w:rsid w:val="002A2AC5"/>
    <w:rsid w:val="002A2C78"/>
    <w:rsid w:val="002A50B6"/>
    <w:rsid w:val="002A557C"/>
    <w:rsid w:val="002A708A"/>
    <w:rsid w:val="002A75E8"/>
    <w:rsid w:val="002B044B"/>
    <w:rsid w:val="002B0B1B"/>
    <w:rsid w:val="002B2A34"/>
    <w:rsid w:val="002B4830"/>
    <w:rsid w:val="002B7ED8"/>
    <w:rsid w:val="002D0BA0"/>
    <w:rsid w:val="002D0BC6"/>
    <w:rsid w:val="002D2CC3"/>
    <w:rsid w:val="002D3378"/>
    <w:rsid w:val="002D5DF9"/>
    <w:rsid w:val="002E0A57"/>
    <w:rsid w:val="002F0832"/>
    <w:rsid w:val="002F0DA2"/>
    <w:rsid w:val="002F3090"/>
    <w:rsid w:val="002F6239"/>
    <w:rsid w:val="002F661C"/>
    <w:rsid w:val="00300387"/>
    <w:rsid w:val="00302682"/>
    <w:rsid w:val="0030331C"/>
    <w:rsid w:val="00303B20"/>
    <w:rsid w:val="00303BBE"/>
    <w:rsid w:val="003059D2"/>
    <w:rsid w:val="003108E1"/>
    <w:rsid w:val="00311C9D"/>
    <w:rsid w:val="00314C7F"/>
    <w:rsid w:val="00316E2A"/>
    <w:rsid w:val="00323A61"/>
    <w:rsid w:val="00326739"/>
    <w:rsid w:val="00332014"/>
    <w:rsid w:val="00333250"/>
    <w:rsid w:val="00334ABB"/>
    <w:rsid w:val="0033520D"/>
    <w:rsid w:val="00341781"/>
    <w:rsid w:val="00342C9B"/>
    <w:rsid w:val="00344542"/>
    <w:rsid w:val="00344CE4"/>
    <w:rsid w:val="00356053"/>
    <w:rsid w:val="00356BA9"/>
    <w:rsid w:val="00356BBC"/>
    <w:rsid w:val="00360605"/>
    <w:rsid w:val="00360E23"/>
    <w:rsid w:val="003630EF"/>
    <w:rsid w:val="00363ED3"/>
    <w:rsid w:val="003648FC"/>
    <w:rsid w:val="00365664"/>
    <w:rsid w:val="003663A3"/>
    <w:rsid w:val="00367C7D"/>
    <w:rsid w:val="003714FB"/>
    <w:rsid w:val="00371E18"/>
    <w:rsid w:val="003776D5"/>
    <w:rsid w:val="00377E73"/>
    <w:rsid w:val="0038282A"/>
    <w:rsid w:val="003830C8"/>
    <w:rsid w:val="003835E2"/>
    <w:rsid w:val="003877E3"/>
    <w:rsid w:val="0039097C"/>
    <w:rsid w:val="0039216E"/>
    <w:rsid w:val="0039565F"/>
    <w:rsid w:val="00396562"/>
    <w:rsid w:val="003A053D"/>
    <w:rsid w:val="003A111A"/>
    <w:rsid w:val="003A1B24"/>
    <w:rsid w:val="003A2300"/>
    <w:rsid w:val="003B063A"/>
    <w:rsid w:val="003B234E"/>
    <w:rsid w:val="003B5BA3"/>
    <w:rsid w:val="003B6939"/>
    <w:rsid w:val="003D06A7"/>
    <w:rsid w:val="003D0D8F"/>
    <w:rsid w:val="003D6A0A"/>
    <w:rsid w:val="003D6FBE"/>
    <w:rsid w:val="003E2FB9"/>
    <w:rsid w:val="003E41AA"/>
    <w:rsid w:val="003E6697"/>
    <w:rsid w:val="003F0D4A"/>
    <w:rsid w:val="003F268F"/>
    <w:rsid w:val="003F517F"/>
    <w:rsid w:val="003F54B0"/>
    <w:rsid w:val="003F6335"/>
    <w:rsid w:val="00400D8A"/>
    <w:rsid w:val="004044D1"/>
    <w:rsid w:val="004045D4"/>
    <w:rsid w:val="00406961"/>
    <w:rsid w:val="00406B13"/>
    <w:rsid w:val="0041357C"/>
    <w:rsid w:val="00414EA3"/>
    <w:rsid w:val="00415EB3"/>
    <w:rsid w:val="00417309"/>
    <w:rsid w:val="00417E03"/>
    <w:rsid w:val="004254B0"/>
    <w:rsid w:val="00441006"/>
    <w:rsid w:val="00442827"/>
    <w:rsid w:val="00442F99"/>
    <w:rsid w:val="00444482"/>
    <w:rsid w:val="0044496F"/>
    <w:rsid w:val="0044673E"/>
    <w:rsid w:val="00447E73"/>
    <w:rsid w:val="00462C86"/>
    <w:rsid w:val="00464EF4"/>
    <w:rsid w:val="004668C6"/>
    <w:rsid w:val="00467EFE"/>
    <w:rsid w:val="00480200"/>
    <w:rsid w:val="0048211B"/>
    <w:rsid w:val="004851C2"/>
    <w:rsid w:val="00485E5C"/>
    <w:rsid w:val="00487A75"/>
    <w:rsid w:val="00487F2B"/>
    <w:rsid w:val="00491944"/>
    <w:rsid w:val="004A718E"/>
    <w:rsid w:val="004A7944"/>
    <w:rsid w:val="004B0D1F"/>
    <w:rsid w:val="004B24F2"/>
    <w:rsid w:val="004B4F88"/>
    <w:rsid w:val="004B64F7"/>
    <w:rsid w:val="004C302B"/>
    <w:rsid w:val="004C445C"/>
    <w:rsid w:val="004C6B45"/>
    <w:rsid w:val="004C7A67"/>
    <w:rsid w:val="004D5C8D"/>
    <w:rsid w:val="004E0969"/>
    <w:rsid w:val="004E2501"/>
    <w:rsid w:val="004E306E"/>
    <w:rsid w:val="004F4640"/>
    <w:rsid w:val="004F5246"/>
    <w:rsid w:val="004F66C9"/>
    <w:rsid w:val="004F76B9"/>
    <w:rsid w:val="005039BE"/>
    <w:rsid w:val="005060A1"/>
    <w:rsid w:val="0050628A"/>
    <w:rsid w:val="00514D4F"/>
    <w:rsid w:val="00515307"/>
    <w:rsid w:val="00524EEE"/>
    <w:rsid w:val="00525D43"/>
    <w:rsid w:val="00526442"/>
    <w:rsid w:val="005309A9"/>
    <w:rsid w:val="00534C8A"/>
    <w:rsid w:val="0053524E"/>
    <w:rsid w:val="00541419"/>
    <w:rsid w:val="00541E09"/>
    <w:rsid w:val="00542FC8"/>
    <w:rsid w:val="0055072C"/>
    <w:rsid w:val="0055101F"/>
    <w:rsid w:val="00554427"/>
    <w:rsid w:val="0056472A"/>
    <w:rsid w:val="0056494F"/>
    <w:rsid w:val="005658FE"/>
    <w:rsid w:val="00567694"/>
    <w:rsid w:val="005718E0"/>
    <w:rsid w:val="00574DDF"/>
    <w:rsid w:val="00576610"/>
    <w:rsid w:val="005820E5"/>
    <w:rsid w:val="005857B0"/>
    <w:rsid w:val="00587E5C"/>
    <w:rsid w:val="005912EF"/>
    <w:rsid w:val="0059241A"/>
    <w:rsid w:val="00592DB1"/>
    <w:rsid w:val="00594F33"/>
    <w:rsid w:val="005954D1"/>
    <w:rsid w:val="005A14BB"/>
    <w:rsid w:val="005A1FAF"/>
    <w:rsid w:val="005A4C0A"/>
    <w:rsid w:val="005B1DE4"/>
    <w:rsid w:val="005B4800"/>
    <w:rsid w:val="005B4894"/>
    <w:rsid w:val="005B672C"/>
    <w:rsid w:val="005B7BB1"/>
    <w:rsid w:val="005C0F54"/>
    <w:rsid w:val="005C4D56"/>
    <w:rsid w:val="005D19C1"/>
    <w:rsid w:val="005D1D1E"/>
    <w:rsid w:val="005D5B8A"/>
    <w:rsid w:val="005D6E38"/>
    <w:rsid w:val="005E1EF3"/>
    <w:rsid w:val="005E39BC"/>
    <w:rsid w:val="005E3CBF"/>
    <w:rsid w:val="005E40F2"/>
    <w:rsid w:val="005E4278"/>
    <w:rsid w:val="005E49C0"/>
    <w:rsid w:val="005F0A80"/>
    <w:rsid w:val="005F3FB5"/>
    <w:rsid w:val="005F66D0"/>
    <w:rsid w:val="00601159"/>
    <w:rsid w:val="00601916"/>
    <w:rsid w:val="0060475D"/>
    <w:rsid w:val="0061428F"/>
    <w:rsid w:val="006144E1"/>
    <w:rsid w:val="00627C35"/>
    <w:rsid w:val="00631D0F"/>
    <w:rsid w:val="00632243"/>
    <w:rsid w:val="00637C25"/>
    <w:rsid w:val="00641274"/>
    <w:rsid w:val="006415AE"/>
    <w:rsid w:val="00645291"/>
    <w:rsid w:val="00646ADB"/>
    <w:rsid w:val="00647E67"/>
    <w:rsid w:val="00651819"/>
    <w:rsid w:val="0065404E"/>
    <w:rsid w:val="00655765"/>
    <w:rsid w:val="00661454"/>
    <w:rsid w:val="00662A8E"/>
    <w:rsid w:val="00663C31"/>
    <w:rsid w:val="00666419"/>
    <w:rsid w:val="00674DA3"/>
    <w:rsid w:val="00674EE8"/>
    <w:rsid w:val="006839BB"/>
    <w:rsid w:val="00683A1F"/>
    <w:rsid w:val="00683E54"/>
    <w:rsid w:val="00692E31"/>
    <w:rsid w:val="00693DB7"/>
    <w:rsid w:val="006A1F30"/>
    <w:rsid w:val="006A47AE"/>
    <w:rsid w:val="006A4F5E"/>
    <w:rsid w:val="006A7E01"/>
    <w:rsid w:val="006B37DF"/>
    <w:rsid w:val="006B4ACC"/>
    <w:rsid w:val="006B63BC"/>
    <w:rsid w:val="006B6A1E"/>
    <w:rsid w:val="006C1047"/>
    <w:rsid w:val="006C28D9"/>
    <w:rsid w:val="006C4080"/>
    <w:rsid w:val="006C650E"/>
    <w:rsid w:val="006D08A3"/>
    <w:rsid w:val="006D4771"/>
    <w:rsid w:val="006E077C"/>
    <w:rsid w:val="006E07FD"/>
    <w:rsid w:val="006E23C2"/>
    <w:rsid w:val="006F0124"/>
    <w:rsid w:val="006F0713"/>
    <w:rsid w:val="006F17AF"/>
    <w:rsid w:val="006F1B56"/>
    <w:rsid w:val="00706B4A"/>
    <w:rsid w:val="00710F09"/>
    <w:rsid w:val="00712B73"/>
    <w:rsid w:val="00715262"/>
    <w:rsid w:val="00730ED8"/>
    <w:rsid w:val="007315DA"/>
    <w:rsid w:val="007325D5"/>
    <w:rsid w:val="00735F13"/>
    <w:rsid w:val="00736F07"/>
    <w:rsid w:val="00740DBC"/>
    <w:rsid w:val="0074264A"/>
    <w:rsid w:val="00742B42"/>
    <w:rsid w:val="00747BD4"/>
    <w:rsid w:val="00752181"/>
    <w:rsid w:val="0075354D"/>
    <w:rsid w:val="007601E0"/>
    <w:rsid w:val="0076333C"/>
    <w:rsid w:val="00763CB9"/>
    <w:rsid w:val="00771436"/>
    <w:rsid w:val="0077298C"/>
    <w:rsid w:val="00774029"/>
    <w:rsid w:val="00780BF2"/>
    <w:rsid w:val="0078147C"/>
    <w:rsid w:val="00782420"/>
    <w:rsid w:val="0078457A"/>
    <w:rsid w:val="00787FE4"/>
    <w:rsid w:val="00790D1A"/>
    <w:rsid w:val="0079144D"/>
    <w:rsid w:val="00792981"/>
    <w:rsid w:val="00793825"/>
    <w:rsid w:val="007A1EEC"/>
    <w:rsid w:val="007A43F4"/>
    <w:rsid w:val="007A5029"/>
    <w:rsid w:val="007A6C7A"/>
    <w:rsid w:val="007B3A5D"/>
    <w:rsid w:val="007B3B25"/>
    <w:rsid w:val="007B3CB3"/>
    <w:rsid w:val="007B624A"/>
    <w:rsid w:val="007C07CA"/>
    <w:rsid w:val="007C0A5C"/>
    <w:rsid w:val="007C2C9B"/>
    <w:rsid w:val="007C6431"/>
    <w:rsid w:val="007C76AD"/>
    <w:rsid w:val="007C7AF6"/>
    <w:rsid w:val="007D3BBF"/>
    <w:rsid w:val="007E2426"/>
    <w:rsid w:val="007F0435"/>
    <w:rsid w:val="007F1F09"/>
    <w:rsid w:val="007F728E"/>
    <w:rsid w:val="007F77E3"/>
    <w:rsid w:val="00802E6C"/>
    <w:rsid w:val="0080326B"/>
    <w:rsid w:val="00804060"/>
    <w:rsid w:val="008041AB"/>
    <w:rsid w:val="008047BA"/>
    <w:rsid w:val="008079E4"/>
    <w:rsid w:val="008125D0"/>
    <w:rsid w:val="008216E4"/>
    <w:rsid w:val="008221E7"/>
    <w:rsid w:val="0082348A"/>
    <w:rsid w:val="008236F9"/>
    <w:rsid w:val="00842E77"/>
    <w:rsid w:val="0084607F"/>
    <w:rsid w:val="008559E6"/>
    <w:rsid w:val="00857368"/>
    <w:rsid w:val="00857EAE"/>
    <w:rsid w:val="008631F9"/>
    <w:rsid w:val="00865DCA"/>
    <w:rsid w:val="00867096"/>
    <w:rsid w:val="008674D9"/>
    <w:rsid w:val="0087082E"/>
    <w:rsid w:val="008717E3"/>
    <w:rsid w:val="008725C2"/>
    <w:rsid w:val="00872D95"/>
    <w:rsid w:val="00873E8D"/>
    <w:rsid w:val="00873F36"/>
    <w:rsid w:val="00896C7E"/>
    <w:rsid w:val="008A11CC"/>
    <w:rsid w:val="008A1494"/>
    <w:rsid w:val="008A3E0A"/>
    <w:rsid w:val="008A4A39"/>
    <w:rsid w:val="008A79D0"/>
    <w:rsid w:val="008A7BB0"/>
    <w:rsid w:val="008B00A6"/>
    <w:rsid w:val="008B0A6F"/>
    <w:rsid w:val="008B0FB1"/>
    <w:rsid w:val="008B18E9"/>
    <w:rsid w:val="008C3350"/>
    <w:rsid w:val="008C363C"/>
    <w:rsid w:val="008C4E1C"/>
    <w:rsid w:val="008C6F68"/>
    <w:rsid w:val="008C7EB5"/>
    <w:rsid w:val="008D19A0"/>
    <w:rsid w:val="008E1C18"/>
    <w:rsid w:val="008E37FF"/>
    <w:rsid w:val="008E38F1"/>
    <w:rsid w:val="008E5372"/>
    <w:rsid w:val="008E7D4A"/>
    <w:rsid w:val="008F4996"/>
    <w:rsid w:val="008F7D3C"/>
    <w:rsid w:val="009071EB"/>
    <w:rsid w:val="0091208D"/>
    <w:rsid w:val="0091772D"/>
    <w:rsid w:val="0091790C"/>
    <w:rsid w:val="009229E8"/>
    <w:rsid w:val="009245AF"/>
    <w:rsid w:val="00925C46"/>
    <w:rsid w:val="00925D3D"/>
    <w:rsid w:val="00930D46"/>
    <w:rsid w:val="009320BA"/>
    <w:rsid w:val="00933242"/>
    <w:rsid w:val="00941600"/>
    <w:rsid w:val="00943976"/>
    <w:rsid w:val="009478EE"/>
    <w:rsid w:val="009510FE"/>
    <w:rsid w:val="009511EC"/>
    <w:rsid w:val="009543A1"/>
    <w:rsid w:val="00954476"/>
    <w:rsid w:val="0095504D"/>
    <w:rsid w:val="00960EE0"/>
    <w:rsid w:val="009623FD"/>
    <w:rsid w:val="00963A35"/>
    <w:rsid w:val="00970440"/>
    <w:rsid w:val="0097139D"/>
    <w:rsid w:val="00971B2D"/>
    <w:rsid w:val="00975ABF"/>
    <w:rsid w:val="00975B8B"/>
    <w:rsid w:val="009766C9"/>
    <w:rsid w:val="00981FA7"/>
    <w:rsid w:val="00983132"/>
    <w:rsid w:val="00994A4A"/>
    <w:rsid w:val="009A32AC"/>
    <w:rsid w:val="009A3ADA"/>
    <w:rsid w:val="009B1DB2"/>
    <w:rsid w:val="009B2DF8"/>
    <w:rsid w:val="009B55CE"/>
    <w:rsid w:val="009B7879"/>
    <w:rsid w:val="009C02F9"/>
    <w:rsid w:val="009D63D7"/>
    <w:rsid w:val="009D6E86"/>
    <w:rsid w:val="009D7887"/>
    <w:rsid w:val="009D7C9F"/>
    <w:rsid w:val="009E0C21"/>
    <w:rsid w:val="009E376C"/>
    <w:rsid w:val="009E4424"/>
    <w:rsid w:val="009E5D77"/>
    <w:rsid w:val="009E739D"/>
    <w:rsid w:val="009F1B09"/>
    <w:rsid w:val="009F393E"/>
    <w:rsid w:val="009F5986"/>
    <w:rsid w:val="00A05E63"/>
    <w:rsid w:val="00A10277"/>
    <w:rsid w:val="00A13626"/>
    <w:rsid w:val="00A25D58"/>
    <w:rsid w:val="00A27CAE"/>
    <w:rsid w:val="00A3085A"/>
    <w:rsid w:val="00A35D83"/>
    <w:rsid w:val="00A36333"/>
    <w:rsid w:val="00A4075A"/>
    <w:rsid w:val="00A413A2"/>
    <w:rsid w:val="00A41635"/>
    <w:rsid w:val="00A45286"/>
    <w:rsid w:val="00A51D20"/>
    <w:rsid w:val="00A52BB7"/>
    <w:rsid w:val="00A57DFC"/>
    <w:rsid w:val="00A64FAA"/>
    <w:rsid w:val="00A72023"/>
    <w:rsid w:val="00A733AE"/>
    <w:rsid w:val="00A808E2"/>
    <w:rsid w:val="00A83AB4"/>
    <w:rsid w:val="00A84202"/>
    <w:rsid w:val="00A84F8C"/>
    <w:rsid w:val="00A86C37"/>
    <w:rsid w:val="00A93896"/>
    <w:rsid w:val="00AA0ACF"/>
    <w:rsid w:val="00AB0EA6"/>
    <w:rsid w:val="00AB58FB"/>
    <w:rsid w:val="00AC278B"/>
    <w:rsid w:val="00AC28B9"/>
    <w:rsid w:val="00AD67A8"/>
    <w:rsid w:val="00AD7D12"/>
    <w:rsid w:val="00AD7DC7"/>
    <w:rsid w:val="00AE22FD"/>
    <w:rsid w:val="00AE264B"/>
    <w:rsid w:val="00AE278E"/>
    <w:rsid w:val="00AE519F"/>
    <w:rsid w:val="00AE6069"/>
    <w:rsid w:val="00AF2406"/>
    <w:rsid w:val="00AF60A5"/>
    <w:rsid w:val="00AF70A1"/>
    <w:rsid w:val="00B006BF"/>
    <w:rsid w:val="00B02CEB"/>
    <w:rsid w:val="00B056FD"/>
    <w:rsid w:val="00B103E5"/>
    <w:rsid w:val="00B1075C"/>
    <w:rsid w:val="00B13625"/>
    <w:rsid w:val="00B21A54"/>
    <w:rsid w:val="00B21DDC"/>
    <w:rsid w:val="00B226B3"/>
    <w:rsid w:val="00B23AA5"/>
    <w:rsid w:val="00B2591D"/>
    <w:rsid w:val="00B30229"/>
    <w:rsid w:val="00B34754"/>
    <w:rsid w:val="00B36D3C"/>
    <w:rsid w:val="00B4081D"/>
    <w:rsid w:val="00B4375D"/>
    <w:rsid w:val="00B45872"/>
    <w:rsid w:val="00B45E98"/>
    <w:rsid w:val="00B4705C"/>
    <w:rsid w:val="00B6162E"/>
    <w:rsid w:val="00B633D6"/>
    <w:rsid w:val="00B665F7"/>
    <w:rsid w:val="00B66E23"/>
    <w:rsid w:val="00B70F30"/>
    <w:rsid w:val="00B72411"/>
    <w:rsid w:val="00B74CCA"/>
    <w:rsid w:val="00B77E8A"/>
    <w:rsid w:val="00B81031"/>
    <w:rsid w:val="00B81960"/>
    <w:rsid w:val="00B86E27"/>
    <w:rsid w:val="00B904A5"/>
    <w:rsid w:val="00B91B00"/>
    <w:rsid w:val="00B922A0"/>
    <w:rsid w:val="00B9397D"/>
    <w:rsid w:val="00BA3DD2"/>
    <w:rsid w:val="00BA5F81"/>
    <w:rsid w:val="00BA78D1"/>
    <w:rsid w:val="00BC18AF"/>
    <w:rsid w:val="00BC538A"/>
    <w:rsid w:val="00BC55B9"/>
    <w:rsid w:val="00BC5D10"/>
    <w:rsid w:val="00BC6315"/>
    <w:rsid w:val="00BC6EC2"/>
    <w:rsid w:val="00BD190D"/>
    <w:rsid w:val="00BD257B"/>
    <w:rsid w:val="00BE2D74"/>
    <w:rsid w:val="00BE397B"/>
    <w:rsid w:val="00BE64C3"/>
    <w:rsid w:val="00BF047E"/>
    <w:rsid w:val="00BF0811"/>
    <w:rsid w:val="00BF1960"/>
    <w:rsid w:val="00BF1D19"/>
    <w:rsid w:val="00BF2BD3"/>
    <w:rsid w:val="00BF2FC2"/>
    <w:rsid w:val="00BF3895"/>
    <w:rsid w:val="00BF41F0"/>
    <w:rsid w:val="00BF6D87"/>
    <w:rsid w:val="00BF7D4D"/>
    <w:rsid w:val="00C01769"/>
    <w:rsid w:val="00C044A3"/>
    <w:rsid w:val="00C063C8"/>
    <w:rsid w:val="00C07353"/>
    <w:rsid w:val="00C21712"/>
    <w:rsid w:val="00C233C1"/>
    <w:rsid w:val="00C23E45"/>
    <w:rsid w:val="00C261D9"/>
    <w:rsid w:val="00C26A4F"/>
    <w:rsid w:val="00C3198E"/>
    <w:rsid w:val="00C31F07"/>
    <w:rsid w:val="00C320B6"/>
    <w:rsid w:val="00C3609F"/>
    <w:rsid w:val="00C37CB5"/>
    <w:rsid w:val="00C40047"/>
    <w:rsid w:val="00C412DD"/>
    <w:rsid w:val="00C41C38"/>
    <w:rsid w:val="00C45392"/>
    <w:rsid w:val="00C5275E"/>
    <w:rsid w:val="00C56153"/>
    <w:rsid w:val="00C61352"/>
    <w:rsid w:val="00C65E5D"/>
    <w:rsid w:val="00C6624D"/>
    <w:rsid w:val="00C74C43"/>
    <w:rsid w:val="00C81D19"/>
    <w:rsid w:val="00C8537C"/>
    <w:rsid w:val="00C856D6"/>
    <w:rsid w:val="00C9080A"/>
    <w:rsid w:val="00C92FD1"/>
    <w:rsid w:val="00C97686"/>
    <w:rsid w:val="00C977AD"/>
    <w:rsid w:val="00CA01BC"/>
    <w:rsid w:val="00CA0C57"/>
    <w:rsid w:val="00CA10A8"/>
    <w:rsid w:val="00CA2CA0"/>
    <w:rsid w:val="00CA2CEF"/>
    <w:rsid w:val="00CA3E01"/>
    <w:rsid w:val="00CA3F01"/>
    <w:rsid w:val="00CA4858"/>
    <w:rsid w:val="00CA4EB1"/>
    <w:rsid w:val="00CB18BE"/>
    <w:rsid w:val="00CB4858"/>
    <w:rsid w:val="00CB63D8"/>
    <w:rsid w:val="00CC1F43"/>
    <w:rsid w:val="00CC299B"/>
    <w:rsid w:val="00CC2A68"/>
    <w:rsid w:val="00CC6553"/>
    <w:rsid w:val="00CD2143"/>
    <w:rsid w:val="00CD6578"/>
    <w:rsid w:val="00CD7E6A"/>
    <w:rsid w:val="00CE2FA1"/>
    <w:rsid w:val="00CE6C61"/>
    <w:rsid w:val="00CE7831"/>
    <w:rsid w:val="00CE7EFD"/>
    <w:rsid w:val="00CF79AF"/>
    <w:rsid w:val="00D008D7"/>
    <w:rsid w:val="00D06CD5"/>
    <w:rsid w:val="00D13969"/>
    <w:rsid w:val="00D17551"/>
    <w:rsid w:val="00D2378C"/>
    <w:rsid w:val="00D263AB"/>
    <w:rsid w:val="00D272CE"/>
    <w:rsid w:val="00D3150C"/>
    <w:rsid w:val="00D319EA"/>
    <w:rsid w:val="00D4225B"/>
    <w:rsid w:val="00D45113"/>
    <w:rsid w:val="00D45C6C"/>
    <w:rsid w:val="00D46889"/>
    <w:rsid w:val="00D47E98"/>
    <w:rsid w:val="00D52BB6"/>
    <w:rsid w:val="00D55639"/>
    <w:rsid w:val="00D57629"/>
    <w:rsid w:val="00D61BE2"/>
    <w:rsid w:val="00D62264"/>
    <w:rsid w:val="00D6320D"/>
    <w:rsid w:val="00D6604D"/>
    <w:rsid w:val="00D66FE4"/>
    <w:rsid w:val="00D7048C"/>
    <w:rsid w:val="00D718CC"/>
    <w:rsid w:val="00D741E5"/>
    <w:rsid w:val="00D74893"/>
    <w:rsid w:val="00D80CA3"/>
    <w:rsid w:val="00D82347"/>
    <w:rsid w:val="00D83E80"/>
    <w:rsid w:val="00D864B4"/>
    <w:rsid w:val="00D960E4"/>
    <w:rsid w:val="00D978FC"/>
    <w:rsid w:val="00DA3849"/>
    <w:rsid w:val="00DA5948"/>
    <w:rsid w:val="00DA5D53"/>
    <w:rsid w:val="00DA7B2A"/>
    <w:rsid w:val="00DB06ED"/>
    <w:rsid w:val="00DB1D72"/>
    <w:rsid w:val="00DB40BF"/>
    <w:rsid w:val="00DB4A93"/>
    <w:rsid w:val="00DB5CEF"/>
    <w:rsid w:val="00DC0831"/>
    <w:rsid w:val="00DC1842"/>
    <w:rsid w:val="00DD091C"/>
    <w:rsid w:val="00DD5CAD"/>
    <w:rsid w:val="00DE56EC"/>
    <w:rsid w:val="00DE6299"/>
    <w:rsid w:val="00DE647D"/>
    <w:rsid w:val="00DF2CB8"/>
    <w:rsid w:val="00DF37EA"/>
    <w:rsid w:val="00DF3AD4"/>
    <w:rsid w:val="00DF61FE"/>
    <w:rsid w:val="00DF6AA3"/>
    <w:rsid w:val="00E002B0"/>
    <w:rsid w:val="00E00C40"/>
    <w:rsid w:val="00E10268"/>
    <w:rsid w:val="00E12100"/>
    <w:rsid w:val="00E23DE4"/>
    <w:rsid w:val="00E310DA"/>
    <w:rsid w:val="00E318F1"/>
    <w:rsid w:val="00E33E00"/>
    <w:rsid w:val="00E368E8"/>
    <w:rsid w:val="00E37336"/>
    <w:rsid w:val="00E41D53"/>
    <w:rsid w:val="00E41E30"/>
    <w:rsid w:val="00E42F61"/>
    <w:rsid w:val="00E52C28"/>
    <w:rsid w:val="00E55D0A"/>
    <w:rsid w:val="00E63DAC"/>
    <w:rsid w:val="00E65FEA"/>
    <w:rsid w:val="00E66726"/>
    <w:rsid w:val="00E66883"/>
    <w:rsid w:val="00E66A03"/>
    <w:rsid w:val="00E67E23"/>
    <w:rsid w:val="00E701E9"/>
    <w:rsid w:val="00E70877"/>
    <w:rsid w:val="00E74362"/>
    <w:rsid w:val="00E74BCD"/>
    <w:rsid w:val="00E76AE7"/>
    <w:rsid w:val="00E8032F"/>
    <w:rsid w:val="00E83079"/>
    <w:rsid w:val="00E848E8"/>
    <w:rsid w:val="00E84922"/>
    <w:rsid w:val="00E8682D"/>
    <w:rsid w:val="00E87B76"/>
    <w:rsid w:val="00E90251"/>
    <w:rsid w:val="00E91A7C"/>
    <w:rsid w:val="00E93295"/>
    <w:rsid w:val="00E934FB"/>
    <w:rsid w:val="00EA436D"/>
    <w:rsid w:val="00EA4AF5"/>
    <w:rsid w:val="00EA5079"/>
    <w:rsid w:val="00EB1310"/>
    <w:rsid w:val="00EB14C4"/>
    <w:rsid w:val="00EB46AC"/>
    <w:rsid w:val="00EB5A6C"/>
    <w:rsid w:val="00EB6A93"/>
    <w:rsid w:val="00EC2A55"/>
    <w:rsid w:val="00EC3C0E"/>
    <w:rsid w:val="00EC4C25"/>
    <w:rsid w:val="00ED1470"/>
    <w:rsid w:val="00ED33A9"/>
    <w:rsid w:val="00ED443A"/>
    <w:rsid w:val="00ED60B4"/>
    <w:rsid w:val="00ED6819"/>
    <w:rsid w:val="00EE1D73"/>
    <w:rsid w:val="00EE429C"/>
    <w:rsid w:val="00EF0E79"/>
    <w:rsid w:val="00EF15FE"/>
    <w:rsid w:val="00EF4837"/>
    <w:rsid w:val="00EF4933"/>
    <w:rsid w:val="00EF54A4"/>
    <w:rsid w:val="00EF61AC"/>
    <w:rsid w:val="00F07DC2"/>
    <w:rsid w:val="00F11343"/>
    <w:rsid w:val="00F11EB3"/>
    <w:rsid w:val="00F1475F"/>
    <w:rsid w:val="00F14818"/>
    <w:rsid w:val="00F171A6"/>
    <w:rsid w:val="00F201FE"/>
    <w:rsid w:val="00F23FE8"/>
    <w:rsid w:val="00F264A9"/>
    <w:rsid w:val="00F31F2F"/>
    <w:rsid w:val="00F34DA9"/>
    <w:rsid w:val="00F36ADA"/>
    <w:rsid w:val="00F37F4B"/>
    <w:rsid w:val="00F43F72"/>
    <w:rsid w:val="00F4575E"/>
    <w:rsid w:val="00F47565"/>
    <w:rsid w:val="00F51DF5"/>
    <w:rsid w:val="00F6170A"/>
    <w:rsid w:val="00F6503B"/>
    <w:rsid w:val="00F72336"/>
    <w:rsid w:val="00F72B89"/>
    <w:rsid w:val="00F72F0E"/>
    <w:rsid w:val="00F7520E"/>
    <w:rsid w:val="00F81A81"/>
    <w:rsid w:val="00F91A23"/>
    <w:rsid w:val="00F93810"/>
    <w:rsid w:val="00F94A7D"/>
    <w:rsid w:val="00F952B1"/>
    <w:rsid w:val="00F95369"/>
    <w:rsid w:val="00F959B2"/>
    <w:rsid w:val="00F9662B"/>
    <w:rsid w:val="00FA31F2"/>
    <w:rsid w:val="00FA6ACE"/>
    <w:rsid w:val="00FA6F43"/>
    <w:rsid w:val="00FB2941"/>
    <w:rsid w:val="00FB3445"/>
    <w:rsid w:val="00FB3D99"/>
    <w:rsid w:val="00FB3E53"/>
    <w:rsid w:val="00FB5ECE"/>
    <w:rsid w:val="00FB6666"/>
    <w:rsid w:val="00FC3DC8"/>
    <w:rsid w:val="00FC63BA"/>
    <w:rsid w:val="00FD5561"/>
    <w:rsid w:val="00FD5720"/>
    <w:rsid w:val="00FE0EAA"/>
    <w:rsid w:val="00FE1334"/>
    <w:rsid w:val="00FE16CA"/>
    <w:rsid w:val="00FE24C4"/>
    <w:rsid w:val="00FE6D82"/>
    <w:rsid w:val="00FF194A"/>
    <w:rsid w:val="00FF6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478645"/>
  <w14:defaultImageDpi w14:val="32767"/>
  <w15:chartTrackingRefBased/>
  <w15:docId w15:val="{51C20A53-97EE-4DB0-AEFF-E390C1A2B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pPr>
  </w:style>
  <w:style w:type="paragraph" w:styleId="1">
    <w:name w:val="heading 1"/>
    <w:basedOn w:val="a0"/>
    <w:next w:val="a0"/>
    <w:link w:val="10"/>
    <w:uiPriority w:val="9"/>
    <w:qFormat/>
    <w:rsid w:val="00262E1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0"/>
    <w:next w:val="a0"/>
    <w:link w:val="20"/>
    <w:uiPriority w:val="9"/>
    <w:unhideWhenUsed/>
    <w:qFormat/>
    <w:rsid w:val="00262E1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0"/>
    <w:next w:val="a0"/>
    <w:link w:val="30"/>
    <w:uiPriority w:val="9"/>
    <w:unhideWhenUsed/>
    <w:qFormat/>
    <w:rsid w:val="00262E1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0"/>
    <w:next w:val="a0"/>
    <w:link w:val="40"/>
    <w:uiPriority w:val="9"/>
    <w:unhideWhenUsed/>
    <w:qFormat/>
    <w:rsid w:val="00262E1D"/>
    <w:pPr>
      <w:keepNext/>
      <w:keepLines/>
      <w:spacing w:before="80" w:after="40"/>
      <w:outlineLvl w:val="3"/>
    </w:pPr>
    <w:rPr>
      <w:rFonts w:cstheme="majorBidi"/>
      <w:color w:val="0F4761" w:themeColor="accent1" w:themeShade="BF"/>
      <w:sz w:val="28"/>
      <w:szCs w:val="28"/>
    </w:rPr>
  </w:style>
  <w:style w:type="paragraph" w:styleId="5">
    <w:name w:val="heading 5"/>
    <w:basedOn w:val="a0"/>
    <w:next w:val="a0"/>
    <w:link w:val="50"/>
    <w:uiPriority w:val="9"/>
    <w:unhideWhenUsed/>
    <w:qFormat/>
    <w:rsid w:val="00262E1D"/>
    <w:pPr>
      <w:keepNext/>
      <w:keepLines/>
      <w:spacing w:before="80" w:after="40"/>
      <w:outlineLvl w:val="4"/>
    </w:pPr>
    <w:rPr>
      <w:rFonts w:cstheme="majorBidi"/>
      <w:color w:val="0F4761" w:themeColor="accent1" w:themeShade="BF"/>
      <w:sz w:val="24"/>
    </w:rPr>
  </w:style>
  <w:style w:type="paragraph" w:styleId="6">
    <w:name w:val="heading 6"/>
    <w:basedOn w:val="a0"/>
    <w:next w:val="a0"/>
    <w:link w:val="60"/>
    <w:uiPriority w:val="9"/>
    <w:semiHidden/>
    <w:unhideWhenUsed/>
    <w:qFormat/>
    <w:rsid w:val="00262E1D"/>
    <w:pPr>
      <w:keepNext/>
      <w:keepLines/>
      <w:spacing w:before="40" w:after="0"/>
      <w:outlineLvl w:val="5"/>
    </w:pPr>
    <w:rPr>
      <w:rFonts w:cstheme="majorBidi"/>
      <w:b/>
      <w:bCs/>
      <w:color w:val="0F4761" w:themeColor="accent1" w:themeShade="BF"/>
    </w:rPr>
  </w:style>
  <w:style w:type="paragraph" w:styleId="7">
    <w:name w:val="heading 7"/>
    <w:basedOn w:val="a0"/>
    <w:next w:val="a0"/>
    <w:link w:val="70"/>
    <w:uiPriority w:val="9"/>
    <w:semiHidden/>
    <w:unhideWhenUsed/>
    <w:qFormat/>
    <w:rsid w:val="00262E1D"/>
    <w:pPr>
      <w:keepNext/>
      <w:keepLines/>
      <w:spacing w:before="40" w:after="0"/>
      <w:outlineLvl w:val="6"/>
    </w:pPr>
    <w:rPr>
      <w:rFonts w:cstheme="majorBidi"/>
      <w:b/>
      <w:bCs/>
      <w:color w:val="595959" w:themeColor="text1" w:themeTint="A6"/>
    </w:rPr>
  </w:style>
  <w:style w:type="paragraph" w:styleId="8">
    <w:name w:val="heading 8"/>
    <w:basedOn w:val="a0"/>
    <w:next w:val="a0"/>
    <w:link w:val="80"/>
    <w:uiPriority w:val="9"/>
    <w:semiHidden/>
    <w:unhideWhenUsed/>
    <w:qFormat/>
    <w:rsid w:val="00262E1D"/>
    <w:pPr>
      <w:keepNext/>
      <w:keepLines/>
      <w:spacing w:after="0"/>
      <w:outlineLvl w:val="7"/>
    </w:pPr>
    <w:rPr>
      <w:rFonts w:cstheme="majorBidi"/>
      <w:color w:val="595959" w:themeColor="text1" w:themeTint="A6"/>
    </w:rPr>
  </w:style>
  <w:style w:type="paragraph" w:styleId="9">
    <w:name w:val="heading 9"/>
    <w:basedOn w:val="a0"/>
    <w:next w:val="a0"/>
    <w:link w:val="90"/>
    <w:uiPriority w:val="9"/>
    <w:semiHidden/>
    <w:unhideWhenUsed/>
    <w:qFormat/>
    <w:rsid w:val="00262E1D"/>
    <w:pPr>
      <w:keepNext/>
      <w:keepLines/>
      <w:spacing w:after="0"/>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262E1D"/>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rsid w:val="00262E1D"/>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rsid w:val="00262E1D"/>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rsid w:val="00262E1D"/>
    <w:rPr>
      <w:rFonts w:cstheme="majorBidi"/>
      <w:color w:val="0F4761" w:themeColor="accent1" w:themeShade="BF"/>
      <w:sz w:val="28"/>
      <w:szCs w:val="28"/>
    </w:rPr>
  </w:style>
  <w:style w:type="character" w:customStyle="1" w:styleId="50">
    <w:name w:val="标题 5 字符"/>
    <w:basedOn w:val="a1"/>
    <w:link w:val="5"/>
    <w:uiPriority w:val="9"/>
    <w:rsid w:val="00262E1D"/>
    <w:rPr>
      <w:rFonts w:cstheme="majorBidi"/>
      <w:color w:val="0F4761" w:themeColor="accent1" w:themeShade="BF"/>
      <w:sz w:val="24"/>
    </w:rPr>
  </w:style>
  <w:style w:type="character" w:customStyle="1" w:styleId="60">
    <w:name w:val="标题 6 字符"/>
    <w:basedOn w:val="a1"/>
    <w:link w:val="6"/>
    <w:uiPriority w:val="9"/>
    <w:semiHidden/>
    <w:rsid w:val="00262E1D"/>
    <w:rPr>
      <w:rFonts w:cstheme="majorBidi"/>
      <w:b/>
      <w:bCs/>
      <w:color w:val="0F4761" w:themeColor="accent1" w:themeShade="BF"/>
    </w:rPr>
  </w:style>
  <w:style w:type="character" w:customStyle="1" w:styleId="70">
    <w:name w:val="标题 7 字符"/>
    <w:basedOn w:val="a1"/>
    <w:link w:val="7"/>
    <w:uiPriority w:val="9"/>
    <w:semiHidden/>
    <w:rsid w:val="00262E1D"/>
    <w:rPr>
      <w:rFonts w:cstheme="majorBidi"/>
      <w:b/>
      <w:bCs/>
      <w:color w:val="595959" w:themeColor="text1" w:themeTint="A6"/>
    </w:rPr>
  </w:style>
  <w:style w:type="character" w:customStyle="1" w:styleId="80">
    <w:name w:val="标题 8 字符"/>
    <w:basedOn w:val="a1"/>
    <w:link w:val="8"/>
    <w:uiPriority w:val="9"/>
    <w:semiHidden/>
    <w:rsid w:val="00262E1D"/>
    <w:rPr>
      <w:rFonts w:cstheme="majorBidi"/>
      <w:color w:val="595959" w:themeColor="text1" w:themeTint="A6"/>
    </w:rPr>
  </w:style>
  <w:style w:type="character" w:customStyle="1" w:styleId="90">
    <w:name w:val="标题 9 字符"/>
    <w:basedOn w:val="a1"/>
    <w:link w:val="9"/>
    <w:uiPriority w:val="9"/>
    <w:semiHidden/>
    <w:rsid w:val="00262E1D"/>
    <w:rPr>
      <w:rFonts w:eastAsiaTheme="majorEastAsia" w:cstheme="majorBidi"/>
      <w:color w:val="595959" w:themeColor="text1" w:themeTint="A6"/>
    </w:rPr>
  </w:style>
  <w:style w:type="paragraph" w:styleId="a4">
    <w:name w:val="Title"/>
    <w:basedOn w:val="a0"/>
    <w:next w:val="a0"/>
    <w:link w:val="a5"/>
    <w:uiPriority w:val="10"/>
    <w:qFormat/>
    <w:rsid w:val="00262E1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262E1D"/>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262E1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262E1D"/>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262E1D"/>
    <w:pPr>
      <w:spacing w:before="160"/>
      <w:jc w:val="center"/>
    </w:pPr>
    <w:rPr>
      <w:i/>
      <w:iCs/>
      <w:color w:val="404040" w:themeColor="text1" w:themeTint="BF"/>
    </w:rPr>
  </w:style>
  <w:style w:type="character" w:customStyle="1" w:styleId="a9">
    <w:name w:val="引用 字符"/>
    <w:basedOn w:val="a1"/>
    <w:link w:val="a8"/>
    <w:uiPriority w:val="29"/>
    <w:rsid w:val="00262E1D"/>
    <w:rPr>
      <w:i/>
      <w:iCs/>
      <w:color w:val="404040" w:themeColor="text1" w:themeTint="BF"/>
    </w:rPr>
  </w:style>
  <w:style w:type="paragraph" w:styleId="aa">
    <w:name w:val="List Paragraph"/>
    <w:basedOn w:val="a0"/>
    <w:link w:val="ab"/>
    <w:uiPriority w:val="34"/>
    <w:qFormat/>
    <w:rsid w:val="00262E1D"/>
    <w:pPr>
      <w:ind w:left="720"/>
      <w:contextualSpacing/>
    </w:pPr>
  </w:style>
  <w:style w:type="character" w:styleId="ac">
    <w:name w:val="Intense Emphasis"/>
    <w:basedOn w:val="a1"/>
    <w:uiPriority w:val="21"/>
    <w:qFormat/>
    <w:rsid w:val="00262E1D"/>
    <w:rPr>
      <w:i/>
      <w:iCs/>
      <w:color w:val="0F4761" w:themeColor="accent1" w:themeShade="BF"/>
    </w:rPr>
  </w:style>
  <w:style w:type="paragraph" w:styleId="ad">
    <w:name w:val="Intense Quote"/>
    <w:basedOn w:val="a0"/>
    <w:next w:val="a0"/>
    <w:link w:val="ae"/>
    <w:uiPriority w:val="30"/>
    <w:qFormat/>
    <w:rsid w:val="00262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明显引用 字符"/>
    <w:basedOn w:val="a1"/>
    <w:link w:val="ad"/>
    <w:uiPriority w:val="30"/>
    <w:rsid w:val="00262E1D"/>
    <w:rPr>
      <w:i/>
      <w:iCs/>
      <w:color w:val="0F4761" w:themeColor="accent1" w:themeShade="BF"/>
    </w:rPr>
  </w:style>
  <w:style w:type="character" w:styleId="af">
    <w:name w:val="Intense Reference"/>
    <w:basedOn w:val="a1"/>
    <w:uiPriority w:val="32"/>
    <w:qFormat/>
    <w:rsid w:val="00262E1D"/>
    <w:rPr>
      <w:b/>
      <w:bCs/>
      <w:smallCaps/>
      <w:color w:val="0F4761" w:themeColor="accent1" w:themeShade="BF"/>
      <w:spacing w:val="5"/>
    </w:rPr>
  </w:style>
  <w:style w:type="paragraph" w:styleId="af0">
    <w:name w:val="header"/>
    <w:basedOn w:val="a0"/>
    <w:link w:val="af1"/>
    <w:unhideWhenUsed/>
    <w:rsid w:val="00C8537C"/>
    <w:pPr>
      <w:tabs>
        <w:tab w:val="center" w:pos="4153"/>
        <w:tab w:val="right" w:pos="8306"/>
      </w:tabs>
      <w:snapToGrid w:val="0"/>
      <w:spacing w:line="240" w:lineRule="auto"/>
      <w:jc w:val="center"/>
    </w:pPr>
    <w:rPr>
      <w:sz w:val="18"/>
      <w:szCs w:val="18"/>
    </w:rPr>
  </w:style>
  <w:style w:type="character" w:customStyle="1" w:styleId="af1">
    <w:name w:val="页眉 字符"/>
    <w:basedOn w:val="a1"/>
    <w:link w:val="af0"/>
    <w:rsid w:val="00C8537C"/>
    <w:rPr>
      <w:sz w:val="18"/>
      <w:szCs w:val="18"/>
    </w:rPr>
  </w:style>
  <w:style w:type="paragraph" w:styleId="af2">
    <w:name w:val="footer"/>
    <w:basedOn w:val="a0"/>
    <w:link w:val="af3"/>
    <w:uiPriority w:val="99"/>
    <w:unhideWhenUsed/>
    <w:rsid w:val="00C8537C"/>
    <w:pPr>
      <w:tabs>
        <w:tab w:val="center" w:pos="4153"/>
        <w:tab w:val="right" w:pos="8306"/>
      </w:tabs>
      <w:snapToGrid w:val="0"/>
      <w:spacing w:line="240" w:lineRule="auto"/>
    </w:pPr>
    <w:rPr>
      <w:sz w:val="18"/>
      <w:szCs w:val="18"/>
    </w:rPr>
  </w:style>
  <w:style w:type="character" w:customStyle="1" w:styleId="af3">
    <w:name w:val="页脚 字符"/>
    <w:basedOn w:val="a1"/>
    <w:link w:val="af2"/>
    <w:uiPriority w:val="99"/>
    <w:rsid w:val="00C8537C"/>
    <w:rPr>
      <w:sz w:val="18"/>
      <w:szCs w:val="18"/>
    </w:rPr>
  </w:style>
  <w:style w:type="character" w:styleId="af4">
    <w:name w:val="Hyperlink"/>
    <w:basedOn w:val="a1"/>
    <w:unhideWhenUsed/>
    <w:rsid w:val="00BA78D1"/>
    <w:rPr>
      <w:color w:val="467886" w:themeColor="hyperlink"/>
      <w:u w:val="single"/>
    </w:rPr>
  </w:style>
  <w:style w:type="character" w:customStyle="1" w:styleId="11">
    <w:name w:val="未处理的提及1"/>
    <w:basedOn w:val="a1"/>
    <w:uiPriority w:val="99"/>
    <w:semiHidden/>
    <w:unhideWhenUsed/>
    <w:rsid w:val="00EA5079"/>
    <w:rPr>
      <w:color w:val="605E5C"/>
      <w:shd w:val="clear" w:color="auto" w:fill="E1DFDD"/>
    </w:rPr>
  </w:style>
  <w:style w:type="paragraph" w:customStyle="1" w:styleId="Head1">
    <w:name w:val="Head 1"/>
    <w:basedOn w:val="a0"/>
    <w:link w:val="Head10"/>
    <w:autoRedefine/>
    <w:rsid w:val="00554427"/>
    <w:pPr>
      <w:widowControl/>
      <w:spacing w:after="0" w:line="360" w:lineRule="auto"/>
    </w:pPr>
    <w:rPr>
      <w:rFonts w:ascii="Times New Roman" w:eastAsia="仿宋" w:hAnsi="Times New Roman" w:cs="Times New Roman"/>
      <w:b/>
      <w:kern w:val="0"/>
      <w:sz w:val="24"/>
      <w:lang w:val="de-DE"/>
      <w14:ligatures w14:val="none"/>
    </w:rPr>
  </w:style>
  <w:style w:type="character" w:customStyle="1" w:styleId="MainTextChar">
    <w:name w:val="Main Text Char"/>
    <w:link w:val="MainText"/>
    <w:locked/>
    <w:rsid w:val="00554427"/>
    <w:rPr>
      <w:rFonts w:ascii="仿宋" w:eastAsia="仿宋" w:hAnsi="仿宋"/>
      <w:sz w:val="24"/>
      <w:lang w:eastAsia="ja-JP"/>
    </w:rPr>
  </w:style>
  <w:style w:type="paragraph" w:customStyle="1" w:styleId="MainText">
    <w:name w:val="Main Text"/>
    <w:basedOn w:val="a0"/>
    <w:link w:val="MainTextChar"/>
    <w:rsid w:val="00554427"/>
    <w:pPr>
      <w:widowControl/>
      <w:spacing w:after="0" w:line="480" w:lineRule="auto"/>
    </w:pPr>
    <w:rPr>
      <w:rFonts w:ascii="仿宋" w:eastAsia="仿宋" w:hAnsi="仿宋"/>
      <w:sz w:val="24"/>
      <w:lang w:eastAsia="ja-JP"/>
    </w:rPr>
  </w:style>
  <w:style w:type="paragraph" w:customStyle="1" w:styleId="EndNoteBibliographyTitle">
    <w:name w:val="EndNote Bibliography Title"/>
    <w:basedOn w:val="a0"/>
    <w:link w:val="EndNoteBibliographyTitle0"/>
    <w:rsid w:val="00554427"/>
    <w:pPr>
      <w:spacing w:after="0" w:line="360" w:lineRule="auto"/>
      <w:jc w:val="center"/>
    </w:pPr>
    <w:rPr>
      <w:rFonts w:ascii="Times New Roman" w:eastAsia="仿宋" w:hAnsi="Times New Roman" w:cs="Times New Roman"/>
      <w:noProof/>
      <w:sz w:val="24"/>
      <w:szCs w:val="22"/>
      <w14:ligatures w14:val="none"/>
    </w:rPr>
  </w:style>
  <w:style w:type="character" w:customStyle="1" w:styleId="EndNoteBibliographyTitle0">
    <w:name w:val="EndNote Bibliography Title 字符"/>
    <w:basedOn w:val="a1"/>
    <w:link w:val="EndNoteBibliographyTitle"/>
    <w:rsid w:val="00554427"/>
    <w:rPr>
      <w:rFonts w:ascii="Times New Roman" w:eastAsia="仿宋" w:hAnsi="Times New Roman" w:cs="Times New Roman"/>
      <w:noProof/>
      <w:sz w:val="24"/>
      <w:szCs w:val="22"/>
      <w14:ligatures w14:val="none"/>
    </w:rPr>
  </w:style>
  <w:style w:type="paragraph" w:customStyle="1" w:styleId="EndNoteBibliography">
    <w:name w:val="EndNote Bibliography"/>
    <w:basedOn w:val="a0"/>
    <w:link w:val="EndNoteBibliography0"/>
    <w:rsid w:val="00554427"/>
    <w:pPr>
      <w:spacing w:after="0" w:line="240" w:lineRule="auto"/>
      <w:jc w:val="center"/>
    </w:pPr>
    <w:rPr>
      <w:rFonts w:ascii="Times New Roman" w:eastAsia="仿宋" w:hAnsi="Times New Roman" w:cs="Times New Roman"/>
      <w:noProof/>
      <w:sz w:val="24"/>
      <w:szCs w:val="22"/>
      <w14:ligatures w14:val="none"/>
    </w:rPr>
  </w:style>
  <w:style w:type="character" w:customStyle="1" w:styleId="EndNoteBibliography0">
    <w:name w:val="EndNote Bibliography 字符"/>
    <w:basedOn w:val="a1"/>
    <w:link w:val="EndNoteBibliography"/>
    <w:rsid w:val="00554427"/>
    <w:rPr>
      <w:rFonts w:ascii="Times New Roman" w:eastAsia="仿宋" w:hAnsi="Times New Roman" w:cs="Times New Roman"/>
      <w:noProof/>
      <w:sz w:val="24"/>
      <w:szCs w:val="22"/>
      <w14:ligatures w14:val="none"/>
    </w:rPr>
  </w:style>
  <w:style w:type="paragraph" w:customStyle="1" w:styleId="TableHead">
    <w:name w:val="TableHead"/>
    <w:basedOn w:val="a0"/>
    <w:rsid w:val="00554427"/>
    <w:pPr>
      <w:widowControl/>
      <w:pBdr>
        <w:top w:val="single" w:sz="4" w:space="4" w:color="FFFFFF"/>
        <w:left w:val="single" w:sz="4" w:space="4" w:color="FFFFFF"/>
        <w:bottom w:val="single" w:sz="4" w:space="4" w:color="FFFFFF"/>
        <w:right w:val="single" w:sz="4" w:space="4" w:color="FFFFFF"/>
      </w:pBdr>
      <w:spacing w:after="0" w:line="190" w:lineRule="exact"/>
      <w:jc w:val="both"/>
    </w:pPr>
    <w:rPr>
      <w:rFonts w:ascii="Arial" w:eastAsia="MS Mincho" w:hAnsi="Arial" w:cs="Times New Roman"/>
      <w:kern w:val="0"/>
      <w:sz w:val="16"/>
      <w:szCs w:val="14"/>
      <w:lang w:val="en-GB" w:eastAsia="ja-JP"/>
      <w14:ligatures w14:val="none"/>
    </w:rPr>
  </w:style>
  <w:style w:type="paragraph" w:customStyle="1" w:styleId="TableBody">
    <w:name w:val="TableBody"/>
    <w:basedOn w:val="TableHead"/>
    <w:rsid w:val="00554427"/>
  </w:style>
  <w:style w:type="paragraph" w:customStyle="1" w:styleId="TAMainText">
    <w:name w:val="TA_Main_Text"/>
    <w:basedOn w:val="a0"/>
    <w:rsid w:val="00554427"/>
    <w:pPr>
      <w:widowControl/>
      <w:spacing w:after="0" w:line="480" w:lineRule="auto"/>
      <w:ind w:firstLine="202"/>
      <w:jc w:val="both"/>
    </w:pPr>
    <w:rPr>
      <w:rFonts w:ascii="Times" w:hAnsi="Times" w:cs="Times New Roman"/>
      <w:kern w:val="0"/>
      <w:sz w:val="24"/>
      <w:szCs w:val="20"/>
      <w:lang w:eastAsia="en-US"/>
      <w14:ligatures w14:val="none"/>
    </w:rPr>
  </w:style>
  <w:style w:type="paragraph" w:customStyle="1" w:styleId="AuthorsFull">
    <w:name w:val="Authors Full"/>
    <w:basedOn w:val="a0"/>
    <w:rsid w:val="00554427"/>
    <w:pPr>
      <w:widowControl/>
      <w:spacing w:after="0" w:line="240" w:lineRule="auto"/>
    </w:pPr>
    <w:rPr>
      <w:rFonts w:ascii="Times New Roman" w:eastAsia="MS Mincho" w:hAnsi="Times New Roman" w:cs="Times New Roman"/>
      <w:i/>
      <w:kern w:val="0"/>
      <w:sz w:val="24"/>
      <w:lang w:eastAsia="ja-JP"/>
      <w14:ligatures w14:val="none"/>
    </w:rPr>
  </w:style>
  <w:style w:type="paragraph" w:customStyle="1" w:styleId="Addresses">
    <w:name w:val="Addresses"/>
    <w:basedOn w:val="a0"/>
    <w:rsid w:val="00554427"/>
    <w:pPr>
      <w:widowControl/>
      <w:spacing w:after="0" w:line="240" w:lineRule="auto"/>
    </w:pPr>
    <w:rPr>
      <w:rFonts w:ascii="Times New Roman" w:eastAsia="MS Mincho" w:hAnsi="Times New Roman" w:cs="Times New Roman"/>
      <w:kern w:val="0"/>
      <w:sz w:val="24"/>
      <w:lang w:eastAsia="ja-JP"/>
      <w14:ligatures w14:val="none"/>
    </w:rPr>
  </w:style>
  <w:style w:type="paragraph" w:customStyle="1" w:styleId="Tableofcontents">
    <w:name w:val="Table of contents"/>
    <w:basedOn w:val="a0"/>
    <w:autoRedefine/>
    <w:rsid w:val="00554427"/>
    <w:pPr>
      <w:widowControl/>
      <w:spacing w:after="0" w:line="360" w:lineRule="auto"/>
      <w:jc w:val="center"/>
    </w:pPr>
    <w:rPr>
      <w:rFonts w:ascii="Times New Roman" w:eastAsia="MS Mincho" w:hAnsi="Times New Roman" w:cs="Times New Roman"/>
      <w:kern w:val="0"/>
      <w:sz w:val="24"/>
      <w:lang w:eastAsia="ja-JP"/>
      <w14:ligatures w14:val="none"/>
    </w:rPr>
  </w:style>
  <w:style w:type="paragraph" w:customStyle="1" w:styleId="Title2">
    <w:name w:val="Title2"/>
    <w:basedOn w:val="a0"/>
    <w:rsid w:val="00554427"/>
    <w:pPr>
      <w:widowControl/>
      <w:spacing w:after="0" w:line="240" w:lineRule="auto"/>
    </w:pPr>
    <w:rPr>
      <w:rFonts w:ascii="Times New Roman" w:eastAsia="MS Mincho" w:hAnsi="Times New Roman" w:cs="Times New Roman"/>
      <w:b/>
      <w:kern w:val="0"/>
      <w:sz w:val="24"/>
      <w:lang w:eastAsia="ja-JP"/>
      <w14:ligatures w14:val="none"/>
    </w:rPr>
  </w:style>
  <w:style w:type="character" w:styleId="af5">
    <w:name w:val="Placeholder Text"/>
    <w:basedOn w:val="a1"/>
    <w:uiPriority w:val="99"/>
    <w:semiHidden/>
    <w:rsid w:val="00554427"/>
    <w:rPr>
      <w:color w:val="808080"/>
    </w:rPr>
  </w:style>
  <w:style w:type="paragraph" w:customStyle="1" w:styleId="History">
    <w:name w:val="History"/>
    <w:basedOn w:val="a0"/>
    <w:rsid w:val="006D08A3"/>
    <w:pPr>
      <w:widowControl/>
      <w:spacing w:before="230" w:after="460" w:line="180" w:lineRule="exact"/>
      <w:jc w:val="right"/>
    </w:pPr>
    <w:rPr>
      <w:rFonts w:ascii="Arial" w:eastAsia="MS Mincho" w:hAnsi="Arial" w:cs="Times New Roman"/>
      <w:kern w:val="0"/>
      <w:sz w:val="14"/>
      <w:szCs w:val="16"/>
      <w:lang w:val="de-DE" w:eastAsia="ja-JP"/>
      <w14:ligatures w14:val="none"/>
    </w:rPr>
  </w:style>
  <w:style w:type="paragraph" w:customStyle="1" w:styleId="References">
    <w:name w:val="References"/>
    <w:basedOn w:val="a0"/>
    <w:qFormat/>
    <w:rsid w:val="006D08A3"/>
    <w:pPr>
      <w:widowControl/>
      <w:spacing w:after="0" w:line="200" w:lineRule="exact"/>
      <w:ind w:left="425" w:hanging="425"/>
      <w:jc w:val="both"/>
    </w:pPr>
    <w:rPr>
      <w:rFonts w:ascii="Times New Roman" w:eastAsia="MS Mincho" w:hAnsi="Times New Roman" w:cs="Times New Roman"/>
      <w:kern w:val="0"/>
      <w:sz w:val="15"/>
      <w:szCs w:val="14"/>
      <w:lang w:val="en-GB" w:eastAsia="ja-JP"/>
      <w14:ligatures w14:val="none"/>
    </w:rPr>
  </w:style>
  <w:style w:type="paragraph" w:customStyle="1" w:styleId="HExperimentalSection">
    <w:name w:val="HExperimental_Section"/>
    <w:basedOn w:val="a0"/>
    <w:qFormat/>
    <w:rsid w:val="006D08A3"/>
    <w:pPr>
      <w:widowControl/>
      <w:spacing w:before="460" w:after="230" w:line="230" w:lineRule="atLeast"/>
    </w:pPr>
    <w:rPr>
      <w:rFonts w:ascii="Times New Roman" w:eastAsia="MS Mincho" w:hAnsi="Times New Roman" w:cs="Times New Roman"/>
      <w:i/>
      <w:kern w:val="0"/>
      <w:sz w:val="24"/>
      <w:szCs w:val="20"/>
      <w:lang w:val="de-DE" w:eastAsia="ja-JP"/>
      <w14:ligatures w14:val="none"/>
    </w:rPr>
  </w:style>
  <w:style w:type="paragraph" w:customStyle="1" w:styleId="ExperimentalSection">
    <w:name w:val="ExperimentalSection"/>
    <w:basedOn w:val="a0"/>
    <w:qFormat/>
    <w:rsid w:val="006D08A3"/>
    <w:pPr>
      <w:widowControl/>
      <w:spacing w:after="240" w:line="200" w:lineRule="exact"/>
      <w:ind w:firstLine="170"/>
      <w:jc w:val="both"/>
    </w:pPr>
    <w:rPr>
      <w:rFonts w:ascii="Times New Roman" w:eastAsia="MS Mincho" w:hAnsi="Times New Roman" w:cs="Times New Roman"/>
      <w:kern w:val="0"/>
      <w:sz w:val="16"/>
      <w:szCs w:val="14"/>
      <w:lang w:val="en-GB" w:eastAsia="ja-JP"/>
      <w14:ligatures w14:val="none"/>
    </w:rPr>
  </w:style>
  <w:style w:type="paragraph" w:customStyle="1" w:styleId="FNB">
    <w:name w:val="FNB"/>
    <w:basedOn w:val="a0"/>
    <w:link w:val="FNBChar"/>
    <w:rsid w:val="006D08A3"/>
    <w:pPr>
      <w:spacing w:after="40" w:line="160" w:lineRule="exact"/>
      <w:ind w:left="567" w:right="4434" w:hanging="567"/>
      <w:jc w:val="both"/>
    </w:pPr>
    <w:rPr>
      <w:rFonts w:ascii="Times" w:eastAsia="MS Mincho" w:hAnsi="Times" w:cs="Times New Roman"/>
      <w:kern w:val="0"/>
      <w:sz w:val="14"/>
      <w:szCs w:val="3276"/>
      <w:lang w:val="en-GB" w:eastAsia="de-DE"/>
      <w14:ligatures w14:val="none"/>
    </w:rPr>
  </w:style>
  <w:style w:type="character" w:customStyle="1" w:styleId="FNBChar">
    <w:name w:val="FNB Char"/>
    <w:link w:val="FNB"/>
    <w:rsid w:val="006D08A3"/>
    <w:rPr>
      <w:rFonts w:ascii="Times" w:eastAsia="MS Mincho" w:hAnsi="Times" w:cs="Times New Roman"/>
      <w:kern w:val="0"/>
      <w:sz w:val="14"/>
      <w:szCs w:val="3276"/>
      <w:lang w:val="en-GB" w:eastAsia="de-DE"/>
      <w14:ligatures w14:val="none"/>
    </w:rPr>
  </w:style>
  <w:style w:type="paragraph" w:customStyle="1" w:styleId="Ack">
    <w:name w:val="Ack"/>
    <w:basedOn w:val="a0"/>
    <w:rsid w:val="006D08A3"/>
    <w:pPr>
      <w:widowControl/>
      <w:spacing w:after="0" w:line="240" w:lineRule="auto"/>
    </w:pPr>
    <w:rPr>
      <w:rFonts w:ascii="Times New Roman" w:eastAsia="MS Mincho" w:hAnsi="Times New Roman" w:cs="Times New Roman"/>
      <w:kern w:val="0"/>
      <w:sz w:val="24"/>
      <w:lang w:val="de-DE" w:eastAsia="ja-JP"/>
      <w14:ligatures w14:val="none"/>
    </w:rPr>
  </w:style>
  <w:style w:type="paragraph" w:customStyle="1" w:styleId="TableCaption">
    <w:name w:val="TableCaption"/>
    <w:basedOn w:val="a0"/>
    <w:qFormat/>
    <w:rsid w:val="006D08A3"/>
    <w:pPr>
      <w:widowControl/>
      <w:spacing w:after="120" w:line="190" w:lineRule="exact"/>
      <w:jc w:val="both"/>
    </w:pPr>
    <w:rPr>
      <w:rFonts w:ascii="Arial" w:eastAsia="MS Mincho" w:hAnsi="Arial" w:cs="Times New Roman"/>
      <w:kern w:val="0"/>
      <w:sz w:val="16"/>
      <w:szCs w:val="14"/>
      <w:lang w:val="en-GB" w:eastAsia="ja-JP"/>
      <w14:ligatures w14:val="none"/>
    </w:rPr>
  </w:style>
  <w:style w:type="paragraph" w:customStyle="1" w:styleId="TableFoot">
    <w:name w:val="TableFoot"/>
    <w:basedOn w:val="TableBody"/>
    <w:rsid w:val="006D08A3"/>
    <w:pPr>
      <w:spacing w:before="60" w:after="60"/>
    </w:pPr>
  </w:style>
  <w:style w:type="paragraph" w:customStyle="1" w:styleId="SchemeCaption">
    <w:name w:val="SchemeCaption"/>
    <w:basedOn w:val="a0"/>
    <w:rsid w:val="006D08A3"/>
    <w:pPr>
      <w:widowControl/>
      <w:spacing w:before="230" w:after="460" w:line="190" w:lineRule="exact"/>
      <w:jc w:val="both"/>
    </w:pPr>
    <w:rPr>
      <w:rFonts w:ascii="Arial" w:eastAsia="MS Mincho" w:hAnsi="Arial" w:cs="Times New Roman"/>
      <w:kern w:val="0"/>
      <w:sz w:val="16"/>
      <w:szCs w:val="14"/>
      <w:lang w:val="en-GB" w:eastAsia="ja-JP"/>
      <w14:ligatures w14:val="none"/>
    </w:rPr>
  </w:style>
  <w:style w:type="paragraph" w:styleId="af6">
    <w:name w:val="footnote text"/>
    <w:basedOn w:val="a0"/>
    <w:link w:val="af7"/>
    <w:uiPriority w:val="99"/>
    <w:semiHidden/>
    <w:rsid w:val="006D08A3"/>
    <w:pPr>
      <w:keepLines/>
      <w:spacing w:after="0" w:line="240" w:lineRule="auto"/>
      <w:jc w:val="both"/>
    </w:pPr>
    <w:rPr>
      <w:rFonts w:ascii="Times New Roman" w:eastAsia="Times New Roman" w:hAnsi="Times New Roman" w:cs="Times New Roman"/>
      <w:kern w:val="0"/>
      <w:sz w:val="20"/>
      <w:szCs w:val="20"/>
      <w:lang w:val="en-GB" w:eastAsia="ro-RO"/>
      <w14:ligatures w14:val="none"/>
    </w:rPr>
  </w:style>
  <w:style w:type="character" w:customStyle="1" w:styleId="af7">
    <w:name w:val="脚注文本 字符"/>
    <w:basedOn w:val="a1"/>
    <w:link w:val="af6"/>
    <w:uiPriority w:val="99"/>
    <w:semiHidden/>
    <w:rsid w:val="006D08A3"/>
    <w:rPr>
      <w:rFonts w:ascii="Times New Roman" w:eastAsia="Times New Roman" w:hAnsi="Times New Roman" w:cs="Times New Roman"/>
      <w:kern w:val="0"/>
      <w:sz w:val="20"/>
      <w:szCs w:val="20"/>
      <w:lang w:val="en-GB" w:eastAsia="ro-RO"/>
      <w14:ligatures w14:val="none"/>
    </w:rPr>
  </w:style>
  <w:style w:type="paragraph" w:customStyle="1" w:styleId="STOE">
    <w:name w:val="STOE"/>
    <w:basedOn w:val="a0"/>
    <w:link w:val="STOEChar1"/>
    <w:rsid w:val="006D08A3"/>
    <w:pPr>
      <w:spacing w:after="0" w:line="236" w:lineRule="exact"/>
      <w:ind w:right="4434"/>
      <w:jc w:val="both"/>
    </w:pPr>
    <w:rPr>
      <w:rFonts w:ascii="Times" w:eastAsia="MS Mincho" w:hAnsi="Times" w:cs="Times New Roman"/>
      <w:kern w:val="0"/>
      <w:sz w:val="18"/>
      <w:szCs w:val="3276"/>
      <w:lang w:val="en-GB" w:eastAsia="de-DE"/>
      <w14:ligatures w14:val="none"/>
    </w:rPr>
  </w:style>
  <w:style w:type="character" w:customStyle="1" w:styleId="STOEChar1">
    <w:name w:val="STOE Char1"/>
    <w:link w:val="STOE"/>
    <w:rsid w:val="006D08A3"/>
    <w:rPr>
      <w:rFonts w:ascii="Times" w:eastAsia="MS Mincho" w:hAnsi="Times" w:cs="Times New Roman"/>
      <w:kern w:val="0"/>
      <w:sz w:val="18"/>
      <w:szCs w:val="3276"/>
      <w:lang w:val="en-GB" w:eastAsia="de-DE"/>
      <w14:ligatures w14:val="none"/>
    </w:rPr>
  </w:style>
  <w:style w:type="paragraph" w:styleId="af8">
    <w:name w:val="Balloon Text"/>
    <w:basedOn w:val="a0"/>
    <w:link w:val="af9"/>
    <w:semiHidden/>
    <w:rsid w:val="006D08A3"/>
    <w:pPr>
      <w:widowControl/>
      <w:spacing w:after="0" w:line="240" w:lineRule="auto"/>
    </w:pPr>
    <w:rPr>
      <w:rFonts w:ascii="Tahoma" w:eastAsia="MS Mincho" w:hAnsi="Tahoma" w:cs="Tahoma"/>
      <w:kern w:val="0"/>
      <w:sz w:val="16"/>
      <w:szCs w:val="16"/>
      <w:lang w:val="de-DE" w:eastAsia="ja-JP"/>
      <w14:ligatures w14:val="none"/>
    </w:rPr>
  </w:style>
  <w:style w:type="character" w:customStyle="1" w:styleId="af9">
    <w:name w:val="批注框文本 字符"/>
    <w:basedOn w:val="a1"/>
    <w:link w:val="af8"/>
    <w:uiPriority w:val="99"/>
    <w:semiHidden/>
    <w:rsid w:val="006D08A3"/>
    <w:rPr>
      <w:rFonts w:ascii="Tahoma" w:eastAsia="MS Mincho" w:hAnsi="Tahoma" w:cs="Tahoma"/>
      <w:kern w:val="0"/>
      <w:sz w:val="16"/>
      <w:szCs w:val="16"/>
      <w:lang w:val="de-DE" w:eastAsia="ja-JP"/>
      <w14:ligatures w14:val="none"/>
    </w:rPr>
  </w:style>
  <w:style w:type="paragraph" w:customStyle="1" w:styleId="Title1">
    <w:name w:val="Title1"/>
    <w:basedOn w:val="a0"/>
    <w:qFormat/>
    <w:rsid w:val="006D08A3"/>
    <w:pPr>
      <w:widowControl/>
      <w:spacing w:after="0" w:line="240" w:lineRule="auto"/>
    </w:pPr>
    <w:rPr>
      <w:rFonts w:ascii="Times New Roman" w:eastAsia="MS Mincho" w:hAnsi="Times New Roman" w:cs="Times New Roman"/>
      <w:b/>
      <w:kern w:val="0"/>
      <w:sz w:val="24"/>
      <w:lang w:eastAsia="ja-JP"/>
      <w14:ligatures w14:val="none"/>
    </w:rPr>
  </w:style>
  <w:style w:type="paragraph" w:customStyle="1" w:styleId="dedication">
    <w:name w:val="dedication"/>
    <w:basedOn w:val="a0"/>
    <w:rsid w:val="006D08A3"/>
    <w:pPr>
      <w:widowControl/>
      <w:spacing w:after="0" w:line="240" w:lineRule="auto"/>
    </w:pPr>
    <w:rPr>
      <w:rFonts w:ascii="Times New Roman" w:eastAsia="MS Mincho" w:hAnsi="Times New Roman" w:cs="Times New Roman"/>
      <w:i/>
      <w:kern w:val="0"/>
      <w:sz w:val="24"/>
      <w:lang w:eastAsia="ja-JP"/>
      <w14:ligatures w14:val="none"/>
    </w:rPr>
  </w:style>
  <w:style w:type="paragraph" w:customStyle="1" w:styleId="Acknowledgements">
    <w:name w:val="Acknowledgements"/>
    <w:basedOn w:val="a0"/>
    <w:qFormat/>
    <w:rsid w:val="006D08A3"/>
    <w:pPr>
      <w:widowControl/>
      <w:spacing w:after="0" w:line="240" w:lineRule="auto"/>
    </w:pPr>
    <w:rPr>
      <w:rFonts w:ascii="Times New Roman" w:eastAsia="MS Mincho" w:hAnsi="Times New Roman" w:cs="Times New Roman"/>
      <w:kern w:val="0"/>
      <w:sz w:val="24"/>
      <w:lang w:eastAsia="ja-JP"/>
      <w14:ligatures w14:val="none"/>
    </w:rPr>
  </w:style>
  <w:style w:type="paragraph" w:customStyle="1" w:styleId="Abstract">
    <w:name w:val="Abstract"/>
    <w:basedOn w:val="a0"/>
    <w:autoRedefine/>
    <w:qFormat/>
    <w:rsid w:val="006D08A3"/>
    <w:pPr>
      <w:widowControl/>
      <w:spacing w:after="0" w:line="480" w:lineRule="auto"/>
    </w:pPr>
    <w:rPr>
      <w:rFonts w:ascii="Times New Roman" w:eastAsia="MS Mincho" w:hAnsi="Times New Roman" w:cs="Times New Roman"/>
      <w:kern w:val="0"/>
      <w:sz w:val="24"/>
      <w:lang w:eastAsia="ja-JP"/>
      <w14:ligatures w14:val="none"/>
    </w:rPr>
  </w:style>
  <w:style w:type="paragraph" w:customStyle="1" w:styleId="Head2">
    <w:name w:val="Head 2"/>
    <w:basedOn w:val="a0"/>
    <w:autoRedefine/>
    <w:rsid w:val="006D08A3"/>
    <w:pPr>
      <w:widowControl/>
      <w:spacing w:after="0" w:line="360" w:lineRule="auto"/>
    </w:pPr>
    <w:rPr>
      <w:rFonts w:ascii="Times New Roman" w:eastAsia="MS Mincho" w:hAnsi="Times New Roman" w:cs="Times New Roman"/>
      <w:i/>
      <w:kern w:val="0"/>
      <w:sz w:val="24"/>
      <w:lang w:eastAsia="ja-JP"/>
      <w14:ligatures w14:val="none"/>
    </w:rPr>
  </w:style>
  <w:style w:type="paragraph" w:customStyle="1" w:styleId="dates">
    <w:name w:val="dates"/>
    <w:basedOn w:val="a0"/>
    <w:rsid w:val="006D08A3"/>
    <w:pPr>
      <w:widowControl/>
      <w:spacing w:after="0" w:line="240" w:lineRule="auto"/>
      <w:jc w:val="right"/>
    </w:pPr>
    <w:rPr>
      <w:rFonts w:ascii="Times New Roman" w:eastAsia="MS Mincho" w:hAnsi="Times New Roman" w:cs="Times New Roman"/>
      <w:kern w:val="0"/>
      <w:sz w:val="24"/>
      <w:lang w:eastAsia="ja-JP"/>
      <w14:ligatures w14:val="none"/>
    </w:rPr>
  </w:style>
  <w:style w:type="paragraph" w:customStyle="1" w:styleId="Literature">
    <w:name w:val="Literature"/>
    <w:basedOn w:val="a0"/>
    <w:rsid w:val="006D08A3"/>
    <w:pPr>
      <w:widowControl/>
      <w:spacing w:after="0" w:line="480" w:lineRule="auto"/>
    </w:pPr>
    <w:rPr>
      <w:rFonts w:ascii="Times New Roman" w:eastAsia="MS Mincho" w:hAnsi="Times New Roman" w:cs="Times New Roman"/>
      <w:kern w:val="0"/>
      <w:sz w:val="24"/>
      <w:lang w:val="de-DE" w:eastAsia="ja-JP"/>
      <w14:ligatures w14:val="none"/>
    </w:rPr>
  </w:style>
  <w:style w:type="paragraph" w:customStyle="1" w:styleId="Legend">
    <w:name w:val="Legend"/>
    <w:basedOn w:val="a0"/>
    <w:rsid w:val="006D08A3"/>
    <w:pPr>
      <w:widowControl/>
      <w:spacing w:after="0" w:line="240" w:lineRule="auto"/>
    </w:pPr>
    <w:rPr>
      <w:rFonts w:ascii="Times New Roman" w:eastAsia="MS Mincho" w:hAnsi="Times New Roman" w:cs="Times New Roman"/>
      <w:kern w:val="0"/>
      <w:sz w:val="24"/>
      <w:lang w:eastAsia="ja-JP"/>
      <w14:ligatures w14:val="none"/>
    </w:rPr>
  </w:style>
  <w:style w:type="paragraph" w:customStyle="1" w:styleId="ExperimentalText">
    <w:name w:val="Experimental Text"/>
    <w:basedOn w:val="a0"/>
    <w:link w:val="ExperimentalTextChar"/>
    <w:rsid w:val="006D08A3"/>
    <w:pPr>
      <w:widowControl/>
      <w:spacing w:after="0" w:line="480" w:lineRule="auto"/>
    </w:pPr>
    <w:rPr>
      <w:rFonts w:ascii="Times New Roman" w:eastAsia="MS Mincho" w:hAnsi="Times New Roman" w:cs="Times New Roman"/>
      <w:kern w:val="0"/>
      <w:sz w:val="24"/>
      <w:lang w:eastAsia="ja-JP"/>
      <w14:ligatures w14:val="none"/>
    </w:rPr>
  </w:style>
  <w:style w:type="character" w:customStyle="1" w:styleId="ExperimentalTextChar">
    <w:name w:val="Experimental Text Char"/>
    <w:link w:val="ExperimentalText"/>
    <w:rsid w:val="006D08A3"/>
    <w:rPr>
      <w:rFonts w:ascii="Times New Roman" w:eastAsia="MS Mincho" w:hAnsi="Times New Roman" w:cs="Times New Roman"/>
      <w:kern w:val="0"/>
      <w:sz w:val="24"/>
      <w:lang w:eastAsia="ja-JP"/>
      <w14:ligatures w14:val="none"/>
    </w:rPr>
  </w:style>
  <w:style w:type="paragraph" w:customStyle="1" w:styleId="Dedication0">
    <w:name w:val="Dedication"/>
    <w:basedOn w:val="a0"/>
    <w:autoRedefine/>
    <w:qFormat/>
    <w:rsid w:val="006D08A3"/>
    <w:pPr>
      <w:widowControl/>
      <w:spacing w:after="0" w:line="240" w:lineRule="auto"/>
    </w:pPr>
    <w:rPr>
      <w:rFonts w:ascii="Times New Roman" w:eastAsia="MS Mincho" w:hAnsi="Times New Roman" w:cs="Times New Roman"/>
      <w:kern w:val="0"/>
      <w:sz w:val="24"/>
      <w:lang w:eastAsia="ja-JP"/>
      <w14:ligatures w14:val="none"/>
    </w:rPr>
  </w:style>
  <w:style w:type="paragraph" w:customStyle="1" w:styleId="Maintext0">
    <w:name w:val="Main text"/>
    <w:basedOn w:val="a0"/>
    <w:link w:val="MaintextChar0"/>
    <w:autoRedefine/>
    <w:rsid w:val="006D08A3"/>
    <w:pPr>
      <w:widowControl/>
      <w:spacing w:after="0" w:line="480" w:lineRule="auto"/>
    </w:pPr>
    <w:rPr>
      <w:rFonts w:ascii="Times New Roman" w:eastAsia="MS Mincho" w:hAnsi="Times New Roman" w:cs="Times New Roman"/>
      <w:kern w:val="0"/>
      <w:sz w:val="24"/>
      <w:lang w:eastAsia="ja-JP"/>
      <w14:ligatures w14:val="none"/>
    </w:rPr>
  </w:style>
  <w:style w:type="character" w:customStyle="1" w:styleId="MaintextChar0">
    <w:name w:val="Main text Char"/>
    <w:link w:val="Maintext0"/>
    <w:rsid w:val="006D08A3"/>
    <w:rPr>
      <w:rFonts w:ascii="Times New Roman" w:eastAsia="MS Mincho" w:hAnsi="Times New Roman" w:cs="Times New Roman"/>
      <w:kern w:val="0"/>
      <w:sz w:val="24"/>
      <w:lang w:eastAsia="ja-JP"/>
      <w14:ligatures w14:val="none"/>
    </w:rPr>
  </w:style>
  <w:style w:type="paragraph" w:customStyle="1" w:styleId="Biography">
    <w:name w:val="Biography"/>
    <w:basedOn w:val="a0"/>
    <w:autoRedefine/>
    <w:rsid w:val="006D08A3"/>
    <w:pPr>
      <w:widowControl/>
      <w:spacing w:after="0" w:line="240" w:lineRule="auto"/>
    </w:pPr>
    <w:rPr>
      <w:rFonts w:ascii="Times New Roman" w:eastAsia="MS Mincho" w:hAnsi="Times New Roman" w:cs="Times New Roman"/>
      <w:i/>
      <w:kern w:val="0"/>
      <w:sz w:val="24"/>
      <w:lang w:eastAsia="ja-JP"/>
      <w14:ligatures w14:val="none"/>
    </w:rPr>
  </w:style>
  <w:style w:type="character" w:styleId="afa">
    <w:name w:val="annotation reference"/>
    <w:uiPriority w:val="99"/>
    <w:unhideWhenUsed/>
    <w:rsid w:val="006D08A3"/>
    <w:rPr>
      <w:sz w:val="16"/>
      <w:szCs w:val="16"/>
    </w:rPr>
  </w:style>
  <w:style w:type="paragraph" w:styleId="afb">
    <w:name w:val="annotation text"/>
    <w:basedOn w:val="a0"/>
    <w:link w:val="afc"/>
    <w:uiPriority w:val="99"/>
    <w:unhideWhenUsed/>
    <w:rsid w:val="006D08A3"/>
    <w:pPr>
      <w:widowControl/>
      <w:spacing w:after="0" w:line="240" w:lineRule="auto"/>
    </w:pPr>
    <w:rPr>
      <w:rFonts w:ascii="Times New Roman" w:eastAsia="MS Mincho" w:hAnsi="Times New Roman" w:cs="Times New Roman"/>
      <w:kern w:val="0"/>
      <w:sz w:val="20"/>
      <w:szCs w:val="20"/>
      <w:lang w:val="x-none" w:eastAsia="ja-JP"/>
      <w14:ligatures w14:val="none"/>
    </w:rPr>
  </w:style>
  <w:style w:type="character" w:customStyle="1" w:styleId="afc">
    <w:name w:val="批注文字 字符"/>
    <w:basedOn w:val="a1"/>
    <w:link w:val="afb"/>
    <w:uiPriority w:val="99"/>
    <w:rsid w:val="006D08A3"/>
    <w:rPr>
      <w:rFonts w:ascii="Times New Roman" w:eastAsia="MS Mincho" w:hAnsi="Times New Roman" w:cs="Times New Roman"/>
      <w:kern w:val="0"/>
      <w:sz w:val="20"/>
      <w:szCs w:val="20"/>
      <w:lang w:val="x-none" w:eastAsia="ja-JP"/>
      <w14:ligatures w14:val="none"/>
    </w:rPr>
  </w:style>
  <w:style w:type="paragraph" w:styleId="afd">
    <w:name w:val="annotation subject"/>
    <w:basedOn w:val="afb"/>
    <w:next w:val="afb"/>
    <w:link w:val="afe"/>
    <w:uiPriority w:val="99"/>
    <w:unhideWhenUsed/>
    <w:rsid w:val="006D08A3"/>
    <w:rPr>
      <w:b/>
      <w:bCs/>
    </w:rPr>
  </w:style>
  <w:style w:type="character" w:customStyle="1" w:styleId="afe">
    <w:name w:val="批注主题 字符"/>
    <w:basedOn w:val="afc"/>
    <w:link w:val="afd"/>
    <w:uiPriority w:val="99"/>
    <w:rsid w:val="006D08A3"/>
    <w:rPr>
      <w:rFonts w:ascii="Times New Roman" w:eastAsia="MS Mincho" w:hAnsi="Times New Roman" w:cs="Times New Roman"/>
      <w:b/>
      <w:bCs/>
      <w:kern w:val="0"/>
      <w:sz w:val="20"/>
      <w:szCs w:val="20"/>
      <w:lang w:val="x-none" w:eastAsia="ja-JP"/>
      <w14:ligatures w14:val="none"/>
    </w:rPr>
  </w:style>
  <w:style w:type="character" w:styleId="aff">
    <w:name w:val="FollowedHyperlink"/>
    <w:uiPriority w:val="99"/>
    <w:rsid w:val="006D08A3"/>
    <w:rPr>
      <w:color w:val="800080"/>
      <w:u w:val="single"/>
    </w:rPr>
  </w:style>
  <w:style w:type="paragraph" w:styleId="aff0">
    <w:name w:val="Body Text"/>
    <w:basedOn w:val="a0"/>
    <w:link w:val="aff1"/>
    <w:rsid w:val="006D08A3"/>
    <w:pPr>
      <w:widowControl/>
      <w:spacing w:after="200" w:line="240" w:lineRule="auto"/>
      <w:jc w:val="center"/>
    </w:pPr>
    <w:rPr>
      <w:rFonts w:ascii="Times" w:eastAsia="宋体" w:hAnsi="Times" w:cs="Times New Roman"/>
      <w:b/>
      <w:kern w:val="0"/>
      <w:sz w:val="40"/>
      <w:szCs w:val="20"/>
      <w:lang w:eastAsia="en-US"/>
      <w14:ligatures w14:val="none"/>
    </w:rPr>
  </w:style>
  <w:style w:type="character" w:customStyle="1" w:styleId="aff1">
    <w:name w:val="正文文本 字符"/>
    <w:basedOn w:val="a1"/>
    <w:link w:val="aff0"/>
    <w:rsid w:val="006D08A3"/>
    <w:rPr>
      <w:rFonts w:ascii="Times" w:eastAsia="宋体" w:hAnsi="Times" w:cs="Times New Roman"/>
      <w:b/>
      <w:kern w:val="0"/>
      <w:sz w:val="40"/>
      <w:szCs w:val="20"/>
      <w:lang w:eastAsia="en-US"/>
      <w14:ligatures w14:val="none"/>
    </w:rPr>
  </w:style>
  <w:style w:type="paragraph" w:customStyle="1" w:styleId="TFReferencesSection">
    <w:name w:val="TF_References_Section"/>
    <w:basedOn w:val="a0"/>
    <w:rsid w:val="006D08A3"/>
    <w:pPr>
      <w:widowControl/>
      <w:spacing w:after="200" w:line="480" w:lineRule="auto"/>
      <w:ind w:firstLine="187"/>
      <w:jc w:val="both"/>
    </w:pPr>
    <w:rPr>
      <w:rFonts w:ascii="Times" w:eastAsia="宋体" w:hAnsi="Times" w:cs="Times New Roman"/>
      <w:kern w:val="0"/>
      <w:sz w:val="24"/>
      <w:szCs w:val="20"/>
      <w:lang w:eastAsia="en-US"/>
      <w14:ligatures w14:val="none"/>
    </w:rPr>
  </w:style>
  <w:style w:type="paragraph" w:customStyle="1" w:styleId="BATitle">
    <w:name w:val="BA_Title"/>
    <w:basedOn w:val="a0"/>
    <w:next w:val="BBAuthorName"/>
    <w:rsid w:val="006D08A3"/>
    <w:pPr>
      <w:widowControl/>
      <w:spacing w:before="720" w:after="360" w:line="480" w:lineRule="auto"/>
      <w:jc w:val="center"/>
    </w:pPr>
    <w:rPr>
      <w:rFonts w:ascii="Times New Roman" w:eastAsia="宋体" w:hAnsi="Times New Roman" w:cs="Times New Roman"/>
      <w:kern w:val="0"/>
      <w:sz w:val="44"/>
      <w:szCs w:val="20"/>
      <w:lang w:eastAsia="en-US"/>
      <w14:ligatures w14:val="none"/>
    </w:rPr>
  </w:style>
  <w:style w:type="paragraph" w:customStyle="1" w:styleId="BBAuthorName">
    <w:name w:val="BB_Author_Name"/>
    <w:basedOn w:val="a0"/>
    <w:next w:val="BCAuthorAddress"/>
    <w:rsid w:val="006D08A3"/>
    <w:pPr>
      <w:widowControl/>
      <w:spacing w:after="240" w:line="480" w:lineRule="auto"/>
      <w:jc w:val="center"/>
    </w:pPr>
    <w:rPr>
      <w:rFonts w:ascii="Times" w:eastAsia="宋体" w:hAnsi="Times" w:cs="Times New Roman"/>
      <w:i/>
      <w:kern w:val="0"/>
      <w:sz w:val="24"/>
      <w:szCs w:val="20"/>
      <w:lang w:eastAsia="en-US"/>
      <w14:ligatures w14:val="none"/>
    </w:rPr>
  </w:style>
  <w:style w:type="paragraph" w:customStyle="1" w:styleId="BCAuthorAddress">
    <w:name w:val="BC_Author_Address"/>
    <w:basedOn w:val="a0"/>
    <w:next w:val="BIEmailAddress"/>
    <w:rsid w:val="006D08A3"/>
    <w:pPr>
      <w:widowControl/>
      <w:spacing w:after="240" w:line="480" w:lineRule="auto"/>
      <w:jc w:val="center"/>
    </w:pPr>
    <w:rPr>
      <w:rFonts w:ascii="Times" w:eastAsia="宋体" w:hAnsi="Times" w:cs="Times New Roman"/>
      <w:kern w:val="0"/>
      <w:sz w:val="24"/>
      <w:szCs w:val="20"/>
      <w:lang w:eastAsia="en-US"/>
      <w14:ligatures w14:val="none"/>
    </w:rPr>
  </w:style>
  <w:style w:type="paragraph" w:customStyle="1" w:styleId="BIEmailAddress">
    <w:name w:val="BI_Email_Address"/>
    <w:basedOn w:val="a0"/>
    <w:next w:val="AIReceivedDate"/>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AIReceivedDate">
    <w:name w:val="AI_Received_Date"/>
    <w:basedOn w:val="a0"/>
    <w:next w:val="BDAbstract"/>
    <w:rsid w:val="006D08A3"/>
    <w:pPr>
      <w:widowControl/>
      <w:spacing w:after="240" w:line="480" w:lineRule="auto"/>
      <w:jc w:val="both"/>
    </w:pPr>
    <w:rPr>
      <w:rFonts w:ascii="Times" w:eastAsia="宋体" w:hAnsi="Times" w:cs="Times New Roman"/>
      <w:b/>
      <w:kern w:val="0"/>
      <w:sz w:val="24"/>
      <w:szCs w:val="20"/>
      <w:lang w:eastAsia="en-US"/>
      <w14:ligatures w14:val="none"/>
    </w:rPr>
  </w:style>
  <w:style w:type="paragraph" w:customStyle="1" w:styleId="BDAbstract">
    <w:name w:val="BD_Abstract"/>
    <w:basedOn w:val="a0"/>
    <w:next w:val="TAMainText"/>
    <w:rsid w:val="006D08A3"/>
    <w:pPr>
      <w:widowControl/>
      <w:spacing w:before="360" w:after="360" w:line="480" w:lineRule="auto"/>
      <w:jc w:val="both"/>
    </w:pPr>
    <w:rPr>
      <w:rFonts w:ascii="Times" w:eastAsia="宋体" w:hAnsi="Times" w:cs="Times New Roman"/>
      <w:kern w:val="0"/>
      <w:sz w:val="24"/>
      <w:szCs w:val="20"/>
      <w:lang w:eastAsia="en-US"/>
      <w14:ligatures w14:val="none"/>
    </w:rPr>
  </w:style>
  <w:style w:type="paragraph" w:customStyle="1" w:styleId="TDAcknowledgments">
    <w:name w:val="TD_Acknowledgments"/>
    <w:basedOn w:val="a0"/>
    <w:next w:val="a0"/>
    <w:rsid w:val="006D08A3"/>
    <w:pPr>
      <w:widowControl/>
      <w:spacing w:before="200" w:after="200" w:line="480" w:lineRule="auto"/>
      <w:ind w:firstLine="202"/>
      <w:jc w:val="both"/>
    </w:pPr>
    <w:rPr>
      <w:rFonts w:ascii="Times" w:eastAsia="宋体" w:hAnsi="Times" w:cs="Times New Roman"/>
      <w:kern w:val="0"/>
      <w:sz w:val="24"/>
      <w:szCs w:val="20"/>
      <w:lang w:eastAsia="en-US"/>
      <w14:ligatures w14:val="none"/>
    </w:rPr>
  </w:style>
  <w:style w:type="paragraph" w:customStyle="1" w:styleId="TESupportingInformation">
    <w:name w:val="TE_Supporting_Information"/>
    <w:basedOn w:val="a0"/>
    <w:next w:val="a0"/>
    <w:rsid w:val="006D08A3"/>
    <w:pPr>
      <w:widowControl/>
      <w:spacing w:after="200" w:line="480" w:lineRule="auto"/>
      <w:ind w:firstLine="187"/>
      <w:jc w:val="both"/>
    </w:pPr>
    <w:rPr>
      <w:rFonts w:ascii="Times" w:eastAsia="宋体" w:hAnsi="Times" w:cs="Times New Roman"/>
      <w:kern w:val="0"/>
      <w:sz w:val="24"/>
      <w:szCs w:val="20"/>
      <w:lang w:eastAsia="en-US"/>
      <w14:ligatures w14:val="none"/>
    </w:rPr>
  </w:style>
  <w:style w:type="paragraph" w:customStyle="1" w:styleId="VCSchemeTitle">
    <w:name w:val="VC_Scheme_Title"/>
    <w:basedOn w:val="a0"/>
    <w:next w:val="a0"/>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VDTableTitle">
    <w:name w:val="VD_Table_Title"/>
    <w:basedOn w:val="a0"/>
    <w:next w:val="a0"/>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VAFigureCaption">
    <w:name w:val="VA_Figure_Caption"/>
    <w:basedOn w:val="a0"/>
    <w:next w:val="a0"/>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VBChartTitle">
    <w:name w:val="VB_Chart_Title"/>
    <w:basedOn w:val="a0"/>
    <w:next w:val="a0"/>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FETableFootnote">
    <w:name w:val="FE_Table_Footnote"/>
    <w:basedOn w:val="a0"/>
    <w:next w:val="a0"/>
    <w:rsid w:val="006D08A3"/>
    <w:pPr>
      <w:widowControl/>
      <w:spacing w:after="200" w:line="240" w:lineRule="auto"/>
      <w:ind w:firstLine="187"/>
      <w:jc w:val="both"/>
    </w:pPr>
    <w:rPr>
      <w:rFonts w:ascii="Times" w:eastAsia="宋体" w:hAnsi="Times" w:cs="Times New Roman"/>
      <w:kern w:val="0"/>
      <w:sz w:val="24"/>
      <w:szCs w:val="20"/>
      <w:lang w:eastAsia="en-US"/>
      <w14:ligatures w14:val="none"/>
    </w:rPr>
  </w:style>
  <w:style w:type="paragraph" w:customStyle="1" w:styleId="FCChartFootnote">
    <w:name w:val="FC_Chart_Footnote"/>
    <w:basedOn w:val="a0"/>
    <w:next w:val="a0"/>
    <w:rsid w:val="006D08A3"/>
    <w:pPr>
      <w:widowControl/>
      <w:spacing w:after="200" w:line="240" w:lineRule="auto"/>
      <w:ind w:firstLine="187"/>
      <w:jc w:val="both"/>
    </w:pPr>
    <w:rPr>
      <w:rFonts w:ascii="Times" w:eastAsia="宋体" w:hAnsi="Times" w:cs="Times New Roman"/>
      <w:kern w:val="0"/>
      <w:sz w:val="24"/>
      <w:szCs w:val="20"/>
      <w:lang w:eastAsia="en-US"/>
      <w14:ligatures w14:val="none"/>
    </w:rPr>
  </w:style>
  <w:style w:type="paragraph" w:customStyle="1" w:styleId="FDSchemeFootnote">
    <w:name w:val="FD_Scheme_Footnote"/>
    <w:basedOn w:val="a0"/>
    <w:next w:val="a0"/>
    <w:rsid w:val="006D08A3"/>
    <w:pPr>
      <w:widowControl/>
      <w:spacing w:after="200" w:line="240" w:lineRule="auto"/>
      <w:ind w:firstLine="187"/>
      <w:jc w:val="both"/>
    </w:pPr>
    <w:rPr>
      <w:rFonts w:ascii="Times" w:eastAsia="宋体" w:hAnsi="Times" w:cs="Times New Roman"/>
      <w:kern w:val="0"/>
      <w:sz w:val="24"/>
      <w:szCs w:val="20"/>
      <w:lang w:eastAsia="en-US"/>
      <w14:ligatures w14:val="none"/>
    </w:rPr>
  </w:style>
  <w:style w:type="paragraph" w:customStyle="1" w:styleId="TCTableBody">
    <w:name w:val="TC_Table_Body"/>
    <w:basedOn w:val="a0"/>
    <w:rsid w:val="006D08A3"/>
    <w:pPr>
      <w:widowControl/>
      <w:spacing w:after="200" w:line="240" w:lineRule="auto"/>
      <w:jc w:val="both"/>
    </w:pPr>
    <w:rPr>
      <w:rFonts w:ascii="Times" w:eastAsia="宋体" w:hAnsi="Times" w:cs="Times New Roman"/>
      <w:kern w:val="0"/>
      <w:sz w:val="24"/>
      <w:szCs w:val="20"/>
      <w:lang w:eastAsia="en-US"/>
      <w14:ligatures w14:val="none"/>
    </w:rPr>
  </w:style>
  <w:style w:type="paragraph" w:customStyle="1" w:styleId="AFTitleRunningHead">
    <w:name w:val="AF_Title_Running_Head"/>
    <w:basedOn w:val="a0"/>
    <w:next w:val="TAMainText"/>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BEAuthorBiography">
    <w:name w:val="BE_Author_Biography"/>
    <w:basedOn w:val="a0"/>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FACorrespondingAuthorFootnote">
    <w:name w:val="FA_Corresponding_Author_Footnote"/>
    <w:basedOn w:val="a0"/>
    <w:next w:val="TAMainText"/>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SNSynopsisTOC">
    <w:name w:val="SN_Synopsis_TOC"/>
    <w:basedOn w:val="a0"/>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BGKeywords">
    <w:name w:val="BG_Keywords"/>
    <w:basedOn w:val="a0"/>
    <w:rsid w:val="006D08A3"/>
    <w:pPr>
      <w:widowControl/>
      <w:spacing w:after="200" w:line="480" w:lineRule="auto"/>
      <w:jc w:val="both"/>
    </w:pPr>
    <w:rPr>
      <w:rFonts w:ascii="Times" w:eastAsia="宋体" w:hAnsi="Times" w:cs="Times New Roman"/>
      <w:kern w:val="0"/>
      <w:sz w:val="24"/>
      <w:szCs w:val="20"/>
      <w:lang w:eastAsia="en-US"/>
      <w14:ligatures w14:val="none"/>
    </w:rPr>
  </w:style>
  <w:style w:type="paragraph" w:customStyle="1" w:styleId="BHBriefs">
    <w:name w:val="BH_Briefs"/>
    <w:basedOn w:val="a0"/>
    <w:rsid w:val="006D08A3"/>
    <w:pPr>
      <w:widowControl/>
      <w:spacing w:after="200" w:line="480" w:lineRule="auto"/>
      <w:jc w:val="both"/>
    </w:pPr>
    <w:rPr>
      <w:rFonts w:ascii="Times" w:eastAsia="宋体" w:hAnsi="Times" w:cs="Times New Roman"/>
      <w:kern w:val="0"/>
      <w:sz w:val="24"/>
      <w:szCs w:val="20"/>
      <w:lang w:eastAsia="en-US"/>
      <w14:ligatures w14:val="none"/>
    </w:rPr>
  </w:style>
  <w:style w:type="character" w:styleId="aff2">
    <w:name w:val="page number"/>
    <w:basedOn w:val="a1"/>
    <w:rsid w:val="006D08A3"/>
  </w:style>
  <w:style w:type="paragraph" w:customStyle="1" w:styleId="StyleFACorrespondingAuthorFootnote7pt">
    <w:name w:val="Style FA_Corresponding_Author_Footnote + 7 pt"/>
    <w:basedOn w:val="a0"/>
    <w:next w:val="BGKeywords"/>
    <w:link w:val="StyleFACorrespondingAuthorFootnote7ptChar"/>
    <w:autoRedefine/>
    <w:rsid w:val="006D08A3"/>
    <w:pPr>
      <w:widowControl/>
      <w:spacing w:after="0" w:line="240" w:lineRule="auto"/>
    </w:pPr>
    <w:rPr>
      <w:rFonts w:ascii="Arno Pro" w:eastAsia="宋体" w:hAnsi="Arno Pro" w:cs="Times New Roman"/>
      <w:kern w:val="20"/>
      <w:sz w:val="18"/>
      <w:szCs w:val="20"/>
      <w:lang w:eastAsia="en-US"/>
      <w14:ligatures w14:val="none"/>
    </w:rPr>
  </w:style>
  <w:style w:type="character" w:customStyle="1" w:styleId="StyleFACorrespondingAuthorFootnote7ptChar">
    <w:name w:val="Style FA_Corresponding_Author_Footnote + 7 pt Char"/>
    <w:link w:val="StyleFACorrespondingAuthorFootnote7pt"/>
    <w:rsid w:val="006D08A3"/>
    <w:rPr>
      <w:rFonts w:ascii="Arno Pro" w:eastAsia="宋体" w:hAnsi="Arno Pro" w:cs="Times New Roman"/>
      <w:kern w:val="20"/>
      <w:sz w:val="18"/>
      <w:szCs w:val="20"/>
      <w:lang w:eastAsia="en-US"/>
      <w14:ligatures w14:val="none"/>
    </w:rPr>
  </w:style>
  <w:style w:type="paragraph" w:customStyle="1" w:styleId="FAAuthorInfoSubtitle">
    <w:name w:val="FA_Author_Info_Subtitle"/>
    <w:basedOn w:val="a0"/>
    <w:link w:val="FAAuthorInfoSubtitleChar"/>
    <w:autoRedefine/>
    <w:rsid w:val="006D08A3"/>
    <w:pPr>
      <w:widowControl/>
      <w:spacing w:before="120" w:after="60" w:line="480" w:lineRule="auto"/>
    </w:pPr>
    <w:rPr>
      <w:rFonts w:ascii="Times" w:eastAsia="宋体" w:hAnsi="Times" w:cs="Times New Roman"/>
      <w:b/>
      <w:kern w:val="0"/>
      <w:sz w:val="24"/>
      <w:szCs w:val="20"/>
      <w:lang w:eastAsia="en-US"/>
      <w14:ligatures w14:val="none"/>
    </w:rPr>
  </w:style>
  <w:style w:type="character" w:customStyle="1" w:styleId="FAAuthorInfoSubtitleChar">
    <w:name w:val="FA_Author_Info_Subtitle Char"/>
    <w:link w:val="FAAuthorInfoSubtitle"/>
    <w:rsid w:val="006D08A3"/>
    <w:rPr>
      <w:rFonts w:ascii="Times" w:eastAsia="宋体" w:hAnsi="Times" w:cs="Times New Roman"/>
      <w:b/>
      <w:kern w:val="0"/>
      <w:sz w:val="24"/>
      <w:szCs w:val="20"/>
      <w:lang w:eastAsia="en-US"/>
      <w14:ligatures w14:val="none"/>
    </w:rPr>
  </w:style>
  <w:style w:type="paragraph" w:customStyle="1" w:styleId="Default">
    <w:name w:val="Default"/>
    <w:rsid w:val="006D08A3"/>
    <w:pPr>
      <w:autoSpaceDE w:val="0"/>
      <w:autoSpaceDN w:val="0"/>
      <w:adjustRightInd w:val="0"/>
      <w:spacing w:after="0" w:line="240" w:lineRule="auto"/>
    </w:pPr>
    <w:rPr>
      <w:rFonts w:ascii="Symbol" w:eastAsia="宋体" w:hAnsi="Symbol" w:cs="Symbol"/>
      <w:color w:val="000000"/>
      <w:kern w:val="0"/>
      <w:sz w:val="24"/>
      <w:lang w:eastAsia="en-US"/>
      <w14:ligatures w14:val="none"/>
    </w:rPr>
  </w:style>
  <w:style w:type="paragraph" w:customStyle="1" w:styleId="H1">
    <w:name w:val="H1"/>
    <w:basedOn w:val="a0"/>
    <w:qFormat/>
    <w:rsid w:val="006D08A3"/>
    <w:pPr>
      <w:widowControl/>
      <w:spacing w:before="480" w:after="230" w:line="225" w:lineRule="exact"/>
    </w:pPr>
    <w:rPr>
      <w:rFonts w:ascii="Arial" w:eastAsia="MS Mincho" w:hAnsi="Arial" w:cs="Times New Roman"/>
      <w:b/>
      <w:kern w:val="0"/>
      <w:lang w:val="en-GB" w:eastAsia="ja-JP"/>
      <w14:ligatures w14:val="none"/>
    </w:rPr>
  </w:style>
  <w:style w:type="paragraph" w:customStyle="1" w:styleId="H2">
    <w:name w:val="H2"/>
    <w:basedOn w:val="H1"/>
    <w:next w:val="a0"/>
    <w:qFormat/>
    <w:rsid w:val="006D08A3"/>
    <w:pPr>
      <w:shd w:val="clear" w:color="auto" w:fill="DEEAF6"/>
      <w:tabs>
        <w:tab w:val="left" w:pos="709"/>
      </w:tabs>
      <w:spacing w:before="240" w:after="120" w:line="480" w:lineRule="exact"/>
      <w:ind w:left="709" w:hanging="709"/>
    </w:pPr>
    <w:rPr>
      <w:rFonts w:ascii="Times New Roman" w:eastAsia="Times New Roman" w:hAnsi="Times New Roman"/>
      <w:szCs w:val="22"/>
      <w:lang w:val="de-DE" w:eastAsia="de-DE"/>
    </w:rPr>
  </w:style>
  <w:style w:type="paragraph" w:customStyle="1" w:styleId="GAAuthors">
    <w:name w:val="GAAuthors"/>
    <w:basedOn w:val="a0"/>
    <w:rsid w:val="006D08A3"/>
    <w:pPr>
      <w:widowControl/>
      <w:spacing w:before="360" w:after="60" w:line="220" w:lineRule="exact"/>
    </w:pPr>
    <w:rPr>
      <w:rFonts w:ascii="Times New Roman" w:eastAsia="MS Mincho" w:hAnsi="Times New Roman" w:cs="Times New Roman"/>
      <w:b/>
      <w:kern w:val="0"/>
      <w:sz w:val="18"/>
      <w:szCs w:val="20"/>
      <w:lang w:val="en-GB" w:eastAsia="ja-JP"/>
      <w14:ligatures w14:val="none"/>
    </w:rPr>
  </w:style>
  <w:style w:type="paragraph" w:customStyle="1" w:styleId="P1">
    <w:name w:val="P1"/>
    <w:basedOn w:val="a0"/>
    <w:qFormat/>
    <w:rsid w:val="006D08A3"/>
    <w:pPr>
      <w:widowControl/>
      <w:spacing w:after="0" w:line="225" w:lineRule="exact"/>
      <w:jc w:val="both"/>
    </w:pPr>
    <w:rPr>
      <w:rFonts w:ascii="Arial" w:eastAsia="MS Mincho" w:hAnsi="Arial" w:cs="Times New Roman"/>
      <w:kern w:val="0"/>
      <w:sz w:val="17"/>
      <w:lang w:eastAsia="ja-JP"/>
      <w14:ligatures w14:val="none"/>
    </w:rPr>
  </w:style>
  <w:style w:type="paragraph" w:customStyle="1" w:styleId="HAcknowledgements">
    <w:name w:val="HAcknowledgements"/>
    <w:basedOn w:val="a0"/>
    <w:qFormat/>
    <w:rsid w:val="006D08A3"/>
    <w:pPr>
      <w:widowControl/>
      <w:spacing w:before="480" w:after="230" w:line="230" w:lineRule="atLeast"/>
    </w:pPr>
    <w:rPr>
      <w:rFonts w:ascii="Arial" w:eastAsia="MS Mincho" w:hAnsi="Arial" w:cs="Times New Roman"/>
      <w:b/>
      <w:kern w:val="0"/>
      <w:lang w:val="en-GB" w:eastAsia="ja-JP"/>
      <w14:ligatures w14:val="none"/>
    </w:rPr>
  </w:style>
  <w:style w:type="paragraph" w:customStyle="1" w:styleId="Authors">
    <w:name w:val="Authors"/>
    <w:basedOn w:val="a0"/>
    <w:qFormat/>
    <w:rsid w:val="006D08A3"/>
    <w:pPr>
      <w:widowControl/>
      <w:spacing w:before="120" w:after="120" w:line="320" w:lineRule="exact"/>
    </w:pPr>
    <w:rPr>
      <w:rFonts w:ascii="Arial" w:eastAsia="MS Mincho" w:hAnsi="Arial" w:cs="Times New Roman"/>
      <w:kern w:val="0"/>
      <w:lang w:val="en-GB" w:eastAsia="ja-JP"/>
      <w14:ligatures w14:val="none"/>
    </w:rPr>
  </w:style>
  <w:style w:type="paragraph" w:customStyle="1" w:styleId="P1withoutIndendation">
    <w:name w:val="P1_without_Indendation"/>
    <w:basedOn w:val="a0"/>
    <w:qFormat/>
    <w:rsid w:val="006D08A3"/>
    <w:pPr>
      <w:widowControl/>
      <w:spacing w:after="0" w:line="225" w:lineRule="exact"/>
      <w:jc w:val="both"/>
    </w:pPr>
    <w:rPr>
      <w:rFonts w:ascii="Arial" w:eastAsia="MS Mincho" w:hAnsi="Arial" w:cs="Times New Roman"/>
      <w:kern w:val="0"/>
      <w:sz w:val="17"/>
      <w:lang w:val="de-DE" w:eastAsia="ja-JP"/>
      <w14:ligatures w14:val="none"/>
    </w:rPr>
  </w:style>
  <w:style w:type="paragraph" w:customStyle="1" w:styleId="Adress">
    <w:name w:val="Adress"/>
    <w:basedOn w:val="a0"/>
    <w:qFormat/>
    <w:rsid w:val="006D08A3"/>
    <w:pPr>
      <w:widowControl/>
      <w:spacing w:after="0" w:line="180" w:lineRule="exact"/>
      <w:ind w:left="425" w:hanging="425"/>
    </w:pPr>
    <w:rPr>
      <w:rFonts w:ascii="Arial" w:eastAsia="MS Mincho" w:hAnsi="Arial" w:cs="Times New Roman"/>
      <w:kern w:val="0"/>
      <w:sz w:val="14"/>
      <w:szCs w:val="20"/>
      <w:lang w:val="de-DE" w:eastAsia="ja-JP"/>
      <w14:ligatures w14:val="none"/>
    </w:rPr>
  </w:style>
  <w:style w:type="paragraph" w:customStyle="1" w:styleId="Footnote">
    <w:name w:val="Footnote"/>
    <w:basedOn w:val="Adress"/>
    <w:rsid w:val="006D08A3"/>
    <w:pPr>
      <w:spacing w:before="120"/>
    </w:pPr>
    <w:rPr>
      <w:szCs w:val="14"/>
      <w:lang w:val="en-GB"/>
    </w:rPr>
  </w:style>
  <w:style w:type="paragraph" w:customStyle="1" w:styleId="ColumnTitle">
    <w:name w:val="ColumnTitle"/>
    <w:basedOn w:val="a0"/>
    <w:rsid w:val="006D08A3"/>
    <w:pPr>
      <w:widowControl/>
      <w:pBdr>
        <w:bottom w:val="single" w:sz="36" w:space="1" w:color="DDDDDD"/>
      </w:pBdr>
      <w:spacing w:after="320" w:line="240" w:lineRule="auto"/>
      <w:jc w:val="right"/>
    </w:pPr>
    <w:rPr>
      <w:rFonts w:ascii="Arial" w:eastAsia="MS Mincho" w:hAnsi="Arial" w:cs="Arial"/>
      <w:b/>
      <w:color w:val="C0C0C0"/>
      <w:kern w:val="0"/>
      <w:sz w:val="36"/>
      <w:szCs w:val="36"/>
      <w:lang w:val="en-GB" w:eastAsia="ja-JP"/>
      <w14:ligatures w14:val="none"/>
    </w:rPr>
  </w:style>
  <w:style w:type="paragraph" w:customStyle="1" w:styleId="FigureCaption">
    <w:name w:val="FigureCaption"/>
    <w:basedOn w:val="a0"/>
    <w:rsid w:val="006D08A3"/>
    <w:pPr>
      <w:widowControl/>
      <w:spacing w:before="230" w:after="460" w:line="180" w:lineRule="exact"/>
      <w:jc w:val="both"/>
    </w:pPr>
    <w:rPr>
      <w:rFonts w:ascii="Arial" w:eastAsia="MS Mincho" w:hAnsi="Arial" w:cs="Times New Roman"/>
      <w:kern w:val="0"/>
      <w:sz w:val="14"/>
      <w:szCs w:val="14"/>
      <w:lang w:val="en-GB" w:eastAsia="ja-JP"/>
      <w14:ligatures w14:val="none"/>
    </w:rPr>
  </w:style>
  <w:style w:type="paragraph" w:customStyle="1" w:styleId="Keywords">
    <w:name w:val="Keywords"/>
    <w:basedOn w:val="a0"/>
    <w:qFormat/>
    <w:rsid w:val="006D08A3"/>
    <w:pPr>
      <w:widowControl/>
      <w:spacing w:before="240" w:after="240" w:line="250" w:lineRule="exact"/>
    </w:pPr>
    <w:rPr>
      <w:rFonts w:ascii="Arial" w:eastAsia="MS Mincho" w:hAnsi="Arial" w:cs="Times New Roman"/>
      <w:kern w:val="0"/>
      <w:sz w:val="17"/>
      <w:szCs w:val="20"/>
      <w:lang w:val="en-GB" w:eastAsia="ja-JP"/>
      <w14:ligatures w14:val="none"/>
    </w:rPr>
  </w:style>
  <w:style w:type="paragraph" w:customStyle="1" w:styleId="ManuscriptID">
    <w:name w:val="ManuscriptID"/>
    <w:basedOn w:val="a0"/>
    <w:qFormat/>
    <w:rsid w:val="006D08A3"/>
    <w:pPr>
      <w:widowControl/>
      <w:spacing w:before="220" w:after="0" w:line="230" w:lineRule="exact"/>
    </w:pPr>
    <w:rPr>
      <w:rFonts w:ascii="Arial" w:eastAsia="MS Mincho" w:hAnsi="Arial" w:cs="Times New Roman"/>
      <w:b/>
      <w:kern w:val="0"/>
      <w:sz w:val="17"/>
      <w:szCs w:val="15"/>
      <w:lang w:val="en-GB" w:eastAsia="ja-JP"/>
      <w14:ligatures w14:val="none"/>
    </w:rPr>
  </w:style>
  <w:style w:type="paragraph" w:customStyle="1" w:styleId="AuthorsTOC">
    <w:name w:val="Authors_TOC"/>
    <w:basedOn w:val="Authors"/>
    <w:rsid w:val="006D08A3"/>
    <w:pPr>
      <w:spacing w:after="0" w:line="225" w:lineRule="atLeast"/>
    </w:pPr>
    <w:rPr>
      <w:i/>
      <w:sz w:val="17"/>
      <w:szCs w:val="20"/>
    </w:rPr>
  </w:style>
  <w:style w:type="paragraph" w:customStyle="1" w:styleId="TitleTOC">
    <w:name w:val="Title_TOC"/>
    <w:basedOn w:val="AuthorsTOC"/>
    <w:rsid w:val="006D08A3"/>
  </w:style>
  <w:style w:type="paragraph" w:customStyle="1" w:styleId="TableOfContentText">
    <w:name w:val="TableOfContentText"/>
    <w:basedOn w:val="AuthorsTOC"/>
    <w:rsid w:val="006D08A3"/>
  </w:style>
  <w:style w:type="paragraph" w:customStyle="1" w:styleId="P1withIndendation">
    <w:name w:val="P1_with_Indendation"/>
    <w:basedOn w:val="TableCaption"/>
    <w:qFormat/>
    <w:rsid w:val="006D08A3"/>
  </w:style>
  <w:style w:type="paragraph" w:customStyle="1" w:styleId="ColumnTitleTOC">
    <w:name w:val="ColumnTitle_TOC"/>
    <w:basedOn w:val="ColumnTitle"/>
    <w:rsid w:val="006D08A3"/>
    <w:pPr>
      <w:pBdr>
        <w:bottom w:val="single" w:sz="36" w:space="3" w:color="008080"/>
      </w:pBdr>
      <w:spacing w:after="0"/>
      <w:jc w:val="left"/>
    </w:pPr>
    <w:rPr>
      <w:b w:val="0"/>
      <w:color w:val="000000"/>
      <w:sz w:val="28"/>
      <w:szCs w:val="28"/>
    </w:rPr>
  </w:style>
  <w:style w:type="paragraph" w:customStyle="1" w:styleId="SubjectHeadingTOC">
    <w:name w:val="SubjectHeading_TOC"/>
    <w:basedOn w:val="a0"/>
    <w:rsid w:val="006D08A3"/>
    <w:pPr>
      <w:widowControl/>
      <w:spacing w:before="60" w:after="60" w:line="230" w:lineRule="exact"/>
    </w:pPr>
    <w:rPr>
      <w:rFonts w:ascii="Arial" w:eastAsia="MS Mincho" w:hAnsi="Arial" w:cs="Times New Roman"/>
      <w:b/>
      <w:i/>
      <w:color w:val="FFFFFF"/>
      <w:kern w:val="0"/>
      <w:sz w:val="21"/>
      <w:szCs w:val="18"/>
      <w:lang w:val="en-GB" w:eastAsia="ja-JP"/>
      <w14:ligatures w14:val="none"/>
    </w:rPr>
  </w:style>
  <w:style w:type="paragraph" w:customStyle="1" w:styleId="GACatchPhrase">
    <w:name w:val="GACatchPhrase"/>
    <w:basedOn w:val="a0"/>
    <w:rsid w:val="006D08A3"/>
    <w:pPr>
      <w:widowControl/>
      <w:spacing w:before="40" w:after="0" w:line="240" w:lineRule="auto"/>
      <w:jc w:val="right"/>
    </w:pPr>
    <w:rPr>
      <w:rFonts w:ascii="Times New Roman" w:eastAsia="MS Mincho" w:hAnsi="Times New Roman" w:cs="Arial"/>
      <w:b/>
      <w:color w:val="008080"/>
      <w:kern w:val="0"/>
      <w:sz w:val="18"/>
      <w:szCs w:val="16"/>
      <w:lang w:val="en-GB" w:eastAsia="ja-JP"/>
      <w14:ligatures w14:val="none"/>
    </w:rPr>
  </w:style>
  <w:style w:type="paragraph" w:customStyle="1" w:styleId="GAText">
    <w:name w:val="GAText"/>
    <w:basedOn w:val="a0"/>
    <w:rsid w:val="006D08A3"/>
    <w:pPr>
      <w:widowControl/>
      <w:spacing w:before="120" w:after="0" w:line="220" w:lineRule="exact"/>
    </w:pPr>
    <w:rPr>
      <w:rFonts w:ascii="Times New Roman" w:eastAsia="MS Mincho" w:hAnsi="Times New Roman" w:cs="Times New Roman"/>
      <w:color w:val="000000"/>
      <w:kern w:val="0"/>
      <w:sz w:val="18"/>
      <w:lang w:val="de-DE" w:eastAsia="ja-JP"/>
      <w14:ligatures w14:val="none"/>
    </w:rPr>
  </w:style>
  <w:style w:type="paragraph" w:customStyle="1" w:styleId="GATitel">
    <w:name w:val="GATitel"/>
    <w:basedOn w:val="GAAuthors"/>
    <w:rsid w:val="006D08A3"/>
    <w:pPr>
      <w:spacing w:before="240"/>
    </w:pPr>
    <w:rPr>
      <w:b w:val="0"/>
    </w:rPr>
  </w:style>
  <w:style w:type="paragraph" w:customStyle="1" w:styleId="GAKeywords">
    <w:name w:val="GAKeywords"/>
    <w:basedOn w:val="Keywords"/>
    <w:rsid w:val="006D08A3"/>
  </w:style>
  <w:style w:type="paragraph" w:customStyle="1" w:styleId="MSType">
    <w:name w:val="MSType"/>
    <w:basedOn w:val="ColumnTitleTOC"/>
    <w:rsid w:val="006D08A3"/>
    <w:pPr>
      <w:framePr w:hSpace="141" w:wrap="around" w:vAnchor="page" w:hAnchor="margin" w:y="1504"/>
      <w:pBdr>
        <w:bottom w:val="none" w:sz="0" w:space="0" w:color="auto"/>
      </w:pBdr>
      <w:spacing w:before="60" w:after="60"/>
    </w:pPr>
    <w:rPr>
      <w:rFonts w:ascii="Arial Black" w:hAnsi="Arial Black"/>
      <w:b/>
      <w:color w:val="FFFFFF"/>
      <w:spacing w:val="20"/>
      <w:sz w:val="20"/>
      <w:szCs w:val="20"/>
    </w:rPr>
  </w:style>
  <w:style w:type="paragraph" w:customStyle="1" w:styleId="PageNumbers">
    <w:name w:val="PageNumbers"/>
    <w:basedOn w:val="a0"/>
    <w:rsid w:val="006D08A3"/>
    <w:pPr>
      <w:widowControl/>
      <w:spacing w:before="230" w:after="0" w:line="240" w:lineRule="auto"/>
    </w:pPr>
    <w:rPr>
      <w:rFonts w:ascii="Arial" w:eastAsia="MS Mincho" w:hAnsi="Arial" w:cs="Times New Roman"/>
      <w:b/>
      <w:i/>
      <w:kern w:val="0"/>
      <w:sz w:val="17"/>
      <w:lang w:val="de-DE" w:eastAsia="ja-JP"/>
      <w14:ligatures w14:val="none"/>
    </w:rPr>
  </w:style>
  <w:style w:type="paragraph" w:customStyle="1" w:styleId="FormatvorlageHistoryObenEinfacheeinfarbigeLinie05PtZeilenbr">
    <w:name w:val="Formatvorlage History + Oben: (Einfache einfarbige Linie  05 Pt. Zeilenbr..."/>
    <w:basedOn w:val="History"/>
    <w:qFormat/>
    <w:rsid w:val="006D08A3"/>
    <w:pPr>
      <w:pBdr>
        <w:top w:val="single" w:sz="4" w:space="14" w:color="000000"/>
      </w:pBdr>
      <w:jc w:val="left"/>
    </w:pPr>
    <w:rPr>
      <w:szCs w:val="20"/>
    </w:rPr>
  </w:style>
  <w:style w:type="paragraph" w:customStyle="1" w:styleId="FormatvorlageP1withoutIndendationVor36Pt">
    <w:name w:val="Formatvorlage P1_without_Indendation + Vor:  36 Pt."/>
    <w:basedOn w:val="P1withoutIndendation"/>
    <w:qFormat/>
    <w:rsid w:val="006D08A3"/>
    <w:pPr>
      <w:spacing w:before="720"/>
    </w:pPr>
    <w:rPr>
      <w:szCs w:val="20"/>
    </w:rPr>
  </w:style>
  <w:style w:type="paragraph" w:customStyle="1" w:styleId="TableSpacer">
    <w:name w:val="TableSpacer"/>
    <w:basedOn w:val="a0"/>
    <w:qFormat/>
    <w:rsid w:val="006D08A3"/>
    <w:pPr>
      <w:widowControl/>
      <w:spacing w:before="360" w:after="0" w:line="240" w:lineRule="auto"/>
    </w:pPr>
    <w:rPr>
      <w:rFonts w:ascii="Arial" w:eastAsia="MS Mincho" w:hAnsi="Arial" w:cs="Times New Roman"/>
      <w:noProof/>
      <w:kern w:val="0"/>
      <w:sz w:val="14"/>
      <w:lang w:val="de-DE" w:eastAsia="ja-JP"/>
      <w14:ligatures w14:val="none"/>
    </w:rPr>
  </w:style>
  <w:style w:type="character" w:customStyle="1" w:styleId="anchor-text">
    <w:name w:val="anchor-text"/>
    <w:basedOn w:val="a1"/>
    <w:rsid w:val="006D08A3"/>
  </w:style>
  <w:style w:type="character" w:customStyle="1" w:styleId="graphictitle">
    <w:name w:val="graphic_title"/>
    <w:basedOn w:val="a1"/>
    <w:rsid w:val="006D08A3"/>
  </w:style>
  <w:style w:type="character" w:customStyle="1" w:styleId="italic">
    <w:name w:val="italic"/>
    <w:basedOn w:val="a1"/>
    <w:rsid w:val="006D08A3"/>
  </w:style>
  <w:style w:type="character" w:customStyle="1" w:styleId="smallcaps">
    <w:name w:val="small_caps"/>
    <w:basedOn w:val="a1"/>
    <w:rsid w:val="006D08A3"/>
  </w:style>
  <w:style w:type="character" w:customStyle="1" w:styleId="icomoon">
    <w:name w:val="icomoon"/>
    <w:basedOn w:val="a1"/>
    <w:rsid w:val="006D08A3"/>
  </w:style>
  <w:style w:type="character" w:customStyle="1" w:styleId="stix">
    <w:name w:val="stix"/>
    <w:basedOn w:val="a1"/>
    <w:rsid w:val="006D08A3"/>
  </w:style>
  <w:style w:type="paragraph" w:styleId="aff3">
    <w:name w:val="Normal (Web)"/>
    <w:basedOn w:val="a0"/>
    <w:uiPriority w:val="99"/>
    <w:unhideWhenUsed/>
    <w:rsid w:val="006D08A3"/>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supref">
    <w:name w:val="sup_ref"/>
    <w:basedOn w:val="a1"/>
    <w:rsid w:val="006D08A3"/>
  </w:style>
  <w:style w:type="character" w:styleId="aff4">
    <w:name w:val="Emphasis"/>
    <w:uiPriority w:val="20"/>
    <w:qFormat/>
    <w:rsid w:val="006D08A3"/>
    <w:rPr>
      <w:i/>
      <w:iCs/>
    </w:rPr>
  </w:style>
  <w:style w:type="character" w:customStyle="1" w:styleId="show-for-sr">
    <w:name w:val="show-for-sr"/>
    <w:basedOn w:val="a1"/>
    <w:rsid w:val="006D08A3"/>
  </w:style>
  <w:style w:type="character" w:customStyle="1" w:styleId="html-italic">
    <w:name w:val="html-italic"/>
    <w:basedOn w:val="a1"/>
    <w:rsid w:val="006D08A3"/>
  </w:style>
  <w:style w:type="character" w:styleId="aff5">
    <w:name w:val="Strong"/>
    <w:uiPriority w:val="22"/>
    <w:qFormat/>
    <w:rsid w:val="006D08A3"/>
    <w:rPr>
      <w:b/>
      <w:bCs/>
    </w:rPr>
  </w:style>
  <w:style w:type="character" w:customStyle="1" w:styleId="inline-equationlabel">
    <w:name w:val="inline-equation__label"/>
    <w:basedOn w:val="a1"/>
    <w:rsid w:val="006D08A3"/>
  </w:style>
  <w:style w:type="paragraph" w:customStyle="1" w:styleId="otherpara">
    <w:name w:val="otherpara"/>
    <w:basedOn w:val="a0"/>
    <w:rsid w:val="006D08A3"/>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smallcaps0">
    <w:name w:val="smallcaps"/>
    <w:basedOn w:val="a1"/>
    <w:rsid w:val="006D08A3"/>
  </w:style>
  <w:style w:type="character" w:customStyle="1" w:styleId="u-small-caps">
    <w:name w:val="u-small-caps"/>
    <w:basedOn w:val="a1"/>
    <w:rsid w:val="006D08A3"/>
  </w:style>
  <w:style w:type="character" w:customStyle="1" w:styleId="singlehighlightclass">
    <w:name w:val="single_highlight_class"/>
    <w:basedOn w:val="a1"/>
    <w:rsid w:val="006D08A3"/>
  </w:style>
  <w:style w:type="table" w:styleId="aff6">
    <w:name w:val="Table Grid"/>
    <w:basedOn w:val="a2"/>
    <w:uiPriority w:val="39"/>
    <w:qFormat/>
    <w:rsid w:val="006D08A3"/>
    <w:pPr>
      <w:spacing w:after="0" w:line="240" w:lineRule="auto"/>
    </w:pPr>
    <w:rPr>
      <w:rFonts w:ascii="等线" w:eastAsia="等线" w:hAnsi="等线"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Revision"/>
    <w:hidden/>
    <w:uiPriority w:val="99"/>
    <w:semiHidden/>
    <w:rsid w:val="006D08A3"/>
    <w:pPr>
      <w:spacing w:after="0" w:line="240" w:lineRule="auto"/>
    </w:pPr>
    <w:rPr>
      <w:rFonts w:ascii="等线" w:eastAsia="等线" w:hAnsi="等线" w:cs="Times New Roman"/>
      <w:sz w:val="21"/>
      <w:szCs w:val="22"/>
      <w14:ligatures w14:val="none"/>
    </w:rPr>
  </w:style>
  <w:style w:type="character" w:customStyle="1" w:styleId="cf01">
    <w:name w:val="cf01"/>
    <w:rsid w:val="006D08A3"/>
    <w:rPr>
      <w:rFonts w:ascii="Microsoft YaHei UI" w:eastAsia="Microsoft YaHei UI" w:hAnsi="Microsoft YaHei UI" w:hint="eastAsia"/>
      <w:sz w:val="18"/>
      <w:szCs w:val="18"/>
    </w:rPr>
  </w:style>
  <w:style w:type="character" w:customStyle="1" w:styleId="cit-year-info">
    <w:name w:val="cit-year-info"/>
    <w:basedOn w:val="a1"/>
    <w:rsid w:val="006D08A3"/>
  </w:style>
  <w:style w:type="character" w:customStyle="1" w:styleId="cit-volume">
    <w:name w:val="cit-volume"/>
    <w:basedOn w:val="a1"/>
    <w:rsid w:val="006D08A3"/>
  </w:style>
  <w:style w:type="character" w:customStyle="1" w:styleId="cit-issue">
    <w:name w:val="cit-issue"/>
    <w:basedOn w:val="a1"/>
    <w:rsid w:val="006D08A3"/>
  </w:style>
  <w:style w:type="character" w:customStyle="1" w:styleId="cit-pagerange">
    <w:name w:val="cit-pagerange"/>
    <w:basedOn w:val="a1"/>
    <w:rsid w:val="006D08A3"/>
  </w:style>
  <w:style w:type="paragraph" w:customStyle="1" w:styleId="reference">
    <w:name w:val="reference"/>
    <w:basedOn w:val="Head1"/>
    <w:link w:val="reference0"/>
    <w:qFormat/>
    <w:rsid w:val="006D08A3"/>
    <w:pPr>
      <w:jc w:val="both"/>
    </w:pPr>
    <w:rPr>
      <w:b w:val="0"/>
      <w:bCs/>
      <w:lang w:val="en-US"/>
    </w:rPr>
  </w:style>
  <w:style w:type="character" w:customStyle="1" w:styleId="Head10">
    <w:name w:val="Head 1 字符"/>
    <w:link w:val="Head1"/>
    <w:rsid w:val="006D08A3"/>
    <w:rPr>
      <w:rFonts w:ascii="Times New Roman" w:eastAsia="仿宋" w:hAnsi="Times New Roman" w:cs="Times New Roman"/>
      <w:b/>
      <w:kern w:val="0"/>
      <w:sz w:val="24"/>
      <w:lang w:val="de-DE"/>
      <w14:ligatures w14:val="none"/>
    </w:rPr>
  </w:style>
  <w:style w:type="character" w:customStyle="1" w:styleId="reference0">
    <w:name w:val="reference 字符"/>
    <w:link w:val="reference"/>
    <w:rsid w:val="006D08A3"/>
    <w:rPr>
      <w:rFonts w:ascii="Times New Roman" w:eastAsia="仿宋" w:hAnsi="Times New Roman" w:cs="Times New Roman"/>
      <w:bCs/>
      <w:kern w:val="0"/>
      <w:sz w:val="24"/>
      <w14:ligatures w14:val="none"/>
    </w:rPr>
  </w:style>
  <w:style w:type="character" w:customStyle="1" w:styleId="12">
    <w:name w:val="未处理的提及1"/>
    <w:uiPriority w:val="99"/>
    <w:semiHidden/>
    <w:unhideWhenUsed/>
    <w:rsid w:val="006D08A3"/>
    <w:rPr>
      <w:color w:val="605E5C"/>
      <w:shd w:val="clear" w:color="auto" w:fill="E1DFDD"/>
    </w:rPr>
  </w:style>
  <w:style w:type="paragraph" w:styleId="aff8">
    <w:name w:val="No Spacing"/>
    <w:uiPriority w:val="1"/>
    <w:qFormat/>
    <w:rsid w:val="006D08A3"/>
    <w:pPr>
      <w:widowControl w:val="0"/>
      <w:spacing w:after="0" w:line="240" w:lineRule="auto"/>
      <w:jc w:val="both"/>
    </w:pPr>
    <w:rPr>
      <w:sz w:val="21"/>
      <w:szCs w:val="22"/>
      <w14:ligatures w14:val="none"/>
    </w:rPr>
  </w:style>
  <w:style w:type="character" w:customStyle="1" w:styleId="label">
    <w:name w:val="label"/>
    <w:basedOn w:val="a1"/>
    <w:rsid w:val="006D08A3"/>
  </w:style>
  <w:style w:type="paragraph" w:customStyle="1" w:styleId="last">
    <w:name w:val="last"/>
    <w:basedOn w:val="a0"/>
    <w:rsid w:val="006D08A3"/>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ref-lnk">
    <w:name w:val="ref-lnk"/>
    <w:basedOn w:val="a1"/>
    <w:rsid w:val="006D08A3"/>
  </w:style>
  <w:style w:type="character" w:customStyle="1" w:styleId="off-screen">
    <w:name w:val="off-screen"/>
    <w:basedOn w:val="a1"/>
    <w:rsid w:val="006D08A3"/>
  </w:style>
  <w:style w:type="character" w:customStyle="1" w:styleId="c-stack">
    <w:name w:val="c-stack"/>
    <w:basedOn w:val="a1"/>
    <w:rsid w:val="006D08A3"/>
  </w:style>
  <w:style w:type="paragraph" w:customStyle="1" w:styleId="aff9">
    <w:name w:val="图例"/>
    <w:basedOn w:val="aff8"/>
    <w:link w:val="affa"/>
    <w:qFormat/>
    <w:rsid w:val="006D08A3"/>
    <w:pPr>
      <w:jc w:val="center"/>
    </w:pPr>
    <w:rPr>
      <w:rFonts w:ascii="Times New Roman" w:eastAsia="宋体" w:hAnsi="Times New Roman" w:cs="Times New Roman"/>
      <w:noProof/>
      <w:szCs w:val="20"/>
    </w:rPr>
  </w:style>
  <w:style w:type="character" w:customStyle="1" w:styleId="affa">
    <w:name w:val="图例 字符"/>
    <w:basedOn w:val="a1"/>
    <w:link w:val="aff9"/>
    <w:rsid w:val="006D08A3"/>
    <w:rPr>
      <w:rFonts w:ascii="Times New Roman" w:eastAsia="宋体" w:hAnsi="Times New Roman" w:cs="Times New Roman"/>
      <w:noProof/>
      <w:sz w:val="21"/>
      <w:szCs w:val="20"/>
      <w14:ligatures w14:val="none"/>
    </w:rPr>
  </w:style>
  <w:style w:type="character" w:customStyle="1" w:styleId="ab">
    <w:name w:val="列表段落 字符"/>
    <w:basedOn w:val="a1"/>
    <w:link w:val="aa"/>
    <w:uiPriority w:val="34"/>
    <w:qFormat/>
    <w:rsid w:val="006D08A3"/>
  </w:style>
  <w:style w:type="paragraph" w:customStyle="1" w:styleId="MTDisplayEquation">
    <w:name w:val="MTDisplayEquation"/>
    <w:basedOn w:val="a0"/>
    <w:next w:val="a0"/>
    <w:link w:val="MTDisplayEquation0"/>
    <w:rsid w:val="00C31F07"/>
    <w:pPr>
      <w:tabs>
        <w:tab w:val="center" w:pos="4160"/>
        <w:tab w:val="right" w:pos="8300"/>
      </w:tabs>
      <w:spacing w:after="0" w:line="360" w:lineRule="auto"/>
      <w:jc w:val="center"/>
    </w:pPr>
    <w:rPr>
      <w:sz w:val="21"/>
      <w:szCs w:val="22"/>
      <w14:ligatures w14:val="none"/>
    </w:rPr>
  </w:style>
  <w:style w:type="character" w:customStyle="1" w:styleId="MTDisplayEquation0">
    <w:name w:val="MTDisplayEquation 字符"/>
    <w:basedOn w:val="a1"/>
    <w:link w:val="MTDisplayEquation"/>
    <w:rsid w:val="00C31F07"/>
    <w:rPr>
      <w:sz w:val="21"/>
      <w:szCs w:val="22"/>
      <w14:ligatures w14:val="none"/>
    </w:rPr>
  </w:style>
  <w:style w:type="character" w:styleId="affb">
    <w:name w:val="footnote reference"/>
    <w:basedOn w:val="a1"/>
    <w:uiPriority w:val="99"/>
    <w:semiHidden/>
    <w:unhideWhenUsed/>
    <w:rsid w:val="000F4AAB"/>
    <w:rPr>
      <w:vertAlign w:val="superscript"/>
    </w:rPr>
  </w:style>
  <w:style w:type="paragraph" w:styleId="affc">
    <w:name w:val="endnote text"/>
    <w:basedOn w:val="a0"/>
    <w:link w:val="affd"/>
    <w:uiPriority w:val="99"/>
    <w:semiHidden/>
    <w:unhideWhenUsed/>
    <w:rsid w:val="000F4AAB"/>
    <w:pPr>
      <w:widowControl/>
      <w:snapToGrid w:val="0"/>
      <w:spacing w:after="0" w:line="360" w:lineRule="auto"/>
      <w:jc w:val="both"/>
    </w:pPr>
    <w:rPr>
      <w:rFonts w:ascii="Times New Roman" w:eastAsia="仿宋" w:hAnsi="Times New Roman" w:cs="Times New Roman"/>
      <w:kern w:val="0"/>
      <w:lang w:eastAsia="ja-JP"/>
      <w14:ligatures w14:val="none"/>
    </w:rPr>
  </w:style>
  <w:style w:type="character" w:customStyle="1" w:styleId="affd">
    <w:name w:val="尾注文本 字符"/>
    <w:basedOn w:val="a1"/>
    <w:link w:val="affc"/>
    <w:uiPriority w:val="99"/>
    <w:semiHidden/>
    <w:rsid w:val="000F4AAB"/>
    <w:rPr>
      <w:rFonts w:ascii="Times New Roman" w:eastAsia="仿宋" w:hAnsi="Times New Roman" w:cs="Times New Roman"/>
      <w:kern w:val="0"/>
      <w:lang w:eastAsia="ja-JP"/>
      <w14:ligatures w14:val="none"/>
    </w:rPr>
  </w:style>
  <w:style w:type="character" w:styleId="affe">
    <w:name w:val="endnote reference"/>
    <w:basedOn w:val="a1"/>
    <w:uiPriority w:val="99"/>
    <w:semiHidden/>
    <w:unhideWhenUsed/>
    <w:rsid w:val="000F4AAB"/>
    <w:rPr>
      <w:vertAlign w:val="superscript"/>
    </w:rPr>
  </w:style>
  <w:style w:type="paragraph" w:styleId="afff">
    <w:name w:val="Date"/>
    <w:basedOn w:val="a0"/>
    <w:next w:val="a0"/>
    <w:link w:val="afff0"/>
    <w:uiPriority w:val="99"/>
    <w:semiHidden/>
    <w:unhideWhenUsed/>
    <w:rsid w:val="000F4AAB"/>
    <w:pPr>
      <w:widowControl/>
      <w:spacing w:after="0" w:line="360" w:lineRule="auto"/>
      <w:ind w:leftChars="2500" w:left="100"/>
      <w:jc w:val="both"/>
    </w:pPr>
    <w:rPr>
      <w:rFonts w:ascii="Times New Roman" w:eastAsia="仿宋" w:hAnsi="Times New Roman" w:cs="Times New Roman"/>
      <w:kern w:val="0"/>
      <w:lang w:eastAsia="ja-JP"/>
      <w14:ligatures w14:val="none"/>
    </w:rPr>
  </w:style>
  <w:style w:type="character" w:customStyle="1" w:styleId="afff0">
    <w:name w:val="日期 字符"/>
    <w:basedOn w:val="a1"/>
    <w:link w:val="afff"/>
    <w:uiPriority w:val="99"/>
    <w:semiHidden/>
    <w:rsid w:val="000F4AAB"/>
    <w:rPr>
      <w:rFonts w:ascii="Times New Roman" w:eastAsia="仿宋" w:hAnsi="Times New Roman" w:cs="Times New Roman"/>
      <w:kern w:val="0"/>
      <w:lang w:eastAsia="ja-JP"/>
      <w14:ligatures w14:val="none"/>
    </w:rPr>
  </w:style>
  <w:style w:type="character" w:styleId="afff1">
    <w:name w:val="line number"/>
    <w:basedOn w:val="a1"/>
    <w:uiPriority w:val="99"/>
    <w:semiHidden/>
    <w:unhideWhenUsed/>
    <w:rsid w:val="000F4AAB"/>
  </w:style>
  <w:style w:type="paragraph" w:customStyle="1" w:styleId="Nomenclature">
    <w:name w:val="Nomenclature"/>
    <w:basedOn w:val="a0"/>
    <w:link w:val="Nomenclature0"/>
    <w:qFormat/>
    <w:rsid w:val="000F4AAB"/>
    <w:pPr>
      <w:widowControl/>
      <w:spacing w:after="0" w:line="360" w:lineRule="exact"/>
    </w:pPr>
    <w:rPr>
      <w:rFonts w:ascii="Times New Roman" w:eastAsia="仿宋" w:hAnsi="Times New Roman" w:cs="Times New Roman"/>
      <w:kern w:val="0"/>
      <w14:ligatures w14:val="none"/>
    </w:rPr>
  </w:style>
  <w:style w:type="character" w:customStyle="1" w:styleId="Nomenclature0">
    <w:name w:val="Nomenclature 字符"/>
    <w:basedOn w:val="a1"/>
    <w:link w:val="Nomenclature"/>
    <w:rsid w:val="000F4AAB"/>
    <w:rPr>
      <w:rFonts w:ascii="Times New Roman" w:eastAsia="仿宋" w:hAnsi="Times New Roman" w:cs="Times New Roman"/>
      <w:kern w:val="0"/>
      <w14:ligatures w14:val="none"/>
    </w:rPr>
  </w:style>
  <w:style w:type="paragraph" w:customStyle="1" w:styleId="function">
    <w:name w:val="function"/>
    <w:basedOn w:val="a0"/>
    <w:qFormat/>
    <w:rsid w:val="000F4AAB"/>
    <w:pPr>
      <w:widowControl/>
      <w:spacing w:after="0" w:line="480" w:lineRule="auto"/>
    </w:pPr>
    <w:rPr>
      <w:rFonts w:ascii="Times New Roman" w:eastAsia="仿宋" w:hAnsi="Times New Roman" w:cs="Times New Roman"/>
      <w:kern w:val="0"/>
      <w:szCs w:val="28"/>
      <w14:ligatures w14:val="none"/>
    </w:rPr>
  </w:style>
  <w:style w:type="character" w:customStyle="1" w:styleId="mjxassistivemathml">
    <w:name w:val="mjx_assistive_mathml"/>
    <w:basedOn w:val="a1"/>
    <w:rsid w:val="000F4AAB"/>
  </w:style>
  <w:style w:type="character" w:customStyle="1" w:styleId="fontstyle01">
    <w:name w:val="fontstyle01"/>
    <w:basedOn w:val="a1"/>
    <w:rsid w:val="000F4AAB"/>
    <w:rPr>
      <w:rFonts w:ascii="TimesNewRomanPSMT" w:hAnsi="TimesNewRomanPSMT" w:hint="default"/>
      <w:b w:val="0"/>
      <w:bCs w:val="0"/>
      <w:i w:val="0"/>
      <w:iCs w:val="0"/>
      <w:color w:val="000000"/>
      <w:sz w:val="22"/>
      <w:szCs w:val="22"/>
    </w:rPr>
  </w:style>
  <w:style w:type="paragraph" w:styleId="afff2">
    <w:name w:val="Normal Indent"/>
    <w:basedOn w:val="a0"/>
    <w:unhideWhenUsed/>
    <w:qFormat/>
    <w:rsid w:val="009A32AC"/>
    <w:pPr>
      <w:spacing w:after="0" w:line="400" w:lineRule="atLeast"/>
      <w:ind w:firstLineChars="200" w:firstLine="200"/>
      <w:jc w:val="both"/>
    </w:pPr>
    <w:rPr>
      <w:rFonts w:ascii="Times New Roman" w:eastAsia="宋体" w:hAnsi="Times New Roman" w:cs="Times New Roman"/>
      <w:sz w:val="24"/>
      <w:szCs w:val="21"/>
      <w14:ligatures w14:val="none"/>
    </w:rPr>
  </w:style>
  <w:style w:type="character" w:customStyle="1" w:styleId="cheadingindent">
    <w:name w:val="c_heading_indent"/>
    <w:basedOn w:val="a1"/>
    <w:rsid w:val="00035D07"/>
  </w:style>
  <w:style w:type="numbering" w:customStyle="1" w:styleId="a">
    <w:name w:val="正文列表"/>
    <w:uiPriority w:val="99"/>
    <w:rsid w:val="00CA3E01"/>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3161">
      <w:bodyDiv w:val="1"/>
      <w:marLeft w:val="0"/>
      <w:marRight w:val="0"/>
      <w:marTop w:val="0"/>
      <w:marBottom w:val="0"/>
      <w:divBdr>
        <w:top w:val="none" w:sz="0" w:space="0" w:color="auto"/>
        <w:left w:val="none" w:sz="0" w:space="0" w:color="auto"/>
        <w:bottom w:val="none" w:sz="0" w:space="0" w:color="auto"/>
        <w:right w:val="none" w:sz="0" w:space="0" w:color="auto"/>
      </w:divBdr>
    </w:div>
    <w:div w:id="34501540">
      <w:bodyDiv w:val="1"/>
      <w:marLeft w:val="0"/>
      <w:marRight w:val="0"/>
      <w:marTop w:val="0"/>
      <w:marBottom w:val="0"/>
      <w:divBdr>
        <w:top w:val="none" w:sz="0" w:space="0" w:color="auto"/>
        <w:left w:val="none" w:sz="0" w:space="0" w:color="auto"/>
        <w:bottom w:val="none" w:sz="0" w:space="0" w:color="auto"/>
        <w:right w:val="none" w:sz="0" w:space="0" w:color="auto"/>
      </w:divBdr>
      <w:divsChild>
        <w:div w:id="2073648363">
          <w:marLeft w:val="0"/>
          <w:marRight w:val="0"/>
          <w:marTop w:val="0"/>
          <w:marBottom w:val="240"/>
          <w:divBdr>
            <w:top w:val="none" w:sz="0" w:space="0" w:color="auto"/>
            <w:left w:val="none" w:sz="0" w:space="0" w:color="auto"/>
            <w:bottom w:val="none" w:sz="0" w:space="0" w:color="auto"/>
            <w:right w:val="none" w:sz="0" w:space="0" w:color="auto"/>
          </w:divBdr>
        </w:div>
        <w:div w:id="975141586">
          <w:marLeft w:val="0"/>
          <w:marRight w:val="0"/>
          <w:marTop w:val="0"/>
          <w:marBottom w:val="240"/>
          <w:divBdr>
            <w:top w:val="none" w:sz="0" w:space="0" w:color="auto"/>
            <w:left w:val="none" w:sz="0" w:space="0" w:color="auto"/>
            <w:bottom w:val="none" w:sz="0" w:space="0" w:color="auto"/>
            <w:right w:val="none" w:sz="0" w:space="0" w:color="auto"/>
          </w:divBdr>
        </w:div>
        <w:div w:id="1771703440">
          <w:marLeft w:val="0"/>
          <w:marRight w:val="0"/>
          <w:marTop w:val="0"/>
          <w:marBottom w:val="240"/>
          <w:divBdr>
            <w:top w:val="none" w:sz="0" w:space="0" w:color="auto"/>
            <w:left w:val="none" w:sz="0" w:space="0" w:color="auto"/>
            <w:bottom w:val="none" w:sz="0" w:space="0" w:color="auto"/>
            <w:right w:val="none" w:sz="0" w:space="0" w:color="auto"/>
          </w:divBdr>
        </w:div>
      </w:divsChild>
    </w:div>
    <w:div w:id="35934715">
      <w:bodyDiv w:val="1"/>
      <w:marLeft w:val="0"/>
      <w:marRight w:val="0"/>
      <w:marTop w:val="0"/>
      <w:marBottom w:val="0"/>
      <w:divBdr>
        <w:top w:val="none" w:sz="0" w:space="0" w:color="auto"/>
        <w:left w:val="none" w:sz="0" w:space="0" w:color="auto"/>
        <w:bottom w:val="none" w:sz="0" w:space="0" w:color="auto"/>
        <w:right w:val="none" w:sz="0" w:space="0" w:color="auto"/>
      </w:divBdr>
    </w:div>
    <w:div w:id="79495281">
      <w:bodyDiv w:val="1"/>
      <w:marLeft w:val="0"/>
      <w:marRight w:val="0"/>
      <w:marTop w:val="0"/>
      <w:marBottom w:val="0"/>
      <w:divBdr>
        <w:top w:val="none" w:sz="0" w:space="0" w:color="auto"/>
        <w:left w:val="none" w:sz="0" w:space="0" w:color="auto"/>
        <w:bottom w:val="none" w:sz="0" w:space="0" w:color="auto"/>
        <w:right w:val="none" w:sz="0" w:space="0" w:color="auto"/>
      </w:divBdr>
    </w:div>
    <w:div w:id="100883737">
      <w:bodyDiv w:val="1"/>
      <w:marLeft w:val="0"/>
      <w:marRight w:val="0"/>
      <w:marTop w:val="0"/>
      <w:marBottom w:val="0"/>
      <w:divBdr>
        <w:top w:val="none" w:sz="0" w:space="0" w:color="auto"/>
        <w:left w:val="none" w:sz="0" w:space="0" w:color="auto"/>
        <w:bottom w:val="none" w:sz="0" w:space="0" w:color="auto"/>
        <w:right w:val="none" w:sz="0" w:space="0" w:color="auto"/>
      </w:divBdr>
    </w:div>
    <w:div w:id="124589609">
      <w:bodyDiv w:val="1"/>
      <w:marLeft w:val="0"/>
      <w:marRight w:val="0"/>
      <w:marTop w:val="0"/>
      <w:marBottom w:val="0"/>
      <w:divBdr>
        <w:top w:val="none" w:sz="0" w:space="0" w:color="auto"/>
        <w:left w:val="none" w:sz="0" w:space="0" w:color="auto"/>
        <w:bottom w:val="none" w:sz="0" w:space="0" w:color="auto"/>
        <w:right w:val="none" w:sz="0" w:space="0" w:color="auto"/>
      </w:divBdr>
    </w:div>
    <w:div w:id="202137119">
      <w:bodyDiv w:val="1"/>
      <w:marLeft w:val="0"/>
      <w:marRight w:val="0"/>
      <w:marTop w:val="0"/>
      <w:marBottom w:val="0"/>
      <w:divBdr>
        <w:top w:val="none" w:sz="0" w:space="0" w:color="auto"/>
        <w:left w:val="none" w:sz="0" w:space="0" w:color="auto"/>
        <w:bottom w:val="none" w:sz="0" w:space="0" w:color="auto"/>
        <w:right w:val="none" w:sz="0" w:space="0" w:color="auto"/>
      </w:divBdr>
    </w:div>
    <w:div w:id="202400683">
      <w:bodyDiv w:val="1"/>
      <w:marLeft w:val="0"/>
      <w:marRight w:val="0"/>
      <w:marTop w:val="0"/>
      <w:marBottom w:val="0"/>
      <w:divBdr>
        <w:top w:val="none" w:sz="0" w:space="0" w:color="auto"/>
        <w:left w:val="none" w:sz="0" w:space="0" w:color="auto"/>
        <w:bottom w:val="none" w:sz="0" w:space="0" w:color="auto"/>
        <w:right w:val="none" w:sz="0" w:space="0" w:color="auto"/>
      </w:divBdr>
    </w:div>
    <w:div w:id="255215251">
      <w:bodyDiv w:val="1"/>
      <w:marLeft w:val="0"/>
      <w:marRight w:val="0"/>
      <w:marTop w:val="0"/>
      <w:marBottom w:val="0"/>
      <w:divBdr>
        <w:top w:val="none" w:sz="0" w:space="0" w:color="auto"/>
        <w:left w:val="none" w:sz="0" w:space="0" w:color="auto"/>
        <w:bottom w:val="none" w:sz="0" w:space="0" w:color="auto"/>
        <w:right w:val="none" w:sz="0" w:space="0" w:color="auto"/>
      </w:divBdr>
    </w:div>
    <w:div w:id="329720837">
      <w:bodyDiv w:val="1"/>
      <w:marLeft w:val="0"/>
      <w:marRight w:val="0"/>
      <w:marTop w:val="0"/>
      <w:marBottom w:val="0"/>
      <w:divBdr>
        <w:top w:val="none" w:sz="0" w:space="0" w:color="auto"/>
        <w:left w:val="none" w:sz="0" w:space="0" w:color="auto"/>
        <w:bottom w:val="none" w:sz="0" w:space="0" w:color="auto"/>
        <w:right w:val="none" w:sz="0" w:space="0" w:color="auto"/>
      </w:divBdr>
    </w:div>
    <w:div w:id="353187432">
      <w:bodyDiv w:val="1"/>
      <w:marLeft w:val="0"/>
      <w:marRight w:val="0"/>
      <w:marTop w:val="0"/>
      <w:marBottom w:val="0"/>
      <w:divBdr>
        <w:top w:val="none" w:sz="0" w:space="0" w:color="auto"/>
        <w:left w:val="none" w:sz="0" w:space="0" w:color="auto"/>
        <w:bottom w:val="none" w:sz="0" w:space="0" w:color="auto"/>
        <w:right w:val="none" w:sz="0" w:space="0" w:color="auto"/>
      </w:divBdr>
    </w:div>
    <w:div w:id="505092509">
      <w:bodyDiv w:val="1"/>
      <w:marLeft w:val="0"/>
      <w:marRight w:val="0"/>
      <w:marTop w:val="0"/>
      <w:marBottom w:val="0"/>
      <w:divBdr>
        <w:top w:val="none" w:sz="0" w:space="0" w:color="auto"/>
        <w:left w:val="none" w:sz="0" w:space="0" w:color="auto"/>
        <w:bottom w:val="none" w:sz="0" w:space="0" w:color="auto"/>
        <w:right w:val="none" w:sz="0" w:space="0" w:color="auto"/>
      </w:divBdr>
    </w:div>
    <w:div w:id="521474011">
      <w:bodyDiv w:val="1"/>
      <w:marLeft w:val="0"/>
      <w:marRight w:val="0"/>
      <w:marTop w:val="0"/>
      <w:marBottom w:val="0"/>
      <w:divBdr>
        <w:top w:val="none" w:sz="0" w:space="0" w:color="auto"/>
        <w:left w:val="none" w:sz="0" w:space="0" w:color="auto"/>
        <w:bottom w:val="none" w:sz="0" w:space="0" w:color="auto"/>
        <w:right w:val="none" w:sz="0" w:space="0" w:color="auto"/>
      </w:divBdr>
    </w:div>
    <w:div w:id="556664677">
      <w:bodyDiv w:val="1"/>
      <w:marLeft w:val="0"/>
      <w:marRight w:val="0"/>
      <w:marTop w:val="0"/>
      <w:marBottom w:val="0"/>
      <w:divBdr>
        <w:top w:val="none" w:sz="0" w:space="0" w:color="auto"/>
        <w:left w:val="none" w:sz="0" w:space="0" w:color="auto"/>
        <w:bottom w:val="none" w:sz="0" w:space="0" w:color="auto"/>
        <w:right w:val="none" w:sz="0" w:space="0" w:color="auto"/>
      </w:divBdr>
    </w:div>
    <w:div w:id="823591051">
      <w:bodyDiv w:val="1"/>
      <w:marLeft w:val="0"/>
      <w:marRight w:val="0"/>
      <w:marTop w:val="0"/>
      <w:marBottom w:val="0"/>
      <w:divBdr>
        <w:top w:val="none" w:sz="0" w:space="0" w:color="auto"/>
        <w:left w:val="none" w:sz="0" w:space="0" w:color="auto"/>
        <w:bottom w:val="none" w:sz="0" w:space="0" w:color="auto"/>
        <w:right w:val="none" w:sz="0" w:space="0" w:color="auto"/>
      </w:divBdr>
    </w:div>
    <w:div w:id="955331420">
      <w:bodyDiv w:val="1"/>
      <w:marLeft w:val="0"/>
      <w:marRight w:val="0"/>
      <w:marTop w:val="0"/>
      <w:marBottom w:val="0"/>
      <w:divBdr>
        <w:top w:val="none" w:sz="0" w:space="0" w:color="auto"/>
        <w:left w:val="none" w:sz="0" w:space="0" w:color="auto"/>
        <w:bottom w:val="none" w:sz="0" w:space="0" w:color="auto"/>
        <w:right w:val="none" w:sz="0" w:space="0" w:color="auto"/>
      </w:divBdr>
    </w:div>
    <w:div w:id="1209029817">
      <w:bodyDiv w:val="1"/>
      <w:marLeft w:val="0"/>
      <w:marRight w:val="0"/>
      <w:marTop w:val="0"/>
      <w:marBottom w:val="0"/>
      <w:divBdr>
        <w:top w:val="none" w:sz="0" w:space="0" w:color="auto"/>
        <w:left w:val="none" w:sz="0" w:space="0" w:color="auto"/>
        <w:bottom w:val="none" w:sz="0" w:space="0" w:color="auto"/>
        <w:right w:val="none" w:sz="0" w:space="0" w:color="auto"/>
      </w:divBdr>
    </w:div>
    <w:div w:id="1231503560">
      <w:bodyDiv w:val="1"/>
      <w:marLeft w:val="0"/>
      <w:marRight w:val="0"/>
      <w:marTop w:val="0"/>
      <w:marBottom w:val="0"/>
      <w:divBdr>
        <w:top w:val="none" w:sz="0" w:space="0" w:color="auto"/>
        <w:left w:val="none" w:sz="0" w:space="0" w:color="auto"/>
        <w:bottom w:val="none" w:sz="0" w:space="0" w:color="auto"/>
        <w:right w:val="none" w:sz="0" w:space="0" w:color="auto"/>
      </w:divBdr>
    </w:div>
    <w:div w:id="1250044291">
      <w:bodyDiv w:val="1"/>
      <w:marLeft w:val="0"/>
      <w:marRight w:val="0"/>
      <w:marTop w:val="0"/>
      <w:marBottom w:val="0"/>
      <w:divBdr>
        <w:top w:val="none" w:sz="0" w:space="0" w:color="auto"/>
        <w:left w:val="none" w:sz="0" w:space="0" w:color="auto"/>
        <w:bottom w:val="none" w:sz="0" w:space="0" w:color="auto"/>
        <w:right w:val="none" w:sz="0" w:space="0" w:color="auto"/>
      </w:divBdr>
    </w:div>
    <w:div w:id="1384789981">
      <w:bodyDiv w:val="1"/>
      <w:marLeft w:val="0"/>
      <w:marRight w:val="0"/>
      <w:marTop w:val="0"/>
      <w:marBottom w:val="0"/>
      <w:divBdr>
        <w:top w:val="none" w:sz="0" w:space="0" w:color="auto"/>
        <w:left w:val="none" w:sz="0" w:space="0" w:color="auto"/>
        <w:bottom w:val="none" w:sz="0" w:space="0" w:color="auto"/>
        <w:right w:val="none" w:sz="0" w:space="0" w:color="auto"/>
      </w:divBdr>
    </w:div>
    <w:div w:id="1471635497">
      <w:bodyDiv w:val="1"/>
      <w:marLeft w:val="0"/>
      <w:marRight w:val="0"/>
      <w:marTop w:val="0"/>
      <w:marBottom w:val="0"/>
      <w:divBdr>
        <w:top w:val="none" w:sz="0" w:space="0" w:color="auto"/>
        <w:left w:val="none" w:sz="0" w:space="0" w:color="auto"/>
        <w:bottom w:val="none" w:sz="0" w:space="0" w:color="auto"/>
        <w:right w:val="none" w:sz="0" w:space="0" w:color="auto"/>
      </w:divBdr>
    </w:div>
    <w:div w:id="1521553878">
      <w:bodyDiv w:val="1"/>
      <w:marLeft w:val="0"/>
      <w:marRight w:val="0"/>
      <w:marTop w:val="0"/>
      <w:marBottom w:val="0"/>
      <w:divBdr>
        <w:top w:val="none" w:sz="0" w:space="0" w:color="auto"/>
        <w:left w:val="none" w:sz="0" w:space="0" w:color="auto"/>
        <w:bottom w:val="none" w:sz="0" w:space="0" w:color="auto"/>
        <w:right w:val="none" w:sz="0" w:space="0" w:color="auto"/>
      </w:divBdr>
    </w:div>
    <w:div w:id="1569415317">
      <w:bodyDiv w:val="1"/>
      <w:marLeft w:val="0"/>
      <w:marRight w:val="0"/>
      <w:marTop w:val="0"/>
      <w:marBottom w:val="0"/>
      <w:divBdr>
        <w:top w:val="none" w:sz="0" w:space="0" w:color="auto"/>
        <w:left w:val="none" w:sz="0" w:space="0" w:color="auto"/>
        <w:bottom w:val="none" w:sz="0" w:space="0" w:color="auto"/>
        <w:right w:val="none" w:sz="0" w:space="0" w:color="auto"/>
      </w:divBdr>
      <w:divsChild>
        <w:div w:id="1228295780">
          <w:marLeft w:val="0"/>
          <w:marRight w:val="0"/>
          <w:marTop w:val="0"/>
          <w:marBottom w:val="240"/>
          <w:divBdr>
            <w:top w:val="none" w:sz="0" w:space="0" w:color="auto"/>
            <w:left w:val="none" w:sz="0" w:space="0" w:color="auto"/>
            <w:bottom w:val="none" w:sz="0" w:space="0" w:color="auto"/>
            <w:right w:val="none" w:sz="0" w:space="0" w:color="auto"/>
          </w:divBdr>
        </w:div>
        <w:div w:id="2102949962">
          <w:marLeft w:val="0"/>
          <w:marRight w:val="0"/>
          <w:marTop w:val="0"/>
          <w:marBottom w:val="240"/>
          <w:divBdr>
            <w:top w:val="none" w:sz="0" w:space="0" w:color="auto"/>
            <w:left w:val="none" w:sz="0" w:space="0" w:color="auto"/>
            <w:bottom w:val="none" w:sz="0" w:space="0" w:color="auto"/>
            <w:right w:val="none" w:sz="0" w:space="0" w:color="auto"/>
          </w:divBdr>
        </w:div>
        <w:div w:id="1255477945">
          <w:marLeft w:val="0"/>
          <w:marRight w:val="0"/>
          <w:marTop w:val="0"/>
          <w:marBottom w:val="240"/>
          <w:divBdr>
            <w:top w:val="none" w:sz="0" w:space="0" w:color="auto"/>
            <w:left w:val="none" w:sz="0" w:space="0" w:color="auto"/>
            <w:bottom w:val="none" w:sz="0" w:space="0" w:color="auto"/>
            <w:right w:val="none" w:sz="0" w:space="0" w:color="auto"/>
          </w:divBdr>
        </w:div>
      </w:divsChild>
    </w:div>
    <w:div w:id="1839156228">
      <w:bodyDiv w:val="1"/>
      <w:marLeft w:val="0"/>
      <w:marRight w:val="0"/>
      <w:marTop w:val="0"/>
      <w:marBottom w:val="0"/>
      <w:divBdr>
        <w:top w:val="none" w:sz="0" w:space="0" w:color="auto"/>
        <w:left w:val="none" w:sz="0" w:space="0" w:color="auto"/>
        <w:bottom w:val="none" w:sz="0" w:space="0" w:color="auto"/>
        <w:right w:val="none" w:sz="0" w:space="0" w:color="auto"/>
      </w:divBdr>
    </w:div>
    <w:div w:id="1869830666">
      <w:bodyDiv w:val="1"/>
      <w:marLeft w:val="0"/>
      <w:marRight w:val="0"/>
      <w:marTop w:val="0"/>
      <w:marBottom w:val="0"/>
      <w:divBdr>
        <w:top w:val="none" w:sz="0" w:space="0" w:color="auto"/>
        <w:left w:val="none" w:sz="0" w:space="0" w:color="auto"/>
        <w:bottom w:val="none" w:sz="0" w:space="0" w:color="auto"/>
        <w:right w:val="none" w:sz="0" w:space="0" w:color="auto"/>
      </w:divBdr>
    </w:div>
    <w:div w:id="1894654809">
      <w:bodyDiv w:val="1"/>
      <w:marLeft w:val="0"/>
      <w:marRight w:val="0"/>
      <w:marTop w:val="0"/>
      <w:marBottom w:val="0"/>
      <w:divBdr>
        <w:top w:val="none" w:sz="0" w:space="0" w:color="auto"/>
        <w:left w:val="none" w:sz="0" w:space="0" w:color="auto"/>
        <w:bottom w:val="none" w:sz="0" w:space="0" w:color="auto"/>
        <w:right w:val="none" w:sz="0" w:space="0" w:color="auto"/>
      </w:divBdr>
    </w:div>
    <w:div w:id="1954820124">
      <w:bodyDiv w:val="1"/>
      <w:marLeft w:val="0"/>
      <w:marRight w:val="0"/>
      <w:marTop w:val="0"/>
      <w:marBottom w:val="0"/>
      <w:divBdr>
        <w:top w:val="none" w:sz="0" w:space="0" w:color="auto"/>
        <w:left w:val="none" w:sz="0" w:space="0" w:color="auto"/>
        <w:bottom w:val="none" w:sz="0" w:space="0" w:color="auto"/>
        <w:right w:val="none" w:sz="0" w:space="0" w:color="auto"/>
      </w:divBdr>
    </w:div>
    <w:div w:id="202258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wmf"/><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3AB1F-0D2C-473F-8FC7-01E14FF2D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23</Pages>
  <Words>5662</Words>
  <Characters>34375</Characters>
  <Application>Microsoft Office Word</Application>
  <DocSecurity>0</DocSecurity>
  <Lines>1041</Lines>
  <Paragraphs>667</Paragraphs>
  <ScaleCrop>false</ScaleCrop>
  <Company/>
  <LinksUpToDate>false</LinksUpToDate>
  <CharactersWithSpaces>39370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dc:creator>
  <cp:keywords/>
  <dc:description/>
  <cp:lastModifiedBy>hao gong</cp:lastModifiedBy>
  <cp:revision>23</cp:revision>
  <cp:lastPrinted>2025-07-01T16:47:00Z</cp:lastPrinted>
  <dcterms:created xsi:type="dcterms:W3CDTF">2026-04-02T01:18:00Z</dcterms:created>
  <dcterms:modified xsi:type="dcterms:W3CDTF">2026-04-22T06:00:00Z</dcterms:modified>
</cp:coreProperties>
</file>