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DF090" w14:textId="0E8D212E" w:rsidR="00ED52D8" w:rsidRPr="00B344BC" w:rsidRDefault="004963F4" w:rsidP="00B344BC">
      <w:pPr>
        <w:spacing w:beforeLines="50" w:before="156" w:afterLines="50" w:after="156"/>
        <w:jc w:val="left"/>
        <w:rPr>
          <w:rFonts w:ascii="Times New Roman" w:hAnsi="Times New Roman" w:cs="Times New Roman"/>
          <w:sz w:val="24"/>
          <w:szCs w:val="28"/>
        </w:rPr>
      </w:pPr>
      <w:r w:rsidRPr="00B344BC">
        <w:rPr>
          <w:rFonts w:ascii="Times New Roman" w:hAnsi="Times New Roman" w:cs="Times New Roman"/>
          <w:sz w:val="24"/>
          <w:szCs w:val="28"/>
        </w:rPr>
        <w:t>Support</w:t>
      </w:r>
      <w:r w:rsidRPr="00B344BC">
        <w:rPr>
          <w:rFonts w:ascii="Times New Roman" w:hAnsi="Times New Roman" w:cs="Times New Roman" w:hint="eastAsia"/>
          <w:sz w:val="24"/>
          <w:szCs w:val="28"/>
        </w:rPr>
        <w:t>ing</w:t>
      </w:r>
      <w:r w:rsidRPr="00B344BC">
        <w:rPr>
          <w:rFonts w:ascii="Times New Roman" w:hAnsi="Times New Roman" w:cs="Times New Roman"/>
          <w:sz w:val="24"/>
          <w:szCs w:val="28"/>
        </w:rPr>
        <w:t xml:space="preserve"> </w:t>
      </w:r>
      <w:r w:rsidRPr="00B344BC">
        <w:rPr>
          <w:rFonts w:ascii="Times New Roman" w:hAnsi="Times New Roman" w:cs="Times New Roman" w:hint="eastAsia"/>
          <w:sz w:val="24"/>
          <w:szCs w:val="28"/>
        </w:rPr>
        <w:t>I</w:t>
      </w:r>
      <w:r w:rsidRPr="00B344BC">
        <w:rPr>
          <w:rFonts w:ascii="Times New Roman" w:hAnsi="Times New Roman" w:cs="Times New Roman"/>
          <w:sz w:val="24"/>
          <w:szCs w:val="28"/>
        </w:rPr>
        <w:t>nformation</w:t>
      </w:r>
      <w:r w:rsidR="00B344BC">
        <w:rPr>
          <w:rFonts w:ascii="Times New Roman" w:hAnsi="Times New Roman" w:cs="Times New Roman" w:hint="eastAsia"/>
          <w:sz w:val="24"/>
          <w:szCs w:val="28"/>
        </w:rPr>
        <w:t xml:space="preserve"> for</w:t>
      </w:r>
    </w:p>
    <w:p w14:paraId="37007FAE" w14:textId="77777777" w:rsidR="00B344BC" w:rsidRPr="00B344BC" w:rsidRDefault="00B344BC" w:rsidP="00B344BC">
      <w:pPr>
        <w:spacing w:beforeLines="50" w:before="156" w:afterLines="50" w:after="156"/>
        <w:rPr>
          <w:rFonts w:ascii="Times New Roman" w:hAnsi="Times New Roman" w:cs="Times New Roman"/>
          <w:b/>
          <w:bCs/>
          <w:spacing w:val="1"/>
          <w:sz w:val="28"/>
          <w:szCs w:val="28"/>
          <w14:ligatures w14:val="standardContextual"/>
        </w:rPr>
      </w:pPr>
      <w:bookmarkStart w:id="0" w:name="_Hlk200625410"/>
      <w:bookmarkStart w:id="1" w:name="_Hlk198400672"/>
      <w:r w:rsidRPr="00B344BC">
        <w:rPr>
          <w:rFonts w:ascii="Times New Roman" w:hAnsi="Times New Roman" w:cs="Times New Roman"/>
          <w:b/>
          <w:bCs/>
          <w:spacing w:val="1"/>
          <w:sz w:val="28"/>
          <w:szCs w:val="28"/>
          <w14:ligatures w14:val="standardContextual"/>
        </w:rPr>
        <w:t>Ambient Confined-Space Annealing for Crystallization Enhancement and Defect Passivation in Sb</w:t>
      </w:r>
      <w:r w:rsidRPr="00B344BC">
        <w:rPr>
          <w:rFonts w:ascii="Times New Roman" w:hAnsi="Times New Roman" w:cs="Times New Roman"/>
          <w:b/>
          <w:bCs/>
          <w:spacing w:val="1"/>
          <w:sz w:val="28"/>
          <w:szCs w:val="28"/>
          <w:vertAlign w:val="subscript"/>
          <w14:ligatures w14:val="standardContextual"/>
        </w:rPr>
        <w:t>2</w:t>
      </w:r>
      <w:r w:rsidRPr="00B344BC">
        <w:rPr>
          <w:rFonts w:ascii="Times New Roman" w:hAnsi="Times New Roman" w:cs="Times New Roman"/>
          <w:b/>
          <w:bCs/>
          <w:spacing w:val="1"/>
          <w:sz w:val="28"/>
          <w:szCs w:val="28"/>
          <w14:ligatures w14:val="standardContextual"/>
        </w:rPr>
        <w:t>S</w:t>
      </w:r>
      <w:r w:rsidRPr="00B344BC">
        <w:rPr>
          <w:rFonts w:ascii="Times New Roman" w:hAnsi="Times New Roman" w:cs="Times New Roman"/>
          <w:b/>
          <w:bCs/>
          <w:spacing w:val="1"/>
          <w:sz w:val="28"/>
          <w:szCs w:val="28"/>
          <w:vertAlign w:val="subscript"/>
          <w14:ligatures w14:val="standardContextual"/>
        </w:rPr>
        <w:t>3</w:t>
      </w:r>
      <w:r w:rsidRPr="00B344BC">
        <w:rPr>
          <w:rFonts w:ascii="Times New Roman" w:hAnsi="Times New Roman" w:cs="Times New Roman"/>
          <w:b/>
          <w:bCs/>
          <w:spacing w:val="1"/>
          <w:sz w:val="28"/>
          <w:szCs w:val="28"/>
          <w14:ligatures w14:val="standardContextual"/>
        </w:rPr>
        <w:t xml:space="preserve"> Thin-Film Solar Cells</w:t>
      </w:r>
    </w:p>
    <w:p w14:paraId="292F1140" w14:textId="77777777" w:rsidR="00B344BC" w:rsidRPr="00B344BC" w:rsidRDefault="00B344BC" w:rsidP="00B344BC">
      <w:pPr>
        <w:spacing w:beforeLines="50" w:before="156" w:afterLines="50" w:after="156"/>
        <w:rPr>
          <w:rFonts w:ascii="Times New Roman" w:hAnsi="Times New Roman" w:cs="Times New Roman"/>
          <w:sz w:val="24"/>
          <w:szCs w:val="24"/>
          <w14:ligatures w14:val="standardContextual"/>
        </w:rPr>
      </w:pPr>
      <w:bookmarkStart w:id="2" w:name="_Hlk197966150"/>
      <w:bookmarkEnd w:id="0"/>
      <w:bookmarkEnd w:id="1"/>
      <w:r w:rsidRPr="00B344BC">
        <w:rPr>
          <w:rFonts w:ascii="Times New Roman" w:hAnsi="Times New Roman" w:cs="Times New Roman"/>
          <w:sz w:val="24"/>
          <w:szCs w:val="24"/>
          <w14:ligatures w14:val="standardContextual"/>
        </w:rPr>
        <w:t>Li-Mei Lin</w:t>
      </w:r>
      <w:r w:rsidRPr="00B344BC">
        <w:rPr>
          <w:rFonts w:ascii="Times New Roman" w:hAnsi="Times New Roman" w:cs="Times New Roman"/>
          <w:sz w:val="24"/>
          <w:szCs w:val="24"/>
          <w:vertAlign w:val="superscript"/>
          <w14:ligatures w14:val="standardContextual"/>
        </w:rPr>
        <w:t>1</w:t>
      </w:r>
      <w:r w:rsidRPr="00B344BC">
        <w:rPr>
          <w:rFonts w:ascii="Times New Roman" w:hAnsi="Times New Roman" w:cs="Times New Roman"/>
          <w:sz w:val="24"/>
          <w:szCs w:val="24"/>
          <w:vertAlign w:val="superscript"/>
          <w14:ligatures w14:val="standardContextual"/>
        </w:rPr>
        <w:sym w:font="Symbol" w:char="F023"/>
      </w:r>
      <w:r w:rsidRPr="00B344BC">
        <w:rPr>
          <w:rFonts w:ascii="Times New Roman" w:hAnsi="Times New Roman" w:cs="Times New Roman"/>
          <w:sz w:val="24"/>
          <w:szCs w:val="24"/>
          <w14:ligatures w14:val="standardContextual"/>
        </w:rPr>
        <w:t xml:space="preserve">, </w:t>
      </w:r>
      <w:proofErr w:type="spellStart"/>
      <w:r w:rsidRPr="00B344BC">
        <w:rPr>
          <w:rFonts w:ascii="Times New Roman" w:hAnsi="Times New Roman" w:cs="Times New Roman"/>
          <w:sz w:val="24"/>
          <w:szCs w:val="24"/>
          <w14:ligatures w14:val="standardContextual"/>
        </w:rPr>
        <w:t>Jie</w:t>
      </w:r>
      <w:proofErr w:type="spellEnd"/>
      <w:r w:rsidRPr="00B344BC">
        <w:rPr>
          <w:rFonts w:ascii="Times New Roman" w:hAnsi="Times New Roman" w:cs="Times New Roman"/>
          <w:sz w:val="24"/>
          <w:szCs w:val="24"/>
          <w14:ligatures w14:val="standardContextual"/>
        </w:rPr>
        <w:t xml:space="preserve"> Huang</w:t>
      </w:r>
      <w:r w:rsidRPr="00B344BC">
        <w:rPr>
          <w:rFonts w:ascii="Times New Roman" w:hAnsi="Times New Roman" w:cs="Times New Roman"/>
          <w:sz w:val="24"/>
          <w:szCs w:val="24"/>
          <w:vertAlign w:val="superscript"/>
          <w14:ligatures w14:val="standardContextual"/>
        </w:rPr>
        <w:t>1</w:t>
      </w:r>
      <w:r w:rsidRPr="00B344BC">
        <w:rPr>
          <w:rFonts w:ascii="Times New Roman" w:hAnsi="Times New Roman" w:cs="Times New Roman"/>
          <w:sz w:val="24"/>
          <w:szCs w:val="24"/>
          <w:vertAlign w:val="superscript"/>
          <w14:ligatures w14:val="standardContextual"/>
        </w:rPr>
        <w:sym w:font="Symbol" w:char="F023"/>
      </w:r>
      <w:r w:rsidRPr="00B344BC">
        <w:rPr>
          <w:rFonts w:ascii="Times New Roman" w:hAnsi="Times New Roman" w:cs="Times New Roman"/>
          <w:sz w:val="24"/>
          <w:szCs w:val="24"/>
          <w14:ligatures w14:val="standardContextual"/>
        </w:rPr>
        <w:t>, Hu Li</w:t>
      </w:r>
      <w:r w:rsidRPr="00B344BC">
        <w:rPr>
          <w:rFonts w:ascii="Times New Roman" w:hAnsi="Times New Roman" w:cs="Times New Roman"/>
          <w:sz w:val="24"/>
          <w:szCs w:val="24"/>
          <w:vertAlign w:val="superscript"/>
          <w14:ligatures w14:val="standardContextual"/>
        </w:rPr>
        <w:t>1</w:t>
      </w:r>
      <w:r w:rsidRPr="00B344BC">
        <w:rPr>
          <w:rFonts w:ascii="Times New Roman" w:hAnsi="Times New Roman" w:cs="Times New Roman"/>
          <w:sz w:val="24"/>
          <w:szCs w:val="24"/>
          <w14:ligatures w14:val="standardContextual"/>
        </w:rPr>
        <w:t xml:space="preserve">, </w:t>
      </w:r>
      <w:proofErr w:type="spellStart"/>
      <w:r w:rsidRPr="00B344BC">
        <w:rPr>
          <w:rFonts w:ascii="Times New Roman" w:hAnsi="Times New Roman" w:cs="Times New Roman"/>
          <w:sz w:val="24"/>
          <w:szCs w:val="24"/>
          <w14:ligatures w14:val="standardContextual"/>
        </w:rPr>
        <w:t>Jin</w:t>
      </w:r>
      <w:proofErr w:type="spellEnd"/>
      <w:r w:rsidRPr="00B344BC">
        <w:rPr>
          <w:rFonts w:ascii="Times New Roman" w:hAnsi="Times New Roman" w:cs="Times New Roman"/>
          <w:sz w:val="24"/>
          <w:szCs w:val="24"/>
          <w14:ligatures w14:val="standardContextual"/>
        </w:rPr>
        <w:t>-Rui Cai</w:t>
      </w:r>
      <w:r w:rsidRPr="00B344BC">
        <w:rPr>
          <w:rFonts w:ascii="Times New Roman" w:hAnsi="Times New Roman" w:cs="Times New Roman"/>
          <w:sz w:val="24"/>
          <w:szCs w:val="24"/>
          <w:vertAlign w:val="superscript"/>
          <w14:ligatures w14:val="standardContextual"/>
        </w:rPr>
        <w:t>2</w:t>
      </w:r>
      <w:r w:rsidRPr="00B344BC">
        <w:rPr>
          <w:rFonts w:ascii="Times New Roman" w:hAnsi="Times New Roman" w:cs="Times New Roman"/>
          <w:sz w:val="24"/>
          <w:szCs w:val="24"/>
          <w14:ligatures w14:val="standardContextual"/>
        </w:rPr>
        <w:t>, Shui-Yuan Chen</w:t>
      </w:r>
      <w:r w:rsidRPr="00B344BC">
        <w:rPr>
          <w:rFonts w:ascii="Times New Roman" w:hAnsi="Times New Roman" w:cs="Times New Roman"/>
          <w:sz w:val="24"/>
          <w:szCs w:val="24"/>
          <w:vertAlign w:val="superscript"/>
          <w14:ligatures w14:val="standardContextual"/>
        </w:rPr>
        <w:t>2</w:t>
      </w:r>
      <w:r w:rsidRPr="00B344BC">
        <w:rPr>
          <w:rFonts w:ascii="Times New Roman" w:hAnsi="Times New Roman" w:cs="Times New Roman"/>
          <w:sz w:val="24"/>
          <w:szCs w:val="24"/>
          <w14:ligatures w14:val="standardContextual"/>
        </w:rPr>
        <w:t>, Jian-Min Li</w:t>
      </w:r>
      <w:r w:rsidRPr="00B344BC">
        <w:rPr>
          <w:rFonts w:ascii="Times New Roman" w:hAnsi="Times New Roman" w:cs="Times New Roman"/>
          <w:sz w:val="24"/>
          <w:szCs w:val="24"/>
          <w:vertAlign w:val="superscript"/>
          <w14:ligatures w14:val="standardContextual"/>
        </w:rPr>
        <w:t>3, *</w:t>
      </w:r>
      <w:r w:rsidRPr="00B344BC">
        <w:rPr>
          <w:rFonts w:ascii="Times New Roman" w:hAnsi="Times New Roman" w:cs="Times New Roman"/>
          <w:sz w:val="24"/>
          <w:szCs w:val="24"/>
          <w14:ligatures w14:val="standardContextual"/>
        </w:rPr>
        <w:t>, Xiao-Min Wang</w:t>
      </w:r>
      <w:r w:rsidRPr="00B344BC">
        <w:rPr>
          <w:rFonts w:ascii="Times New Roman" w:hAnsi="Times New Roman" w:cs="Times New Roman"/>
          <w:sz w:val="24"/>
          <w:szCs w:val="24"/>
          <w:vertAlign w:val="superscript"/>
          <w14:ligatures w14:val="standardContextual"/>
        </w:rPr>
        <w:t>4, *</w:t>
      </w:r>
      <w:r w:rsidRPr="00B344BC">
        <w:rPr>
          <w:rFonts w:ascii="Times New Roman" w:hAnsi="Times New Roman" w:cs="Times New Roman"/>
          <w:sz w:val="24"/>
          <w:szCs w:val="24"/>
          <w14:ligatures w14:val="standardContextual"/>
        </w:rPr>
        <w:t xml:space="preserve">, </w:t>
      </w:r>
      <w:proofErr w:type="spellStart"/>
      <w:r w:rsidRPr="00B344BC">
        <w:rPr>
          <w:rFonts w:ascii="Times New Roman" w:hAnsi="Times New Roman" w:cs="Times New Roman"/>
          <w:sz w:val="24"/>
          <w:szCs w:val="24"/>
          <w14:ligatures w14:val="standardContextual"/>
        </w:rPr>
        <w:t>Gui</w:t>
      </w:r>
      <w:proofErr w:type="spellEnd"/>
      <w:r w:rsidRPr="00B344BC">
        <w:rPr>
          <w:rFonts w:ascii="Times New Roman" w:hAnsi="Times New Roman" w:cs="Times New Roman"/>
          <w:sz w:val="24"/>
          <w:szCs w:val="24"/>
          <w14:ligatures w14:val="standardContextual"/>
        </w:rPr>
        <w:t>-Lin Chen</w:t>
      </w:r>
      <w:r w:rsidRPr="00B344BC">
        <w:rPr>
          <w:rFonts w:ascii="Times New Roman" w:hAnsi="Times New Roman" w:cs="Times New Roman"/>
          <w:sz w:val="24"/>
          <w:szCs w:val="24"/>
          <w:vertAlign w:val="superscript"/>
          <w14:ligatures w14:val="standardContextual"/>
        </w:rPr>
        <w:t xml:space="preserve">1, 2, </w:t>
      </w:r>
      <w:bookmarkStart w:id="3" w:name="_Hlk213571664"/>
      <w:r w:rsidRPr="00B344BC">
        <w:rPr>
          <w:rFonts w:ascii="Times New Roman" w:hAnsi="Times New Roman" w:cs="Times New Roman"/>
          <w:sz w:val="24"/>
          <w:szCs w:val="24"/>
          <w:vertAlign w:val="superscript"/>
          <w14:ligatures w14:val="standardContextual"/>
        </w:rPr>
        <w:t>*</w:t>
      </w:r>
      <w:bookmarkEnd w:id="3"/>
      <w:r w:rsidRPr="00B344BC">
        <w:rPr>
          <w:rFonts w:ascii="Times New Roman" w:hAnsi="Times New Roman" w:cs="Times New Roman"/>
          <w:sz w:val="24"/>
          <w:szCs w:val="24"/>
          <w:vertAlign w:val="superscript"/>
          <w14:ligatures w14:val="standardContextual"/>
        </w:rPr>
        <w:t xml:space="preserve"> </w:t>
      </w:r>
    </w:p>
    <w:p w14:paraId="0DB59254" w14:textId="77777777" w:rsidR="00B344BC" w:rsidRPr="00B344BC" w:rsidRDefault="00B344BC" w:rsidP="00B344BC">
      <w:pPr>
        <w:spacing w:beforeLines="50" w:before="156" w:afterLines="50" w:after="156"/>
        <w:rPr>
          <w:rFonts w:ascii="Times New Roman" w:hAnsi="Times New Roman" w:cs="Times New Roman"/>
          <w:bCs/>
          <w:iCs/>
          <w:sz w:val="24"/>
          <w:szCs w:val="24"/>
          <w14:ligatures w14:val="standardContextual"/>
        </w:rPr>
      </w:pPr>
      <w:bookmarkStart w:id="4" w:name="_Hlk222730195"/>
      <w:bookmarkEnd w:id="2"/>
      <w:r w:rsidRPr="00B344BC">
        <w:rPr>
          <w:rFonts w:ascii="Times New Roman" w:hAnsi="Times New Roman" w:cs="Times New Roman"/>
          <w:bCs/>
          <w:iCs/>
          <w:sz w:val="24"/>
          <w:szCs w:val="24"/>
          <w:vertAlign w:val="superscript"/>
          <w14:ligatures w14:val="standardContextual"/>
        </w:rPr>
        <w:t>1</w:t>
      </w:r>
      <w:r w:rsidRPr="00B344BC">
        <w:rPr>
          <w:rFonts w:ascii="Times New Roman" w:hAnsi="Times New Roman" w:cs="Times New Roman"/>
          <w:bCs/>
          <w:iCs/>
          <w:sz w:val="24"/>
          <w:szCs w:val="24"/>
          <w14:ligatures w14:val="standardContextual"/>
        </w:rPr>
        <w:t xml:space="preserve"> College of Physics and Energy, Fujian Normal University, Fuzhou 350117, </w:t>
      </w:r>
      <w:r w:rsidRPr="00B344BC">
        <w:rPr>
          <w:rFonts w:ascii="Times New Roman" w:hAnsi="Times New Roman" w:cs="Times New Roman" w:hint="eastAsia"/>
          <w:bCs/>
          <w:iCs/>
          <w:sz w:val="24"/>
          <w:szCs w:val="24"/>
          <w14:ligatures w14:val="standardContextual"/>
        </w:rPr>
        <w:t xml:space="preserve">P. R. </w:t>
      </w:r>
      <w:r w:rsidRPr="00B344BC">
        <w:rPr>
          <w:rFonts w:ascii="Times New Roman" w:hAnsi="Times New Roman" w:cs="Times New Roman"/>
          <w:bCs/>
          <w:iCs/>
          <w:sz w:val="24"/>
          <w:szCs w:val="24"/>
          <w14:ligatures w14:val="standardContextual"/>
        </w:rPr>
        <w:t>China</w:t>
      </w:r>
    </w:p>
    <w:p w14:paraId="09BB5E56" w14:textId="77777777" w:rsidR="00B344BC" w:rsidRPr="00B344BC" w:rsidRDefault="00B344BC" w:rsidP="00B344BC">
      <w:pPr>
        <w:spacing w:beforeLines="50" w:before="156" w:afterLines="50" w:after="156"/>
        <w:rPr>
          <w:rFonts w:ascii="Times New Roman" w:hAnsi="Times New Roman" w:cs="Times New Roman"/>
          <w:bCs/>
          <w:iCs/>
          <w:sz w:val="24"/>
          <w:szCs w:val="24"/>
          <w14:ligatures w14:val="standardContextual"/>
        </w:rPr>
      </w:pPr>
      <w:r w:rsidRPr="00B344BC">
        <w:rPr>
          <w:rFonts w:ascii="Times New Roman" w:hAnsi="Times New Roman" w:cs="Times New Roman"/>
          <w:bCs/>
          <w:iCs/>
          <w:sz w:val="24"/>
          <w:szCs w:val="24"/>
          <w:vertAlign w:val="superscript"/>
          <w14:ligatures w14:val="standardContextual"/>
        </w:rPr>
        <w:t>2</w:t>
      </w:r>
      <w:r w:rsidRPr="00B344BC">
        <w:rPr>
          <w:rFonts w:ascii="Times New Roman" w:hAnsi="Times New Roman" w:cs="Times New Roman"/>
          <w:bCs/>
          <w:iCs/>
          <w:sz w:val="24"/>
          <w:szCs w:val="24"/>
          <w14:ligatures w14:val="standardContextual"/>
        </w:rPr>
        <w:t xml:space="preserve"> Fujian Provincial Engineering Technology Research Center of Solar Energy Conversion and Energy Storage, Fujian Normal University, Fuzhou 350117, </w:t>
      </w:r>
      <w:r w:rsidRPr="00B344BC">
        <w:rPr>
          <w:rFonts w:ascii="Times New Roman" w:hAnsi="Times New Roman" w:cs="Times New Roman" w:hint="eastAsia"/>
          <w:bCs/>
          <w:iCs/>
          <w:sz w:val="24"/>
          <w:szCs w:val="24"/>
          <w14:ligatures w14:val="standardContextual"/>
        </w:rPr>
        <w:t xml:space="preserve">P. R. </w:t>
      </w:r>
      <w:r w:rsidRPr="00B344BC">
        <w:rPr>
          <w:rFonts w:ascii="Times New Roman" w:hAnsi="Times New Roman" w:cs="Times New Roman"/>
          <w:bCs/>
          <w:iCs/>
          <w:sz w:val="24"/>
          <w:szCs w:val="24"/>
          <w14:ligatures w14:val="standardContextual"/>
        </w:rPr>
        <w:t>China</w:t>
      </w:r>
      <w:r w:rsidRPr="00B344BC" w:rsidDel="00880856">
        <w:rPr>
          <w:rFonts w:ascii="Times New Roman" w:hAnsi="Times New Roman" w:cs="Times New Roman"/>
          <w:bCs/>
          <w:iCs/>
          <w:sz w:val="24"/>
          <w:szCs w:val="24"/>
          <w14:ligatures w14:val="standardContextual"/>
        </w:rPr>
        <w:t xml:space="preserve"> </w:t>
      </w:r>
    </w:p>
    <w:p w14:paraId="741EB718" w14:textId="77777777" w:rsidR="00B344BC" w:rsidRPr="00B344BC" w:rsidRDefault="00B344BC" w:rsidP="00B344BC">
      <w:pPr>
        <w:spacing w:beforeLines="50" w:before="156" w:afterLines="50" w:after="156"/>
        <w:rPr>
          <w:rFonts w:ascii="Times New Roman" w:hAnsi="Times New Roman" w:cs="Times New Roman"/>
          <w:bCs/>
          <w:iCs/>
          <w:sz w:val="24"/>
          <w:szCs w:val="24"/>
          <w14:ligatures w14:val="standardContextual"/>
        </w:rPr>
      </w:pPr>
      <w:r w:rsidRPr="00B344BC">
        <w:rPr>
          <w:rFonts w:ascii="Times New Roman" w:hAnsi="Times New Roman" w:cs="Times New Roman"/>
          <w:bCs/>
          <w:iCs/>
          <w:sz w:val="24"/>
          <w:szCs w:val="24"/>
          <w:vertAlign w:val="superscript"/>
          <w14:ligatures w14:val="standardContextual"/>
        </w:rPr>
        <w:t>3</w:t>
      </w:r>
      <w:r w:rsidRPr="00B344BC">
        <w:rPr>
          <w:rFonts w:ascii="Times New Roman" w:hAnsi="Times New Roman" w:cs="Times New Roman"/>
          <w:bCs/>
          <w:iCs/>
          <w:sz w:val="24"/>
          <w:szCs w:val="24"/>
          <w14:ligatures w14:val="standardContextual"/>
        </w:rPr>
        <w:t xml:space="preserve"> Key Laboratory of Artificial Micro and Nano-structures of Ministry of Education, School of Physics and Technology, Wuhan University, Wuhan 430072, </w:t>
      </w:r>
      <w:r w:rsidRPr="00B344BC">
        <w:rPr>
          <w:rFonts w:ascii="Times New Roman" w:hAnsi="Times New Roman" w:cs="Times New Roman" w:hint="eastAsia"/>
          <w:bCs/>
          <w:iCs/>
          <w:sz w:val="24"/>
          <w:szCs w:val="24"/>
          <w14:ligatures w14:val="standardContextual"/>
        </w:rPr>
        <w:t xml:space="preserve">P. R. </w:t>
      </w:r>
      <w:r w:rsidRPr="00B344BC">
        <w:rPr>
          <w:rFonts w:ascii="Times New Roman" w:hAnsi="Times New Roman" w:cs="Times New Roman"/>
          <w:bCs/>
          <w:iCs/>
          <w:sz w:val="24"/>
          <w:szCs w:val="24"/>
          <w14:ligatures w14:val="standardContextual"/>
        </w:rPr>
        <w:t>China</w:t>
      </w:r>
      <w:r w:rsidRPr="00B344BC" w:rsidDel="00880856">
        <w:rPr>
          <w:rFonts w:ascii="Times New Roman" w:hAnsi="Times New Roman" w:cs="Times New Roman"/>
          <w:bCs/>
          <w:iCs/>
          <w:sz w:val="24"/>
          <w:szCs w:val="24"/>
          <w14:ligatures w14:val="standardContextual"/>
        </w:rPr>
        <w:t xml:space="preserve"> </w:t>
      </w:r>
    </w:p>
    <w:p w14:paraId="59631A37" w14:textId="77777777" w:rsidR="00B344BC" w:rsidRPr="00B344BC" w:rsidRDefault="00B344BC" w:rsidP="00B344BC">
      <w:pPr>
        <w:spacing w:beforeLines="50" w:before="156" w:afterLines="50" w:after="156"/>
        <w:rPr>
          <w:rFonts w:ascii="Times New Roman" w:hAnsi="Times New Roman" w:cs="Times New Roman"/>
          <w:bCs/>
          <w:iCs/>
          <w:sz w:val="24"/>
          <w:szCs w:val="24"/>
          <w14:ligatures w14:val="standardContextual"/>
        </w:rPr>
      </w:pPr>
      <w:r w:rsidRPr="00B344BC">
        <w:rPr>
          <w:rFonts w:ascii="Times New Roman" w:hAnsi="Times New Roman" w:cs="Times New Roman"/>
          <w:bCs/>
          <w:iCs/>
          <w:sz w:val="24"/>
          <w:szCs w:val="24"/>
          <w:vertAlign w:val="superscript"/>
          <w14:ligatures w14:val="standardContextual"/>
        </w:rPr>
        <w:t>4</w:t>
      </w:r>
      <w:r w:rsidRPr="00B344BC">
        <w:rPr>
          <w:rFonts w:ascii="Times New Roman" w:hAnsi="Times New Roman" w:cs="Times New Roman"/>
          <w:bCs/>
          <w:iCs/>
          <w:sz w:val="24"/>
          <w:szCs w:val="24"/>
          <w14:ligatures w14:val="standardContextual"/>
        </w:rPr>
        <w:t xml:space="preserve"> Hubei Key Laboratory of Plasma Chemistry and Advanced Materials, School of Materials Science and Engineering, Wuhan Institute of Technology, Wuhan 430205, </w:t>
      </w:r>
      <w:r w:rsidRPr="00B344BC">
        <w:rPr>
          <w:rFonts w:ascii="Times New Roman" w:hAnsi="Times New Roman" w:cs="Times New Roman" w:hint="eastAsia"/>
          <w:bCs/>
          <w:iCs/>
          <w:sz w:val="24"/>
          <w:szCs w:val="24"/>
          <w14:ligatures w14:val="standardContextual"/>
        </w:rPr>
        <w:t xml:space="preserve">P. R. </w:t>
      </w:r>
      <w:r w:rsidRPr="00B344BC">
        <w:rPr>
          <w:rFonts w:ascii="Times New Roman" w:hAnsi="Times New Roman" w:cs="Times New Roman"/>
          <w:bCs/>
          <w:iCs/>
          <w:sz w:val="24"/>
          <w:szCs w:val="24"/>
          <w14:ligatures w14:val="standardContextual"/>
        </w:rPr>
        <w:t>China</w:t>
      </w:r>
      <w:r w:rsidRPr="00B344BC" w:rsidDel="00880856">
        <w:rPr>
          <w:rFonts w:ascii="Times New Roman" w:hAnsi="Times New Roman" w:cs="Times New Roman"/>
          <w:bCs/>
          <w:iCs/>
          <w:sz w:val="24"/>
          <w:szCs w:val="24"/>
          <w14:ligatures w14:val="standardContextual"/>
        </w:rPr>
        <w:t xml:space="preserve"> </w:t>
      </w:r>
    </w:p>
    <w:p w14:paraId="49F18B9E" w14:textId="77777777" w:rsidR="00B344BC" w:rsidRPr="00B344BC" w:rsidRDefault="00B344BC" w:rsidP="00B344BC">
      <w:pPr>
        <w:spacing w:beforeLines="50" w:before="156" w:afterLines="50" w:after="156"/>
        <w:rPr>
          <w:rFonts w:ascii="Times New Roman" w:hAnsi="Times New Roman" w:cs="Times New Roman"/>
          <w:bCs/>
          <w:iCs/>
          <w:sz w:val="24"/>
          <w:szCs w:val="24"/>
          <w14:ligatures w14:val="standardContextual"/>
        </w:rPr>
      </w:pPr>
      <w:bookmarkStart w:id="5" w:name="_Hlk222730275"/>
      <w:bookmarkEnd w:id="4"/>
      <w:r w:rsidRPr="00B344BC">
        <w:rPr>
          <w:rFonts w:ascii="Times New Roman" w:hAnsi="Times New Roman" w:cs="Times New Roman"/>
          <w:bCs/>
          <w:iCs/>
          <w:sz w:val="24"/>
          <w:szCs w:val="24"/>
          <w:vertAlign w:val="superscript"/>
          <w14:ligatures w14:val="standardContextual"/>
        </w:rPr>
        <w:sym w:font="Symbol" w:char="F023"/>
      </w:r>
      <w:r w:rsidRPr="00B344BC">
        <w:rPr>
          <w:rFonts w:ascii="Times New Roman" w:hAnsi="Times New Roman" w:cs="Times New Roman"/>
          <w:sz w:val="24"/>
          <w:szCs w:val="24"/>
          <w14:ligatures w14:val="standardContextual"/>
        </w:rPr>
        <w:t>Li-Mei Lin</w:t>
      </w:r>
      <w:r w:rsidRPr="00B344BC">
        <w:rPr>
          <w:rFonts w:ascii="Times New Roman" w:hAnsi="Times New Roman" w:cs="Times New Roman" w:hint="eastAsia"/>
          <w:sz w:val="24"/>
          <w:szCs w:val="24"/>
          <w14:ligatures w14:val="standardContextual"/>
        </w:rPr>
        <w:t xml:space="preserve"> and</w:t>
      </w:r>
      <w:r w:rsidRPr="00B344BC">
        <w:rPr>
          <w:rFonts w:ascii="Times New Roman" w:hAnsi="Times New Roman" w:cs="Times New Roman"/>
          <w:sz w:val="24"/>
          <w:szCs w:val="24"/>
          <w14:ligatures w14:val="standardContextual"/>
        </w:rPr>
        <w:t xml:space="preserve"> </w:t>
      </w:r>
      <w:proofErr w:type="spellStart"/>
      <w:r w:rsidRPr="00B344BC">
        <w:rPr>
          <w:rFonts w:ascii="Times New Roman" w:hAnsi="Times New Roman" w:cs="Times New Roman"/>
          <w:sz w:val="24"/>
          <w:szCs w:val="24"/>
          <w14:ligatures w14:val="standardContextual"/>
        </w:rPr>
        <w:t>Jie</w:t>
      </w:r>
      <w:proofErr w:type="spellEnd"/>
      <w:r w:rsidRPr="00B344BC">
        <w:rPr>
          <w:rFonts w:ascii="Times New Roman" w:hAnsi="Times New Roman" w:cs="Times New Roman"/>
          <w:sz w:val="24"/>
          <w:szCs w:val="24"/>
          <w14:ligatures w14:val="standardContextual"/>
        </w:rPr>
        <w:t xml:space="preserve"> Huang</w:t>
      </w:r>
      <w:r w:rsidRPr="00B344BC">
        <w:rPr>
          <w:rFonts w:ascii="Times New Roman" w:hAnsi="Times New Roman" w:cs="Times New Roman"/>
          <w:bCs/>
          <w:iCs/>
          <w:sz w:val="24"/>
          <w:szCs w:val="24"/>
          <w14:ligatures w14:val="standardContextual"/>
        </w:rPr>
        <w:t xml:space="preserve"> contributed equally to this work.</w:t>
      </w:r>
    </w:p>
    <w:p w14:paraId="283D79D6" w14:textId="5BDBB018" w:rsidR="00ED52D8" w:rsidRDefault="00B344BC" w:rsidP="00B344BC">
      <w:pPr>
        <w:pStyle w:val="TOC10"/>
        <w:spacing w:beforeLines="50" w:before="156" w:afterLines="50" w:after="156" w:line="240" w:lineRule="auto"/>
        <w:rPr>
          <w:rFonts w:ascii="Times New Roman" w:hAnsi="Times New Roman" w:cs="Times New Roman"/>
          <w:b/>
          <w:bCs/>
          <w:color w:val="000000" w:themeColor="text1"/>
          <w:spacing w:val="1"/>
          <w:sz w:val="28"/>
          <w:szCs w:val="28"/>
          <w:shd w:val="clear" w:color="auto" w:fill="FFFFFF"/>
        </w:rPr>
      </w:pPr>
      <w:bookmarkStart w:id="6" w:name="_Hlk222730246"/>
      <w:bookmarkEnd w:id="5"/>
      <w:r w:rsidRPr="00B344BC">
        <w:rPr>
          <w:rFonts w:ascii="Times New Roman" w:eastAsiaTheme="minorEastAsia" w:hAnsi="Times New Roman" w:cs="Times New Roman"/>
          <w:color w:val="auto"/>
          <w:kern w:val="2"/>
          <w:sz w:val="24"/>
          <w:szCs w:val="24"/>
          <w:vertAlign w:val="superscript"/>
          <w14:ligatures w14:val="standardContextual"/>
        </w:rPr>
        <w:t>*</w:t>
      </w:r>
      <w:r w:rsidRPr="00B344BC">
        <w:rPr>
          <w:rFonts w:ascii="Times New Roman" w:eastAsia="等线" w:hAnsi="Times New Roman" w:cs="Times New Roman"/>
          <w:color w:val="auto"/>
          <w:kern w:val="2"/>
          <w:sz w:val="24"/>
          <w:szCs w:val="24"/>
          <w14:ligatures w14:val="standardContextual"/>
        </w:rPr>
        <w:t>Corresponding authors</w:t>
      </w:r>
      <w:r w:rsidRPr="00B344BC">
        <w:rPr>
          <w:rFonts w:ascii="Times New Roman" w:eastAsia="等线" w:hAnsi="Times New Roman" w:cs="Times New Roman" w:hint="eastAsia"/>
          <w:color w:val="auto"/>
          <w:kern w:val="2"/>
          <w:sz w:val="24"/>
          <w:szCs w:val="24"/>
          <w14:ligatures w14:val="standardContextual"/>
        </w:rPr>
        <w:t>. E-mail:</w:t>
      </w:r>
      <w:r w:rsidRPr="00B344BC">
        <w:rPr>
          <w:rFonts w:ascii="Times New Roman" w:eastAsia="等线" w:hAnsi="Times New Roman" w:cs="Times New Roman"/>
          <w:color w:val="auto"/>
          <w:kern w:val="2"/>
          <w:sz w:val="24"/>
          <w:szCs w:val="24"/>
          <w14:ligatures w14:val="standardContextual"/>
        </w:rPr>
        <w:t xml:space="preserve"> </w:t>
      </w:r>
      <w:hyperlink r:id="rId9" w:history="1">
        <w:r w:rsidRPr="00B344BC">
          <w:rPr>
            <w:rFonts w:ascii="Times New Roman" w:eastAsia="等线" w:hAnsi="Times New Roman" w:cs="Times New Roman"/>
            <w:color w:val="0000FF"/>
            <w:kern w:val="2"/>
            <w:sz w:val="24"/>
            <w:szCs w:val="24"/>
            <w:u w:val="single"/>
            <w14:ligatures w14:val="standardContextual"/>
          </w:rPr>
          <w:t>ljmphy@whu.edu.cn</w:t>
        </w:r>
      </w:hyperlink>
      <w:r w:rsidRPr="00B344BC">
        <w:rPr>
          <w:rFonts w:ascii="Times New Roman" w:eastAsia="等线" w:hAnsi="Times New Roman" w:cs="Times New Roman" w:hint="eastAsia"/>
          <w:color w:val="auto"/>
          <w:kern w:val="2"/>
          <w:sz w:val="24"/>
          <w:szCs w:val="24"/>
          <w14:ligatures w14:val="standardContextual"/>
        </w:rPr>
        <w:t xml:space="preserve"> </w:t>
      </w:r>
      <w:r w:rsidRPr="00B344BC">
        <w:rPr>
          <w:rFonts w:ascii="Times New Roman" w:eastAsia="等线" w:hAnsi="Times New Roman" w:cs="Times New Roman"/>
          <w:color w:val="auto"/>
          <w:kern w:val="2"/>
          <w:sz w:val="24"/>
          <w:szCs w:val="24"/>
          <w14:ligatures w14:val="standardContextual"/>
        </w:rPr>
        <w:t>(Jian-Min Li)</w:t>
      </w:r>
      <w:r w:rsidRPr="00B344BC">
        <w:rPr>
          <w:rFonts w:ascii="Times New Roman" w:eastAsia="等线" w:hAnsi="Times New Roman" w:cs="Times New Roman" w:hint="eastAsia"/>
          <w:color w:val="auto"/>
          <w:kern w:val="2"/>
          <w:sz w:val="24"/>
          <w:szCs w:val="24"/>
          <w14:ligatures w14:val="standardContextual"/>
        </w:rPr>
        <w:t>;</w:t>
      </w:r>
      <w:r w:rsidRPr="00B344BC">
        <w:rPr>
          <w:rFonts w:ascii="Times New Roman" w:eastAsia="等线" w:hAnsi="Times New Roman" w:cs="Times New Roman"/>
          <w:color w:val="auto"/>
          <w:kern w:val="2"/>
          <w:sz w:val="24"/>
          <w:szCs w:val="24"/>
          <w14:ligatures w14:val="standardContextual"/>
        </w:rPr>
        <w:t xml:space="preserve"> </w:t>
      </w:r>
      <w:hyperlink r:id="rId10" w:history="1">
        <w:r w:rsidRPr="00B344BC">
          <w:rPr>
            <w:rFonts w:ascii="Times New Roman" w:eastAsia="等线" w:hAnsi="Times New Roman" w:cs="Times New Roman"/>
            <w:color w:val="0000FF"/>
            <w:kern w:val="2"/>
            <w:sz w:val="24"/>
            <w:szCs w:val="24"/>
            <w:u w:val="single"/>
            <w14:ligatures w14:val="standardContextual"/>
          </w:rPr>
          <w:t>wxm@wit.edu.cn</w:t>
        </w:r>
      </w:hyperlink>
      <w:r w:rsidRPr="00B344BC">
        <w:rPr>
          <w:rFonts w:ascii="Times New Roman" w:eastAsia="等线" w:hAnsi="Times New Roman" w:cs="Times New Roman" w:hint="eastAsia"/>
          <w:color w:val="auto"/>
          <w:kern w:val="2"/>
          <w:sz w:val="24"/>
          <w:szCs w:val="24"/>
          <w14:ligatures w14:val="standardContextual"/>
        </w:rPr>
        <w:t xml:space="preserve"> </w:t>
      </w:r>
      <w:r w:rsidRPr="00B344BC">
        <w:rPr>
          <w:rFonts w:ascii="Times New Roman" w:eastAsia="等线" w:hAnsi="Times New Roman" w:cs="Times New Roman"/>
          <w:color w:val="auto"/>
          <w:kern w:val="2"/>
          <w:sz w:val="24"/>
          <w:szCs w:val="24"/>
          <w14:ligatures w14:val="standardContextual"/>
        </w:rPr>
        <w:t xml:space="preserve"> (Xiao-Min Wang)</w:t>
      </w:r>
      <w:r w:rsidRPr="00B344BC">
        <w:rPr>
          <w:rFonts w:ascii="Times New Roman" w:eastAsia="等线" w:hAnsi="Times New Roman" w:cs="Times New Roman" w:hint="eastAsia"/>
          <w:color w:val="auto"/>
          <w:kern w:val="2"/>
          <w:sz w:val="24"/>
          <w:szCs w:val="24"/>
          <w14:ligatures w14:val="standardContextual"/>
        </w:rPr>
        <w:t>;</w:t>
      </w:r>
      <w:r w:rsidRPr="00B344BC">
        <w:rPr>
          <w:rFonts w:ascii="Times New Roman" w:eastAsia="等线" w:hAnsi="Times New Roman" w:cs="Times New Roman"/>
          <w:color w:val="auto"/>
          <w:kern w:val="2"/>
          <w:sz w:val="24"/>
          <w:szCs w:val="24"/>
          <w14:ligatures w14:val="standardContextual"/>
        </w:rPr>
        <w:t xml:space="preserve"> </w:t>
      </w:r>
      <w:hyperlink r:id="rId11" w:history="1">
        <w:r w:rsidRPr="00B344BC">
          <w:rPr>
            <w:rFonts w:ascii="Times New Roman" w:eastAsia="等线" w:hAnsi="Times New Roman" w:cs="Times New Roman"/>
            <w:color w:val="0000FF"/>
            <w:kern w:val="2"/>
            <w:sz w:val="24"/>
            <w:szCs w:val="24"/>
            <w:u w:val="single"/>
            <w14:ligatures w14:val="standardContextual"/>
          </w:rPr>
          <w:t>glchen@fjnu.edu.cn</w:t>
        </w:r>
      </w:hyperlink>
      <w:r w:rsidRPr="00B344BC">
        <w:rPr>
          <w:rFonts w:ascii="Times New Roman" w:eastAsia="等线" w:hAnsi="Times New Roman" w:cs="Times New Roman" w:hint="eastAsia"/>
          <w:color w:val="auto"/>
          <w:kern w:val="2"/>
          <w:sz w:val="24"/>
          <w:szCs w:val="24"/>
          <w14:ligatures w14:val="standardContextual"/>
        </w:rPr>
        <w:t xml:space="preserve"> </w:t>
      </w:r>
      <w:r w:rsidRPr="00B344BC">
        <w:rPr>
          <w:rFonts w:ascii="Times New Roman" w:eastAsia="等线" w:hAnsi="Times New Roman" w:cs="Times New Roman"/>
          <w:color w:val="auto"/>
          <w:kern w:val="2"/>
          <w:sz w:val="24"/>
          <w:szCs w:val="24"/>
          <w14:ligatures w14:val="standardContextual"/>
        </w:rPr>
        <w:t>(</w:t>
      </w:r>
      <w:proofErr w:type="spellStart"/>
      <w:r w:rsidRPr="00B344BC">
        <w:rPr>
          <w:rFonts w:ascii="Times New Roman" w:eastAsia="等线" w:hAnsi="Times New Roman" w:cs="Times New Roman"/>
          <w:color w:val="auto"/>
          <w:kern w:val="2"/>
          <w:sz w:val="24"/>
          <w:szCs w:val="24"/>
          <w14:ligatures w14:val="standardContextual"/>
        </w:rPr>
        <w:t>Gui</w:t>
      </w:r>
      <w:proofErr w:type="spellEnd"/>
      <w:r w:rsidRPr="00B344BC">
        <w:rPr>
          <w:rFonts w:ascii="Times New Roman" w:eastAsia="等线" w:hAnsi="Times New Roman" w:cs="Times New Roman"/>
          <w:color w:val="auto"/>
          <w:kern w:val="2"/>
          <w:sz w:val="24"/>
          <w:szCs w:val="24"/>
          <w14:ligatures w14:val="standardContextual"/>
        </w:rPr>
        <w:t xml:space="preserve">-Lin Chen) </w:t>
      </w:r>
      <w:bookmarkEnd w:id="6"/>
    </w:p>
    <w:p w14:paraId="109065C4" w14:textId="55F19502" w:rsidR="00B344BC" w:rsidRDefault="004963F4" w:rsidP="00B344BC">
      <w:pPr>
        <w:spacing w:beforeLines="50" w:before="156" w:afterLines="50" w:after="156"/>
        <w:outlineLvl w:val="0"/>
        <w:rPr>
          <w:rFonts w:ascii="Times New Roman" w:hAnsi="Times New Roman" w:cs="Times New Roman"/>
          <w:sz w:val="28"/>
          <w:szCs w:val="28"/>
        </w:rPr>
      </w:pPr>
      <w:bookmarkStart w:id="7" w:name="_Hlk216115039"/>
      <w:r>
        <w:rPr>
          <w:rFonts w:ascii="Times New Roman" w:hAnsi="Times New Roman" w:cs="Times New Roman"/>
          <w:b/>
          <w:bCs/>
          <w:sz w:val="28"/>
          <w:szCs w:val="28"/>
        </w:rPr>
        <w:t xml:space="preserve">Note </w:t>
      </w:r>
      <w:r w:rsidR="00B344BC">
        <w:rPr>
          <w:rFonts w:ascii="Times New Roman" w:hAnsi="Times New Roman" w:cs="Times New Roman" w:hint="eastAsia"/>
          <w:b/>
          <w:bCs/>
          <w:sz w:val="28"/>
          <w:szCs w:val="28"/>
        </w:rPr>
        <w:t>S</w:t>
      </w:r>
      <w:r>
        <w:rPr>
          <w:rFonts w:ascii="Times New Roman" w:hAnsi="Times New Roman" w:cs="Times New Roman"/>
          <w:b/>
          <w:bCs/>
          <w:sz w:val="28"/>
          <w:szCs w:val="28"/>
        </w:rPr>
        <w:t>1</w:t>
      </w:r>
      <w:r>
        <w:rPr>
          <w:rFonts w:ascii="Times New Roman" w:hAnsi="Times New Roman" w:cs="Times New Roman"/>
          <w:sz w:val="28"/>
          <w:szCs w:val="28"/>
        </w:rPr>
        <w:t xml:space="preserve"> </w:t>
      </w:r>
    </w:p>
    <w:p w14:paraId="5977DD22" w14:textId="20DB1A65"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sz w:val="24"/>
          <w:szCs w:val="24"/>
        </w:rPr>
        <w:t>Calculation of the saturated vapor pressure.</w:t>
      </w:r>
    </w:p>
    <w:p w14:paraId="666B4BBF" w14:textId="6421E31B" w:rsidR="00ED52D8" w:rsidRPr="00B344BC" w:rsidRDefault="004963F4" w:rsidP="00B344BC">
      <w:pPr>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t>The saturated vapor pressures of Sb</w:t>
      </w:r>
      <w:r w:rsidRPr="00B344BC">
        <w:rPr>
          <w:rFonts w:ascii="Times New Roman" w:hAnsi="Times New Roman" w:cs="Times New Roman"/>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sz w:val="24"/>
          <w:szCs w:val="24"/>
          <w:vertAlign w:val="subscript"/>
        </w:rPr>
        <w:t>3</w:t>
      </w:r>
      <w:r w:rsidRPr="00B344BC">
        <w:rPr>
          <w:rFonts w:ascii="Times New Roman" w:hAnsi="Times New Roman" w:cs="Times New Roman"/>
          <w:sz w:val="24"/>
          <w:szCs w:val="24"/>
        </w:rPr>
        <w:t xml:space="preserve"> and Sb</w:t>
      </w:r>
      <w:r w:rsidRPr="00B344BC">
        <w:rPr>
          <w:rFonts w:ascii="Times New Roman" w:hAnsi="Times New Roman" w:cs="Times New Roman"/>
          <w:sz w:val="24"/>
          <w:szCs w:val="24"/>
          <w:vertAlign w:val="subscript"/>
        </w:rPr>
        <w:t>2</w:t>
      </w:r>
      <w:r w:rsidRPr="00B344BC">
        <w:rPr>
          <w:rFonts w:ascii="Times New Roman" w:hAnsi="Times New Roman" w:cs="Times New Roman"/>
          <w:sz w:val="24"/>
          <w:szCs w:val="24"/>
        </w:rPr>
        <w:t>O</w:t>
      </w:r>
      <w:r w:rsidRPr="00B344BC">
        <w:rPr>
          <w:rFonts w:ascii="Times New Roman" w:hAnsi="Times New Roman" w:cs="Times New Roman"/>
          <w:sz w:val="24"/>
          <w:szCs w:val="24"/>
          <w:vertAlign w:val="subscript"/>
        </w:rPr>
        <w:t>3</w:t>
      </w:r>
      <w:r w:rsidRPr="00B344BC">
        <w:rPr>
          <w:rFonts w:ascii="Times New Roman" w:hAnsi="Times New Roman" w:cs="Times New Roman"/>
          <w:sz w:val="24"/>
          <w:szCs w:val="24"/>
        </w:rPr>
        <w:t xml:space="preserve"> can be calculated using the Antony equation</w:t>
      </w:r>
      <w:r w:rsidRPr="00B344BC">
        <w:rPr>
          <w:rFonts w:ascii="Times New Roman" w:hAnsi="Times New Roman" w:cs="Times New Roman" w:hint="eastAsia"/>
          <w:sz w:val="24"/>
          <w:szCs w:val="24"/>
        </w:rPr>
        <w:t xml:space="preserve"> </w:t>
      </w:r>
      <w:r w:rsidRPr="00B344BC">
        <w:rPr>
          <w:rFonts w:ascii="Times New Roman" w:hAnsi="Times New Roman" w:cs="Times New Roman"/>
          <w:sz w:val="24"/>
          <w:szCs w:val="24"/>
        </w:rPr>
        <w:t>[</w:t>
      </w:r>
      <w:r w:rsidR="00F32107">
        <w:rPr>
          <w:rFonts w:ascii="Times New Roman" w:hAnsi="Times New Roman" w:cs="Times New Roman"/>
          <w:sz w:val="24"/>
          <w:szCs w:val="24"/>
        </w:rPr>
        <w:t>S</w:t>
      </w:r>
      <w:r w:rsidRPr="00B344BC">
        <w:rPr>
          <w:rFonts w:ascii="Times New Roman" w:hAnsi="Times New Roman" w:cs="Times New Roman"/>
          <w:sz w:val="24"/>
          <w:szCs w:val="24"/>
        </w:rPr>
        <w:t>1]</w:t>
      </w:r>
      <w:r w:rsidRPr="00B344BC">
        <w:rPr>
          <w:rFonts w:ascii="Times New Roman" w:hAnsi="Times New Roman" w:cs="Times New Roman" w:hint="eastAsia"/>
          <w:sz w:val="24"/>
          <w:szCs w:val="24"/>
        </w:rPr>
        <w:t>.</w:t>
      </w:r>
      <w:r w:rsidRPr="00B344BC">
        <w:rPr>
          <w:rFonts w:ascii="Times New Roman" w:hAnsi="Times New Roman" w:cs="Times New Roman"/>
          <w:sz w:val="24"/>
          <w:szCs w:val="24"/>
        </w:rPr>
        <w:t xml:space="preserve"> </w:t>
      </w:r>
      <w:bookmarkStart w:id="8" w:name="_Hlk215753302"/>
      <w:r w:rsidRPr="00B344BC">
        <w:rPr>
          <w:rFonts w:ascii="Times New Roman" w:hAnsi="Times New Roman" w:cs="Times New Roman"/>
          <w:b/>
          <w:bCs/>
          <w:sz w:val="24"/>
          <w:szCs w:val="24"/>
        </w:rPr>
        <w:t xml:space="preserve">Formula </w:t>
      </w:r>
      <w:r w:rsidR="00F32107">
        <w:rPr>
          <w:rFonts w:ascii="Times New Roman" w:hAnsi="Times New Roman" w:cs="Times New Roman"/>
          <w:b/>
          <w:bCs/>
          <w:sz w:val="24"/>
          <w:szCs w:val="24"/>
        </w:rPr>
        <w:t>S</w:t>
      </w:r>
      <w:r w:rsidRPr="00B344BC">
        <w:rPr>
          <w:rFonts w:ascii="Times New Roman" w:hAnsi="Times New Roman" w:cs="Times New Roman"/>
          <w:b/>
          <w:bCs/>
          <w:sz w:val="24"/>
          <w:szCs w:val="24"/>
        </w:rPr>
        <w:t>1</w:t>
      </w:r>
      <w:r w:rsidRPr="00B344BC">
        <w:rPr>
          <w:rFonts w:ascii="Times New Roman" w:hAnsi="Times New Roman" w:cs="Times New Roman"/>
          <w:sz w:val="24"/>
          <w:szCs w:val="24"/>
        </w:rPr>
        <w:t xml:space="preserve"> is as follows</w:t>
      </w:r>
      <w:bookmarkEnd w:id="8"/>
      <w:r w:rsidRPr="00B344BC">
        <w:rPr>
          <w:rFonts w:ascii="Times New Roman" w:hAnsi="Times New Roman" w:cs="Times New Roman"/>
          <w:sz w:val="24"/>
          <w:szCs w:val="24"/>
        </w:rPr>
        <w:t>:</w:t>
      </w:r>
    </w:p>
    <w:p w14:paraId="3D45DBE4" w14:textId="56E45B0C" w:rsidR="00ED52D8" w:rsidRPr="00B344BC" w:rsidRDefault="001D5F0E" w:rsidP="00B344BC">
      <w:pPr>
        <w:spacing w:beforeLines="50" w:before="156" w:afterLines="50" w:after="156"/>
        <w:rPr>
          <w:rFonts w:ascii="Times New Roman" w:hAnsi="Times New Roman" w:cs="Times New Roman"/>
          <w:sz w:val="24"/>
          <w:szCs w:val="24"/>
        </w:rPr>
      </w:pPr>
      <m:oMath>
        <m:func>
          <m:funcPr>
            <m:ctrlPr>
              <w:rPr>
                <w:rFonts w:ascii="Cambria Math" w:hAnsi="Cambria Math" w:cs="Times New Roman"/>
                <w:i/>
                <w:sz w:val="24"/>
                <w:szCs w:val="24"/>
              </w:rPr>
            </m:ctrlPr>
          </m:funcPr>
          <m:fName>
            <m:r>
              <m:rPr>
                <m:sty m:val="p"/>
              </m:rPr>
              <w:rPr>
                <w:rFonts w:ascii="Cambria Math" w:hAnsi="Cambria Math" w:cs="Times New Roman"/>
                <w:sz w:val="24"/>
                <w:szCs w:val="24"/>
              </w:rPr>
              <m:t>log</m:t>
            </m:r>
          </m:fName>
          <m:e>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6895</m:t>
                </m:r>
              </m:den>
            </m:f>
          </m:e>
        </m:func>
        <m:r>
          <w:rPr>
            <w:rFonts w:ascii="Cambria Math" w:hAnsi="Cambria Math" w:cs="Times New Roman"/>
            <w:sz w:val="24"/>
            <w:szCs w:val="24"/>
          </w:rPr>
          <m:t>=A-</m:t>
        </m:r>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T</m:t>
            </m:r>
          </m:den>
        </m:f>
        <m:r>
          <w:rPr>
            <w:rFonts w:ascii="Cambria Math" w:hAnsi="Cambria Math" w:cs="Times New Roman"/>
            <w:sz w:val="24"/>
            <w:szCs w:val="24"/>
          </w:rPr>
          <m:t xml:space="preserve">                                                                                                 </m:t>
        </m:r>
        <m:r>
          <m:rPr>
            <m:sty m:val="p"/>
          </m:rPr>
          <w:rPr>
            <w:rFonts w:ascii="Cambria Math" w:hAnsi="Cambria Math" w:cs="Times New Roman"/>
            <w:sz w:val="24"/>
            <w:szCs w:val="24"/>
          </w:rPr>
          <m:t xml:space="preserve">             </m:t>
        </m:r>
      </m:oMath>
      <w:r w:rsidR="004963F4" w:rsidRPr="00B344BC">
        <w:rPr>
          <w:rFonts w:ascii="Times New Roman" w:hAnsi="Times New Roman" w:cs="Times New Roman"/>
          <w:b/>
          <w:bCs/>
          <w:sz w:val="24"/>
          <w:szCs w:val="24"/>
        </w:rPr>
        <w:t>(</w:t>
      </w:r>
      <w:r w:rsidR="00F32107">
        <w:rPr>
          <w:rFonts w:ascii="Times New Roman" w:hAnsi="Times New Roman" w:cs="Times New Roman"/>
          <w:b/>
          <w:bCs/>
          <w:sz w:val="24"/>
          <w:szCs w:val="24"/>
        </w:rPr>
        <w:t>S</w:t>
      </w:r>
      <w:r w:rsidR="004963F4" w:rsidRPr="00B344BC">
        <w:rPr>
          <w:rFonts w:ascii="Times New Roman" w:hAnsi="Times New Roman" w:cs="Times New Roman"/>
          <w:b/>
          <w:bCs/>
          <w:sz w:val="24"/>
          <w:szCs w:val="24"/>
        </w:rPr>
        <w:t>1)</w:t>
      </w:r>
    </w:p>
    <w:p w14:paraId="3C119D2F" w14:textId="77777777" w:rsidR="00ED52D8" w:rsidRPr="00B344BC" w:rsidRDefault="004963F4" w:rsidP="00B344BC">
      <w:p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 xml:space="preserve">Among them, the saturated vapor pressure P is in Pa, parameter 6895 is the conversion factor between the pressure </w:t>
      </w:r>
      <w:proofErr w:type="gramStart"/>
      <w:r w:rsidRPr="00B344BC">
        <w:rPr>
          <w:rFonts w:ascii="Times New Roman" w:hAnsi="Times New Roman" w:cs="Times New Roman"/>
          <w:sz w:val="24"/>
          <w:szCs w:val="24"/>
        </w:rPr>
        <w:t>units</w:t>
      </w:r>
      <w:proofErr w:type="gramEnd"/>
      <w:r w:rsidRPr="00B344BC">
        <w:rPr>
          <w:rFonts w:ascii="Times New Roman" w:hAnsi="Times New Roman" w:cs="Times New Roman"/>
          <w:sz w:val="24"/>
          <w:szCs w:val="24"/>
        </w:rPr>
        <w:t xml:space="preserve"> psi and Pa, A and B are the parameters of the curve to be determined, and T is the Kelvin thermodynamic temperature.</w:t>
      </w:r>
    </w:p>
    <w:bookmarkEnd w:id="7"/>
    <w:p w14:paraId="322A4540" w14:textId="1C7CD3EF" w:rsidR="00ED52D8" w:rsidRPr="00B344BC" w:rsidRDefault="004963F4" w:rsidP="00F32107">
      <w:pPr>
        <w:spacing w:beforeLines="50" w:before="156" w:afterLines="50" w:after="156"/>
        <w:ind w:firstLineChars="200" w:firstLine="480"/>
        <w:rPr>
          <w:rFonts w:ascii="Times New Roman" w:eastAsia="等线" w:hAnsi="Times New Roman" w:cs="Times New Roman"/>
          <w:color w:val="000000" w:themeColor="text1"/>
          <w:sz w:val="24"/>
          <w:szCs w:val="24"/>
          <w:shd w:val="clear" w:color="auto" w:fill="FCFCFC"/>
          <w14:ligatures w14:val="standardContextual"/>
        </w:rPr>
      </w:pPr>
      <w:r w:rsidRPr="00B344BC">
        <w:rPr>
          <w:rFonts w:ascii="Times New Roman" w:hAnsi="Times New Roman" w:cs="Times New Roman"/>
          <w:sz w:val="24"/>
          <w:szCs w:val="24"/>
        </w:rPr>
        <w:t>The parameters A and B of Sb</w:t>
      </w:r>
      <w:r w:rsidRPr="00B344BC">
        <w:rPr>
          <w:rFonts w:ascii="Times New Roman" w:hAnsi="Times New Roman" w:cs="Times New Roman"/>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sz w:val="24"/>
          <w:szCs w:val="24"/>
          <w:vertAlign w:val="subscript"/>
        </w:rPr>
        <w:t>3</w:t>
      </w:r>
      <w:r w:rsidRPr="00B344BC">
        <w:rPr>
          <w:rFonts w:ascii="Times New Roman" w:hAnsi="Times New Roman" w:cs="Times New Roman"/>
          <w:sz w:val="24"/>
          <w:szCs w:val="24"/>
        </w:rPr>
        <w:t xml:space="preserve"> are 13.93 and 10490</w:t>
      </w:r>
      <w:r w:rsidRPr="00B344BC">
        <w:rPr>
          <w:rFonts w:ascii="Times New Roman" w:hAnsi="Times New Roman" w:cs="Times New Roman" w:hint="eastAsia"/>
          <w:sz w:val="24"/>
          <w:szCs w:val="24"/>
        </w:rPr>
        <w:t>,</w:t>
      </w:r>
      <w:r w:rsidRPr="00B344BC">
        <w:rPr>
          <w:rFonts w:ascii="Times New Roman" w:hAnsi="Times New Roman" w:cs="Times New Roman"/>
          <w:sz w:val="24"/>
          <w:szCs w:val="24"/>
        </w:rPr>
        <w:t xml:space="preserve"> respectively, and those of Sb</w:t>
      </w:r>
      <w:r w:rsidRPr="00B344BC">
        <w:rPr>
          <w:rFonts w:ascii="Times New Roman" w:hAnsi="Times New Roman" w:cs="Times New Roman"/>
          <w:sz w:val="24"/>
          <w:szCs w:val="24"/>
          <w:vertAlign w:val="subscript"/>
        </w:rPr>
        <w:t>2</w:t>
      </w:r>
      <w:r w:rsidRPr="00B344BC">
        <w:rPr>
          <w:rFonts w:ascii="Times New Roman" w:hAnsi="Times New Roman" w:cs="Times New Roman"/>
          <w:sz w:val="24"/>
          <w:szCs w:val="24"/>
        </w:rPr>
        <w:t>O</w:t>
      </w:r>
      <w:r w:rsidRPr="00B344BC">
        <w:rPr>
          <w:rFonts w:ascii="Times New Roman" w:hAnsi="Times New Roman" w:cs="Times New Roman"/>
          <w:sz w:val="24"/>
          <w:szCs w:val="24"/>
          <w:vertAlign w:val="subscript"/>
        </w:rPr>
        <w:t>3</w:t>
      </w:r>
      <w:r w:rsidRPr="00B344BC">
        <w:rPr>
          <w:rFonts w:ascii="Times New Roman" w:hAnsi="Times New Roman" w:cs="Times New Roman"/>
          <w:sz w:val="24"/>
          <w:szCs w:val="24"/>
        </w:rPr>
        <w:t xml:space="preserve"> are 3.885 and 4417</w:t>
      </w:r>
      <w:r w:rsidRPr="00B344BC">
        <w:rPr>
          <w:rFonts w:ascii="Times New Roman" w:hAnsi="Times New Roman" w:cs="Times New Roman" w:hint="eastAsia"/>
          <w:sz w:val="24"/>
          <w:szCs w:val="24"/>
        </w:rPr>
        <w:t>,</w:t>
      </w:r>
      <w:r w:rsidRPr="00B344BC">
        <w:rPr>
          <w:rFonts w:ascii="Times New Roman" w:hAnsi="Times New Roman" w:cs="Times New Roman"/>
          <w:sz w:val="24"/>
          <w:szCs w:val="24"/>
        </w:rPr>
        <w:t xml:space="preserve"> respectively.</w:t>
      </w:r>
      <w:r w:rsidR="00F32107">
        <w:rPr>
          <w:rFonts w:ascii="Times New Roman" w:hAnsi="Times New Roman" w:cs="Times New Roman"/>
          <w:sz w:val="24"/>
          <w:szCs w:val="24"/>
        </w:rPr>
        <w:t xml:space="preserve"> </w:t>
      </w:r>
    </w:p>
    <w:p w14:paraId="1AAF7FB2" w14:textId="5ADF3458"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2</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Calculation of the relationship between the diffusion coefficient and temperature</w:t>
      </w:r>
      <w:r w:rsidRPr="00B344BC">
        <w:rPr>
          <w:rFonts w:ascii="Times New Roman" w:hAnsi="Times New Roman" w:cs="Times New Roman"/>
          <w:sz w:val="24"/>
          <w:szCs w:val="24"/>
        </w:rPr>
        <w:t>.</w:t>
      </w:r>
    </w:p>
    <w:p w14:paraId="59C2822A" w14:textId="6C85CD4D" w:rsidR="00ED52D8" w:rsidRPr="00B344BC" w:rsidRDefault="004963F4" w:rsidP="00B344BC">
      <w:pPr>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hint="eastAsia"/>
          <w:sz w:val="24"/>
          <w:szCs w:val="24"/>
        </w:rPr>
        <w:t>The variation law of the diffusion coefficient with temperature can be described by the Arrhenius equation [</w:t>
      </w:r>
      <w:r w:rsidR="00F32107">
        <w:rPr>
          <w:rFonts w:ascii="Times New Roman" w:hAnsi="Times New Roman" w:cs="Times New Roman"/>
          <w:sz w:val="24"/>
          <w:szCs w:val="24"/>
        </w:rPr>
        <w:t>S</w:t>
      </w:r>
      <w:r w:rsidRPr="00B344BC">
        <w:rPr>
          <w:rFonts w:ascii="Times New Roman" w:hAnsi="Times New Roman" w:cs="Times New Roman" w:hint="eastAsia"/>
          <w:sz w:val="24"/>
          <w:szCs w:val="24"/>
        </w:rPr>
        <w:t>2].</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 xml:space="preserve">Formula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2</w:t>
      </w:r>
      <w:r w:rsidRPr="00B344BC">
        <w:rPr>
          <w:rFonts w:ascii="Times New Roman" w:hAnsi="Times New Roman" w:cs="Times New Roman"/>
          <w:sz w:val="24"/>
          <w:szCs w:val="24"/>
        </w:rPr>
        <w:t xml:space="preserve"> is as follows:</w:t>
      </w:r>
    </w:p>
    <w:p w14:paraId="16086F6F" w14:textId="7BDB28D3" w:rsidR="00ED52D8" w:rsidRPr="00B344BC" w:rsidRDefault="004963F4" w:rsidP="00B344BC">
      <w:pPr>
        <w:spacing w:beforeLines="50" w:before="156" w:afterLines="50" w:after="156"/>
        <w:jc w:val="center"/>
        <w:rPr>
          <w:rFonts w:ascii="Times New Roman" w:hAnsi="Times New Roman" w:cs="Times New Roman"/>
          <w:b/>
          <w:bCs/>
          <w:sz w:val="24"/>
          <w:szCs w:val="24"/>
        </w:rPr>
      </w:pPr>
      <m:oMath>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0</m:t>
            </m:r>
          </m:sub>
        </m:sSub>
        <m:func>
          <m:funcPr>
            <m:ctrlPr>
              <w:rPr>
                <w:rFonts w:ascii="Cambria Math" w:hAnsi="Cambria Math" w:cs="Times New Roman"/>
                <w:i/>
                <w:sz w:val="24"/>
                <w:szCs w:val="24"/>
              </w:rPr>
            </m:ctrlPr>
          </m:funcPr>
          <m:fName>
            <m:r>
              <m:rPr>
                <m:sty m:val="p"/>
              </m:rPr>
              <w:rPr>
                <w:rFonts w:ascii="Cambria Math" w:hAnsi="Cambria Math" w:cs="Times New Roman"/>
                <w:sz w:val="24"/>
                <w:szCs w:val="24"/>
              </w:rPr>
              <m:t>exp</m:t>
            </m:r>
          </m:fName>
          <m:e>
            <m:d>
              <m:dPr>
                <m:ctrlPr>
                  <w:rPr>
                    <w:rFonts w:ascii="Cambria Math" w:hAnsi="Cambria Math" w:cs="Times New Roman"/>
                    <w:i/>
                    <w:sz w:val="24"/>
                    <w:szCs w:val="24"/>
                  </w:rPr>
                </m:ctrlPr>
              </m:dPr>
              <m:e>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RT</m:t>
                    </m:r>
                  </m:den>
                </m:f>
              </m:e>
            </m:d>
          </m:e>
        </m:func>
        <m:r>
          <w:rPr>
            <w:rFonts w:ascii="Cambria Math" w:hAnsi="Cambria Math" w:cs="Times New Roman"/>
            <w:sz w:val="24"/>
            <w:szCs w:val="24"/>
          </w:rPr>
          <m:t xml:space="preserve">                                                                                                         </m:t>
        </m:r>
      </m:oMath>
      <w:r w:rsidRPr="00B344BC">
        <w:rPr>
          <w:rFonts w:ascii="Times New Roman" w:hAnsi="Times New Roman" w:cs="Times New Roman"/>
          <w:b/>
          <w:bCs/>
          <w:sz w:val="24"/>
          <w:szCs w:val="24"/>
        </w:rPr>
        <w:t>(</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2</w:t>
      </w:r>
      <w:r w:rsidRPr="00B344BC">
        <w:rPr>
          <w:rFonts w:ascii="Times New Roman" w:hAnsi="Times New Roman" w:cs="Times New Roman"/>
          <w:b/>
          <w:bCs/>
          <w:sz w:val="24"/>
          <w:szCs w:val="24"/>
        </w:rPr>
        <w:t>)</w:t>
      </w:r>
    </w:p>
    <w:p w14:paraId="2939D8AB" w14:textId="48594A46" w:rsidR="00ED52D8" w:rsidRPr="00B344BC" w:rsidRDefault="004963F4" w:rsidP="00F32107">
      <w:pPr>
        <w:widowControl/>
        <w:spacing w:beforeLines="50" w:before="156" w:afterLines="50" w:after="156"/>
        <w:rPr>
          <w:rFonts w:ascii="Times New Roman" w:hAnsi="Times New Roman" w:cs="Times New Roman"/>
          <w:b/>
          <w:bCs/>
          <w:sz w:val="24"/>
          <w:szCs w:val="24"/>
        </w:rPr>
      </w:pPr>
      <w:r w:rsidRPr="00B344BC">
        <w:rPr>
          <w:rFonts w:ascii="Times New Roman" w:hAnsi="Times New Roman" w:cs="Times New Roman" w:hint="eastAsia"/>
          <w:sz w:val="24"/>
          <w:szCs w:val="24"/>
        </w:rPr>
        <w:lastRenderedPageBreak/>
        <w:t xml:space="preserve">Here, </w:t>
      </w:r>
      <w:r w:rsidRPr="00B344BC">
        <w:rPr>
          <w:rFonts w:ascii="Times New Roman" w:hAnsi="Times New Roman" w:cs="Times New Roman" w:hint="eastAsia"/>
          <w:i/>
          <w:iCs/>
          <w:sz w:val="24"/>
          <w:szCs w:val="24"/>
        </w:rPr>
        <w:t>D</w:t>
      </w:r>
      <w:r w:rsidRPr="00B344BC">
        <w:rPr>
          <w:rFonts w:ascii="Times New Roman" w:hAnsi="Times New Roman" w:cs="Times New Roman" w:hint="eastAsia"/>
          <w:sz w:val="24"/>
          <w:szCs w:val="24"/>
          <w:vertAlign w:val="subscript"/>
        </w:rPr>
        <w:t>0</w:t>
      </w:r>
      <w:r w:rsidRPr="00B344BC">
        <w:rPr>
          <w:rFonts w:ascii="Times New Roman" w:hAnsi="Times New Roman" w:cs="Times New Roman" w:hint="eastAsia"/>
          <w:sz w:val="24"/>
          <w:szCs w:val="24"/>
        </w:rPr>
        <w:t xml:space="preserve"> refers to the pre-factor, </w:t>
      </w:r>
      <w:r w:rsidRPr="00B344BC">
        <w:rPr>
          <w:rFonts w:ascii="Times New Roman" w:hAnsi="Times New Roman" w:cs="Times New Roman" w:hint="eastAsia"/>
          <w:i/>
          <w:iCs/>
          <w:sz w:val="24"/>
          <w:szCs w:val="24"/>
        </w:rPr>
        <w:t>Q</w:t>
      </w:r>
      <w:r w:rsidRPr="00B344BC">
        <w:rPr>
          <w:rFonts w:ascii="Times New Roman" w:hAnsi="Times New Roman" w:cs="Times New Roman" w:hint="eastAsia"/>
          <w:sz w:val="24"/>
          <w:szCs w:val="24"/>
        </w:rPr>
        <w:t xml:space="preserve"> is the activation energy, and </w:t>
      </w:r>
      <w:r w:rsidRPr="00B344BC">
        <w:rPr>
          <w:rFonts w:ascii="Times New Roman" w:hAnsi="Times New Roman" w:cs="Times New Roman" w:hint="eastAsia"/>
          <w:i/>
          <w:iCs/>
          <w:sz w:val="24"/>
          <w:szCs w:val="24"/>
        </w:rPr>
        <w:t>R</w:t>
      </w:r>
      <w:r w:rsidRPr="00B344BC">
        <w:rPr>
          <w:rFonts w:ascii="Times New Roman" w:hAnsi="Times New Roman" w:cs="Times New Roman" w:hint="eastAsia"/>
          <w:sz w:val="24"/>
          <w:szCs w:val="24"/>
        </w:rPr>
        <w:t xml:space="preserve"> is the general gas constant (where the value of </w:t>
      </w:r>
      <w:r w:rsidRPr="00B344BC">
        <w:rPr>
          <w:rFonts w:ascii="Times New Roman" w:hAnsi="Times New Roman" w:cs="Times New Roman" w:hint="eastAsia"/>
          <w:i/>
          <w:iCs/>
          <w:sz w:val="24"/>
          <w:szCs w:val="24"/>
        </w:rPr>
        <w:t>R</w:t>
      </w:r>
      <w:r w:rsidRPr="00B344BC">
        <w:rPr>
          <w:rFonts w:ascii="Times New Roman" w:hAnsi="Times New Roman" w:cs="Times New Roman" w:hint="eastAsia"/>
          <w:sz w:val="24"/>
          <w:szCs w:val="24"/>
        </w:rPr>
        <w:t xml:space="preserve"> is the product of Avogadro's constant and Boltzmann's constant), with the unit being J/mol. </w:t>
      </w:r>
      <w:r w:rsidRPr="00B344BC">
        <w:rPr>
          <w:rFonts w:ascii="Times New Roman" w:hAnsi="Times New Roman" w:cs="Times New Roman" w:hint="eastAsia"/>
          <w:i/>
          <w:iCs/>
          <w:sz w:val="24"/>
          <w:szCs w:val="24"/>
        </w:rPr>
        <w:t>D</w:t>
      </w:r>
      <w:r w:rsidRPr="00B344BC">
        <w:rPr>
          <w:rFonts w:ascii="Times New Roman" w:hAnsi="Times New Roman" w:cs="Times New Roman" w:hint="eastAsia"/>
          <w:sz w:val="24"/>
          <w:szCs w:val="24"/>
          <w:vertAlign w:val="subscript"/>
        </w:rPr>
        <w:t>0</w:t>
      </w:r>
      <w:r w:rsidRPr="00B344BC">
        <w:rPr>
          <w:rFonts w:ascii="Times New Roman" w:hAnsi="Times New Roman" w:cs="Times New Roman" w:hint="eastAsia"/>
          <w:sz w:val="24"/>
          <w:szCs w:val="24"/>
        </w:rPr>
        <w:t xml:space="preserve"> and </w:t>
      </w:r>
      <w:r w:rsidRPr="00B344BC">
        <w:rPr>
          <w:rFonts w:ascii="Times New Roman" w:hAnsi="Times New Roman" w:cs="Times New Roman" w:hint="eastAsia"/>
          <w:i/>
          <w:iCs/>
          <w:sz w:val="24"/>
          <w:szCs w:val="24"/>
        </w:rPr>
        <w:t>Q</w:t>
      </w:r>
      <w:r w:rsidRPr="00B344BC">
        <w:rPr>
          <w:rFonts w:ascii="Times New Roman" w:hAnsi="Times New Roman" w:cs="Times New Roman" w:hint="eastAsia"/>
          <w:sz w:val="24"/>
          <w:szCs w:val="24"/>
        </w:rPr>
        <w:t xml:space="preserve"> are temperature-independent constants.</w:t>
      </w:r>
      <w:r w:rsidR="00F32107">
        <w:rPr>
          <w:rFonts w:ascii="Times New Roman" w:hAnsi="Times New Roman" w:cs="Times New Roman"/>
          <w:sz w:val="24"/>
          <w:szCs w:val="24"/>
        </w:rPr>
        <w:t xml:space="preserve"> </w:t>
      </w:r>
    </w:p>
    <w:p w14:paraId="2B39EB4B" w14:textId="3C28762B"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3</w:t>
      </w:r>
      <w:r w:rsidRPr="00B344BC">
        <w:rPr>
          <w:rFonts w:ascii="Times New Roman" w:hAnsi="Times New Roman" w:cs="Times New Roman"/>
          <w:sz w:val="24"/>
          <w:szCs w:val="24"/>
        </w:rPr>
        <w:t xml:space="preserve"> Calculation of air kinematic viscosity.</w:t>
      </w:r>
    </w:p>
    <w:p w14:paraId="6804678C" w14:textId="77777777" w:rsidR="00ED52D8" w:rsidRPr="00B344BC" w:rsidRDefault="004963F4" w:rsidP="00B344BC">
      <w:pPr>
        <w:numPr>
          <w:ilvl w:val="0"/>
          <w:numId w:val="1"/>
        </w:num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Schematic diagram of annealing strategy for thin atmospheric interlayers.</w:t>
      </w:r>
    </w:p>
    <w:p w14:paraId="0C0554C2" w14:textId="77777777" w:rsidR="00ED52D8" w:rsidRPr="00B344BC" w:rsidRDefault="004963F4" w:rsidP="00B344BC">
      <w:pPr>
        <w:pStyle w:val="af1"/>
        <w:spacing w:beforeLines="50" w:before="156" w:afterLines="50" w:after="156"/>
        <w:ind w:left="0" w:firstLineChars="200" w:firstLine="480"/>
        <w:contextualSpacing w:val="0"/>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3867B088" wp14:editId="7CEC18BC">
            <wp:extent cx="1799590" cy="876935"/>
            <wp:effectExtent l="0" t="0" r="0" b="0"/>
            <wp:docPr id="4792662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66236" name="图片 3"/>
                    <pic:cNvPicPr>
                      <a:picLocks noChangeAspect="1"/>
                    </pic:cNvPicPr>
                  </pic:nvPicPr>
                  <pic:blipFill>
                    <a:blip r:embed="rId12" cstate="print">
                      <a:extLst>
                        <a:ext uri="{28A0092B-C50C-407E-A947-70E740481C1C}">
                          <a14:useLocalDpi xmlns:a14="http://schemas.microsoft.com/office/drawing/2010/main" val="0"/>
                        </a:ext>
                      </a:extLst>
                    </a:blip>
                    <a:srcRect l="62507" t="45089" r="18852" b="38758"/>
                    <a:stretch>
                      <a:fillRect/>
                    </a:stretch>
                  </pic:blipFill>
                  <pic:spPr>
                    <a:xfrm>
                      <a:off x="0" y="0"/>
                      <a:ext cx="1825312" cy="889549"/>
                    </a:xfrm>
                    <a:prstGeom prst="rect">
                      <a:avLst/>
                    </a:prstGeom>
                    <a:ln>
                      <a:noFill/>
                    </a:ln>
                  </pic:spPr>
                </pic:pic>
              </a:graphicData>
            </a:graphic>
          </wp:inline>
        </w:drawing>
      </w:r>
    </w:p>
    <w:p w14:paraId="4391435C" w14:textId="77777777" w:rsidR="00ED52D8" w:rsidRPr="00B344BC" w:rsidRDefault="004963F4" w:rsidP="00B344BC">
      <w:pPr>
        <w:numPr>
          <w:ilvl w:val="0"/>
          <w:numId w:val="1"/>
        </w:num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Schematic diagram of horizontal mezzanine.</w:t>
      </w:r>
    </w:p>
    <w:p w14:paraId="36D1F2B2" w14:textId="77777777" w:rsidR="00ED52D8" w:rsidRPr="00B344BC" w:rsidRDefault="004963F4" w:rsidP="00B344BC">
      <w:pPr>
        <w:pStyle w:val="af1"/>
        <w:spacing w:beforeLines="50" w:before="156" w:afterLines="50" w:after="156"/>
        <w:ind w:left="0" w:firstLineChars="200" w:firstLine="480"/>
        <w:contextualSpacing w:val="0"/>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087DE181" wp14:editId="6040D96B">
            <wp:extent cx="2068195" cy="849630"/>
            <wp:effectExtent l="0" t="0" r="8255" b="7620"/>
            <wp:docPr id="11933894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89425" name="图片 2"/>
                    <pic:cNvPicPr>
                      <a:picLocks noChangeAspect="1"/>
                    </pic:cNvPicPr>
                  </pic:nvPicPr>
                  <pic:blipFill>
                    <a:blip r:embed="rId13" cstate="print">
                      <a:extLst>
                        <a:ext uri="{28A0092B-C50C-407E-A947-70E740481C1C}">
                          <a14:useLocalDpi xmlns:a14="http://schemas.microsoft.com/office/drawing/2010/main" val="0"/>
                        </a:ext>
                      </a:extLst>
                    </a:blip>
                    <a:srcRect l="29071" t="23538" r="31700" b="42615"/>
                    <a:stretch>
                      <a:fillRect/>
                    </a:stretch>
                  </pic:blipFill>
                  <pic:spPr>
                    <a:xfrm>
                      <a:off x="0" y="0"/>
                      <a:ext cx="2069079" cy="850052"/>
                    </a:xfrm>
                    <a:prstGeom prst="rect">
                      <a:avLst/>
                    </a:prstGeom>
                    <a:ln>
                      <a:noFill/>
                    </a:ln>
                  </pic:spPr>
                </pic:pic>
              </a:graphicData>
            </a:graphic>
          </wp:inline>
        </w:drawing>
      </w:r>
    </w:p>
    <w:p w14:paraId="2F585B13" w14:textId="7F189129" w:rsidR="00ED52D8" w:rsidRPr="00B344BC" w:rsidRDefault="004963F4" w:rsidP="00B344BC">
      <w:pPr>
        <w:numPr>
          <w:ilvl w:val="0"/>
          <w:numId w:val="1"/>
        </w:numPr>
        <w:spacing w:beforeLines="50" w:before="156" w:afterLines="50" w:after="156"/>
        <w:rPr>
          <w:rFonts w:ascii="Times New Roman" w:hAnsi="Times New Roman" w:cs="Times New Roman"/>
          <w:sz w:val="24"/>
          <w:szCs w:val="24"/>
        </w:rPr>
      </w:pPr>
      <w:proofErr w:type="spellStart"/>
      <w:r w:rsidRPr="00B344BC">
        <w:rPr>
          <w:rFonts w:ascii="Times New Roman" w:hAnsi="Times New Roman" w:cs="Times New Roman"/>
          <w:sz w:val="24"/>
          <w:szCs w:val="24"/>
        </w:rPr>
        <w:t>Grashof</w:t>
      </w:r>
      <w:proofErr w:type="spellEnd"/>
      <w:r w:rsidRPr="00B344BC">
        <w:rPr>
          <w:rFonts w:ascii="Times New Roman" w:hAnsi="Times New Roman" w:cs="Times New Roman"/>
          <w:sz w:val="24"/>
          <w:szCs w:val="24"/>
        </w:rPr>
        <w:t xml:space="preserve"> formula</w:t>
      </w:r>
      <w:r w:rsidRPr="00B344BC">
        <w:rPr>
          <w:rFonts w:ascii="Times New Roman" w:hAnsi="Times New Roman" w:cs="Times New Roman" w:hint="eastAsia"/>
          <w:sz w:val="24"/>
          <w:szCs w:val="24"/>
        </w:rPr>
        <w:t xml:space="preserve"> </w:t>
      </w:r>
      <w:r w:rsidRPr="00B344BC">
        <w:rPr>
          <w:rFonts w:ascii="Times New Roman" w:hAnsi="Times New Roman" w:cs="Times New Roman"/>
          <w:sz w:val="24"/>
          <w:szCs w:val="24"/>
        </w:rPr>
        <w:t>[</w:t>
      </w:r>
      <w:r w:rsidR="00F32107">
        <w:rPr>
          <w:rFonts w:ascii="Times New Roman" w:hAnsi="Times New Roman" w:cs="Times New Roman"/>
          <w:sz w:val="24"/>
          <w:szCs w:val="24"/>
        </w:rPr>
        <w:t>S</w:t>
      </w:r>
      <w:r w:rsidRPr="00B344BC">
        <w:rPr>
          <w:rFonts w:ascii="Times New Roman" w:hAnsi="Times New Roman" w:cs="Times New Roman" w:hint="eastAsia"/>
          <w:sz w:val="24"/>
          <w:szCs w:val="24"/>
        </w:rPr>
        <w:t>3</w:t>
      </w:r>
      <w:r w:rsidRPr="00B344BC">
        <w:rPr>
          <w:rFonts w:ascii="Times New Roman" w:hAnsi="Times New Roman" w:cs="Times New Roman"/>
          <w:sz w:val="24"/>
          <w:szCs w:val="24"/>
        </w:rPr>
        <w:t>]</w:t>
      </w:r>
      <w:r w:rsidRPr="00B344BC">
        <w:rPr>
          <w:rFonts w:ascii="Times New Roman" w:hAnsi="Times New Roman" w:cs="Times New Roman" w:hint="eastAsia"/>
          <w:sz w:val="24"/>
          <w:szCs w:val="24"/>
        </w:rPr>
        <w:t>.</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 xml:space="preserve">Formula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3</w:t>
      </w:r>
      <w:r w:rsidRPr="00B344BC">
        <w:rPr>
          <w:rFonts w:ascii="Times New Roman" w:hAnsi="Times New Roman" w:cs="Times New Roman"/>
          <w:sz w:val="24"/>
          <w:szCs w:val="24"/>
        </w:rPr>
        <w:t xml:space="preserve"> is as follows:</w:t>
      </w:r>
    </w:p>
    <w:p w14:paraId="6BAABB85" w14:textId="774A18AC" w:rsidR="00ED52D8" w:rsidRPr="00B344BC" w:rsidRDefault="001D5F0E" w:rsidP="00B344BC">
      <w:pPr>
        <w:pStyle w:val="af1"/>
        <w:spacing w:beforeLines="50" w:before="156" w:afterLines="50" w:after="156"/>
        <w:ind w:left="0"/>
        <w:contextualSpacing w:val="0"/>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G</m:t>
            </m:r>
          </m:e>
          <m:sub>
            <m:r>
              <w:rPr>
                <w:rFonts w:ascii="Cambria Math" w:hAnsi="Cambria Math" w:cs="Times New Roman"/>
                <w:sz w:val="24"/>
                <w:szCs w:val="24"/>
              </w:rPr>
              <m:t>r</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gβ(</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h</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c</m:t>
                </m:r>
              </m:sub>
            </m:sSub>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δ</m:t>
                </m:r>
              </m:e>
              <m:sup>
                <m:r>
                  <w:rPr>
                    <w:rFonts w:ascii="Cambria Math" w:hAnsi="Cambria Math" w:cs="Times New Roman"/>
                    <w:sz w:val="24"/>
                    <w:szCs w:val="24"/>
                  </w:rPr>
                  <m:t>3</m:t>
                </m:r>
              </m:sup>
            </m:sSup>
          </m:num>
          <m:den>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den>
        </m:f>
        <m:r>
          <w:rPr>
            <w:rFonts w:ascii="Cambria Math" w:hAnsi="Cambria Math" w:cs="Times New Roman"/>
            <w:sz w:val="24"/>
            <w:szCs w:val="24"/>
          </w:rPr>
          <m:t xml:space="preserve">                                                                                                               </m:t>
        </m:r>
      </m:oMath>
      <w:r w:rsidR="004963F4" w:rsidRPr="00B344BC">
        <w:rPr>
          <w:rFonts w:ascii="Times New Roman" w:hAnsi="Times New Roman" w:cs="Times New Roman"/>
          <w:b/>
          <w:bCs/>
          <w:sz w:val="24"/>
          <w:szCs w:val="24"/>
        </w:rPr>
        <w:t>(</w:t>
      </w:r>
      <w:r w:rsidR="00F32107">
        <w:rPr>
          <w:rFonts w:ascii="Times New Roman" w:hAnsi="Times New Roman" w:cs="Times New Roman"/>
          <w:b/>
          <w:bCs/>
          <w:sz w:val="24"/>
          <w:szCs w:val="24"/>
        </w:rPr>
        <w:t>S</w:t>
      </w:r>
      <w:r w:rsidR="004963F4" w:rsidRPr="00B344BC">
        <w:rPr>
          <w:rFonts w:ascii="Times New Roman" w:hAnsi="Times New Roman" w:cs="Times New Roman" w:hint="eastAsia"/>
          <w:b/>
          <w:bCs/>
          <w:sz w:val="24"/>
          <w:szCs w:val="24"/>
        </w:rPr>
        <w:t>3</w:t>
      </w:r>
      <w:r w:rsidR="004963F4" w:rsidRPr="00B344BC">
        <w:rPr>
          <w:rFonts w:ascii="Times New Roman" w:hAnsi="Times New Roman" w:cs="Times New Roman"/>
          <w:b/>
          <w:bCs/>
          <w:sz w:val="24"/>
          <w:szCs w:val="24"/>
        </w:rPr>
        <w:t>)</w:t>
      </w:r>
    </w:p>
    <w:p w14:paraId="0FE8D26F" w14:textId="77777777" w:rsidR="00ED52D8" w:rsidRPr="00B344BC" w:rsidRDefault="004963F4" w:rsidP="00B344BC">
      <w:pPr>
        <w:spacing w:beforeLines="50" w:before="156" w:afterLines="50" w:after="156"/>
        <w:rPr>
          <w:rFonts w:ascii="Times New Roman" w:hAnsi="Times New Roman" w:cs="Times New Roman"/>
          <w:sz w:val="24"/>
          <w:szCs w:val="24"/>
        </w:rPr>
      </w:pPr>
      <w:r w:rsidRPr="00B344BC">
        <w:rPr>
          <w:rFonts w:ascii="Times New Roman" w:hAnsi="Times New Roman" w:cs="Times New Roman"/>
          <w:i/>
          <w:iCs/>
          <w:sz w:val="24"/>
          <w:szCs w:val="24"/>
        </w:rPr>
        <w:t>G</w:t>
      </w:r>
      <w:r w:rsidRPr="00B344BC">
        <w:rPr>
          <w:rFonts w:ascii="Times New Roman" w:hAnsi="Times New Roman" w:cs="Times New Roman"/>
          <w:sz w:val="24"/>
          <w:szCs w:val="24"/>
          <w:vertAlign w:val="subscript"/>
        </w:rPr>
        <w:t>r</w:t>
      </w:r>
      <w:r w:rsidRPr="00B344BC">
        <w:rPr>
          <w:rFonts w:ascii="Times New Roman" w:hAnsi="Times New Roman" w:cs="Times New Roman"/>
          <w:sz w:val="24"/>
          <w:szCs w:val="24"/>
        </w:rPr>
        <w:t xml:space="preserve"> is the </w:t>
      </w:r>
      <w:proofErr w:type="spellStart"/>
      <w:r w:rsidRPr="00B344BC">
        <w:rPr>
          <w:rFonts w:ascii="Times New Roman" w:hAnsi="Times New Roman" w:cs="Times New Roman" w:hint="eastAsia"/>
          <w:sz w:val="24"/>
          <w:szCs w:val="24"/>
        </w:rPr>
        <w:t>G</w:t>
      </w:r>
      <w:r w:rsidRPr="00B344BC">
        <w:rPr>
          <w:rFonts w:ascii="Times New Roman" w:hAnsi="Times New Roman" w:cs="Times New Roman"/>
          <w:sz w:val="24"/>
          <w:szCs w:val="24"/>
        </w:rPr>
        <w:t>rashof</w:t>
      </w:r>
      <w:proofErr w:type="spellEnd"/>
      <w:r w:rsidRPr="00B344BC">
        <w:rPr>
          <w:rFonts w:ascii="Times New Roman" w:hAnsi="Times New Roman" w:cs="Times New Roman"/>
          <w:sz w:val="24"/>
          <w:szCs w:val="24"/>
        </w:rPr>
        <w:t xml:space="preserve"> number, </w:t>
      </w:r>
      <w:r w:rsidRPr="00B344BC">
        <w:rPr>
          <w:rFonts w:ascii="Times New Roman" w:hAnsi="Times New Roman" w:cs="Times New Roman"/>
          <w:i/>
          <w:iCs/>
          <w:sz w:val="24"/>
          <w:szCs w:val="24"/>
        </w:rPr>
        <w:t>g</w:t>
      </w:r>
      <w:r w:rsidRPr="00B344BC">
        <w:rPr>
          <w:rFonts w:ascii="Times New Roman" w:hAnsi="Times New Roman" w:cs="Times New Roman"/>
          <w:sz w:val="24"/>
          <w:szCs w:val="24"/>
        </w:rPr>
        <w:t xml:space="preserve"> is the air acceleration, </w:t>
      </w:r>
      <w:r w:rsidRPr="00B344BC">
        <w:rPr>
          <w:rFonts w:ascii="Times New Roman" w:hAnsi="Times New Roman" w:cs="Times New Roman"/>
          <w:i/>
          <w:iCs/>
          <w:sz w:val="24"/>
          <w:szCs w:val="24"/>
        </w:rPr>
        <w:t>β</w:t>
      </w:r>
      <w:r w:rsidRPr="00B344BC">
        <w:rPr>
          <w:rFonts w:ascii="Times New Roman" w:hAnsi="Times New Roman" w:cs="Times New Roman"/>
          <w:sz w:val="24"/>
          <w:szCs w:val="24"/>
        </w:rPr>
        <w:t xml:space="preserve"> is the volume expansion coefficient of air, </w:t>
      </w:r>
      <w:r w:rsidRPr="00B344BC">
        <w:rPr>
          <w:rFonts w:ascii="Times New Roman" w:hAnsi="Times New Roman" w:cs="Times New Roman"/>
          <w:i/>
          <w:iCs/>
          <w:sz w:val="24"/>
          <w:szCs w:val="24"/>
        </w:rPr>
        <w:t>T</w:t>
      </w:r>
      <w:r w:rsidRPr="00B344BC">
        <w:rPr>
          <w:rFonts w:ascii="Times New Roman" w:hAnsi="Times New Roman" w:cs="Times New Roman"/>
          <w:sz w:val="24"/>
          <w:szCs w:val="24"/>
          <w:vertAlign w:val="subscript"/>
        </w:rPr>
        <w:t>h</w:t>
      </w:r>
      <w:r w:rsidRPr="00B344BC">
        <w:rPr>
          <w:rFonts w:ascii="Times New Roman" w:hAnsi="Times New Roman" w:cs="Times New Roman"/>
          <w:sz w:val="24"/>
          <w:szCs w:val="24"/>
        </w:rPr>
        <w:t xml:space="preserve"> is the high-temperature wall temperature of the air interlayer, </w:t>
      </w:r>
      <w:r w:rsidRPr="00B344BC">
        <w:rPr>
          <w:rFonts w:ascii="Times New Roman" w:hAnsi="Times New Roman" w:cs="Times New Roman"/>
          <w:i/>
          <w:iCs/>
          <w:sz w:val="24"/>
          <w:szCs w:val="24"/>
        </w:rPr>
        <w:t>T</w:t>
      </w:r>
      <w:r w:rsidRPr="00B344BC">
        <w:rPr>
          <w:rFonts w:ascii="Times New Roman" w:hAnsi="Times New Roman" w:cs="Times New Roman"/>
          <w:sz w:val="24"/>
          <w:szCs w:val="24"/>
          <w:vertAlign w:val="subscript"/>
        </w:rPr>
        <w:t>c</w:t>
      </w:r>
      <w:r w:rsidRPr="00B344BC">
        <w:rPr>
          <w:rFonts w:ascii="Times New Roman" w:hAnsi="Times New Roman" w:cs="Times New Roman"/>
          <w:sz w:val="24"/>
          <w:szCs w:val="24"/>
        </w:rPr>
        <w:t xml:space="preserve"> is the low-temperature wall temperature of the air interlayer, </w:t>
      </w:r>
      <w:r w:rsidRPr="00B344BC">
        <w:rPr>
          <w:rFonts w:ascii="Times New Roman" w:hAnsi="Times New Roman" w:cs="Times New Roman"/>
          <w:i/>
          <w:iCs/>
          <w:sz w:val="24"/>
          <w:szCs w:val="24"/>
        </w:rPr>
        <w:t>δ</w:t>
      </w:r>
      <w:r w:rsidRPr="00B344BC">
        <w:rPr>
          <w:rFonts w:ascii="Times New Roman" w:hAnsi="Times New Roman" w:cs="Times New Roman"/>
          <w:sz w:val="24"/>
          <w:szCs w:val="24"/>
        </w:rPr>
        <w:t xml:space="preserve"> is the thickness of the air interlayer, and </w:t>
      </w:r>
      <w:r w:rsidRPr="00B344BC">
        <w:rPr>
          <w:rFonts w:ascii="Times New Roman" w:hAnsi="Times New Roman" w:cs="Times New Roman"/>
          <w:i/>
          <w:iCs/>
          <w:sz w:val="24"/>
          <w:szCs w:val="24"/>
        </w:rPr>
        <w:t>v</w:t>
      </w:r>
      <w:r w:rsidRPr="00B344BC">
        <w:rPr>
          <w:rFonts w:ascii="Times New Roman" w:hAnsi="Times New Roman" w:cs="Times New Roman"/>
          <w:sz w:val="24"/>
          <w:szCs w:val="24"/>
        </w:rPr>
        <w:t xml:space="preserve"> is the kinematic viscosity of the air.</w:t>
      </w:r>
    </w:p>
    <w:p w14:paraId="5DBE535A" w14:textId="0219C698" w:rsidR="00ED52D8" w:rsidRPr="00B344BC" w:rsidRDefault="004963F4" w:rsidP="00B344BC">
      <w:pPr>
        <w:widowControl/>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hint="eastAsia"/>
          <w:sz w:val="24"/>
          <w:szCs w:val="24"/>
        </w:rPr>
        <w:t xml:space="preserve">In conventional OAA, due to the absence of physical confinement, the characteristic length </w:t>
      </w:r>
      <w:r w:rsidRPr="00B344BC">
        <w:rPr>
          <w:rFonts w:ascii="Times New Roman" w:hAnsi="Times New Roman" w:cs="Times New Roman"/>
          <w:i/>
          <w:iCs/>
          <w:sz w:val="24"/>
          <w:szCs w:val="24"/>
        </w:rPr>
        <w:t>δ</w:t>
      </w:r>
      <w:r w:rsidRPr="00B344BC">
        <w:rPr>
          <w:rFonts w:ascii="Times New Roman" w:hAnsi="Times New Roman" w:cs="Times New Roman" w:hint="eastAsia"/>
          <w:sz w:val="24"/>
          <w:szCs w:val="24"/>
        </w:rPr>
        <w:t xml:space="preserve"> is at the macroscopic scale</w:t>
      </w:r>
      <w:r w:rsidRPr="00B344BC">
        <w:rPr>
          <w:rFonts w:hint="eastAsia"/>
          <w:sz w:val="24"/>
          <w:szCs w:val="24"/>
        </w:rPr>
        <w:t xml:space="preserve"> </w:t>
      </w:r>
      <w:r w:rsidRPr="00B344BC">
        <w:rPr>
          <w:rFonts w:ascii="Times New Roman" w:hAnsi="Times New Roman" w:cs="Times New Roman" w:hint="eastAsia"/>
          <w:sz w:val="24"/>
          <w:szCs w:val="24"/>
        </w:rPr>
        <w:t xml:space="preserve">(centimeter level), resulting in </w:t>
      </w:r>
      <w:r w:rsidRPr="00B344BC">
        <w:rPr>
          <w:rFonts w:ascii="Times New Roman" w:hAnsi="Times New Roman" w:cs="Times New Roman" w:hint="eastAsia"/>
          <w:i/>
          <w:iCs/>
          <w:sz w:val="24"/>
          <w:szCs w:val="24"/>
        </w:rPr>
        <w:t>G</w:t>
      </w:r>
      <w:r w:rsidRPr="00B344BC">
        <w:rPr>
          <w:rFonts w:ascii="Times New Roman" w:hAnsi="Times New Roman" w:cs="Times New Roman" w:hint="eastAsia"/>
          <w:sz w:val="24"/>
          <w:szCs w:val="24"/>
          <w:vertAlign w:val="subscript"/>
        </w:rPr>
        <w:t>r</w:t>
      </w:r>
      <w:r w:rsidRPr="00B344BC">
        <w:rPr>
          <w:rFonts w:ascii="Times New Roman" w:hAnsi="Times New Roman" w:cs="Times New Roman" w:hint="eastAsia"/>
          <w:sz w:val="24"/>
          <w:szCs w:val="24"/>
        </w:rPr>
        <w:t xml:space="preserve"> being much higher than the critical value for the onset of natural convection, thereby triggering strong buoyancy-driven convection. However, in the CSA configuration, the confined gap is compress</w:t>
      </w:r>
      <w:r w:rsidRPr="00B344BC">
        <w:rPr>
          <w:rFonts w:ascii="Times New Roman" w:hAnsi="Times New Roman" w:cs="Times New Roman"/>
          <w:sz w:val="24"/>
          <w:szCs w:val="24"/>
        </w:rPr>
        <w:t xml:space="preserve">ed to 4.6±0.5 </w:t>
      </w:r>
      <w:proofErr w:type="spellStart"/>
      <w:r w:rsidRPr="00B344BC">
        <w:rPr>
          <w:rFonts w:ascii="Times New Roman" w:hAnsi="Times New Roman" w:cs="Times New Roman"/>
          <w:sz w:val="24"/>
          <w:szCs w:val="24"/>
        </w:rPr>
        <w:t>μ</w:t>
      </w:r>
      <w:r w:rsidRPr="00B344BC">
        <w:rPr>
          <w:rFonts w:ascii="Times New Roman" w:hAnsi="Times New Roman" w:cs="Times New Roman" w:hint="eastAsia"/>
          <w:sz w:val="24"/>
          <w:szCs w:val="24"/>
        </w:rPr>
        <w:t>m</w:t>
      </w:r>
      <w:proofErr w:type="spellEnd"/>
      <w:r w:rsidRPr="00B344BC">
        <w:rPr>
          <w:rFonts w:ascii="Times New Roman" w:hAnsi="Times New Roman" w:cs="Times New Roman" w:hint="eastAsia"/>
          <w:sz w:val="24"/>
          <w:szCs w:val="24"/>
        </w:rPr>
        <w:t xml:space="preserve">, reducing the characteristic length by approximately four orders of magnitude. This leads to a sharp decrease in </w:t>
      </w:r>
      <w:r w:rsidRPr="00B344BC">
        <w:rPr>
          <w:rFonts w:ascii="Times New Roman" w:hAnsi="Times New Roman" w:cs="Times New Roman" w:hint="eastAsia"/>
          <w:i/>
          <w:iCs/>
          <w:sz w:val="24"/>
          <w:szCs w:val="24"/>
        </w:rPr>
        <w:t>G</w:t>
      </w:r>
      <w:r w:rsidRPr="00B344BC">
        <w:rPr>
          <w:rFonts w:ascii="Times New Roman" w:hAnsi="Times New Roman" w:cs="Times New Roman" w:hint="eastAsia"/>
          <w:sz w:val="24"/>
          <w:szCs w:val="24"/>
          <w:vertAlign w:val="subscript"/>
        </w:rPr>
        <w:t>r</w:t>
      </w:r>
      <w:r w:rsidRPr="00B344BC">
        <w:rPr>
          <w:rFonts w:ascii="Times New Roman" w:hAnsi="Times New Roman" w:cs="Times New Roman" w:hint="eastAsia"/>
          <w:sz w:val="24"/>
          <w:szCs w:val="24"/>
        </w:rPr>
        <w:t xml:space="preserve"> to a level far below the critical threshold for natural convection, effectively suppressing macroscopic fluid motion. At this point, the mass transport mode within the gap shifts from convection-dominated to molecular diffusion-dominated.</w:t>
      </w:r>
      <w:r w:rsidR="00F32107">
        <w:rPr>
          <w:rFonts w:ascii="Times New Roman" w:hAnsi="Times New Roman" w:cs="Times New Roman"/>
          <w:sz w:val="24"/>
          <w:szCs w:val="24"/>
        </w:rPr>
        <w:t xml:space="preserve"> </w:t>
      </w:r>
    </w:p>
    <w:p w14:paraId="6C1A02D7" w14:textId="77777777" w:rsidR="00F32107" w:rsidRDefault="004963F4" w:rsidP="00F32107">
      <w:pPr>
        <w:widowControl/>
        <w:spacing w:beforeLines="50" w:before="156" w:afterLines="50" w:after="156"/>
        <w:jc w:val="left"/>
        <w:outlineLvl w:val="0"/>
        <w:rPr>
          <w:rFonts w:ascii="Times New Roman" w:hAnsi="Times New Roman" w:cs="Times New Roman"/>
          <w:sz w:val="24"/>
          <w:szCs w:val="24"/>
        </w:rPr>
      </w:pPr>
      <w:bookmarkStart w:id="9" w:name="_Hlk213401881"/>
      <w:bookmarkStart w:id="10" w:name="_Hlk214296084"/>
      <w:bookmarkStart w:id="11" w:name="_Hlk214285755"/>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4</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Summary of the research work of Sb</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S</w:t>
      </w:r>
      <w:r w:rsidRPr="00B344BC">
        <w:rPr>
          <w:rFonts w:ascii="Times New Roman" w:hAnsi="Times New Roman" w:cs="Times New Roman" w:hint="eastAsia"/>
          <w:sz w:val="24"/>
          <w:szCs w:val="24"/>
          <w:vertAlign w:val="subscript"/>
        </w:rPr>
        <w:t>3</w:t>
      </w:r>
      <w:r w:rsidRPr="00B344BC">
        <w:rPr>
          <w:rFonts w:ascii="Times New Roman" w:hAnsi="Times New Roman" w:cs="Times New Roman" w:hint="eastAsia"/>
          <w:sz w:val="24"/>
          <w:szCs w:val="24"/>
        </w:rPr>
        <w:t xml:space="preserve"> solar cells using carbon or Au as a back electrode in N</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 xml:space="preserve">, </w:t>
      </w:r>
      <w:proofErr w:type="spellStart"/>
      <w:r w:rsidRPr="00B344BC">
        <w:rPr>
          <w:rFonts w:ascii="Times New Roman" w:hAnsi="Times New Roman" w:cs="Times New Roman" w:hint="eastAsia"/>
          <w:sz w:val="24"/>
          <w:szCs w:val="24"/>
        </w:rPr>
        <w:t>Ar</w:t>
      </w:r>
      <w:proofErr w:type="spellEnd"/>
      <w:r w:rsidRPr="00B344BC">
        <w:rPr>
          <w:rFonts w:ascii="Times New Roman" w:hAnsi="Times New Roman" w:cs="Times New Roman" w:hint="eastAsia"/>
          <w:sz w:val="24"/>
          <w:szCs w:val="24"/>
        </w:rPr>
        <w:t xml:space="preserve"> or Air.</w:t>
      </w:r>
      <w:r w:rsidR="00F32107">
        <w:rPr>
          <w:rFonts w:ascii="Times New Roman" w:hAnsi="Times New Roman" w:cs="Times New Roman"/>
          <w:sz w:val="24"/>
          <w:szCs w:val="24"/>
        </w:rPr>
        <w:t xml:space="preserve"> </w:t>
      </w:r>
    </w:p>
    <w:p w14:paraId="6807389C" w14:textId="3A550E7F" w:rsidR="00ED52D8" w:rsidRPr="00B344BC" w:rsidRDefault="004963F4" w:rsidP="00F32107">
      <w:pPr>
        <w:widowControl/>
        <w:spacing w:beforeLines="50" w:before="156" w:afterLines="50" w:after="156"/>
        <w:jc w:val="center"/>
        <w:outlineLvl w:val="0"/>
        <w:rPr>
          <w:rFonts w:ascii="Times New Roman" w:hAnsi="Times New Roman" w:cs="Times New Roman"/>
          <w:sz w:val="24"/>
          <w:szCs w:val="24"/>
        </w:rPr>
      </w:pPr>
      <w:r w:rsidRPr="00B344BC">
        <w:rPr>
          <w:rFonts w:ascii="Times New Roman" w:hAnsi="Times New Roman" w:cs="Times New Roman"/>
          <w:noProof/>
          <w:sz w:val="24"/>
          <w:szCs w:val="24"/>
        </w:rPr>
        <w:lastRenderedPageBreak/>
        <w:drawing>
          <wp:inline distT="0" distB="0" distL="0" distR="0" wp14:anchorId="32E1C99E" wp14:editId="1B0093E2">
            <wp:extent cx="3510915" cy="2978150"/>
            <wp:effectExtent l="0" t="0" r="0" b="0"/>
            <wp:docPr id="134891535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15353" name="图片 9"/>
                    <pic:cNvPicPr>
                      <a:picLocks noChangeAspect="1"/>
                    </pic:cNvPicPr>
                  </pic:nvPicPr>
                  <pic:blipFill>
                    <a:blip r:embed="rId14"/>
                    <a:stretch>
                      <a:fillRect/>
                    </a:stretch>
                  </pic:blipFill>
                  <pic:spPr>
                    <a:xfrm>
                      <a:off x="0" y="0"/>
                      <a:ext cx="3513543" cy="2980507"/>
                    </a:xfrm>
                    <a:prstGeom prst="rect">
                      <a:avLst/>
                    </a:prstGeom>
                  </pic:spPr>
                </pic:pic>
              </a:graphicData>
            </a:graphic>
          </wp:inline>
        </w:drawing>
      </w:r>
    </w:p>
    <w:p w14:paraId="7813B221" w14:textId="77777777" w:rsidR="00ED52D8" w:rsidRPr="00B344BC" w:rsidRDefault="004963F4" w:rsidP="00B344BC">
      <w:pPr>
        <w:widowControl/>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t>This work successfully fabricated a carbon-based Sb</w:t>
      </w:r>
      <w:r w:rsidRPr="00B344BC">
        <w:rPr>
          <w:rFonts w:ascii="Times New Roman" w:hAnsi="Times New Roman" w:cs="Times New Roman" w:hint="eastAsia"/>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hint="eastAsia"/>
          <w:sz w:val="24"/>
          <w:szCs w:val="24"/>
          <w:vertAlign w:val="subscript"/>
        </w:rPr>
        <w:t>3</w:t>
      </w:r>
      <w:r w:rsidRPr="00B344BC">
        <w:rPr>
          <w:rFonts w:ascii="Times New Roman" w:hAnsi="Times New Roman" w:cs="Times New Roman"/>
          <w:sz w:val="24"/>
          <w:szCs w:val="24"/>
        </w:rPr>
        <w:t xml:space="preserve"> solar cell using the CSA strategy, achieving a certified efficiency of 7.17%. Through literature review, this efficiency represents the highest record among all carbon-based Sb</w:t>
      </w:r>
      <w:r w:rsidRPr="00B344BC">
        <w:rPr>
          <w:rFonts w:ascii="Times New Roman" w:hAnsi="Times New Roman" w:cs="Times New Roman" w:hint="eastAsia"/>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hint="eastAsia"/>
          <w:sz w:val="24"/>
          <w:szCs w:val="24"/>
          <w:vertAlign w:val="subscript"/>
        </w:rPr>
        <w:t>3</w:t>
      </w:r>
      <w:r w:rsidRPr="00B344BC">
        <w:rPr>
          <w:rFonts w:ascii="Times New Roman" w:hAnsi="Times New Roman" w:cs="Times New Roman"/>
          <w:sz w:val="24"/>
          <w:szCs w:val="24"/>
        </w:rPr>
        <w:t xml:space="preserve"> devices that have bee</w:t>
      </w:r>
      <w:r w:rsidRPr="00B344BC">
        <w:rPr>
          <w:rFonts w:ascii="Times New Roman" w:hAnsi="Times New Roman" w:cs="Times New Roman" w:hint="eastAsia"/>
          <w:sz w:val="24"/>
          <w:szCs w:val="24"/>
        </w:rPr>
        <w:t>n fabricated under air atmosphere conditions (without any vacuum steps).</w:t>
      </w:r>
    </w:p>
    <w:tbl>
      <w:tblPr>
        <w:tblStyle w:val="ac"/>
        <w:tblW w:w="833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76"/>
        <w:gridCol w:w="900"/>
        <w:gridCol w:w="950"/>
        <w:gridCol w:w="1243"/>
        <w:gridCol w:w="961"/>
      </w:tblGrid>
      <w:tr w:rsidR="00ED52D8" w:rsidRPr="00F32107" w14:paraId="330A8838" w14:textId="77777777">
        <w:tc>
          <w:tcPr>
            <w:tcW w:w="4276" w:type="dxa"/>
            <w:tcBorders>
              <w:bottom w:val="single" w:sz="8" w:space="0" w:color="auto"/>
            </w:tcBorders>
          </w:tcPr>
          <w:p w14:paraId="26A586B0" w14:textId="77777777" w:rsidR="00ED52D8" w:rsidRPr="00F32107" w:rsidRDefault="004963F4" w:rsidP="00F32107">
            <w:pPr>
              <w:jc w:val="center"/>
              <w:rPr>
                <w:szCs w:val="21"/>
              </w:rPr>
            </w:pPr>
            <w:r w:rsidRPr="00F32107">
              <w:rPr>
                <w:color w:val="000000"/>
                <w:kern w:val="0"/>
                <w:szCs w:val="21"/>
              </w:rPr>
              <w:t>Device Structure</w:t>
            </w:r>
          </w:p>
        </w:tc>
        <w:tc>
          <w:tcPr>
            <w:tcW w:w="933" w:type="dxa"/>
            <w:tcBorders>
              <w:bottom w:val="single" w:sz="8" w:space="0" w:color="auto"/>
            </w:tcBorders>
            <w:vAlign w:val="center"/>
          </w:tcPr>
          <w:p w14:paraId="372CDA97" w14:textId="77777777" w:rsidR="00ED52D8" w:rsidRPr="00F32107" w:rsidRDefault="004963F4" w:rsidP="00F32107">
            <w:pPr>
              <w:jc w:val="center"/>
              <w:rPr>
                <w:szCs w:val="21"/>
              </w:rPr>
            </w:pPr>
            <w:r w:rsidRPr="00F32107">
              <w:rPr>
                <w:color w:val="000000"/>
                <w:szCs w:val="21"/>
              </w:rPr>
              <w:t>Year</w:t>
            </w:r>
          </w:p>
        </w:tc>
        <w:tc>
          <w:tcPr>
            <w:tcW w:w="994" w:type="dxa"/>
            <w:tcBorders>
              <w:bottom w:val="single" w:sz="8" w:space="0" w:color="auto"/>
            </w:tcBorders>
            <w:vAlign w:val="center"/>
          </w:tcPr>
          <w:p w14:paraId="4ECAA5BA" w14:textId="77777777" w:rsidR="00ED52D8" w:rsidRPr="00F32107" w:rsidRDefault="004963F4" w:rsidP="00F32107">
            <w:pPr>
              <w:jc w:val="center"/>
              <w:rPr>
                <w:szCs w:val="21"/>
              </w:rPr>
            </w:pPr>
            <w:r w:rsidRPr="00F32107">
              <w:rPr>
                <w:color w:val="000000"/>
                <w:szCs w:val="21"/>
              </w:rPr>
              <w:t>PCE [%]</w:t>
            </w:r>
          </w:p>
        </w:tc>
        <w:tc>
          <w:tcPr>
            <w:tcW w:w="1135" w:type="dxa"/>
            <w:tcBorders>
              <w:bottom w:val="single" w:sz="8" w:space="0" w:color="auto"/>
            </w:tcBorders>
            <w:vAlign w:val="center"/>
          </w:tcPr>
          <w:p w14:paraId="4F44A65D" w14:textId="77777777" w:rsidR="00ED52D8" w:rsidRPr="00F32107" w:rsidRDefault="004963F4" w:rsidP="00F32107">
            <w:pPr>
              <w:jc w:val="center"/>
              <w:rPr>
                <w:szCs w:val="21"/>
              </w:rPr>
            </w:pPr>
            <w:r w:rsidRPr="00F32107">
              <w:rPr>
                <w:color w:val="000000"/>
                <w:szCs w:val="21"/>
              </w:rPr>
              <w:t>Atmosphere</w:t>
            </w:r>
          </w:p>
        </w:tc>
        <w:tc>
          <w:tcPr>
            <w:tcW w:w="992" w:type="dxa"/>
            <w:tcBorders>
              <w:bottom w:val="single" w:sz="8" w:space="0" w:color="auto"/>
            </w:tcBorders>
            <w:vAlign w:val="bottom"/>
          </w:tcPr>
          <w:p w14:paraId="17AF16CE" w14:textId="77777777" w:rsidR="00ED52D8" w:rsidRPr="00F32107" w:rsidRDefault="004963F4" w:rsidP="00F32107">
            <w:pPr>
              <w:jc w:val="center"/>
              <w:rPr>
                <w:szCs w:val="21"/>
              </w:rPr>
            </w:pPr>
            <w:r w:rsidRPr="00F32107">
              <w:rPr>
                <w:color w:val="000000"/>
                <w:szCs w:val="21"/>
              </w:rPr>
              <w:t>REF No.</w:t>
            </w:r>
          </w:p>
        </w:tc>
      </w:tr>
      <w:tr w:rsidR="00ED52D8" w:rsidRPr="00F32107" w14:paraId="09EB0F88" w14:textId="77777777">
        <w:trPr>
          <w:trHeight w:val="288"/>
        </w:trPr>
        <w:tc>
          <w:tcPr>
            <w:tcW w:w="4276" w:type="dxa"/>
            <w:tcBorders>
              <w:top w:val="single" w:sz="8" w:space="0" w:color="auto"/>
              <w:bottom w:val="nil"/>
            </w:tcBorders>
          </w:tcPr>
          <w:p w14:paraId="3618ACB4"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/P3HT/Au</w:t>
            </w:r>
          </w:p>
        </w:tc>
        <w:tc>
          <w:tcPr>
            <w:tcW w:w="933" w:type="dxa"/>
            <w:tcBorders>
              <w:top w:val="single" w:sz="8" w:space="0" w:color="auto"/>
              <w:bottom w:val="nil"/>
            </w:tcBorders>
            <w:vAlign w:val="center"/>
          </w:tcPr>
          <w:p w14:paraId="6BA63F7E" w14:textId="77777777" w:rsidR="00ED52D8" w:rsidRPr="00F32107" w:rsidRDefault="004963F4" w:rsidP="00F32107">
            <w:pPr>
              <w:widowControl/>
              <w:jc w:val="center"/>
              <w:rPr>
                <w:rFonts w:eastAsia="Times New Roman"/>
                <w:kern w:val="0"/>
                <w:szCs w:val="21"/>
              </w:rPr>
            </w:pPr>
            <w:r w:rsidRPr="00F32107">
              <w:rPr>
                <w:color w:val="000000"/>
                <w:szCs w:val="21"/>
              </w:rPr>
              <w:t>2017</w:t>
            </w:r>
          </w:p>
        </w:tc>
        <w:tc>
          <w:tcPr>
            <w:tcW w:w="994" w:type="dxa"/>
            <w:tcBorders>
              <w:top w:val="single" w:sz="8" w:space="0" w:color="auto"/>
              <w:bottom w:val="nil"/>
            </w:tcBorders>
            <w:vAlign w:val="center"/>
          </w:tcPr>
          <w:p w14:paraId="63DEB743" w14:textId="77777777" w:rsidR="00ED52D8" w:rsidRPr="00F32107" w:rsidRDefault="004963F4" w:rsidP="00F32107">
            <w:pPr>
              <w:widowControl/>
              <w:jc w:val="center"/>
              <w:rPr>
                <w:rFonts w:eastAsia="Times New Roman"/>
                <w:kern w:val="0"/>
                <w:szCs w:val="21"/>
              </w:rPr>
            </w:pPr>
            <w:r w:rsidRPr="00F32107">
              <w:rPr>
                <w:color w:val="000000"/>
                <w:szCs w:val="21"/>
              </w:rPr>
              <w:t>2.40</w:t>
            </w:r>
          </w:p>
        </w:tc>
        <w:tc>
          <w:tcPr>
            <w:tcW w:w="1135" w:type="dxa"/>
            <w:tcBorders>
              <w:top w:val="single" w:sz="8" w:space="0" w:color="auto"/>
              <w:bottom w:val="nil"/>
            </w:tcBorders>
            <w:shd w:val="clear" w:color="auto" w:fill="FFFFFF" w:themeFill="background1"/>
            <w:vAlign w:val="bottom"/>
          </w:tcPr>
          <w:p w14:paraId="72297428" w14:textId="77777777" w:rsidR="00ED52D8" w:rsidRPr="00F32107" w:rsidRDefault="004963F4" w:rsidP="00F32107">
            <w:pPr>
              <w:widowControl/>
              <w:jc w:val="center"/>
              <w:rPr>
                <w:rFonts w:eastAsia="Times New Roman"/>
                <w:kern w:val="0"/>
                <w:szCs w:val="21"/>
              </w:rPr>
            </w:pPr>
            <w:r w:rsidRPr="00F32107">
              <w:rPr>
                <w:color w:val="000000"/>
                <w:szCs w:val="21"/>
              </w:rPr>
              <w:t>Air</w:t>
            </w:r>
          </w:p>
        </w:tc>
        <w:tc>
          <w:tcPr>
            <w:tcW w:w="992" w:type="dxa"/>
            <w:tcBorders>
              <w:top w:val="single" w:sz="8" w:space="0" w:color="auto"/>
              <w:bottom w:val="nil"/>
            </w:tcBorders>
            <w:shd w:val="clear" w:color="auto" w:fill="FFFFFF" w:themeFill="background1"/>
            <w:vAlign w:val="bottom"/>
          </w:tcPr>
          <w:p w14:paraId="3B5A152C" w14:textId="163B91EA"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8</w:t>
            </w:r>
            <w:r>
              <w:rPr>
                <w:color w:val="000000"/>
                <w:szCs w:val="21"/>
              </w:rPr>
              <w:t>]</w:t>
            </w:r>
          </w:p>
        </w:tc>
      </w:tr>
      <w:tr w:rsidR="00ED52D8" w:rsidRPr="00F32107" w14:paraId="6721480E" w14:textId="77777777">
        <w:trPr>
          <w:trHeight w:val="288"/>
        </w:trPr>
        <w:tc>
          <w:tcPr>
            <w:tcW w:w="4276" w:type="dxa"/>
            <w:tcBorders>
              <w:top w:val="nil"/>
            </w:tcBorders>
            <w:noWrap/>
          </w:tcPr>
          <w:p w14:paraId="19BF8004"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/Au</w:t>
            </w:r>
          </w:p>
        </w:tc>
        <w:tc>
          <w:tcPr>
            <w:tcW w:w="933" w:type="dxa"/>
            <w:tcBorders>
              <w:top w:val="nil"/>
            </w:tcBorders>
            <w:vAlign w:val="bottom"/>
          </w:tcPr>
          <w:p w14:paraId="629EE85A" w14:textId="77777777" w:rsidR="00ED52D8" w:rsidRPr="00F32107" w:rsidRDefault="004963F4" w:rsidP="00F32107">
            <w:pPr>
              <w:widowControl/>
              <w:jc w:val="center"/>
              <w:rPr>
                <w:rFonts w:eastAsia="Times New Roman"/>
                <w:kern w:val="0"/>
                <w:szCs w:val="21"/>
              </w:rPr>
            </w:pPr>
            <w:r w:rsidRPr="00F32107">
              <w:rPr>
                <w:color w:val="000000"/>
                <w:szCs w:val="21"/>
              </w:rPr>
              <w:t>2022</w:t>
            </w:r>
          </w:p>
        </w:tc>
        <w:tc>
          <w:tcPr>
            <w:tcW w:w="994" w:type="dxa"/>
            <w:tcBorders>
              <w:top w:val="nil"/>
            </w:tcBorders>
            <w:vAlign w:val="bottom"/>
          </w:tcPr>
          <w:p w14:paraId="0544A8CE" w14:textId="77777777" w:rsidR="00ED52D8" w:rsidRPr="00F32107" w:rsidRDefault="004963F4" w:rsidP="00F32107">
            <w:pPr>
              <w:widowControl/>
              <w:jc w:val="center"/>
              <w:rPr>
                <w:rFonts w:eastAsia="Times New Roman"/>
                <w:kern w:val="0"/>
                <w:szCs w:val="21"/>
              </w:rPr>
            </w:pPr>
            <w:r w:rsidRPr="00F32107">
              <w:rPr>
                <w:color w:val="000000"/>
                <w:szCs w:val="21"/>
              </w:rPr>
              <w:t>4.23</w:t>
            </w:r>
          </w:p>
        </w:tc>
        <w:tc>
          <w:tcPr>
            <w:tcW w:w="1135" w:type="dxa"/>
            <w:tcBorders>
              <w:top w:val="nil"/>
            </w:tcBorders>
            <w:shd w:val="clear" w:color="auto" w:fill="FFFFFF" w:themeFill="background1"/>
            <w:vAlign w:val="bottom"/>
          </w:tcPr>
          <w:p w14:paraId="360C8DBA" w14:textId="77777777" w:rsidR="00ED52D8" w:rsidRPr="00F32107" w:rsidRDefault="004963F4" w:rsidP="00F32107">
            <w:pPr>
              <w:widowControl/>
              <w:jc w:val="center"/>
              <w:rPr>
                <w:rFonts w:eastAsia="Times New Roman"/>
                <w:kern w:val="0"/>
                <w:szCs w:val="21"/>
              </w:rPr>
            </w:pPr>
            <w:r w:rsidRPr="00F32107">
              <w:rPr>
                <w:color w:val="000000"/>
                <w:szCs w:val="21"/>
              </w:rPr>
              <w:t>Air</w:t>
            </w:r>
          </w:p>
        </w:tc>
        <w:tc>
          <w:tcPr>
            <w:tcW w:w="992" w:type="dxa"/>
            <w:tcBorders>
              <w:top w:val="nil"/>
            </w:tcBorders>
            <w:shd w:val="clear" w:color="auto" w:fill="FFFFFF" w:themeFill="background1"/>
            <w:vAlign w:val="bottom"/>
          </w:tcPr>
          <w:p w14:paraId="1AA5D677" w14:textId="74A3403D"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9</w:t>
            </w:r>
            <w:r>
              <w:rPr>
                <w:color w:val="000000"/>
                <w:szCs w:val="21"/>
              </w:rPr>
              <w:t>]</w:t>
            </w:r>
          </w:p>
        </w:tc>
      </w:tr>
      <w:tr w:rsidR="00ED52D8" w:rsidRPr="00F32107" w14:paraId="13BBE907" w14:textId="77777777">
        <w:trPr>
          <w:trHeight w:val="288"/>
        </w:trPr>
        <w:tc>
          <w:tcPr>
            <w:tcW w:w="4276" w:type="dxa"/>
            <w:noWrap/>
          </w:tcPr>
          <w:p w14:paraId="02D61D1A"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/P3HT/Au</w:t>
            </w:r>
          </w:p>
        </w:tc>
        <w:tc>
          <w:tcPr>
            <w:tcW w:w="933" w:type="dxa"/>
            <w:vAlign w:val="bottom"/>
          </w:tcPr>
          <w:p w14:paraId="6B272404"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bottom"/>
          </w:tcPr>
          <w:p w14:paraId="579DA8C9" w14:textId="77777777" w:rsidR="00ED52D8" w:rsidRPr="00F32107" w:rsidRDefault="004963F4" w:rsidP="00F32107">
            <w:pPr>
              <w:widowControl/>
              <w:jc w:val="center"/>
              <w:rPr>
                <w:rFonts w:eastAsia="Times New Roman"/>
                <w:kern w:val="0"/>
                <w:szCs w:val="21"/>
              </w:rPr>
            </w:pPr>
            <w:r w:rsidRPr="00F32107">
              <w:rPr>
                <w:color w:val="000000"/>
                <w:szCs w:val="21"/>
              </w:rPr>
              <w:t>2.8</w:t>
            </w:r>
          </w:p>
        </w:tc>
        <w:tc>
          <w:tcPr>
            <w:tcW w:w="1135" w:type="dxa"/>
            <w:shd w:val="clear" w:color="auto" w:fill="FFFFFF" w:themeFill="background1"/>
            <w:vAlign w:val="bottom"/>
          </w:tcPr>
          <w:p w14:paraId="56611730" w14:textId="77777777" w:rsidR="00ED52D8" w:rsidRPr="00F32107" w:rsidRDefault="004963F4" w:rsidP="00F32107">
            <w:pPr>
              <w:widowControl/>
              <w:jc w:val="center"/>
              <w:rPr>
                <w:rFonts w:eastAsia="Times New Roman"/>
                <w:kern w:val="0"/>
                <w:szCs w:val="21"/>
              </w:rPr>
            </w:pPr>
            <w:r w:rsidRPr="00F32107">
              <w:rPr>
                <w:color w:val="000000"/>
                <w:szCs w:val="21"/>
              </w:rPr>
              <w:t>Air</w:t>
            </w:r>
          </w:p>
        </w:tc>
        <w:tc>
          <w:tcPr>
            <w:tcW w:w="992" w:type="dxa"/>
            <w:shd w:val="clear" w:color="auto" w:fill="FFFFFF" w:themeFill="background1"/>
            <w:vAlign w:val="bottom"/>
          </w:tcPr>
          <w:p w14:paraId="65C3630D" w14:textId="35E46676"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10</w:t>
            </w:r>
            <w:r>
              <w:rPr>
                <w:color w:val="000000"/>
                <w:szCs w:val="21"/>
              </w:rPr>
              <w:t>]</w:t>
            </w:r>
          </w:p>
        </w:tc>
      </w:tr>
      <w:tr w:rsidR="00ED52D8" w:rsidRPr="00F32107" w14:paraId="66656EAF" w14:textId="77777777">
        <w:trPr>
          <w:trHeight w:val="288"/>
        </w:trPr>
        <w:tc>
          <w:tcPr>
            <w:tcW w:w="4276" w:type="dxa"/>
            <w:noWrap/>
          </w:tcPr>
          <w:p w14:paraId="2AE77C53"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w:t>
            </w:r>
            <w:proofErr w:type="spellStart"/>
            <w:r w:rsidRPr="00F32107">
              <w:rPr>
                <w:color w:val="000000"/>
                <w:kern w:val="0"/>
                <w:szCs w:val="21"/>
              </w:rPr>
              <w:t>MoO</w:t>
            </w:r>
            <w:r w:rsidRPr="00F32107">
              <w:rPr>
                <w:color w:val="000000"/>
                <w:kern w:val="0"/>
                <w:szCs w:val="21"/>
                <w:vertAlign w:val="subscript"/>
              </w:rPr>
              <w:t>x</w:t>
            </w:r>
            <w:proofErr w:type="spellEnd"/>
            <w:r w:rsidRPr="00F32107">
              <w:rPr>
                <w:color w:val="000000"/>
                <w:kern w:val="0"/>
                <w:szCs w:val="21"/>
              </w:rPr>
              <w:t>/Carbon</w:t>
            </w:r>
          </w:p>
        </w:tc>
        <w:tc>
          <w:tcPr>
            <w:tcW w:w="933" w:type="dxa"/>
            <w:vAlign w:val="bottom"/>
          </w:tcPr>
          <w:p w14:paraId="0D993A45"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bottom"/>
          </w:tcPr>
          <w:p w14:paraId="4A5D32CC" w14:textId="77777777" w:rsidR="00ED52D8" w:rsidRPr="00F32107" w:rsidRDefault="004963F4" w:rsidP="00F32107">
            <w:pPr>
              <w:widowControl/>
              <w:jc w:val="center"/>
              <w:rPr>
                <w:rFonts w:eastAsia="Times New Roman"/>
                <w:kern w:val="0"/>
                <w:szCs w:val="21"/>
              </w:rPr>
            </w:pPr>
            <w:r w:rsidRPr="00F32107">
              <w:rPr>
                <w:color w:val="000000"/>
                <w:szCs w:val="21"/>
              </w:rPr>
              <w:t>4.7</w:t>
            </w:r>
          </w:p>
        </w:tc>
        <w:tc>
          <w:tcPr>
            <w:tcW w:w="1135" w:type="dxa"/>
            <w:shd w:val="clear" w:color="auto" w:fill="FFFFFF" w:themeFill="background1"/>
            <w:vAlign w:val="bottom"/>
          </w:tcPr>
          <w:p w14:paraId="74728BC1" w14:textId="77777777" w:rsidR="00ED52D8" w:rsidRPr="00F32107" w:rsidRDefault="004963F4" w:rsidP="00F32107">
            <w:pPr>
              <w:widowControl/>
              <w:jc w:val="center"/>
              <w:rPr>
                <w:rFonts w:eastAsia="Times New Roman"/>
                <w:kern w:val="0"/>
                <w:szCs w:val="21"/>
              </w:rPr>
            </w:pPr>
            <w:r w:rsidRPr="00F32107">
              <w:rPr>
                <w:color w:val="000000"/>
                <w:szCs w:val="21"/>
              </w:rPr>
              <w:t>Air</w:t>
            </w:r>
          </w:p>
        </w:tc>
        <w:tc>
          <w:tcPr>
            <w:tcW w:w="992" w:type="dxa"/>
            <w:shd w:val="clear" w:color="auto" w:fill="FFFFFF" w:themeFill="background1"/>
            <w:vAlign w:val="bottom"/>
          </w:tcPr>
          <w:p w14:paraId="69686E89" w14:textId="4A4FDB77"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11</w:t>
            </w:r>
            <w:r>
              <w:rPr>
                <w:color w:val="000000"/>
                <w:szCs w:val="21"/>
              </w:rPr>
              <w:t>]</w:t>
            </w:r>
          </w:p>
        </w:tc>
      </w:tr>
      <w:tr w:rsidR="00ED52D8" w:rsidRPr="00F32107" w14:paraId="6BED65EC" w14:textId="77777777">
        <w:trPr>
          <w:trHeight w:val="288"/>
        </w:trPr>
        <w:tc>
          <w:tcPr>
            <w:tcW w:w="4276" w:type="dxa"/>
            <w:noWrap/>
          </w:tcPr>
          <w:p w14:paraId="5C542583"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w:t>
            </w:r>
            <w:proofErr w:type="spellStart"/>
            <w:r w:rsidRPr="00F32107">
              <w:rPr>
                <w:color w:val="000000"/>
                <w:kern w:val="0"/>
                <w:szCs w:val="21"/>
              </w:rPr>
              <w:t>PbS</w:t>
            </w:r>
            <w:proofErr w:type="spellEnd"/>
            <w:r w:rsidRPr="00F32107">
              <w:rPr>
                <w:color w:val="000000"/>
                <w:kern w:val="0"/>
                <w:szCs w:val="21"/>
              </w:rPr>
              <w:t>/Carbon</w:t>
            </w:r>
          </w:p>
        </w:tc>
        <w:tc>
          <w:tcPr>
            <w:tcW w:w="933" w:type="dxa"/>
            <w:vAlign w:val="bottom"/>
          </w:tcPr>
          <w:p w14:paraId="232FE8AF" w14:textId="77777777" w:rsidR="00ED52D8" w:rsidRPr="00F32107" w:rsidRDefault="004963F4" w:rsidP="00F32107">
            <w:pPr>
              <w:widowControl/>
              <w:jc w:val="center"/>
              <w:rPr>
                <w:rFonts w:eastAsia="Times New Roman"/>
                <w:kern w:val="0"/>
                <w:szCs w:val="21"/>
              </w:rPr>
            </w:pPr>
            <w:r w:rsidRPr="00F32107">
              <w:rPr>
                <w:color w:val="000000"/>
                <w:szCs w:val="21"/>
              </w:rPr>
              <w:t>2026</w:t>
            </w:r>
          </w:p>
        </w:tc>
        <w:tc>
          <w:tcPr>
            <w:tcW w:w="994" w:type="dxa"/>
            <w:vAlign w:val="bottom"/>
          </w:tcPr>
          <w:p w14:paraId="7FFE5018" w14:textId="77777777" w:rsidR="00ED52D8" w:rsidRPr="00F32107" w:rsidRDefault="004963F4" w:rsidP="00F32107">
            <w:pPr>
              <w:widowControl/>
              <w:jc w:val="center"/>
              <w:rPr>
                <w:rFonts w:eastAsia="Times New Roman"/>
                <w:kern w:val="0"/>
                <w:szCs w:val="21"/>
              </w:rPr>
            </w:pPr>
            <w:r w:rsidRPr="00F32107">
              <w:rPr>
                <w:color w:val="000000"/>
                <w:szCs w:val="21"/>
              </w:rPr>
              <w:t>7.17</w:t>
            </w:r>
          </w:p>
        </w:tc>
        <w:tc>
          <w:tcPr>
            <w:tcW w:w="1135" w:type="dxa"/>
            <w:shd w:val="clear" w:color="auto" w:fill="FFFFFF" w:themeFill="background1"/>
            <w:vAlign w:val="bottom"/>
          </w:tcPr>
          <w:p w14:paraId="5A53B6B5" w14:textId="77777777" w:rsidR="00ED52D8" w:rsidRPr="00F32107" w:rsidRDefault="004963F4" w:rsidP="00F32107">
            <w:pPr>
              <w:widowControl/>
              <w:jc w:val="center"/>
              <w:rPr>
                <w:rFonts w:eastAsia="Times New Roman"/>
                <w:kern w:val="0"/>
                <w:szCs w:val="21"/>
              </w:rPr>
            </w:pPr>
            <w:r w:rsidRPr="00F32107">
              <w:rPr>
                <w:color w:val="000000"/>
                <w:szCs w:val="21"/>
              </w:rPr>
              <w:t>Air</w:t>
            </w:r>
          </w:p>
        </w:tc>
        <w:tc>
          <w:tcPr>
            <w:tcW w:w="992" w:type="dxa"/>
            <w:shd w:val="clear" w:color="auto" w:fill="FFFFFF" w:themeFill="background1"/>
            <w:vAlign w:val="bottom"/>
          </w:tcPr>
          <w:p w14:paraId="58951FAF" w14:textId="55C38EF3" w:rsidR="00ED52D8" w:rsidRPr="00F32107" w:rsidRDefault="004963F4" w:rsidP="00F32107">
            <w:pPr>
              <w:widowControl/>
              <w:jc w:val="center"/>
              <w:rPr>
                <w:kern w:val="0"/>
                <w:szCs w:val="21"/>
              </w:rPr>
            </w:pPr>
            <w:r w:rsidRPr="00F32107">
              <w:rPr>
                <w:rFonts w:hint="eastAsia"/>
                <w:kern w:val="0"/>
                <w:szCs w:val="21"/>
              </w:rPr>
              <w:t>This work</w:t>
            </w:r>
            <w:r w:rsidR="00A8663E">
              <w:rPr>
                <w:kern w:val="0"/>
                <w:szCs w:val="21"/>
              </w:rPr>
              <w:t>]</w:t>
            </w:r>
          </w:p>
        </w:tc>
      </w:tr>
      <w:tr w:rsidR="00ED52D8" w:rsidRPr="00F32107" w14:paraId="7923484F" w14:textId="77777777">
        <w:trPr>
          <w:trHeight w:val="288"/>
        </w:trPr>
        <w:tc>
          <w:tcPr>
            <w:tcW w:w="4276" w:type="dxa"/>
            <w:noWrap/>
          </w:tcPr>
          <w:p w14:paraId="0D6BF76A"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01FF478C" w14:textId="77777777" w:rsidR="00ED52D8" w:rsidRPr="00F32107" w:rsidRDefault="004963F4" w:rsidP="00F32107">
            <w:pPr>
              <w:widowControl/>
              <w:jc w:val="center"/>
              <w:rPr>
                <w:rFonts w:eastAsia="Times New Roman"/>
                <w:kern w:val="0"/>
                <w:szCs w:val="21"/>
              </w:rPr>
            </w:pPr>
            <w:r w:rsidRPr="00F32107">
              <w:rPr>
                <w:color w:val="000000"/>
                <w:szCs w:val="21"/>
              </w:rPr>
              <w:t>2019</w:t>
            </w:r>
          </w:p>
        </w:tc>
        <w:tc>
          <w:tcPr>
            <w:tcW w:w="994" w:type="dxa"/>
            <w:vAlign w:val="center"/>
          </w:tcPr>
          <w:p w14:paraId="39687584" w14:textId="77777777" w:rsidR="00ED52D8" w:rsidRPr="00F32107" w:rsidRDefault="004963F4" w:rsidP="00F32107">
            <w:pPr>
              <w:widowControl/>
              <w:jc w:val="center"/>
              <w:rPr>
                <w:rFonts w:eastAsia="Times New Roman"/>
                <w:kern w:val="0"/>
                <w:szCs w:val="21"/>
              </w:rPr>
            </w:pPr>
            <w:r w:rsidRPr="00F32107">
              <w:rPr>
                <w:color w:val="000000"/>
                <w:szCs w:val="21"/>
              </w:rPr>
              <w:t>6.56</w:t>
            </w:r>
          </w:p>
        </w:tc>
        <w:tc>
          <w:tcPr>
            <w:tcW w:w="1135" w:type="dxa"/>
            <w:shd w:val="clear" w:color="auto" w:fill="FFFFFF" w:themeFill="background1"/>
            <w:vAlign w:val="center"/>
          </w:tcPr>
          <w:p w14:paraId="77711082" w14:textId="77777777" w:rsidR="00ED52D8" w:rsidRPr="00F32107" w:rsidRDefault="004963F4" w:rsidP="00F32107">
            <w:pPr>
              <w:widowControl/>
              <w:jc w:val="center"/>
              <w:rPr>
                <w:rFonts w:eastAsia="Times New Roman"/>
                <w:kern w:val="0"/>
                <w:szCs w:val="21"/>
              </w:rPr>
            </w:pPr>
            <w:proofErr w:type="spellStart"/>
            <w:r w:rsidRPr="00F32107">
              <w:rPr>
                <w:color w:val="000000"/>
                <w:szCs w:val="21"/>
              </w:rPr>
              <w:t>Ar</w:t>
            </w:r>
            <w:proofErr w:type="spellEnd"/>
          </w:p>
        </w:tc>
        <w:tc>
          <w:tcPr>
            <w:tcW w:w="992" w:type="dxa"/>
            <w:shd w:val="clear" w:color="auto" w:fill="FFFFFF" w:themeFill="background1"/>
            <w:vAlign w:val="bottom"/>
          </w:tcPr>
          <w:p w14:paraId="47934DFA" w14:textId="1E9F065B"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12</w:t>
            </w:r>
            <w:r>
              <w:rPr>
                <w:color w:val="000000"/>
                <w:szCs w:val="21"/>
              </w:rPr>
              <w:t>]</w:t>
            </w:r>
          </w:p>
        </w:tc>
      </w:tr>
      <w:tr w:rsidR="00ED52D8" w:rsidRPr="00F32107" w14:paraId="772F431D" w14:textId="77777777">
        <w:trPr>
          <w:trHeight w:val="360"/>
        </w:trPr>
        <w:tc>
          <w:tcPr>
            <w:tcW w:w="4276" w:type="dxa"/>
          </w:tcPr>
          <w:p w14:paraId="5999EC65"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010EB58A"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2C571041" w14:textId="77777777" w:rsidR="00ED52D8" w:rsidRPr="00F32107" w:rsidRDefault="004963F4" w:rsidP="00F32107">
            <w:pPr>
              <w:widowControl/>
              <w:jc w:val="center"/>
              <w:rPr>
                <w:rFonts w:eastAsia="Times New Roman"/>
                <w:kern w:val="0"/>
                <w:szCs w:val="21"/>
              </w:rPr>
            </w:pPr>
            <w:r w:rsidRPr="00F32107">
              <w:rPr>
                <w:color w:val="000000"/>
                <w:szCs w:val="21"/>
              </w:rPr>
              <w:t>7.29</w:t>
            </w:r>
          </w:p>
        </w:tc>
        <w:tc>
          <w:tcPr>
            <w:tcW w:w="1135" w:type="dxa"/>
            <w:shd w:val="clear" w:color="auto" w:fill="FFFFFF" w:themeFill="background1"/>
            <w:vAlign w:val="center"/>
          </w:tcPr>
          <w:p w14:paraId="23174C08" w14:textId="77777777" w:rsidR="00ED52D8" w:rsidRPr="00F32107" w:rsidRDefault="004963F4" w:rsidP="00F32107">
            <w:pPr>
              <w:widowControl/>
              <w:jc w:val="center"/>
              <w:rPr>
                <w:rFonts w:eastAsia="Times New Roman"/>
                <w:kern w:val="0"/>
                <w:szCs w:val="21"/>
              </w:rPr>
            </w:pPr>
            <w:proofErr w:type="spellStart"/>
            <w:r w:rsidRPr="00F32107">
              <w:rPr>
                <w:color w:val="000000"/>
                <w:szCs w:val="21"/>
              </w:rPr>
              <w:t>Ar</w:t>
            </w:r>
            <w:proofErr w:type="spellEnd"/>
          </w:p>
        </w:tc>
        <w:tc>
          <w:tcPr>
            <w:tcW w:w="992" w:type="dxa"/>
            <w:shd w:val="clear" w:color="auto" w:fill="FFFFFF" w:themeFill="background1"/>
            <w:vAlign w:val="bottom"/>
          </w:tcPr>
          <w:p w14:paraId="4FCC99A6" w14:textId="441617E2"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13</w:t>
            </w:r>
            <w:r>
              <w:rPr>
                <w:color w:val="000000"/>
                <w:szCs w:val="21"/>
              </w:rPr>
              <w:t>]</w:t>
            </w:r>
          </w:p>
        </w:tc>
      </w:tr>
      <w:tr w:rsidR="00ED52D8" w:rsidRPr="00F32107" w14:paraId="453F1590" w14:textId="77777777">
        <w:trPr>
          <w:trHeight w:val="288"/>
        </w:trPr>
        <w:tc>
          <w:tcPr>
            <w:tcW w:w="4276" w:type="dxa"/>
          </w:tcPr>
          <w:p w14:paraId="6B2EB4E8"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79DF0E68" w14:textId="77777777" w:rsidR="00ED52D8" w:rsidRPr="00F32107" w:rsidRDefault="004963F4" w:rsidP="00F32107">
            <w:pPr>
              <w:widowControl/>
              <w:jc w:val="center"/>
              <w:rPr>
                <w:rFonts w:eastAsia="Times New Roman"/>
                <w:kern w:val="0"/>
                <w:szCs w:val="21"/>
              </w:rPr>
            </w:pPr>
            <w:r w:rsidRPr="00F32107">
              <w:rPr>
                <w:color w:val="000000"/>
                <w:szCs w:val="21"/>
              </w:rPr>
              <w:t>2021</w:t>
            </w:r>
          </w:p>
        </w:tc>
        <w:tc>
          <w:tcPr>
            <w:tcW w:w="994" w:type="dxa"/>
            <w:vAlign w:val="center"/>
          </w:tcPr>
          <w:p w14:paraId="7D389BCC" w14:textId="77777777" w:rsidR="00ED52D8" w:rsidRPr="00F32107" w:rsidRDefault="004963F4" w:rsidP="00F32107">
            <w:pPr>
              <w:widowControl/>
              <w:jc w:val="center"/>
              <w:rPr>
                <w:rFonts w:eastAsia="Times New Roman"/>
                <w:kern w:val="0"/>
                <w:szCs w:val="21"/>
              </w:rPr>
            </w:pPr>
            <w:r w:rsidRPr="00F32107">
              <w:rPr>
                <w:color w:val="000000"/>
                <w:szCs w:val="21"/>
              </w:rPr>
              <w:t>6.53</w:t>
            </w:r>
          </w:p>
        </w:tc>
        <w:tc>
          <w:tcPr>
            <w:tcW w:w="1135" w:type="dxa"/>
            <w:shd w:val="clear" w:color="auto" w:fill="FFFFFF" w:themeFill="background1"/>
            <w:vAlign w:val="center"/>
          </w:tcPr>
          <w:p w14:paraId="7FBDD039" w14:textId="77777777" w:rsidR="00ED52D8" w:rsidRPr="00F32107" w:rsidRDefault="004963F4" w:rsidP="00F32107">
            <w:pPr>
              <w:widowControl/>
              <w:jc w:val="center"/>
              <w:rPr>
                <w:rFonts w:eastAsia="Times New Roman"/>
                <w:kern w:val="0"/>
                <w:szCs w:val="21"/>
              </w:rPr>
            </w:pPr>
            <w:r w:rsidRPr="00F32107">
              <w:rPr>
                <w:color w:val="000000"/>
                <w:szCs w:val="21"/>
              </w:rPr>
              <w:t>Ar+H</w:t>
            </w:r>
            <w:r w:rsidRPr="00F32107">
              <w:rPr>
                <w:color w:val="000000"/>
                <w:kern w:val="0"/>
                <w:szCs w:val="21"/>
                <w:vertAlign w:val="subscript"/>
              </w:rPr>
              <w:t>2</w:t>
            </w:r>
          </w:p>
        </w:tc>
        <w:tc>
          <w:tcPr>
            <w:tcW w:w="992" w:type="dxa"/>
            <w:shd w:val="clear" w:color="auto" w:fill="FFFFFF" w:themeFill="background1"/>
            <w:vAlign w:val="bottom"/>
          </w:tcPr>
          <w:p w14:paraId="2FEA294C" w14:textId="78147695"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14</w:t>
            </w:r>
            <w:r>
              <w:rPr>
                <w:color w:val="000000"/>
                <w:szCs w:val="21"/>
              </w:rPr>
              <w:t>]</w:t>
            </w:r>
          </w:p>
        </w:tc>
      </w:tr>
      <w:tr w:rsidR="00ED52D8" w:rsidRPr="00F32107" w14:paraId="12C8BB10" w14:textId="77777777">
        <w:trPr>
          <w:trHeight w:val="360"/>
        </w:trPr>
        <w:tc>
          <w:tcPr>
            <w:tcW w:w="4276" w:type="dxa"/>
          </w:tcPr>
          <w:p w14:paraId="202AFDB2"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2C535AF9" w14:textId="77777777" w:rsidR="00ED52D8" w:rsidRPr="00F32107" w:rsidRDefault="004963F4" w:rsidP="00F32107">
            <w:pPr>
              <w:widowControl/>
              <w:jc w:val="center"/>
              <w:rPr>
                <w:rFonts w:eastAsia="Times New Roman"/>
                <w:kern w:val="0"/>
                <w:szCs w:val="21"/>
              </w:rPr>
            </w:pPr>
            <w:r w:rsidRPr="00F32107">
              <w:rPr>
                <w:color w:val="000000"/>
                <w:szCs w:val="21"/>
              </w:rPr>
              <w:t>2020</w:t>
            </w:r>
          </w:p>
        </w:tc>
        <w:tc>
          <w:tcPr>
            <w:tcW w:w="994" w:type="dxa"/>
            <w:vAlign w:val="center"/>
          </w:tcPr>
          <w:p w14:paraId="14D5DCF9" w14:textId="77777777" w:rsidR="00ED52D8" w:rsidRPr="00F32107" w:rsidRDefault="004963F4" w:rsidP="00F32107">
            <w:pPr>
              <w:widowControl/>
              <w:jc w:val="center"/>
              <w:rPr>
                <w:rFonts w:eastAsia="Times New Roman"/>
                <w:kern w:val="0"/>
                <w:szCs w:val="21"/>
              </w:rPr>
            </w:pPr>
            <w:r w:rsidRPr="00F32107">
              <w:rPr>
                <w:color w:val="000000"/>
                <w:szCs w:val="21"/>
              </w:rPr>
              <w:t>7.10</w:t>
            </w:r>
          </w:p>
        </w:tc>
        <w:tc>
          <w:tcPr>
            <w:tcW w:w="1135" w:type="dxa"/>
            <w:shd w:val="clear" w:color="auto" w:fill="FFFFFF" w:themeFill="background1"/>
            <w:vAlign w:val="center"/>
          </w:tcPr>
          <w:p w14:paraId="6B8B001D"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4E905990" w14:textId="477F4204"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15</w:t>
            </w:r>
            <w:r>
              <w:rPr>
                <w:color w:val="000000"/>
                <w:szCs w:val="21"/>
              </w:rPr>
              <w:t>]</w:t>
            </w:r>
          </w:p>
        </w:tc>
      </w:tr>
      <w:tr w:rsidR="00ED52D8" w:rsidRPr="00F32107" w14:paraId="2A7FB660" w14:textId="77777777">
        <w:trPr>
          <w:trHeight w:val="360"/>
        </w:trPr>
        <w:tc>
          <w:tcPr>
            <w:tcW w:w="4276" w:type="dxa"/>
          </w:tcPr>
          <w:p w14:paraId="39BD0ECF" w14:textId="77777777" w:rsidR="00ED52D8" w:rsidRPr="00F32107" w:rsidRDefault="004963F4" w:rsidP="00F32107">
            <w:pPr>
              <w:widowControl/>
              <w:jc w:val="center"/>
              <w:rPr>
                <w:color w:val="000000"/>
                <w:kern w:val="0"/>
                <w:szCs w:val="21"/>
              </w:rPr>
            </w:pPr>
            <w:r w:rsidRPr="00F32107">
              <w:rPr>
                <w:color w:val="000000"/>
                <w:kern w:val="0"/>
                <w:szCs w:val="21"/>
              </w:rPr>
              <w:t>ITO/</w:t>
            </w:r>
            <w:proofErr w:type="spellStart"/>
            <w:proofErr w:type="gramStart"/>
            <w:r w:rsidRPr="00F32107">
              <w:rPr>
                <w:color w:val="000000"/>
                <w:kern w:val="0"/>
                <w:szCs w:val="21"/>
              </w:rPr>
              <w:t>CdS:In</w:t>
            </w:r>
            <w:proofErr w:type="spellEnd"/>
            <w:proofErr w:type="gram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24EDE54E" w14:textId="77777777" w:rsidR="00ED52D8" w:rsidRPr="00F32107" w:rsidRDefault="004963F4" w:rsidP="00F32107">
            <w:pPr>
              <w:widowControl/>
              <w:jc w:val="center"/>
              <w:rPr>
                <w:rFonts w:eastAsia="Times New Roman"/>
                <w:kern w:val="0"/>
                <w:szCs w:val="21"/>
              </w:rPr>
            </w:pPr>
            <w:r w:rsidRPr="00F32107">
              <w:rPr>
                <w:color w:val="000000"/>
                <w:szCs w:val="21"/>
              </w:rPr>
              <w:t>2022</w:t>
            </w:r>
          </w:p>
        </w:tc>
        <w:tc>
          <w:tcPr>
            <w:tcW w:w="994" w:type="dxa"/>
            <w:vAlign w:val="center"/>
          </w:tcPr>
          <w:p w14:paraId="5582AD76" w14:textId="77777777" w:rsidR="00ED52D8" w:rsidRPr="00F32107" w:rsidRDefault="004963F4" w:rsidP="00F32107">
            <w:pPr>
              <w:widowControl/>
              <w:jc w:val="center"/>
              <w:rPr>
                <w:rFonts w:eastAsia="Times New Roman"/>
                <w:kern w:val="0"/>
                <w:szCs w:val="21"/>
              </w:rPr>
            </w:pPr>
            <w:r w:rsidRPr="00F32107">
              <w:rPr>
                <w:color w:val="000000"/>
                <w:szCs w:val="21"/>
              </w:rPr>
              <w:t>7.15</w:t>
            </w:r>
          </w:p>
        </w:tc>
        <w:tc>
          <w:tcPr>
            <w:tcW w:w="1135" w:type="dxa"/>
            <w:shd w:val="clear" w:color="auto" w:fill="FFFFFF" w:themeFill="background1"/>
            <w:vAlign w:val="center"/>
          </w:tcPr>
          <w:p w14:paraId="114576B0"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30E70A37" w14:textId="7525D592"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16</w:t>
            </w:r>
            <w:r>
              <w:rPr>
                <w:color w:val="000000"/>
                <w:szCs w:val="21"/>
              </w:rPr>
              <w:t>]</w:t>
            </w:r>
          </w:p>
        </w:tc>
      </w:tr>
      <w:tr w:rsidR="00ED52D8" w:rsidRPr="00F32107" w14:paraId="3401F9D0" w14:textId="77777777">
        <w:trPr>
          <w:trHeight w:val="288"/>
        </w:trPr>
        <w:tc>
          <w:tcPr>
            <w:tcW w:w="4276" w:type="dxa"/>
          </w:tcPr>
          <w:p w14:paraId="008444EA" w14:textId="77777777" w:rsidR="00ED52D8" w:rsidRPr="00F32107" w:rsidRDefault="004963F4" w:rsidP="00F32107">
            <w:pPr>
              <w:widowControl/>
              <w:jc w:val="center"/>
              <w:rPr>
                <w:color w:val="000000"/>
                <w:kern w:val="0"/>
                <w:szCs w:val="21"/>
              </w:rPr>
            </w:pPr>
            <w:r w:rsidRPr="00F32107">
              <w:rPr>
                <w:color w:val="000000"/>
                <w:kern w:val="0"/>
                <w:szCs w:val="21"/>
              </w:rPr>
              <w:t>FTO/SnO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6D5475C9" w14:textId="77777777" w:rsidR="00ED52D8" w:rsidRPr="00F32107" w:rsidRDefault="004963F4" w:rsidP="00F32107">
            <w:pPr>
              <w:widowControl/>
              <w:jc w:val="center"/>
              <w:rPr>
                <w:rFonts w:eastAsia="Times New Roman"/>
                <w:kern w:val="0"/>
                <w:szCs w:val="21"/>
              </w:rPr>
            </w:pPr>
            <w:r w:rsidRPr="00F32107">
              <w:rPr>
                <w:color w:val="000000"/>
                <w:szCs w:val="21"/>
              </w:rPr>
              <w:t>2022</w:t>
            </w:r>
          </w:p>
        </w:tc>
        <w:tc>
          <w:tcPr>
            <w:tcW w:w="994" w:type="dxa"/>
            <w:vAlign w:val="center"/>
          </w:tcPr>
          <w:p w14:paraId="5C378360" w14:textId="77777777" w:rsidR="00ED52D8" w:rsidRPr="00F32107" w:rsidRDefault="004963F4" w:rsidP="00F32107">
            <w:pPr>
              <w:widowControl/>
              <w:jc w:val="center"/>
              <w:rPr>
                <w:rFonts w:eastAsia="Times New Roman"/>
                <w:kern w:val="0"/>
                <w:szCs w:val="21"/>
              </w:rPr>
            </w:pPr>
            <w:r w:rsidRPr="00F32107">
              <w:rPr>
                <w:color w:val="000000"/>
                <w:szCs w:val="21"/>
              </w:rPr>
              <w:t>6.84</w:t>
            </w:r>
          </w:p>
        </w:tc>
        <w:tc>
          <w:tcPr>
            <w:tcW w:w="1135" w:type="dxa"/>
            <w:shd w:val="clear" w:color="auto" w:fill="FFFFFF" w:themeFill="background1"/>
            <w:vAlign w:val="center"/>
          </w:tcPr>
          <w:p w14:paraId="58B7D9B5"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2027DACF" w14:textId="0ED3F9E1" w:rsidR="00ED52D8" w:rsidRPr="00F32107" w:rsidRDefault="00A8663E" w:rsidP="00F32107">
            <w:pPr>
              <w:widowControl/>
              <w:jc w:val="center"/>
              <w:rPr>
                <w:rFonts w:eastAsia="Times New Roman"/>
                <w:kern w:val="0"/>
                <w:szCs w:val="21"/>
              </w:rPr>
            </w:pPr>
            <w:r>
              <w:rPr>
                <w:color w:val="000000"/>
                <w:szCs w:val="21"/>
              </w:rPr>
              <w:t>[S</w:t>
            </w:r>
            <w:r w:rsidR="004963F4" w:rsidRPr="00F32107">
              <w:rPr>
                <w:color w:val="000000"/>
                <w:szCs w:val="21"/>
              </w:rPr>
              <w:t>1</w:t>
            </w:r>
            <w:r w:rsidR="004963F4" w:rsidRPr="00F32107">
              <w:rPr>
                <w:rFonts w:hint="eastAsia"/>
                <w:color w:val="000000"/>
                <w:szCs w:val="21"/>
              </w:rPr>
              <w:t>7</w:t>
            </w:r>
            <w:r>
              <w:rPr>
                <w:color w:val="000000"/>
                <w:szCs w:val="21"/>
              </w:rPr>
              <w:t>]</w:t>
            </w:r>
          </w:p>
        </w:tc>
      </w:tr>
      <w:tr w:rsidR="00ED52D8" w:rsidRPr="00F32107" w14:paraId="34F30249" w14:textId="77777777">
        <w:trPr>
          <w:trHeight w:val="360"/>
        </w:trPr>
        <w:tc>
          <w:tcPr>
            <w:tcW w:w="4276" w:type="dxa"/>
            <w:tcBorders>
              <w:bottom w:val="nil"/>
            </w:tcBorders>
          </w:tcPr>
          <w:p w14:paraId="4AD96665"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tcBorders>
              <w:bottom w:val="nil"/>
            </w:tcBorders>
            <w:vAlign w:val="center"/>
          </w:tcPr>
          <w:p w14:paraId="113A159F" w14:textId="77777777" w:rsidR="00ED52D8" w:rsidRPr="00F32107" w:rsidRDefault="004963F4" w:rsidP="00F32107">
            <w:pPr>
              <w:widowControl/>
              <w:jc w:val="center"/>
              <w:rPr>
                <w:rFonts w:eastAsia="Times New Roman"/>
                <w:kern w:val="0"/>
                <w:szCs w:val="21"/>
              </w:rPr>
            </w:pPr>
            <w:r w:rsidRPr="00F32107">
              <w:rPr>
                <w:color w:val="000000"/>
                <w:szCs w:val="21"/>
              </w:rPr>
              <w:t>2022</w:t>
            </w:r>
          </w:p>
        </w:tc>
        <w:tc>
          <w:tcPr>
            <w:tcW w:w="994" w:type="dxa"/>
            <w:tcBorders>
              <w:bottom w:val="nil"/>
            </w:tcBorders>
            <w:vAlign w:val="center"/>
          </w:tcPr>
          <w:p w14:paraId="7C5C41EF" w14:textId="77777777" w:rsidR="00ED52D8" w:rsidRPr="00F32107" w:rsidRDefault="004963F4" w:rsidP="00F32107">
            <w:pPr>
              <w:widowControl/>
              <w:jc w:val="center"/>
              <w:rPr>
                <w:rFonts w:eastAsia="Times New Roman"/>
                <w:kern w:val="0"/>
                <w:szCs w:val="21"/>
              </w:rPr>
            </w:pPr>
            <w:r w:rsidRPr="00F32107">
              <w:rPr>
                <w:color w:val="000000"/>
                <w:szCs w:val="21"/>
              </w:rPr>
              <w:t>8.00</w:t>
            </w:r>
          </w:p>
        </w:tc>
        <w:tc>
          <w:tcPr>
            <w:tcW w:w="1135" w:type="dxa"/>
            <w:tcBorders>
              <w:bottom w:val="nil"/>
            </w:tcBorders>
            <w:shd w:val="clear" w:color="auto" w:fill="FFFFFF" w:themeFill="background1"/>
            <w:vAlign w:val="center"/>
          </w:tcPr>
          <w:p w14:paraId="7A5A7178"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tcBorders>
              <w:bottom w:val="nil"/>
            </w:tcBorders>
            <w:shd w:val="clear" w:color="auto" w:fill="FFFFFF" w:themeFill="background1"/>
            <w:vAlign w:val="bottom"/>
          </w:tcPr>
          <w:p w14:paraId="7AC00E56" w14:textId="332F8829"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18</w:t>
            </w:r>
            <w:r>
              <w:rPr>
                <w:color w:val="000000"/>
                <w:szCs w:val="21"/>
              </w:rPr>
              <w:t>]</w:t>
            </w:r>
          </w:p>
        </w:tc>
      </w:tr>
      <w:tr w:rsidR="00ED52D8" w:rsidRPr="00F32107" w14:paraId="24B14367" w14:textId="77777777">
        <w:trPr>
          <w:trHeight w:val="360"/>
        </w:trPr>
        <w:tc>
          <w:tcPr>
            <w:tcW w:w="4276" w:type="dxa"/>
            <w:tcBorders>
              <w:top w:val="nil"/>
              <w:bottom w:val="nil"/>
            </w:tcBorders>
          </w:tcPr>
          <w:p w14:paraId="69AB8CE6"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+MAPbI</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tcBorders>
              <w:top w:val="nil"/>
              <w:bottom w:val="nil"/>
            </w:tcBorders>
            <w:vAlign w:val="center"/>
          </w:tcPr>
          <w:p w14:paraId="75494059" w14:textId="77777777" w:rsidR="00ED52D8" w:rsidRPr="00F32107" w:rsidRDefault="004963F4" w:rsidP="00F32107">
            <w:pPr>
              <w:widowControl/>
              <w:jc w:val="center"/>
              <w:rPr>
                <w:rFonts w:eastAsia="Times New Roman"/>
                <w:kern w:val="0"/>
                <w:szCs w:val="21"/>
              </w:rPr>
            </w:pPr>
            <w:r w:rsidRPr="00F32107">
              <w:rPr>
                <w:color w:val="000000"/>
                <w:szCs w:val="21"/>
              </w:rPr>
              <w:t>2023</w:t>
            </w:r>
          </w:p>
        </w:tc>
        <w:tc>
          <w:tcPr>
            <w:tcW w:w="994" w:type="dxa"/>
            <w:tcBorders>
              <w:top w:val="nil"/>
              <w:bottom w:val="nil"/>
            </w:tcBorders>
            <w:vAlign w:val="center"/>
          </w:tcPr>
          <w:p w14:paraId="16368CA6" w14:textId="77777777" w:rsidR="00ED52D8" w:rsidRPr="00F32107" w:rsidRDefault="004963F4" w:rsidP="00F32107">
            <w:pPr>
              <w:widowControl/>
              <w:jc w:val="center"/>
              <w:rPr>
                <w:rFonts w:eastAsia="Times New Roman"/>
                <w:kern w:val="0"/>
                <w:szCs w:val="21"/>
              </w:rPr>
            </w:pPr>
            <w:r w:rsidRPr="00F32107">
              <w:rPr>
                <w:color w:val="000000"/>
                <w:szCs w:val="21"/>
              </w:rPr>
              <w:t>8.32</w:t>
            </w:r>
          </w:p>
        </w:tc>
        <w:tc>
          <w:tcPr>
            <w:tcW w:w="1135" w:type="dxa"/>
            <w:tcBorders>
              <w:top w:val="nil"/>
              <w:bottom w:val="nil"/>
            </w:tcBorders>
            <w:shd w:val="clear" w:color="auto" w:fill="FFFFFF" w:themeFill="background1"/>
            <w:vAlign w:val="center"/>
          </w:tcPr>
          <w:p w14:paraId="45BE6896"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tcBorders>
              <w:top w:val="nil"/>
              <w:bottom w:val="nil"/>
            </w:tcBorders>
            <w:shd w:val="clear" w:color="auto" w:fill="FFFFFF" w:themeFill="background1"/>
            <w:vAlign w:val="bottom"/>
          </w:tcPr>
          <w:p w14:paraId="34BF29BF" w14:textId="3844B401"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19</w:t>
            </w:r>
            <w:r>
              <w:rPr>
                <w:color w:val="000000"/>
                <w:szCs w:val="21"/>
              </w:rPr>
              <w:t>]</w:t>
            </w:r>
          </w:p>
        </w:tc>
      </w:tr>
      <w:tr w:rsidR="00ED52D8" w:rsidRPr="00F32107" w14:paraId="6AD1A49D" w14:textId="77777777">
        <w:trPr>
          <w:trHeight w:val="288"/>
        </w:trPr>
        <w:tc>
          <w:tcPr>
            <w:tcW w:w="4276" w:type="dxa"/>
            <w:tcBorders>
              <w:top w:val="nil"/>
            </w:tcBorders>
          </w:tcPr>
          <w:p w14:paraId="3F73970B"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tcBorders>
              <w:top w:val="nil"/>
            </w:tcBorders>
            <w:vAlign w:val="center"/>
          </w:tcPr>
          <w:p w14:paraId="5076458E" w14:textId="77777777" w:rsidR="00ED52D8" w:rsidRPr="00F32107" w:rsidRDefault="004963F4" w:rsidP="00F32107">
            <w:pPr>
              <w:widowControl/>
              <w:jc w:val="center"/>
              <w:rPr>
                <w:rFonts w:eastAsia="Times New Roman"/>
                <w:kern w:val="0"/>
                <w:szCs w:val="21"/>
              </w:rPr>
            </w:pPr>
            <w:r w:rsidRPr="00F32107">
              <w:rPr>
                <w:color w:val="000000"/>
                <w:szCs w:val="21"/>
              </w:rPr>
              <w:t>2023</w:t>
            </w:r>
          </w:p>
        </w:tc>
        <w:tc>
          <w:tcPr>
            <w:tcW w:w="994" w:type="dxa"/>
            <w:tcBorders>
              <w:top w:val="nil"/>
            </w:tcBorders>
            <w:vAlign w:val="center"/>
          </w:tcPr>
          <w:p w14:paraId="64573A24" w14:textId="77777777" w:rsidR="00ED52D8" w:rsidRPr="00F32107" w:rsidRDefault="004963F4" w:rsidP="00F32107">
            <w:pPr>
              <w:widowControl/>
              <w:jc w:val="center"/>
              <w:rPr>
                <w:rFonts w:eastAsia="Times New Roman"/>
                <w:kern w:val="0"/>
                <w:szCs w:val="21"/>
              </w:rPr>
            </w:pPr>
            <w:r w:rsidRPr="00F32107">
              <w:rPr>
                <w:color w:val="000000"/>
                <w:szCs w:val="21"/>
              </w:rPr>
              <w:t>6.82</w:t>
            </w:r>
          </w:p>
        </w:tc>
        <w:tc>
          <w:tcPr>
            <w:tcW w:w="1135" w:type="dxa"/>
            <w:tcBorders>
              <w:top w:val="nil"/>
            </w:tcBorders>
            <w:shd w:val="clear" w:color="auto" w:fill="FFFFFF" w:themeFill="background1"/>
            <w:vAlign w:val="center"/>
          </w:tcPr>
          <w:p w14:paraId="015E63F4"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tcBorders>
              <w:top w:val="nil"/>
            </w:tcBorders>
            <w:shd w:val="clear" w:color="auto" w:fill="FFFFFF" w:themeFill="background1"/>
            <w:vAlign w:val="bottom"/>
          </w:tcPr>
          <w:p w14:paraId="1D2D3832" w14:textId="7C99EDCC"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20</w:t>
            </w:r>
            <w:r>
              <w:rPr>
                <w:color w:val="000000"/>
                <w:szCs w:val="21"/>
              </w:rPr>
              <w:t>]</w:t>
            </w:r>
          </w:p>
        </w:tc>
      </w:tr>
      <w:tr w:rsidR="00ED52D8" w:rsidRPr="00F32107" w14:paraId="0E227AB1" w14:textId="77777777">
        <w:trPr>
          <w:trHeight w:val="360"/>
        </w:trPr>
        <w:tc>
          <w:tcPr>
            <w:tcW w:w="4276" w:type="dxa"/>
          </w:tcPr>
          <w:p w14:paraId="07A50733"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6111D776" w14:textId="77777777" w:rsidR="00ED52D8" w:rsidRPr="00F32107" w:rsidRDefault="004963F4" w:rsidP="00F32107">
            <w:pPr>
              <w:widowControl/>
              <w:jc w:val="center"/>
              <w:rPr>
                <w:rFonts w:eastAsia="Times New Roman"/>
                <w:kern w:val="0"/>
                <w:szCs w:val="21"/>
              </w:rPr>
            </w:pPr>
            <w:r w:rsidRPr="00F32107">
              <w:rPr>
                <w:color w:val="000000"/>
                <w:szCs w:val="21"/>
              </w:rPr>
              <w:t>2023</w:t>
            </w:r>
          </w:p>
        </w:tc>
        <w:tc>
          <w:tcPr>
            <w:tcW w:w="994" w:type="dxa"/>
            <w:vAlign w:val="center"/>
          </w:tcPr>
          <w:p w14:paraId="0483C2F5" w14:textId="77777777" w:rsidR="00ED52D8" w:rsidRPr="00F32107" w:rsidRDefault="004963F4" w:rsidP="00F32107">
            <w:pPr>
              <w:widowControl/>
              <w:jc w:val="center"/>
              <w:rPr>
                <w:rFonts w:eastAsia="Times New Roman"/>
                <w:kern w:val="0"/>
                <w:szCs w:val="21"/>
              </w:rPr>
            </w:pPr>
            <w:r w:rsidRPr="00F32107">
              <w:rPr>
                <w:color w:val="000000"/>
                <w:szCs w:val="21"/>
              </w:rPr>
              <w:t>6.92</w:t>
            </w:r>
          </w:p>
        </w:tc>
        <w:tc>
          <w:tcPr>
            <w:tcW w:w="1135" w:type="dxa"/>
            <w:shd w:val="clear" w:color="auto" w:fill="FFFFFF" w:themeFill="background1"/>
            <w:vAlign w:val="center"/>
          </w:tcPr>
          <w:p w14:paraId="4DDAD27F"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5ECA3364" w14:textId="5B523A78"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21</w:t>
            </w:r>
            <w:r>
              <w:rPr>
                <w:color w:val="000000"/>
                <w:szCs w:val="21"/>
              </w:rPr>
              <w:t>]</w:t>
            </w:r>
          </w:p>
        </w:tc>
      </w:tr>
      <w:tr w:rsidR="00ED52D8" w:rsidRPr="00F32107" w14:paraId="1227CE4E" w14:textId="77777777">
        <w:trPr>
          <w:trHeight w:val="360"/>
        </w:trPr>
        <w:tc>
          <w:tcPr>
            <w:tcW w:w="4276" w:type="dxa"/>
          </w:tcPr>
          <w:p w14:paraId="5BC99956" w14:textId="77777777" w:rsidR="00ED52D8" w:rsidRPr="00F32107" w:rsidRDefault="004963F4" w:rsidP="00F32107">
            <w:pPr>
              <w:widowControl/>
              <w:jc w:val="center"/>
              <w:rPr>
                <w:color w:val="000000"/>
                <w:kern w:val="0"/>
                <w:szCs w:val="21"/>
              </w:rPr>
            </w:pPr>
            <w:r w:rsidRPr="00F32107">
              <w:rPr>
                <w:color w:val="000000"/>
                <w:kern w:val="0"/>
                <w:szCs w:val="21"/>
              </w:rPr>
              <w:t>FTO/SnO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/BTR-TPA/Spiro-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600C6B8E" w14:textId="77777777" w:rsidR="00ED52D8" w:rsidRPr="00F32107" w:rsidRDefault="004963F4" w:rsidP="00F32107">
            <w:pPr>
              <w:widowControl/>
              <w:jc w:val="center"/>
              <w:rPr>
                <w:rFonts w:eastAsia="Times New Roman"/>
                <w:kern w:val="0"/>
                <w:szCs w:val="21"/>
              </w:rPr>
            </w:pPr>
            <w:r w:rsidRPr="00F32107">
              <w:rPr>
                <w:color w:val="000000"/>
                <w:szCs w:val="21"/>
              </w:rPr>
              <w:t>2024</w:t>
            </w:r>
          </w:p>
        </w:tc>
        <w:tc>
          <w:tcPr>
            <w:tcW w:w="994" w:type="dxa"/>
            <w:vAlign w:val="center"/>
          </w:tcPr>
          <w:p w14:paraId="57871554" w14:textId="77777777" w:rsidR="00ED52D8" w:rsidRPr="00F32107" w:rsidRDefault="004963F4" w:rsidP="00F32107">
            <w:pPr>
              <w:widowControl/>
              <w:jc w:val="center"/>
              <w:rPr>
                <w:rFonts w:eastAsia="Times New Roman"/>
                <w:kern w:val="0"/>
                <w:szCs w:val="21"/>
              </w:rPr>
            </w:pPr>
            <w:r w:rsidRPr="00F32107">
              <w:rPr>
                <w:color w:val="000000"/>
                <w:szCs w:val="21"/>
              </w:rPr>
              <w:t>7.51</w:t>
            </w:r>
          </w:p>
        </w:tc>
        <w:tc>
          <w:tcPr>
            <w:tcW w:w="1135" w:type="dxa"/>
            <w:shd w:val="clear" w:color="auto" w:fill="FFFFFF" w:themeFill="background1"/>
            <w:vAlign w:val="center"/>
          </w:tcPr>
          <w:p w14:paraId="744A232F"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5B34C2F3" w14:textId="2D1A0C2F"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22</w:t>
            </w:r>
            <w:r>
              <w:rPr>
                <w:color w:val="000000"/>
                <w:szCs w:val="21"/>
              </w:rPr>
              <w:t>]</w:t>
            </w:r>
          </w:p>
        </w:tc>
      </w:tr>
      <w:tr w:rsidR="00ED52D8" w:rsidRPr="00F32107" w14:paraId="43451A8A" w14:textId="77777777">
        <w:trPr>
          <w:trHeight w:val="288"/>
        </w:trPr>
        <w:tc>
          <w:tcPr>
            <w:tcW w:w="4276" w:type="dxa"/>
          </w:tcPr>
          <w:p w14:paraId="1C223AA3" w14:textId="77777777" w:rsidR="00ED52D8" w:rsidRPr="00F32107" w:rsidRDefault="004963F4" w:rsidP="00F32107">
            <w:pPr>
              <w:widowControl/>
              <w:jc w:val="center"/>
              <w:rPr>
                <w:color w:val="000000"/>
                <w:kern w:val="0"/>
                <w:szCs w:val="21"/>
              </w:rPr>
            </w:pPr>
            <w:r w:rsidRPr="00F32107">
              <w:rPr>
                <w:color w:val="000000"/>
                <w:kern w:val="0"/>
                <w:szCs w:val="21"/>
              </w:rPr>
              <w:t>FTO/SnO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683050CF" w14:textId="77777777" w:rsidR="00ED52D8" w:rsidRPr="00F32107" w:rsidRDefault="004963F4" w:rsidP="00F32107">
            <w:pPr>
              <w:widowControl/>
              <w:jc w:val="center"/>
              <w:rPr>
                <w:rFonts w:eastAsia="Times New Roman"/>
                <w:kern w:val="0"/>
                <w:szCs w:val="21"/>
              </w:rPr>
            </w:pPr>
            <w:r w:rsidRPr="00F32107">
              <w:rPr>
                <w:color w:val="000000"/>
                <w:szCs w:val="21"/>
              </w:rPr>
              <w:t>2024</w:t>
            </w:r>
          </w:p>
        </w:tc>
        <w:tc>
          <w:tcPr>
            <w:tcW w:w="994" w:type="dxa"/>
            <w:vAlign w:val="center"/>
          </w:tcPr>
          <w:p w14:paraId="20990DFC" w14:textId="77777777" w:rsidR="00ED52D8" w:rsidRPr="00F32107" w:rsidRDefault="004963F4" w:rsidP="00F32107">
            <w:pPr>
              <w:widowControl/>
              <w:jc w:val="center"/>
              <w:rPr>
                <w:rFonts w:eastAsia="Times New Roman"/>
                <w:kern w:val="0"/>
                <w:szCs w:val="21"/>
              </w:rPr>
            </w:pPr>
            <w:r w:rsidRPr="00F32107">
              <w:rPr>
                <w:color w:val="000000"/>
                <w:szCs w:val="21"/>
              </w:rPr>
              <w:t>7.66</w:t>
            </w:r>
          </w:p>
        </w:tc>
        <w:tc>
          <w:tcPr>
            <w:tcW w:w="1135" w:type="dxa"/>
            <w:shd w:val="clear" w:color="auto" w:fill="FFFFFF" w:themeFill="background1"/>
            <w:vAlign w:val="center"/>
          </w:tcPr>
          <w:p w14:paraId="2ABA4EE5"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48717292" w14:textId="7809DAC1"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23</w:t>
            </w:r>
            <w:r>
              <w:rPr>
                <w:color w:val="000000"/>
                <w:szCs w:val="21"/>
              </w:rPr>
              <w:t>]</w:t>
            </w:r>
          </w:p>
        </w:tc>
      </w:tr>
      <w:tr w:rsidR="00ED52D8" w:rsidRPr="00F32107" w14:paraId="073FDCE8" w14:textId="77777777">
        <w:trPr>
          <w:trHeight w:val="288"/>
        </w:trPr>
        <w:tc>
          <w:tcPr>
            <w:tcW w:w="4276" w:type="dxa"/>
          </w:tcPr>
          <w:p w14:paraId="4D17EF42"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2A4289A0" w14:textId="77777777" w:rsidR="00ED52D8" w:rsidRPr="00F32107" w:rsidRDefault="004963F4" w:rsidP="00F32107">
            <w:pPr>
              <w:widowControl/>
              <w:jc w:val="center"/>
              <w:rPr>
                <w:rFonts w:eastAsia="Times New Roman"/>
                <w:kern w:val="0"/>
                <w:szCs w:val="21"/>
              </w:rPr>
            </w:pPr>
            <w:r w:rsidRPr="00F32107">
              <w:rPr>
                <w:color w:val="000000"/>
                <w:szCs w:val="21"/>
              </w:rPr>
              <w:t>2024</w:t>
            </w:r>
          </w:p>
        </w:tc>
        <w:tc>
          <w:tcPr>
            <w:tcW w:w="994" w:type="dxa"/>
            <w:vAlign w:val="center"/>
          </w:tcPr>
          <w:p w14:paraId="55A68003" w14:textId="77777777" w:rsidR="00ED52D8" w:rsidRPr="00F32107" w:rsidRDefault="004963F4" w:rsidP="00F32107">
            <w:pPr>
              <w:widowControl/>
              <w:jc w:val="center"/>
              <w:rPr>
                <w:rFonts w:eastAsia="Times New Roman"/>
                <w:kern w:val="0"/>
                <w:szCs w:val="21"/>
              </w:rPr>
            </w:pPr>
            <w:r w:rsidRPr="00F32107">
              <w:rPr>
                <w:color w:val="000000"/>
                <w:szCs w:val="21"/>
              </w:rPr>
              <w:t>6.51</w:t>
            </w:r>
          </w:p>
        </w:tc>
        <w:tc>
          <w:tcPr>
            <w:tcW w:w="1135" w:type="dxa"/>
            <w:shd w:val="clear" w:color="auto" w:fill="FFFFFF" w:themeFill="background1"/>
            <w:vAlign w:val="center"/>
          </w:tcPr>
          <w:p w14:paraId="6F89D877"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16424438" w14:textId="22AD93BF"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24</w:t>
            </w:r>
            <w:r>
              <w:rPr>
                <w:color w:val="000000"/>
                <w:szCs w:val="21"/>
              </w:rPr>
              <w:t>]</w:t>
            </w:r>
          </w:p>
        </w:tc>
      </w:tr>
      <w:tr w:rsidR="00ED52D8" w:rsidRPr="00F32107" w14:paraId="14B02B45" w14:textId="77777777">
        <w:trPr>
          <w:trHeight w:val="288"/>
        </w:trPr>
        <w:tc>
          <w:tcPr>
            <w:tcW w:w="4276" w:type="dxa"/>
          </w:tcPr>
          <w:p w14:paraId="380A6B7A"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/SAM/Spiro-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02C9EDD5" w14:textId="77777777" w:rsidR="00ED52D8" w:rsidRPr="00F32107" w:rsidRDefault="004963F4" w:rsidP="00F32107">
            <w:pPr>
              <w:widowControl/>
              <w:jc w:val="center"/>
              <w:rPr>
                <w:rFonts w:eastAsia="Times New Roman"/>
                <w:kern w:val="0"/>
                <w:szCs w:val="21"/>
              </w:rPr>
            </w:pPr>
            <w:r w:rsidRPr="00F32107">
              <w:rPr>
                <w:color w:val="000000"/>
                <w:szCs w:val="21"/>
              </w:rPr>
              <w:t>2024</w:t>
            </w:r>
          </w:p>
        </w:tc>
        <w:tc>
          <w:tcPr>
            <w:tcW w:w="994" w:type="dxa"/>
            <w:vAlign w:val="center"/>
          </w:tcPr>
          <w:p w14:paraId="17B5B4EF" w14:textId="77777777" w:rsidR="00ED52D8" w:rsidRPr="00F32107" w:rsidRDefault="004963F4" w:rsidP="00F32107">
            <w:pPr>
              <w:widowControl/>
              <w:jc w:val="center"/>
              <w:rPr>
                <w:rFonts w:eastAsia="Times New Roman"/>
                <w:kern w:val="0"/>
                <w:szCs w:val="21"/>
              </w:rPr>
            </w:pPr>
            <w:r w:rsidRPr="00F32107">
              <w:rPr>
                <w:color w:val="000000"/>
                <w:szCs w:val="21"/>
              </w:rPr>
              <w:t>8.06</w:t>
            </w:r>
          </w:p>
        </w:tc>
        <w:tc>
          <w:tcPr>
            <w:tcW w:w="1135" w:type="dxa"/>
            <w:shd w:val="clear" w:color="auto" w:fill="FFFFFF" w:themeFill="background1"/>
            <w:vAlign w:val="center"/>
          </w:tcPr>
          <w:p w14:paraId="30EB0347"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42E98C17" w14:textId="1C1D14A4"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25</w:t>
            </w:r>
            <w:r>
              <w:rPr>
                <w:color w:val="000000"/>
                <w:szCs w:val="21"/>
              </w:rPr>
              <w:t>]</w:t>
            </w:r>
          </w:p>
        </w:tc>
      </w:tr>
      <w:tr w:rsidR="00ED52D8" w:rsidRPr="00F32107" w14:paraId="41FC5B76" w14:textId="77777777">
        <w:trPr>
          <w:trHeight w:val="288"/>
        </w:trPr>
        <w:tc>
          <w:tcPr>
            <w:tcW w:w="4276" w:type="dxa"/>
          </w:tcPr>
          <w:p w14:paraId="4578B289" w14:textId="77777777" w:rsidR="00ED52D8" w:rsidRPr="00F32107" w:rsidRDefault="004963F4" w:rsidP="00F32107">
            <w:pPr>
              <w:widowControl/>
              <w:jc w:val="center"/>
              <w:rPr>
                <w:color w:val="000000"/>
                <w:kern w:val="0"/>
                <w:szCs w:val="21"/>
              </w:rPr>
            </w:pPr>
            <w:r w:rsidRPr="00F32107">
              <w:rPr>
                <w:color w:val="000000"/>
                <w:kern w:val="0"/>
                <w:szCs w:val="21"/>
              </w:rPr>
              <w:lastRenderedPageBreak/>
              <w:t>FTO/TiO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ZnO</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/P3HT/Au</w:t>
            </w:r>
          </w:p>
        </w:tc>
        <w:tc>
          <w:tcPr>
            <w:tcW w:w="933" w:type="dxa"/>
            <w:vAlign w:val="center"/>
          </w:tcPr>
          <w:p w14:paraId="4265FBA6"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5D73ECE3" w14:textId="77777777" w:rsidR="00ED52D8" w:rsidRPr="00F32107" w:rsidRDefault="004963F4" w:rsidP="00F32107">
            <w:pPr>
              <w:widowControl/>
              <w:jc w:val="center"/>
              <w:rPr>
                <w:rFonts w:eastAsia="Times New Roman"/>
                <w:kern w:val="0"/>
                <w:szCs w:val="21"/>
              </w:rPr>
            </w:pPr>
            <w:r w:rsidRPr="00F32107">
              <w:rPr>
                <w:color w:val="000000"/>
                <w:szCs w:val="21"/>
              </w:rPr>
              <w:t>7.5</w:t>
            </w:r>
          </w:p>
        </w:tc>
        <w:tc>
          <w:tcPr>
            <w:tcW w:w="1135" w:type="dxa"/>
            <w:shd w:val="clear" w:color="auto" w:fill="FFFFFF" w:themeFill="background1"/>
            <w:vAlign w:val="center"/>
          </w:tcPr>
          <w:p w14:paraId="4353BBA6"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7E529A74" w14:textId="04F0C60A"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26</w:t>
            </w:r>
            <w:r>
              <w:rPr>
                <w:color w:val="000000"/>
                <w:szCs w:val="21"/>
              </w:rPr>
              <w:t>]</w:t>
            </w:r>
          </w:p>
        </w:tc>
      </w:tr>
      <w:tr w:rsidR="00ED52D8" w:rsidRPr="00F32107" w14:paraId="52F1457C" w14:textId="77777777">
        <w:trPr>
          <w:trHeight w:val="288"/>
        </w:trPr>
        <w:tc>
          <w:tcPr>
            <w:tcW w:w="4276" w:type="dxa"/>
          </w:tcPr>
          <w:p w14:paraId="094D9982"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 xml:space="preserve"> (PEAI)/Spiro-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0106C953"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7C66385C" w14:textId="77777777" w:rsidR="00ED52D8" w:rsidRPr="00F32107" w:rsidRDefault="004963F4" w:rsidP="00F32107">
            <w:pPr>
              <w:widowControl/>
              <w:jc w:val="center"/>
              <w:rPr>
                <w:rFonts w:eastAsia="Times New Roman"/>
                <w:kern w:val="0"/>
                <w:szCs w:val="21"/>
              </w:rPr>
            </w:pPr>
            <w:r w:rsidRPr="00F32107">
              <w:rPr>
                <w:color w:val="000000"/>
                <w:szCs w:val="21"/>
              </w:rPr>
              <w:t>8.21</w:t>
            </w:r>
          </w:p>
        </w:tc>
        <w:tc>
          <w:tcPr>
            <w:tcW w:w="1135" w:type="dxa"/>
            <w:shd w:val="clear" w:color="auto" w:fill="FFFFFF" w:themeFill="background1"/>
            <w:vAlign w:val="center"/>
          </w:tcPr>
          <w:p w14:paraId="788D1F00"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58EB38DC" w14:textId="14D99469"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27</w:t>
            </w:r>
            <w:r>
              <w:rPr>
                <w:color w:val="000000"/>
                <w:szCs w:val="21"/>
              </w:rPr>
              <w:t>]</w:t>
            </w:r>
          </w:p>
        </w:tc>
      </w:tr>
      <w:tr w:rsidR="00ED52D8" w:rsidRPr="00F32107" w14:paraId="319B4570" w14:textId="77777777">
        <w:trPr>
          <w:trHeight w:val="288"/>
        </w:trPr>
        <w:tc>
          <w:tcPr>
            <w:tcW w:w="4276" w:type="dxa"/>
          </w:tcPr>
          <w:p w14:paraId="0D037FAA" w14:textId="77777777" w:rsidR="00ED52D8" w:rsidRPr="00F32107" w:rsidRDefault="004963F4" w:rsidP="00F32107">
            <w:pPr>
              <w:widowControl/>
              <w:jc w:val="center"/>
              <w:rPr>
                <w:color w:val="000000"/>
                <w:kern w:val="0"/>
                <w:szCs w:val="21"/>
              </w:rPr>
            </w:pPr>
            <w:r w:rsidRPr="00F32107">
              <w:rPr>
                <w:color w:val="000000"/>
                <w:kern w:val="0"/>
                <w:szCs w:val="21"/>
              </w:rPr>
              <w:t>FTO/c-TiO</w:t>
            </w:r>
            <w:r w:rsidRPr="00F32107">
              <w:rPr>
                <w:color w:val="000000"/>
                <w:kern w:val="0"/>
                <w:szCs w:val="21"/>
                <w:vertAlign w:val="subscript"/>
              </w:rPr>
              <w:t>2</w:t>
            </w:r>
            <w:r w:rsidRPr="00F32107">
              <w:rPr>
                <w:color w:val="000000"/>
                <w:kern w:val="0"/>
                <w:szCs w:val="21"/>
              </w:rPr>
              <w:t>/TiO</w:t>
            </w:r>
            <w:r w:rsidRPr="00F32107">
              <w:rPr>
                <w:color w:val="000000"/>
                <w:kern w:val="0"/>
                <w:szCs w:val="21"/>
                <w:vertAlign w:val="subscript"/>
              </w:rPr>
              <w:t>2</w:t>
            </w:r>
            <w:r w:rsidRPr="00F32107">
              <w:rPr>
                <w:color w:val="000000"/>
                <w:kern w:val="0"/>
                <w:szCs w:val="21"/>
              </w:rPr>
              <w:t>-CdS-NA/Sb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5A455986"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31884F6F" w14:textId="77777777" w:rsidR="00ED52D8" w:rsidRPr="00F32107" w:rsidRDefault="004963F4" w:rsidP="00F32107">
            <w:pPr>
              <w:widowControl/>
              <w:jc w:val="center"/>
              <w:rPr>
                <w:rFonts w:eastAsia="Times New Roman"/>
                <w:kern w:val="0"/>
                <w:szCs w:val="21"/>
              </w:rPr>
            </w:pPr>
            <w:r w:rsidRPr="00F32107">
              <w:rPr>
                <w:color w:val="000000"/>
                <w:szCs w:val="21"/>
              </w:rPr>
              <w:t>8.06</w:t>
            </w:r>
          </w:p>
        </w:tc>
        <w:tc>
          <w:tcPr>
            <w:tcW w:w="1135" w:type="dxa"/>
            <w:shd w:val="clear" w:color="auto" w:fill="FFFFFF" w:themeFill="background1"/>
            <w:vAlign w:val="center"/>
          </w:tcPr>
          <w:p w14:paraId="555C226D"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4AA185EA" w14:textId="096F7B4B" w:rsidR="00ED52D8" w:rsidRPr="00F32107" w:rsidRDefault="00A8663E" w:rsidP="00F32107">
            <w:pPr>
              <w:widowControl/>
              <w:jc w:val="center"/>
              <w:rPr>
                <w:rFonts w:eastAsia="Times New Roman"/>
                <w:kern w:val="0"/>
                <w:szCs w:val="21"/>
              </w:rPr>
            </w:pPr>
            <w:r>
              <w:rPr>
                <w:color w:val="000000"/>
                <w:szCs w:val="21"/>
              </w:rPr>
              <w:t>[S</w:t>
            </w:r>
            <w:r w:rsidR="004963F4" w:rsidRPr="00F32107">
              <w:rPr>
                <w:color w:val="000000"/>
                <w:szCs w:val="21"/>
              </w:rPr>
              <w:t>2</w:t>
            </w:r>
            <w:r w:rsidR="004963F4" w:rsidRPr="00F32107">
              <w:rPr>
                <w:rFonts w:hint="eastAsia"/>
                <w:color w:val="000000"/>
                <w:szCs w:val="21"/>
              </w:rPr>
              <w:t>8</w:t>
            </w:r>
            <w:r>
              <w:rPr>
                <w:color w:val="000000"/>
                <w:szCs w:val="21"/>
              </w:rPr>
              <w:t>]</w:t>
            </w:r>
          </w:p>
        </w:tc>
      </w:tr>
      <w:tr w:rsidR="00ED52D8" w:rsidRPr="00F32107" w14:paraId="32B94435" w14:textId="77777777">
        <w:trPr>
          <w:trHeight w:val="288"/>
        </w:trPr>
        <w:tc>
          <w:tcPr>
            <w:tcW w:w="4276" w:type="dxa"/>
          </w:tcPr>
          <w:p w14:paraId="2CC3B4F4" w14:textId="77777777" w:rsidR="00ED52D8" w:rsidRPr="00F32107" w:rsidRDefault="004963F4" w:rsidP="00F32107">
            <w:pPr>
              <w:widowControl/>
              <w:jc w:val="center"/>
              <w:rPr>
                <w:color w:val="000000"/>
                <w:kern w:val="0"/>
                <w:szCs w:val="21"/>
              </w:rPr>
            </w:pPr>
            <w:r w:rsidRPr="00F32107">
              <w:rPr>
                <w:color w:val="000000"/>
                <w:kern w:val="0"/>
                <w:szCs w:val="21"/>
              </w:rPr>
              <w:t>FTO/SnO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w:t>
            </w:r>
            <w:proofErr w:type="spellStart"/>
            <w:r w:rsidRPr="00F32107">
              <w:rPr>
                <w:color w:val="000000"/>
                <w:kern w:val="0"/>
                <w:szCs w:val="21"/>
              </w:rPr>
              <w:t>PbS</w:t>
            </w:r>
            <w:proofErr w:type="spellEnd"/>
            <w:r w:rsidRPr="00F32107">
              <w:rPr>
                <w:color w:val="000000"/>
                <w:kern w:val="0"/>
                <w:szCs w:val="21"/>
              </w:rPr>
              <w:t>-EDT/Au</w:t>
            </w:r>
          </w:p>
        </w:tc>
        <w:tc>
          <w:tcPr>
            <w:tcW w:w="933" w:type="dxa"/>
            <w:vAlign w:val="center"/>
          </w:tcPr>
          <w:p w14:paraId="6B01B141"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3AFA08CB" w14:textId="77777777" w:rsidR="00ED52D8" w:rsidRPr="00F32107" w:rsidRDefault="004963F4" w:rsidP="00F32107">
            <w:pPr>
              <w:widowControl/>
              <w:jc w:val="center"/>
              <w:rPr>
                <w:rFonts w:eastAsia="Times New Roman"/>
                <w:kern w:val="0"/>
                <w:szCs w:val="21"/>
              </w:rPr>
            </w:pPr>
            <w:r w:rsidRPr="00F32107">
              <w:rPr>
                <w:color w:val="000000"/>
                <w:szCs w:val="21"/>
              </w:rPr>
              <w:t>8.26</w:t>
            </w:r>
          </w:p>
        </w:tc>
        <w:tc>
          <w:tcPr>
            <w:tcW w:w="1135" w:type="dxa"/>
            <w:shd w:val="clear" w:color="auto" w:fill="FFFFFF" w:themeFill="background1"/>
            <w:vAlign w:val="center"/>
          </w:tcPr>
          <w:p w14:paraId="25302917"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43A52CEC" w14:textId="33F642DA" w:rsidR="00ED52D8" w:rsidRPr="00F32107" w:rsidRDefault="00A8663E" w:rsidP="00F32107">
            <w:pPr>
              <w:widowControl/>
              <w:jc w:val="center"/>
              <w:rPr>
                <w:rFonts w:eastAsia="Times New Roman"/>
                <w:kern w:val="0"/>
                <w:szCs w:val="21"/>
              </w:rPr>
            </w:pPr>
            <w:r>
              <w:rPr>
                <w:color w:val="000000"/>
                <w:szCs w:val="21"/>
              </w:rPr>
              <w:t>[S</w:t>
            </w:r>
            <w:r w:rsidR="004963F4" w:rsidRPr="00F32107">
              <w:rPr>
                <w:color w:val="000000"/>
                <w:szCs w:val="21"/>
              </w:rPr>
              <w:t>2</w:t>
            </w:r>
            <w:r w:rsidR="004963F4" w:rsidRPr="00F32107">
              <w:rPr>
                <w:rFonts w:hint="eastAsia"/>
                <w:color w:val="000000"/>
                <w:szCs w:val="21"/>
              </w:rPr>
              <w:t>9</w:t>
            </w:r>
            <w:r>
              <w:rPr>
                <w:color w:val="000000"/>
                <w:szCs w:val="21"/>
              </w:rPr>
              <w:t>]</w:t>
            </w:r>
          </w:p>
        </w:tc>
      </w:tr>
      <w:tr w:rsidR="00ED52D8" w:rsidRPr="00F32107" w14:paraId="452E23E4" w14:textId="77777777">
        <w:trPr>
          <w:trHeight w:val="288"/>
        </w:trPr>
        <w:tc>
          <w:tcPr>
            <w:tcW w:w="4276" w:type="dxa"/>
          </w:tcPr>
          <w:p w14:paraId="087A835E" w14:textId="77777777" w:rsidR="00ED52D8" w:rsidRPr="00F32107" w:rsidRDefault="004963F4" w:rsidP="00F32107">
            <w:pPr>
              <w:widowControl/>
              <w:jc w:val="center"/>
              <w:rPr>
                <w:color w:val="000000"/>
                <w:kern w:val="0"/>
                <w:szCs w:val="21"/>
              </w:rPr>
            </w:pPr>
            <w:r w:rsidRPr="00F32107">
              <w:rPr>
                <w:color w:val="000000"/>
                <w:kern w:val="0"/>
                <w:szCs w:val="21"/>
              </w:rPr>
              <w:t>FTO/TiO</w:t>
            </w:r>
            <w:r w:rsidRPr="00F32107">
              <w:rPr>
                <w:color w:val="000000"/>
                <w:kern w:val="0"/>
                <w:szCs w:val="21"/>
                <w:vertAlign w:val="subscript"/>
              </w:rPr>
              <w:t>2</w:t>
            </w:r>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w:t>
            </w:r>
            <w:proofErr w:type="spellStart"/>
            <w:r w:rsidRPr="00F32107">
              <w:rPr>
                <w:color w:val="000000"/>
                <w:kern w:val="0"/>
                <w:szCs w:val="21"/>
              </w:rPr>
              <w:t>Spiro-</w:t>
            </w:r>
            <w:proofErr w:type="gramStart"/>
            <w:r w:rsidRPr="00F32107">
              <w:rPr>
                <w:color w:val="000000"/>
                <w:kern w:val="0"/>
                <w:szCs w:val="21"/>
              </w:rPr>
              <w:t>OMeTAD:TMT</w:t>
            </w:r>
            <w:proofErr w:type="gramEnd"/>
            <w:r w:rsidRPr="00F32107">
              <w:rPr>
                <w:color w:val="000000"/>
                <w:kern w:val="0"/>
                <w:szCs w:val="21"/>
              </w:rPr>
              <w:t>-TTF</w:t>
            </w:r>
            <w:proofErr w:type="spellEnd"/>
            <w:r w:rsidRPr="00F32107">
              <w:rPr>
                <w:color w:val="000000"/>
                <w:kern w:val="0"/>
                <w:szCs w:val="21"/>
              </w:rPr>
              <w:t>/Au</w:t>
            </w:r>
          </w:p>
        </w:tc>
        <w:tc>
          <w:tcPr>
            <w:tcW w:w="933" w:type="dxa"/>
            <w:vAlign w:val="center"/>
          </w:tcPr>
          <w:p w14:paraId="5F0E6604"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466CA27C" w14:textId="77777777" w:rsidR="00ED52D8" w:rsidRPr="00F32107" w:rsidRDefault="004963F4" w:rsidP="00F32107">
            <w:pPr>
              <w:widowControl/>
              <w:jc w:val="center"/>
              <w:rPr>
                <w:rFonts w:eastAsia="Times New Roman"/>
                <w:kern w:val="0"/>
                <w:szCs w:val="21"/>
              </w:rPr>
            </w:pPr>
            <w:r w:rsidRPr="00F32107">
              <w:rPr>
                <w:color w:val="000000"/>
                <w:szCs w:val="21"/>
              </w:rPr>
              <w:t>6.97</w:t>
            </w:r>
          </w:p>
        </w:tc>
        <w:tc>
          <w:tcPr>
            <w:tcW w:w="1135" w:type="dxa"/>
            <w:shd w:val="clear" w:color="auto" w:fill="FFFFFF" w:themeFill="background1"/>
            <w:vAlign w:val="center"/>
          </w:tcPr>
          <w:p w14:paraId="50A252A0"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7E48AD52" w14:textId="36569DF3"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30</w:t>
            </w:r>
            <w:r>
              <w:rPr>
                <w:color w:val="000000"/>
                <w:szCs w:val="21"/>
              </w:rPr>
              <w:t>]</w:t>
            </w:r>
          </w:p>
        </w:tc>
      </w:tr>
      <w:tr w:rsidR="00ED52D8" w:rsidRPr="00F32107" w14:paraId="7B5E81B3" w14:textId="77777777">
        <w:trPr>
          <w:trHeight w:val="288"/>
        </w:trPr>
        <w:tc>
          <w:tcPr>
            <w:tcW w:w="4276" w:type="dxa"/>
          </w:tcPr>
          <w:p w14:paraId="1623BA79" w14:textId="77777777" w:rsidR="00ED52D8" w:rsidRPr="00F32107" w:rsidRDefault="004963F4" w:rsidP="00F32107">
            <w:pPr>
              <w:widowControl/>
              <w:jc w:val="center"/>
              <w:rPr>
                <w:color w:val="000000"/>
                <w:kern w:val="0"/>
                <w:szCs w:val="21"/>
              </w:rPr>
            </w:pPr>
            <w:r w:rsidRPr="00F32107">
              <w:rPr>
                <w:color w:val="000000"/>
                <w:kern w:val="0"/>
                <w:szCs w:val="21"/>
              </w:rPr>
              <w:t>FTO/SnO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73B562DC"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109E86E3" w14:textId="77777777" w:rsidR="00ED52D8" w:rsidRPr="00F32107" w:rsidRDefault="004963F4" w:rsidP="00F32107">
            <w:pPr>
              <w:widowControl/>
              <w:jc w:val="center"/>
              <w:rPr>
                <w:rFonts w:eastAsia="Times New Roman"/>
                <w:kern w:val="0"/>
                <w:szCs w:val="21"/>
              </w:rPr>
            </w:pPr>
            <w:r w:rsidRPr="00F32107">
              <w:rPr>
                <w:color w:val="000000"/>
                <w:szCs w:val="21"/>
              </w:rPr>
              <w:t>8.03</w:t>
            </w:r>
          </w:p>
        </w:tc>
        <w:tc>
          <w:tcPr>
            <w:tcW w:w="1135" w:type="dxa"/>
            <w:shd w:val="clear" w:color="auto" w:fill="FFFFFF" w:themeFill="background1"/>
            <w:vAlign w:val="center"/>
          </w:tcPr>
          <w:p w14:paraId="2CA97AC6"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7CD7BC44" w14:textId="63EA80A8"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31</w:t>
            </w:r>
            <w:r>
              <w:rPr>
                <w:color w:val="000000"/>
                <w:szCs w:val="21"/>
              </w:rPr>
              <w:t>]</w:t>
            </w:r>
          </w:p>
        </w:tc>
      </w:tr>
      <w:tr w:rsidR="00ED52D8" w:rsidRPr="00F32107" w14:paraId="59952F44" w14:textId="77777777">
        <w:trPr>
          <w:trHeight w:val="288"/>
        </w:trPr>
        <w:tc>
          <w:tcPr>
            <w:tcW w:w="4276" w:type="dxa"/>
          </w:tcPr>
          <w:p w14:paraId="73A299C0"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3FF13FFA"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253042F2" w14:textId="77777777" w:rsidR="00ED52D8" w:rsidRPr="00F32107" w:rsidRDefault="004963F4" w:rsidP="00F32107">
            <w:pPr>
              <w:widowControl/>
              <w:jc w:val="center"/>
              <w:rPr>
                <w:rFonts w:eastAsia="Times New Roman"/>
                <w:kern w:val="0"/>
                <w:szCs w:val="21"/>
              </w:rPr>
            </w:pPr>
            <w:r w:rsidRPr="00F32107">
              <w:rPr>
                <w:color w:val="000000"/>
                <w:szCs w:val="21"/>
              </w:rPr>
              <w:t>6.54</w:t>
            </w:r>
          </w:p>
        </w:tc>
        <w:tc>
          <w:tcPr>
            <w:tcW w:w="1135" w:type="dxa"/>
            <w:shd w:val="clear" w:color="auto" w:fill="FFFFFF" w:themeFill="background1"/>
            <w:vAlign w:val="center"/>
          </w:tcPr>
          <w:p w14:paraId="478511AF"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57044342" w14:textId="76D1A66C"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32</w:t>
            </w:r>
            <w:r>
              <w:rPr>
                <w:color w:val="000000"/>
                <w:szCs w:val="21"/>
              </w:rPr>
              <w:t>]</w:t>
            </w:r>
          </w:p>
        </w:tc>
      </w:tr>
      <w:tr w:rsidR="00ED52D8" w:rsidRPr="00F32107" w14:paraId="207DD742" w14:textId="77777777">
        <w:trPr>
          <w:trHeight w:val="288"/>
        </w:trPr>
        <w:tc>
          <w:tcPr>
            <w:tcW w:w="4276" w:type="dxa"/>
          </w:tcPr>
          <w:p w14:paraId="4B4319F2" w14:textId="77777777" w:rsidR="00ED52D8" w:rsidRPr="00F32107" w:rsidRDefault="004963F4" w:rsidP="00F32107">
            <w:pPr>
              <w:widowControl/>
              <w:jc w:val="center"/>
              <w:rPr>
                <w:color w:val="000000"/>
                <w:kern w:val="0"/>
                <w:szCs w:val="21"/>
              </w:rPr>
            </w:pPr>
            <w:r w:rsidRPr="00F32107">
              <w:rPr>
                <w:color w:val="000000"/>
                <w:kern w:val="0"/>
                <w:szCs w:val="21"/>
              </w:rPr>
              <w:t>FTO/SnO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 xml:space="preserve"> (SDBS)/Spiro-</w:t>
            </w:r>
            <w:proofErr w:type="spellStart"/>
            <w:r w:rsidRPr="00F32107">
              <w:rPr>
                <w:color w:val="000000"/>
                <w:kern w:val="0"/>
                <w:szCs w:val="21"/>
              </w:rPr>
              <w:t>OMeTAD</w:t>
            </w:r>
            <w:proofErr w:type="spellEnd"/>
            <w:r w:rsidRPr="00F32107">
              <w:rPr>
                <w:color w:val="000000"/>
                <w:kern w:val="0"/>
                <w:szCs w:val="21"/>
              </w:rPr>
              <w:t>/Au</w:t>
            </w:r>
          </w:p>
        </w:tc>
        <w:tc>
          <w:tcPr>
            <w:tcW w:w="933" w:type="dxa"/>
            <w:vAlign w:val="center"/>
          </w:tcPr>
          <w:p w14:paraId="68473560"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0ED78343" w14:textId="77777777" w:rsidR="00ED52D8" w:rsidRPr="00F32107" w:rsidRDefault="004963F4" w:rsidP="00F32107">
            <w:pPr>
              <w:widowControl/>
              <w:jc w:val="center"/>
              <w:rPr>
                <w:rFonts w:eastAsia="Times New Roman"/>
                <w:kern w:val="0"/>
                <w:szCs w:val="21"/>
              </w:rPr>
            </w:pPr>
            <w:r w:rsidRPr="00F32107">
              <w:rPr>
                <w:color w:val="000000"/>
                <w:szCs w:val="21"/>
              </w:rPr>
              <w:t>6.77</w:t>
            </w:r>
          </w:p>
        </w:tc>
        <w:tc>
          <w:tcPr>
            <w:tcW w:w="1135" w:type="dxa"/>
            <w:shd w:val="clear" w:color="auto" w:fill="FFFFFF" w:themeFill="background1"/>
            <w:vAlign w:val="center"/>
          </w:tcPr>
          <w:p w14:paraId="7CD35D94"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53B9F877" w14:textId="0AB25774"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33</w:t>
            </w:r>
            <w:r>
              <w:rPr>
                <w:color w:val="000000"/>
                <w:szCs w:val="21"/>
              </w:rPr>
              <w:t>]</w:t>
            </w:r>
          </w:p>
        </w:tc>
      </w:tr>
      <w:tr w:rsidR="00ED52D8" w:rsidRPr="00F32107" w14:paraId="27B91A50" w14:textId="77777777">
        <w:trPr>
          <w:trHeight w:val="288"/>
        </w:trPr>
        <w:tc>
          <w:tcPr>
            <w:tcW w:w="4276" w:type="dxa"/>
          </w:tcPr>
          <w:p w14:paraId="16B7B348" w14:textId="77777777" w:rsidR="00ED52D8" w:rsidRPr="00F32107" w:rsidRDefault="004963F4" w:rsidP="00F32107">
            <w:pPr>
              <w:widowControl/>
              <w:jc w:val="center"/>
              <w:rPr>
                <w:color w:val="000000"/>
                <w:kern w:val="0"/>
                <w:szCs w:val="21"/>
              </w:rPr>
            </w:pPr>
            <w:r w:rsidRPr="00F32107">
              <w:rPr>
                <w:color w:val="000000"/>
                <w:kern w:val="0"/>
                <w:szCs w:val="21"/>
              </w:rPr>
              <w:t>ITO/TiO</w:t>
            </w:r>
            <w:r w:rsidRPr="00F32107">
              <w:rPr>
                <w:color w:val="000000"/>
                <w:kern w:val="0"/>
                <w:szCs w:val="21"/>
                <w:vertAlign w:val="subscript"/>
              </w:rPr>
              <w:t>2</w:t>
            </w:r>
            <w:r w:rsidRPr="00F32107">
              <w:rPr>
                <w:color w:val="000000"/>
                <w:kern w:val="0"/>
                <w:szCs w:val="21"/>
              </w:rPr>
              <w:t>/</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/Carbon/Ag</w:t>
            </w:r>
          </w:p>
        </w:tc>
        <w:tc>
          <w:tcPr>
            <w:tcW w:w="933" w:type="dxa"/>
            <w:vAlign w:val="center"/>
          </w:tcPr>
          <w:p w14:paraId="20657C64" w14:textId="77777777" w:rsidR="00ED52D8" w:rsidRPr="00F32107" w:rsidRDefault="004963F4" w:rsidP="00F32107">
            <w:pPr>
              <w:widowControl/>
              <w:jc w:val="center"/>
              <w:rPr>
                <w:rFonts w:eastAsia="Times New Roman"/>
                <w:kern w:val="0"/>
                <w:szCs w:val="21"/>
              </w:rPr>
            </w:pPr>
            <w:r w:rsidRPr="00F32107">
              <w:rPr>
                <w:color w:val="000000"/>
                <w:szCs w:val="21"/>
              </w:rPr>
              <w:t>2023</w:t>
            </w:r>
          </w:p>
        </w:tc>
        <w:tc>
          <w:tcPr>
            <w:tcW w:w="994" w:type="dxa"/>
            <w:vAlign w:val="center"/>
          </w:tcPr>
          <w:p w14:paraId="7061DABF" w14:textId="77777777" w:rsidR="00ED52D8" w:rsidRPr="00F32107" w:rsidRDefault="004963F4" w:rsidP="00F32107">
            <w:pPr>
              <w:widowControl/>
              <w:jc w:val="center"/>
              <w:rPr>
                <w:rFonts w:eastAsia="Times New Roman"/>
                <w:kern w:val="0"/>
                <w:szCs w:val="21"/>
              </w:rPr>
            </w:pPr>
            <w:r w:rsidRPr="00F32107">
              <w:rPr>
                <w:color w:val="000000"/>
                <w:szCs w:val="21"/>
              </w:rPr>
              <w:t>7.23</w:t>
            </w:r>
          </w:p>
        </w:tc>
        <w:tc>
          <w:tcPr>
            <w:tcW w:w="1135" w:type="dxa"/>
            <w:shd w:val="clear" w:color="auto" w:fill="FFFFFF" w:themeFill="background1"/>
            <w:vAlign w:val="center"/>
          </w:tcPr>
          <w:p w14:paraId="7511CA18"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shd w:val="clear" w:color="auto" w:fill="FFFFFF" w:themeFill="background1"/>
            <w:vAlign w:val="bottom"/>
          </w:tcPr>
          <w:p w14:paraId="4682EC89" w14:textId="7B807917"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34</w:t>
            </w:r>
            <w:r>
              <w:rPr>
                <w:color w:val="000000"/>
                <w:szCs w:val="21"/>
              </w:rPr>
              <w:t>]</w:t>
            </w:r>
          </w:p>
        </w:tc>
      </w:tr>
      <w:tr w:rsidR="00ED52D8" w:rsidRPr="00F32107" w14:paraId="3DE1A21E" w14:textId="77777777">
        <w:trPr>
          <w:trHeight w:val="360"/>
        </w:trPr>
        <w:tc>
          <w:tcPr>
            <w:tcW w:w="4276" w:type="dxa"/>
          </w:tcPr>
          <w:p w14:paraId="0333410A"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w:t>
            </w:r>
            <w:proofErr w:type="spellStart"/>
            <w:r w:rsidRPr="00F32107">
              <w:rPr>
                <w:color w:val="000000"/>
                <w:kern w:val="0"/>
                <w:szCs w:val="21"/>
              </w:rPr>
              <w:t>MnS−PbS</w:t>
            </w:r>
            <w:proofErr w:type="spellEnd"/>
            <w:r w:rsidRPr="00F32107">
              <w:rPr>
                <w:color w:val="000000"/>
                <w:kern w:val="0"/>
                <w:szCs w:val="21"/>
              </w:rPr>
              <w:t>/</w:t>
            </w:r>
            <w:proofErr w:type="spellStart"/>
            <w:r w:rsidRPr="00F32107">
              <w:rPr>
                <w:color w:val="000000"/>
                <w:kern w:val="0"/>
                <w:szCs w:val="21"/>
              </w:rPr>
              <w:t>Carnon</w:t>
            </w:r>
            <w:proofErr w:type="spellEnd"/>
          </w:p>
        </w:tc>
        <w:tc>
          <w:tcPr>
            <w:tcW w:w="933" w:type="dxa"/>
            <w:vAlign w:val="center"/>
          </w:tcPr>
          <w:p w14:paraId="6052C52B"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6262E6BA" w14:textId="77777777" w:rsidR="00ED52D8" w:rsidRPr="00F32107" w:rsidRDefault="004963F4" w:rsidP="00F32107">
            <w:pPr>
              <w:widowControl/>
              <w:jc w:val="center"/>
              <w:rPr>
                <w:rFonts w:eastAsia="Times New Roman"/>
                <w:kern w:val="0"/>
                <w:szCs w:val="21"/>
              </w:rPr>
            </w:pPr>
            <w:r w:rsidRPr="00F32107">
              <w:rPr>
                <w:color w:val="000000"/>
                <w:szCs w:val="21"/>
              </w:rPr>
              <w:t>6.60</w:t>
            </w:r>
          </w:p>
        </w:tc>
        <w:tc>
          <w:tcPr>
            <w:tcW w:w="1135" w:type="dxa"/>
            <w:vAlign w:val="center"/>
          </w:tcPr>
          <w:p w14:paraId="073A51D4"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vAlign w:val="bottom"/>
          </w:tcPr>
          <w:p w14:paraId="6361E6D7" w14:textId="1AE5C342"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35</w:t>
            </w:r>
            <w:r>
              <w:rPr>
                <w:color w:val="000000"/>
                <w:szCs w:val="21"/>
              </w:rPr>
              <w:t>]</w:t>
            </w:r>
          </w:p>
        </w:tc>
      </w:tr>
      <w:tr w:rsidR="00ED52D8" w:rsidRPr="00F32107" w14:paraId="6AE40B5B" w14:textId="77777777">
        <w:trPr>
          <w:trHeight w:val="288"/>
        </w:trPr>
        <w:tc>
          <w:tcPr>
            <w:tcW w:w="4276" w:type="dxa"/>
          </w:tcPr>
          <w:p w14:paraId="141534D7" w14:textId="77777777" w:rsidR="00ED52D8" w:rsidRPr="00F32107" w:rsidRDefault="004963F4" w:rsidP="00F32107">
            <w:pPr>
              <w:widowControl/>
              <w:jc w:val="center"/>
              <w:rPr>
                <w:color w:val="000000"/>
                <w:kern w:val="0"/>
                <w:szCs w:val="21"/>
              </w:rPr>
            </w:pPr>
            <w:r w:rsidRPr="00F32107">
              <w:rPr>
                <w:color w:val="000000"/>
                <w:kern w:val="0"/>
                <w:szCs w:val="21"/>
              </w:rPr>
              <w:t>FTO/</w:t>
            </w:r>
            <w:proofErr w:type="spellStart"/>
            <w:r w:rsidRPr="00F32107">
              <w:rPr>
                <w:color w:val="000000"/>
                <w:kern w:val="0"/>
                <w:szCs w:val="21"/>
              </w:rPr>
              <w:t>CdS</w:t>
            </w:r>
            <w:proofErr w:type="spellEnd"/>
            <w:r w:rsidRPr="00F32107">
              <w:rPr>
                <w:color w:val="000000"/>
                <w:kern w:val="0"/>
                <w:szCs w:val="21"/>
              </w:rPr>
              <w:t>/Sb</w:t>
            </w:r>
            <w:r w:rsidRPr="00F32107">
              <w:rPr>
                <w:color w:val="000000"/>
                <w:kern w:val="0"/>
                <w:szCs w:val="21"/>
                <w:vertAlign w:val="subscript"/>
              </w:rPr>
              <w:t>2</w:t>
            </w:r>
            <w:r w:rsidRPr="00F32107">
              <w:rPr>
                <w:color w:val="000000"/>
                <w:kern w:val="0"/>
                <w:szCs w:val="21"/>
              </w:rPr>
              <w:t>S</w:t>
            </w:r>
            <w:r w:rsidRPr="00F32107">
              <w:rPr>
                <w:color w:val="000000"/>
                <w:kern w:val="0"/>
                <w:szCs w:val="21"/>
                <w:vertAlign w:val="subscript"/>
              </w:rPr>
              <w:t>3</w:t>
            </w:r>
            <w:r w:rsidRPr="00F32107">
              <w:rPr>
                <w:color w:val="000000"/>
                <w:kern w:val="0"/>
                <w:szCs w:val="21"/>
              </w:rPr>
              <w:t>/</w:t>
            </w:r>
            <w:proofErr w:type="spellStart"/>
            <w:r w:rsidRPr="00F32107">
              <w:rPr>
                <w:color w:val="000000"/>
                <w:kern w:val="0"/>
                <w:szCs w:val="21"/>
              </w:rPr>
              <w:t>MnS</w:t>
            </w:r>
            <w:proofErr w:type="spellEnd"/>
            <w:r w:rsidRPr="00F32107">
              <w:rPr>
                <w:color w:val="000000"/>
                <w:kern w:val="0"/>
                <w:szCs w:val="21"/>
              </w:rPr>
              <w:t>/Carbon</w:t>
            </w:r>
          </w:p>
        </w:tc>
        <w:tc>
          <w:tcPr>
            <w:tcW w:w="933" w:type="dxa"/>
            <w:vAlign w:val="center"/>
          </w:tcPr>
          <w:p w14:paraId="0C98CAB7" w14:textId="77777777" w:rsidR="00ED52D8" w:rsidRPr="00F32107" w:rsidRDefault="004963F4" w:rsidP="00F32107">
            <w:pPr>
              <w:widowControl/>
              <w:jc w:val="center"/>
              <w:rPr>
                <w:rFonts w:eastAsia="Times New Roman"/>
                <w:kern w:val="0"/>
                <w:szCs w:val="21"/>
              </w:rPr>
            </w:pPr>
            <w:r w:rsidRPr="00F32107">
              <w:rPr>
                <w:color w:val="000000"/>
                <w:szCs w:val="21"/>
              </w:rPr>
              <w:t>2025</w:t>
            </w:r>
          </w:p>
        </w:tc>
        <w:tc>
          <w:tcPr>
            <w:tcW w:w="994" w:type="dxa"/>
            <w:vAlign w:val="center"/>
          </w:tcPr>
          <w:p w14:paraId="5CA58135" w14:textId="77777777" w:rsidR="00ED52D8" w:rsidRPr="00F32107" w:rsidRDefault="004963F4" w:rsidP="00F32107">
            <w:pPr>
              <w:widowControl/>
              <w:jc w:val="center"/>
              <w:rPr>
                <w:rFonts w:eastAsia="Times New Roman"/>
                <w:kern w:val="0"/>
                <w:szCs w:val="21"/>
              </w:rPr>
            </w:pPr>
            <w:r w:rsidRPr="00F32107">
              <w:rPr>
                <w:color w:val="000000"/>
                <w:szCs w:val="21"/>
              </w:rPr>
              <w:t>6.55</w:t>
            </w:r>
          </w:p>
        </w:tc>
        <w:tc>
          <w:tcPr>
            <w:tcW w:w="1135" w:type="dxa"/>
            <w:vAlign w:val="center"/>
          </w:tcPr>
          <w:p w14:paraId="545AA6F8" w14:textId="77777777" w:rsidR="00ED52D8" w:rsidRPr="00F32107" w:rsidRDefault="004963F4" w:rsidP="00F32107">
            <w:pPr>
              <w:widowControl/>
              <w:jc w:val="center"/>
              <w:rPr>
                <w:rFonts w:eastAsia="Times New Roman"/>
                <w:kern w:val="0"/>
                <w:szCs w:val="21"/>
              </w:rPr>
            </w:pPr>
            <w:r w:rsidRPr="00F32107">
              <w:rPr>
                <w:color w:val="000000"/>
                <w:szCs w:val="21"/>
              </w:rPr>
              <w:t>N</w:t>
            </w:r>
            <w:r w:rsidRPr="00F32107">
              <w:rPr>
                <w:color w:val="000000"/>
                <w:kern w:val="0"/>
                <w:szCs w:val="21"/>
                <w:vertAlign w:val="subscript"/>
              </w:rPr>
              <w:t>2</w:t>
            </w:r>
          </w:p>
        </w:tc>
        <w:tc>
          <w:tcPr>
            <w:tcW w:w="992" w:type="dxa"/>
            <w:vAlign w:val="bottom"/>
          </w:tcPr>
          <w:p w14:paraId="34C45455" w14:textId="1A611EC2" w:rsidR="00ED52D8" w:rsidRPr="00F32107" w:rsidRDefault="00A8663E" w:rsidP="00F32107">
            <w:pPr>
              <w:widowControl/>
              <w:jc w:val="center"/>
              <w:rPr>
                <w:rFonts w:eastAsia="Times New Roman"/>
                <w:kern w:val="0"/>
                <w:szCs w:val="21"/>
              </w:rPr>
            </w:pPr>
            <w:r>
              <w:rPr>
                <w:color w:val="000000"/>
                <w:szCs w:val="21"/>
              </w:rPr>
              <w:t>[S</w:t>
            </w:r>
            <w:r w:rsidR="004963F4" w:rsidRPr="00F32107">
              <w:rPr>
                <w:rFonts w:hint="eastAsia"/>
                <w:color w:val="000000"/>
                <w:szCs w:val="21"/>
              </w:rPr>
              <w:t>36</w:t>
            </w:r>
            <w:r>
              <w:rPr>
                <w:color w:val="000000"/>
                <w:szCs w:val="21"/>
              </w:rPr>
              <w:t>]</w:t>
            </w:r>
          </w:p>
        </w:tc>
      </w:tr>
    </w:tbl>
    <w:p w14:paraId="23102780" w14:textId="29CED0A4"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 xml:space="preserve">Note </w:t>
      </w:r>
      <w:bookmarkEnd w:id="9"/>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5</w:t>
      </w:r>
      <w:r w:rsidRPr="00B344BC">
        <w:rPr>
          <w:rFonts w:ascii="Times New Roman" w:hAnsi="Times New Roman" w:cs="Times New Roman"/>
          <w:sz w:val="24"/>
          <w:szCs w:val="24"/>
        </w:rPr>
        <w:t xml:space="preserve"> </w:t>
      </w:r>
      <w:bookmarkEnd w:id="10"/>
      <w:r w:rsidRPr="00B344BC">
        <w:rPr>
          <w:rFonts w:ascii="Times New Roman" w:hAnsi="Times New Roman" w:cs="Times New Roman"/>
          <w:sz w:val="24"/>
          <w:szCs w:val="24"/>
        </w:rPr>
        <w:t>Charge-transport losses analysis.</w:t>
      </w:r>
    </w:p>
    <w:bookmarkEnd w:id="11"/>
    <w:p w14:paraId="3DC81A2A" w14:textId="77777777" w:rsidR="00ED52D8" w:rsidRPr="00B344BC" w:rsidRDefault="004963F4" w:rsidP="00B344BC">
      <w:pPr>
        <w:numPr>
          <w:ilvl w:val="0"/>
          <w:numId w:val="2"/>
        </w:num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Shockley-</w:t>
      </w:r>
      <w:proofErr w:type="spellStart"/>
      <w:r w:rsidRPr="00B344BC">
        <w:rPr>
          <w:rFonts w:ascii="Times New Roman" w:hAnsi="Times New Roman" w:cs="Times New Roman"/>
          <w:sz w:val="24"/>
          <w:szCs w:val="24"/>
        </w:rPr>
        <w:t>Queisser</w:t>
      </w:r>
      <w:proofErr w:type="spellEnd"/>
      <w:r w:rsidRPr="00B344BC">
        <w:rPr>
          <w:rFonts w:ascii="Times New Roman" w:hAnsi="Times New Roman" w:cs="Times New Roman"/>
          <w:sz w:val="24"/>
          <w:szCs w:val="24"/>
        </w:rPr>
        <w:t xml:space="preserve"> limit FF</w:t>
      </w:r>
    </w:p>
    <w:p w14:paraId="40A08DBB" w14:textId="77777777" w:rsidR="00ED52D8" w:rsidRPr="00B344BC" w:rsidRDefault="004963F4" w:rsidP="00B344BC">
      <w:pPr>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t>When both transport losses and non-radiative losses are absent, the FF for solar cells operating at the radiative limit (i.e., the Shockley-</w:t>
      </w:r>
      <w:proofErr w:type="spellStart"/>
      <w:r w:rsidRPr="00B344BC">
        <w:rPr>
          <w:rFonts w:ascii="Times New Roman" w:hAnsi="Times New Roman" w:cs="Times New Roman"/>
          <w:sz w:val="24"/>
          <w:szCs w:val="24"/>
        </w:rPr>
        <w:t>Queisser</w:t>
      </w:r>
      <w:proofErr w:type="spellEnd"/>
      <w:r w:rsidRPr="00B344BC">
        <w:rPr>
          <w:rFonts w:ascii="Times New Roman" w:hAnsi="Times New Roman" w:cs="Times New Roman"/>
          <w:sz w:val="24"/>
          <w:szCs w:val="24"/>
        </w:rPr>
        <w:t xml:space="preserve"> limit) can be computed via a publicly accessible Python script (</w:t>
      </w:r>
      <w:hyperlink r:id="rId15" w:history="1">
        <w:r w:rsidRPr="00B344BC">
          <w:rPr>
            <w:rStyle w:val="ad"/>
            <w:rFonts w:ascii="Times New Roman" w:hAnsi="Times New Roman"/>
            <w:sz w:val="24"/>
            <w:szCs w:val="24"/>
          </w:rPr>
          <w:t>https://github.com/marcus-cmc/Shockley-Queisser-limit</w:t>
        </w:r>
      </w:hyperlink>
      <w:r w:rsidRPr="00B344BC">
        <w:rPr>
          <w:rFonts w:ascii="Times New Roman" w:hAnsi="Times New Roman" w:cs="Times New Roman"/>
          <w:sz w:val="24"/>
          <w:szCs w:val="24"/>
        </w:rPr>
        <w:t>)</w:t>
      </w:r>
      <w:r w:rsidRPr="00B344BC">
        <w:rPr>
          <w:rFonts w:ascii="Times New Roman" w:hAnsi="Times New Roman" w:cs="Times New Roman" w:hint="eastAsia"/>
          <w:sz w:val="24"/>
          <w:szCs w:val="24"/>
        </w:rPr>
        <w:t xml:space="preserve"> </w:t>
      </w:r>
      <w:r w:rsidRPr="00B344BC">
        <w:rPr>
          <w:rFonts w:ascii="Times New Roman" w:hAnsi="Times New Roman" w:cs="Times New Roman"/>
          <w:sz w:val="24"/>
          <w:szCs w:val="24"/>
        </w:rPr>
        <w:t>[</w:t>
      </w:r>
      <w:r w:rsidRPr="00B344BC">
        <w:rPr>
          <w:rFonts w:ascii="Times New Roman" w:hAnsi="Times New Roman" w:cs="Times New Roman" w:hint="eastAsia"/>
          <w:sz w:val="24"/>
          <w:szCs w:val="24"/>
        </w:rPr>
        <w:t>4</w:t>
      </w:r>
      <w:r w:rsidRPr="00B344BC">
        <w:rPr>
          <w:rFonts w:ascii="Times New Roman" w:hAnsi="Times New Roman" w:cs="Times New Roman"/>
          <w:sz w:val="24"/>
          <w:szCs w:val="24"/>
        </w:rPr>
        <w:t>]</w:t>
      </w:r>
      <w:r w:rsidRPr="00B344BC">
        <w:rPr>
          <w:rFonts w:ascii="Times New Roman" w:hAnsi="Times New Roman" w:cs="Times New Roman" w:hint="eastAsia"/>
          <w:sz w:val="24"/>
          <w:szCs w:val="24"/>
        </w:rPr>
        <w:t>.</w:t>
      </w:r>
      <w:r w:rsidRPr="00B344BC">
        <w:rPr>
          <w:rFonts w:ascii="Times New Roman" w:hAnsi="Times New Roman" w:cs="Times New Roman"/>
          <w:sz w:val="24"/>
          <w:szCs w:val="24"/>
        </w:rPr>
        <w:t xml:space="preserve"> The FF at SQ limits corresponding to samples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(1.77eV) and N450 (1.75eV) in this study were 91.</w:t>
      </w:r>
      <w:r w:rsidRPr="00B344BC">
        <w:rPr>
          <w:rFonts w:ascii="Times New Roman" w:hAnsi="Times New Roman" w:cs="Times New Roman" w:hint="eastAsia"/>
          <w:sz w:val="24"/>
          <w:szCs w:val="24"/>
        </w:rPr>
        <w:t>24</w:t>
      </w:r>
      <w:r w:rsidRPr="00B344BC">
        <w:rPr>
          <w:rFonts w:ascii="Times New Roman" w:hAnsi="Times New Roman" w:cs="Times New Roman"/>
          <w:sz w:val="24"/>
          <w:szCs w:val="24"/>
        </w:rPr>
        <w:t>% and 91.</w:t>
      </w:r>
      <w:r w:rsidRPr="00B344BC">
        <w:rPr>
          <w:rFonts w:ascii="Times New Roman" w:hAnsi="Times New Roman" w:cs="Times New Roman" w:hint="eastAsia"/>
          <w:sz w:val="24"/>
          <w:szCs w:val="24"/>
        </w:rPr>
        <w:t>06</w:t>
      </w:r>
      <w:r w:rsidRPr="00B344BC">
        <w:rPr>
          <w:rFonts w:ascii="Times New Roman" w:hAnsi="Times New Roman" w:cs="Times New Roman"/>
          <w:sz w:val="24"/>
          <w:szCs w:val="24"/>
        </w:rPr>
        <w:t>%, respectively.</w:t>
      </w:r>
    </w:p>
    <w:p w14:paraId="6A6A1BEB" w14:textId="77777777" w:rsidR="00ED52D8" w:rsidRPr="00B344BC" w:rsidRDefault="004963F4" w:rsidP="00B344BC">
      <w:pPr>
        <w:numPr>
          <w:ilvl w:val="0"/>
          <w:numId w:val="2"/>
        </w:num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Theoretical FF</w:t>
      </w:r>
    </w:p>
    <w:p w14:paraId="03BDF02D" w14:textId="2856BF9D" w:rsidR="00ED52D8" w:rsidRPr="00B344BC" w:rsidRDefault="004963F4" w:rsidP="00B344BC">
      <w:pPr>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t xml:space="preserve">The theoretical FF without charge-transport losses was computed using the following </w:t>
      </w:r>
      <w:r w:rsidRPr="00B344BC">
        <w:rPr>
          <w:rFonts w:ascii="Times New Roman" w:hAnsi="Times New Roman" w:cs="Times New Roman"/>
          <w:b/>
          <w:bCs/>
          <w:sz w:val="24"/>
          <w:szCs w:val="24"/>
        </w:rPr>
        <w:t xml:space="preserve">Formulas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4</w:t>
      </w:r>
      <w:r w:rsidRPr="00B344BC">
        <w:rPr>
          <w:rFonts w:ascii="Times New Roman" w:hAnsi="Times New Roman" w:cs="Times New Roman"/>
          <w:b/>
          <w:bCs/>
          <w:sz w:val="24"/>
          <w:szCs w:val="24"/>
        </w:rPr>
        <w:t>-</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5</w:t>
      </w:r>
      <w:r w:rsidRPr="00B344BC">
        <w:rPr>
          <w:rFonts w:ascii="Times New Roman" w:hAnsi="Times New Roman" w:cs="Times New Roman"/>
          <w:sz w:val="24"/>
          <w:szCs w:val="24"/>
        </w:rPr>
        <w:t>:</w:t>
      </w:r>
    </w:p>
    <w:p w14:paraId="28B38DBF" w14:textId="7E26E91C" w:rsidR="00ED52D8" w:rsidRPr="00B344BC" w:rsidRDefault="001D5F0E" w:rsidP="00B344BC">
      <w:pPr>
        <w:spacing w:beforeLines="50" w:before="156" w:afterLines="50" w:after="156"/>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FF</m:t>
            </m:r>
          </m:e>
          <m:sub>
            <m:r>
              <w:rPr>
                <w:rFonts w:ascii="Cambria Math" w:hAnsi="Cambria Math" w:cs="Times New Roman"/>
                <w:sz w:val="24"/>
                <w:szCs w:val="24"/>
              </w:rPr>
              <m:t>max</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OC</m:t>
                </m:r>
              </m:sub>
            </m:sSub>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ln</m:t>
                </m:r>
              </m:fName>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OC</m:t>
                    </m:r>
                  </m:sub>
                </m:sSub>
                <m:r>
                  <w:rPr>
                    <w:rFonts w:ascii="Cambria Math" w:hAnsi="Cambria Math" w:cs="Times New Roman"/>
                    <w:sz w:val="24"/>
                    <w:szCs w:val="24"/>
                  </w:rPr>
                  <m:t>+0.72)</m:t>
                </m:r>
              </m:e>
            </m:func>
          </m:num>
          <m:den>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OC</m:t>
                </m:r>
              </m:sub>
            </m:sSub>
            <m:r>
              <w:rPr>
                <w:rFonts w:ascii="Cambria Math" w:hAnsi="Cambria Math" w:cs="Times New Roman"/>
                <w:sz w:val="24"/>
                <w:szCs w:val="24"/>
              </w:rPr>
              <m:t>+1</m:t>
            </m:r>
          </m:den>
        </m:f>
        <m:r>
          <w:rPr>
            <w:rFonts w:ascii="Cambria Math" w:hAnsi="Cambria Math" w:cs="Times New Roman"/>
            <w:sz w:val="24"/>
            <w:szCs w:val="24"/>
          </w:rPr>
          <m:t xml:space="preserve">                                                                                               </m:t>
        </m:r>
      </m:oMath>
      <w:r w:rsidR="004963F4" w:rsidRPr="00B344BC">
        <w:rPr>
          <w:rFonts w:ascii="Times New Roman" w:hAnsi="Times New Roman" w:cs="Times New Roman"/>
          <w:b/>
          <w:bCs/>
          <w:sz w:val="24"/>
          <w:szCs w:val="24"/>
        </w:rPr>
        <w:t>(</w:t>
      </w:r>
      <w:r w:rsidR="00F32107">
        <w:rPr>
          <w:rFonts w:ascii="Times New Roman" w:hAnsi="Times New Roman" w:cs="Times New Roman"/>
          <w:b/>
          <w:bCs/>
          <w:sz w:val="24"/>
          <w:szCs w:val="24"/>
        </w:rPr>
        <w:t>S</w:t>
      </w:r>
      <w:r w:rsidR="004963F4" w:rsidRPr="00B344BC">
        <w:rPr>
          <w:rFonts w:ascii="Times New Roman" w:hAnsi="Times New Roman" w:cs="Times New Roman" w:hint="eastAsia"/>
          <w:b/>
          <w:bCs/>
          <w:sz w:val="24"/>
          <w:szCs w:val="24"/>
        </w:rPr>
        <w:t>4</w:t>
      </w:r>
      <w:r w:rsidR="004963F4" w:rsidRPr="00B344BC">
        <w:rPr>
          <w:rFonts w:ascii="Times New Roman" w:hAnsi="Times New Roman" w:cs="Times New Roman"/>
          <w:b/>
          <w:bCs/>
          <w:sz w:val="24"/>
          <w:szCs w:val="24"/>
        </w:rPr>
        <w:t>)</w:t>
      </w:r>
    </w:p>
    <w:p w14:paraId="0B518FFD" w14:textId="35C9C697" w:rsidR="00ED52D8" w:rsidRPr="00B344BC" w:rsidRDefault="001D5F0E" w:rsidP="00B344BC">
      <w:pPr>
        <w:spacing w:beforeLines="50" w:before="156" w:afterLines="50" w:after="156"/>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OC</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OC</m:t>
                </m:r>
              </m:sub>
            </m:sSub>
          </m:num>
          <m:den>
            <m:r>
              <w:rPr>
                <w:rFonts w:ascii="Cambria Math" w:hAnsi="Cambria Math" w:cs="Times New Roman"/>
                <w:sz w:val="24"/>
                <w:szCs w:val="24"/>
              </w:rPr>
              <m:t>n</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B</m:t>
                </m:r>
              </m:sub>
            </m:sSub>
            <m:r>
              <w:rPr>
                <w:rFonts w:ascii="Cambria Math" w:hAnsi="Cambria Math" w:cs="Times New Roman"/>
                <w:sz w:val="24"/>
                <w:szCs w:val="24"/>
              </w:rPr>
              <m:t>T/q</m:t>
            </m:r>
          </m:den>
        </m:f>
        <m:r>
          <w:rPr>
            <w:rFonts w:ascii="Cambria Math" w:hAnsi="Cambria Math" w:cs="Times New Roman"/>
            <w:sz w:val="24"/>
            <w:szCs w:val="24"/>
          </w:rPr>
          <m:t xml:space="preserve">                                                                                                                    </m:t>
        </m:r>
      </m:oMath>
      <w:r w:rsidR="004963F4" w:rsidRPr="00B344BC">
        <w:rPr>
          <w:rFonts w:ascii="Times New Roman" w:hAnsi="Times New Roman" w:cs="Times New Roman"/>
          <w:b/>
          <w:bCs/>
          <w:sz w:val="24"/>
          <w:szCs w:val="24"/>
        </w:rPr>
        <w:t>(</w:t>
      </w:r>
      <w:r w:rsidR="00F32107">
        <w:rPr>
          <w:rFonts w:ascii="Times New Roman" w:hAnsi="Times New Roman" w:cs="Times New Roman"/>
          <w:b/>
          <w:bCs/>
          <w:sz w:val="24"/>
          <w:szCs w:val="24"/>
        </w:rPr>
        <w:t>S</w:t>
      </w:r>
      <w:r w:rsidR="004963F4" w:rsidRPr="00B344BC">
        <w:rPr>
          <w:rFonts w:ascii="Times New Roman" w:hAnsi="Times New Roman" w:cs="Times New Roman" w:hint="eastAsia"/>
          <w:b/>
          <w:bCs/>
          <w:sz w:val="24"/>
          <w:szCs w:val="24"/>
        </w:rPr>
        <w:t>5</w:t>
      </w:r>
      <w:r w:rsidR="004963F4" w:rsidRPr="00B344BC">
        <w:rPr>
          <w:rFonts w:ascii="Times New Roman" w:hAnsi="Times New Roman" w:cs="Times New Roman"/>
          <w:b/>
          <w:bCs/>
          <w:sz w:val="24"/>
          <w:szCs w:val="24"/>
        </w:rPr>
        <w:t>)</w:t>
      </w:r>
    </w:p>
    <w:p w14:paraId="530D87D8" w14:textId="77777777" w:rsidR="00ED52D8" w:rsidRPr="00B344BC" w:rsidRDefault="004963F4" w:rsidP="00B344BC">
      <w:p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 xml:space="preserve">where </w:t>
      </w:r>
      <w:r w:rsidRPr="00B344BC">
        <w:rPr>
          <w:rFonts w:ascii="Times New Roman" w:hAnsi="Times New Roman" w:cs="Times New Roman"/>
          <w:i/>
          <w:iCs/>
          <w:sz w:val="24"/>
          <w:szCs w:val="24"/>
        </w:rPr>
        <w:t>n</w:t>
      </w:r>
      <w:r w:rsidRPr="00B344BC">
        <w:rPr>
          <w:rFonts w:ascii="Times New Roman" w:hAnsi="Times New Roman" w:cs="Times New Roman"/>
          <w:sz w:val="24"/>
          <w:szCs w:val="24"/>
        </w:rPr>
        <w:t xml:space="preserve"> is ideality factor, </w:t>
      </w:r>
      <w:r w:rsidRPr="00B344BC">
        <w:rPr>
          <w:rFonts w:ascii="Times New Roman" w:hAnsi="Times New Roman" w:cs="Times New Roman"/>
          <w:i/>
          <w:iCs/>
          <w:sz w:val="24"/>
          <w:szCs w:val="24"/>
        </w:rPr>
        <w:t>V</w:t>
      </w:r>
      <w:r w:rsidRPr="00B344BC">
        <w:rPr>
          <w:rFonts w:ascii="Times New Roman" w:hAnsi="Times New Roman" w:cs="Times New Roman"/>
          <w:sz w:val="24"/>
          <w:szCs w:val="24"/>
          <w:vertAlign w:val="subscript"/>
        </w:rPr>
        <w:t>OC</w:t>
      </w:r>
      <w:r w:rsidRPr="00B344BC">
        <w:rPr>
          <w:rFonts w:ascii="Times New Roman" w:hAnsi="Times New Roman" w:cs="Times New Roman"/>
          <w:sz w:val="24"/>
          <w:szCs w:val="24"/>
        </w:rPr>
        <w:t xml:space="preserve"> is open-circuit voltage, </w:t>
      </w:r>
      <w:r w:rsidRPr="00B344BC">
        <w:rPr>
          <w:rFonts w:ascii="Times New Roman" w:hAnsi="Times New Roman" w:cs="Times New Roman"/>
          <w:i/>
          <w:iCs/>
          <w:sz w:val="24"/>
          <w:szCs w:val="24"/>
        </w:rPr>
        <w:t>k</w:t>
      </w:r>
      <w:r w:rsidRPr="00B344BC">
        <w:rPr>
          <w:rFonts w:ascii="Times New Roman" w:hAnsi="Times New Roman" w:cs="Times New Roman"/>
          <w:i/>
          <w:iCs/>
          <w:sz w:val="24"/>
          <w:szCs w:val="24"/>
          <w:vertAlign w:val="subscript"/>
        </w:rPr>
        <w:t>B</w:t>
      </w:r>
      <w:r w:rsidRPr="00B344BC">
        <w:rPr>
          <w:rFonts w:ascii="Times New Roman" w:hAnsi="Times New Roman" w:cs="Times New Roman"/>
          <w:sz w:val="24"/>
          <w:szCs w:val="24"/>
        </w:rPr>
        <w:t xml:space="preserve"> is the Boltzmann constant, T is the temperature, </w:t>
      </w:r>
      <w:r w:rsidRPr="00B344BC">
        <w:rPr>
          <w:rFonts w:ascii="Times New Roman" w:hAnsi="Times New Roman" w:cs="Times New Roman"/>
          <w:i/>
          <w:iCs/>
          <w:sz w:val="24"/>
          <w:szCs w:val="24"/>
        </w:rPr>
        <w:t>q</w:t>
      </w:r>
      <w:r w:rsidRPr="00B344BC">
        <w:rPr>
          <w:rFonts w:ascii="Times New Roman" w:hAnsi="Times New Roman" w:cs="Times New Roman"/>
          <w:sz w:val="24"/>
          <w:szCs w:val="24"/>
        </w:rPr>
        <w:t xml:space="preserve"> is the elementary charge.</w:t>
      </w:r>
      <w:r w:rsidRPr="00B344BC">
        <w:rPr>
          <w:rFonts w:ascii="Times New Roman" w:hAnsi="Times New Roman" w:cs="Times New Roman" w:hint="eastAsia"/>
          <w:sz w:val="24"/>
          <w:szCs w:val="24"/>
        </w:rPr>
        <w:t xml:space="preserve"> </w:t>
      </w:r>
      <w:r w:rsidRPr="00B344BC">
        <w:rPr>
          <w:rFonts w:ascii="Times New Roman" w:hAnsi="Times New Roman" w:cs="Times New Roman"/>
          <w:sz w:val="24"/>
          <w:szCs w:val="24"/>
        </w:rPr>
        <w:t xml:space="preserve">In this work, the </w:t>
      </w:r>
      <w:r w:rsidRPr="00B344BC">
        <w:rPr>
          <w:rFonts w:ascii="Times New Roman" w:hAnsi="Times New Roman" w:cs="Times New Roman"/>
          <w:i/>
          <w:iCs/>
          <w:sz w:val="24"/>
          <w:szCs w:val="24"/>
        </w:rPr>
        <w:t>V</w:t>
      </w:r>
      <w:r w:rsidRPr="00B344BC">
        <w:rPr>
          <w:rFonts w:ascii="Times New Roman" w:hAnsi="Times New Roman" w:cs="Times New Roman"/>
          <w:sz w:val="24"/>
          <w:szCs w:val="24"/>
          <w:vertAlign w:val="subscript"/>
        </w:rPr>
        <w:t>OC</w:t>
      </w:r>
      <w:r w:rsidRPr="00B344BC">
        <w:rPr>
          <w:rFonts w:ascii="Times New Roman" w:hAnsi="Times New Roman" w:cs="Times New Roman"/>
          <w:sz w:val="24"/>
          <w:szCs w:val="24"/>
        </w:rPr>
        <w:t xml:space="preserve"> values of the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 xml:space="preserve">450 and N450 samples were 750 </w:t>
      </w:r>
      <w:r w:rsidRPr="00B344BC">
        <w:rPr>
          <w:rFonts w:ascii="Times New Roman" w:hAnsi="Times New Roman" w:cs="Times New Roman" w:hint="eastAsia"/>
          <w:sz w:val="24"/>
          <w:szCs w:val="24"/>
        </w:rPr>
        <w:t>m</w:t>
      </w:r>
      <w:r w:rsidRPr="00B344BC">
        <w:rPr>
          <w:rFonts w:ascii="Times New Roman" w:hAnsi="Times New Roman" w:cs="Times New Roman"/>
          <w:sz w:val="24"/>
          <w:szCs w:val="24"/>
        </w:rPr>
        <w:t>V and</w:t>
      </w:r>
      <w:r w:rsidRPr="00B344BC">
        <w:rPr>
          <w:rFonts w:ascii="Times New Roman" w:hAnsi="Times New Roman" w:cs="Times New Roman" w:hint="eastAsia"/>
          <w:sz w:val="24"/>
          <w:szCs w:val="24"/>
        </w:rPr>
        <w:t xml:space="preserve"> </w:t>
      </w:r>
      <w:r w:rsidRPr="00B344BC">
        <w:rPr>
          <w:rFonts w:ascii="Times New Roman" w:hAnsi="Times New Roman" w:cs="Times New Roman"/>
          <w:sz w:val="24"/>
          <w:szCs w:val="24"/>
        </w:rPr>
        <w:t>689</w:t>
      </w:r>
      <w:r w:rsidRPr="00B344BC">
        <w:rPr>
          <w:rFonts w:ascii="Times New Roman" w:hAnsi="Times New Roman" w:cs="Times New Roman" w:hint="eastAsia"/>
          <w:sz w:val="24"/>
          <w:szCs w:val="24"/>
        </w:rPr>
        <w:t xml:space="preserve"> m</w:t>
      </w:r>
      <w:r w:rsidRPr="00B344BC">
        <w:rPr>
          <w:rFonts w:ascii="Times New Roman" w:hAnsi="Times New Roman" w:cs="Times New Roman"/>
          <w:sz w:val="24"/>
          <w:szCs w:val="24"/>
        </w:rPr>
        <w:t xml:space="preserve">V, with </w:t>
      </w:r>
      <w:r w:rsidRPr="00B344BC">
        <w:rPr>
          <w:rFonts w:ascii="Times New Roman" w:hAnsi="Times New Roman" w:cs="Times New Roman"/>
          <w:i/>
          <w:iCs/>
          <w:sz w:val="24"/>
          <w:szCs w:val="24"/>
        </w:rPr>
        <w:t>n</w:t>
      </w:r>
      <w:r w:rsidRPr="00B344BC">
        <w:rPr>
          <w:rFonts w:ascii="Times New Roman" w:hAnsi="Times New Roman" w:cs="Times New Roman"/>
          <w:sz w:val="24"/>
          <w:szCs w:val="24"/>
        </w:rPr>
        <w:t xml:space="preserve"> values of 1.88 and 1.94 respectively. The theoretical </w:t>
      </w:r>
      <w:proofErr w:type="spellStart"/>
      <w:r w:rsidRPr="00B344BC">
        <w:rPr>
          <w:rFonts w:ascii="Times New Roman" w:hAnsi="Times New Roman" w:cs="Times New Roman"/>
          <w:sz w:val="24"/>
          <w:szCs w:val="24"/>
        </w:rPr>
        <w:t>FF</w:t>
      </w:r>
      <w:r w:rsidRPr="00B344BC">
        <w:rPr>
          <w:rFonts w:ascii="Times New Roman" w:hAnsi="Times New Roman" w:cs="Times New Roman"/>
          <w:sz w:val="24"/>
          <w:szCs w:val="24"/>
          <w:vertAlign w:val="subscript"/>
        </w:rPr>
        <w:t>max</w:t>
      </w:r>
      <w:proofErr w:type="spellEnd"/>
      <w:r w:rsidRPr="00B344BC">
        <w:rPr>
          <w:rFonts w:ascii="Times New Roman" w:hAnsi="Times New Roman" w:cs="Times New Roman"/>
          <w:sz w:val="24"/>
          <w:szCs w:val="24"/>
        </w:rPr>
        <w:t xml:space="preserve"> calculated were 76.97% and 75.08%.</w:t>
      </w:r>
    </w:p>
    <w:p w14:paraId="49214661" w14:textId="77777777" w:rsidR="00ED52D8" w:rsidRPr="00B344BC" w:rsidRDefault="004963F4" w:rsidP="00B344BC">
      <w:pPr>
        <w:spacing w:beforeLines="50" w:before="156" w:afterLines="50" w:after="156"/>
        <w:rPr>
          <w:rFonts w:ascii="Times New Roman" w:hAnsi="Times New Roman" w:cs="Times New Roman"/>
          <w:sz w:val="24"/>
          <w:szCs w:val="24"/>
        </w:rPr>
      </w:pPr>
      <w:r w:rsidRPr="00B344BC">
        <w:rPr>
          <w:rFonts w:ascii="Times New Roman" w:hAnsi="Times New Roman" w:cs="Times New Roman"/>
          <w:sz w:val="24"/>
          <w:szCs w:val="24"/>
        </w:rPr>
        <w:t>3. Experimental FF</w:t>
      </w:r>
    </w:p>
    <w:p w14:paraId="1C95DA12" w14:textId="77777777" w:rsidR="00ED52D8" w:rsidRPr="00B344BC" w:rsidRDefault="004963F4" w:rsidP="00B344BC">
      <w:pPr>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t xml:space="preserve">The FF of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is 62.7%, and that of N450 is 51.6%.</w:t>
      </w:r>
    </w:p>
    <w:p w14:paraId="3BDBAE6B" w14:textId="77777777" w:rsidR="00ED52D8" w:rsidRPr="00B344BC" w:rsidRDefault="004963F4" w:rsidP="00B344BC">
      <w:pPr>
        <w:widowControl/>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br w:type="page"/>
      </w:r>
    </w:p>
    <w:p w14:paraId="75BF1C74" w14:textId="53C92534"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lastRenderedPageBreak/>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6</w:t>
      </w:r>
      <w:r w:rsidRPr="00B344BC">
        <w:rPr>
          <w:rFonts w:ascii="Times New Roman" w:hAnsi="Times New Roman" w:cs="Times New Roman"/>
          <w:sz w:val="24"/>
          <w:szCs w:val="24"/>
        </w:rPr>
        <w:t xml:space="preserve"> The relationship between </w:t>
      </w:r>
      <w:r w:rsidRPr="00B344BC">
        <w:rPr>
          <w:rFonts w:ascii="Times New Roman" w:hAnsi="Times New Roman" w:cs="Times New Roman"/>
          <w:i/>
          <w:iCs/>
          <w:sz w:val="24"/>
          <w:szCs w:val="24"/>
        </w:rPr>
        <w:t>J</w:t>
      </w:r>
      <w:r w:rsidRPr="00B344BC">
        <w:rPr>
          <w:rFonts w:ascii="Times New Roman" w:hAnsi="Times New Roman" w:cs="Times New Roman" w:hint="eastAsia"/>
          <w:sz w:val="24"/>
          <w:szCs w:val="24"/>
          <w:vertAlign w:val="subscript"/>
        </w:rPr>
        <w:t>SC</w:t>
      </w:r>
      <w:r w:rsidRPr="00B344BC">
        <w:rPr>
          <w:rFonts w:ascii="Times New Roman" w:hAnsi="Times New Roman" w:cs="Times New Roman"/>
          <w:sz w:val="24"/>
          <w:szCs w:val="24"/>
        </w:rPr>
        <w:t xml:space="preserve"> of the cell and the irradiation light intensity.</w:t>
      </w:r>
    </w:p>
    <w:p w14:paraId="3FB38953" w14:textId="7A2ADBDE"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bookmarkStart w:id="12" w:name="_Hlk214296466"/>
      <w:bookmarkStart w:id="13" w:name="_Hlk214296169"/>
      <w:r w:rsidRPr="00B344BC">
        <w:rPr>
          <w:rFonts w:ascii="Times New Roman" w:eastAsia="等线" w:hAnsi="Times New Roman" w:cs="Times New Roman"/>
          <w:color w:val="000000" w:themeColor="text1"/>
          <w:sz w:val="24"/>
          <w:szCs w:val="24"/>
          <w14:ligatures w14:val="standardContextual"/>
        </w:rPr>
        <w:t xml:space="preserve">The relationship between </w:t>
      </w:r>
      <w:r w:rsidRPr="00B344BC">
        <w:rPr>
          <w:rFonts w:ascii="Times New Roman" w:eastAsia="等线" w:hAnsi="Times New Roman" w:cs="Times New Roman"/>
          <w:i/>
          <w:iCs/>
          <w:color w:val="000000" w:themeColor="text1"/>
          <w:sz w:val="24"/>
          <w:szCs w:val="24"/>
          <w14:ligatures w14:val="standardContextual"/>
        </w:rPr>
        <w:t>J</w:t>
      </w:r>
      <w:r w:rsidRPr="00B344BC">
        <w:rPr>
          <w:rFonts w:ascii="Times New Roman" w:eastAsia="等线" w:hAnsi="Times New Roman" w:cs="Times New Roman" w:hint="eastAsia"/>
          <w:color w:val="000000" w:themeColor="text1"/>
          <w:sz w:val="24"/>
          <w:szCs w:val="24"/>
          <w:vertAlign w:val="subscript"/>
          <w14:ligatures w14:val="standardContextual"/>
        </w:rPr>
        <w:t>SC</w:t>
      </w:r>
      <w:r w:rsidRPr="00B344BC">
        <w:rPr>
          <w:rFonts w:ascii="Times New Roman" w:eastAsia="等线" w:hAnsi="Times New Roman" w:cs="Times New Roman"/>
          <w:color w:val="000000" w:themeColor="text1"/>
          <w:sz w:val="24"/>
          <w:szCs w:val="24"/>
          <w14:ligatures w14:val="standardContextual"/>
        </w:rPr>
        <w:t xml:space="preserve"> and </w:t>
      </w:r>
      <w:r w:rsidRPr="00B344BC">
        <w:rPr>
          <w:rFonts w:ascii="Times New Roman" w:eastAsia="等线" w:hAnsi="Times New Roman" w:cs="Times New Roman"/>
          <w:i/>
          <w:iCs/>
          <w:color w:val="000000" w:themeColor="text1"/>
          <w:sz w:val="24"/>
          <w:szCs w:val="24"/>
          <w14:ligatures w14:val="standardContextual"/>
        </w:rPr>
        <w:t>V</w:t>
      </w:r>
      <w:r w:rsidRPr="00B344BC">
        <w:rPr>
          <w:rFonts w:ascii="Times New Roman" w:eastAsia="等线" w:hAnsi="Times New Roman" w:cs="Times New Roman" w:hint="eastAsia"/>
          <w:color w:val="000000" w:themeColor="text1"/>
          <w:sz w:val="24"/>
          <w:szCs w:val="24"/>
          <w:vertAlign w:val="subscript"/>
          <w14:ligatures w14:val="standardContextual"/>
        </w:rPr>
        <w:t>OC</w:t>
      </w:r>
      <w:r w:rsidRPr="00B344BC">
        <w:rPr>
          <w:rFonts w:ascii="Times New Roman" w:eastAsia="等线" w:hAnsi="Times New Roman" w:cs="Times New Roman"/>
          <w:color w:val="000000" w:themeColor="text1"/>
          <w:sz w:val="24"/>
          <w:szCs w:val="24"/>
          <w14:ligatures w14:val="standardContextual"/>
        </w:rPr>
        <w:t xml:space="preserve"> of the cell and the irradiation light intensity</w:t>
      </w:r>
      <w:bookmarkEnd w:id="12"/>
      <w:r w:rsidRPr="00B344BC">
        <w:rPr>
          <w:rFonts w:ascii="Times New Roman" w:eastAsia="等线" w:hAnsi="Times New Roman" w:cs="Times New Roman"/>
          <w:color w:val="000000" w:themeColor="text1"/>
          <w:sz w:val="24"/>
          <w:szCs w:val="24"/>
          <w14:ligatures w14:val="standardContextual"/>
        </w:rPr>
        <w:t xml:space="preserve"> can reveal the characteristics of carrier transport and extraction efficiency</w:t>
      </w:r>
      <w:r w:rsidRPr="00B344BC">
        <w:rPr>
          <w:rFonts w:ascii="Times New Roman" w:eastAsia="等线" w:hAnsi="Times New Roman" w:cs="Times New Roman" w:hint="eastAsia"/>
          <w:color w:val="000000" w:themeColor="text1"/>
          <w:sz w:val="24"/>
          <w:szCs w:val="24"/>
          <w14:ligatures w14:val="standardContextual"/>
        </w:rPr>
        <w:t xml:space="preserve"> </w:t>
      </w:r>
      <w:r w:rsidRPr="00B344BC">
        <w:rPr>
          <w:rFonts w:ascii="Times New Roman" w:eastAsia="等线" w:hAnsi="Times New Roman" w:cs="Times New Roman"/>
          <w:color w:val="000000" w:themeColor="text1"/>
          <w:sz w:val="24"/>
          <w:szCs w:val="24"/>
          <w14:ligatures w14:val="standardContextual"/>
        </w:rPr>
        <w:t>[</w:t>
      </w:r>
      <w:r w:rsidR="00F32107">
        <w:rPr>
          <w:rFonts w:ascii="Times New Roman" w:eastAsia="等线" w:hAnsi="Times New Roman" w:cs="Times New Roman"/>
          <w:color w:val="000000" w:themeColor="text1"/>
          <w:sz w:val="24"/>
          <w:szCs w:val="24"/>
          <w14:ligatures w14:val="standardContextual"/>
        </w:rPr>
        <w:t>S</w:t>
      </w:r>
      <w:r w:rsidRPr="00B344BC">
        <w:rPr>
          <w:rFonts w:ascii="Times New Roman" w:eastAsia="等线" w:hAnsi="Times New Roman" w:cs="Times New Roman" w:hint="eastAsia"/>
          <w:color w:val="000000" w:themeColor="text1"/>
          <w:sz w:val="24"/>
          <w:szCs w:val="24"/>
          <w14:ligatures w14:val="standardContextual"/>
        </w:rPr>
        <w:t>5</w:t>
      </w:r>
      <w:r w:rsidRPr="00B344BC">
        <w:rPr>
          <w:rFonts w:ascii="Times New Roman" w:eastAsia="等线" w:hAnsi="Times New Roman" w:cs="Times New Roman"/>
          <w:color w:val="000000" w:themeColor="text1"/>
          <w:sz w:val="24"/>
          <w:szCs w:val="24"/>
          <w14:ligatures w14:val="standardContextual"/>
        </w:rPr>
        <w:t>]</w:t>
      </w:r>
      <w:r w:rsidRPr="00B344BC">
        <w:rPr>
          <w:rFonts w:ascii="Times New Roman" w:eastAsia="等线" w:hAnsi="Times New Roman" w:cs="Times New Roman" w:hint="eastAsia"/>
          <w:color w:val="000000" w:themeColor="text1"/>
          <w:sz w:val="24"/>
          <w:szCs w:val="24"/>
          <w14:ligatures w14:val="standardContextual"/>
        </w:rPr>
        <w:t>.</w:t>
      </w:r>
      <w:r w:rsidRPr="00B344BC">
        <w:rPr>
          <w:rFonts w:ascii="Times New Roman" w:eastAsia="等线" w:hAnsi="Times New Roman" w:cs="Times New Roman"/>
          <w:color w:val="000000" w:themeColor="text1"/>
          <w:sz w:val="24"/>
          <w:szCs w:val="24"/>
          <w14:ligatures w14:val="standardContextual"/>
        </w:rPr>
        <w:t xml:space="preserve"> </w:t>
      </w:r>
      <w:bookmarkEnd w:id="13"/>
      <w:r w:rsidRPr="00B344BC">
        <w:rPr>
          <w:rFonts w:ascii="Times New Roman" w:eastAsia="等线" w:hAnsi="Times New Roman" w:cs="Times New Roman"/>
          <w:color w:val="000000" w:themeColor="text1"/>
          <w:sz w:val="24"/>
          <w:szCs w:val="24"/>
          <w14:ligatures w14:val="standardContextual"/>
        </w:rPr>
        <w:t xml:space="preserve">The function relationship between </w:t>
      </w:r>
      <w:r w:rsidRPr="00B344BC">
        <w:rPr>
          <w:rFonts w:ascii="Times New Roman" w:eastAsia="等线" w:hAnsi="Times New Roman" w:cs="Times New Roman"/>
          <w:i/>
          <w:iCs/>
          <w:color w:val="000000" w:themeColor="text1"/>
          <w:sz w:val="24"/>
          <w:szCs w:val="24"/>
          <w14:ligatures w14:val="standardContextual"/>
        </w:rPr>
        <w:t>J</w:t>
      </w:r>
      <w:r w:rsidRPr="00B344BC">
        <w:rPr>
          <w:rFonts w:ascii="Times New Roman" w:eastAsia="等线" w:hAnsi="Times New Roman" w:cs="Times New Roman" w:hint="eastAsia"/>
          <w:color w:val="000000" w:themeColor="text1"/>
          <w:sz w:val="24"/>
          <w:szCs w:val="24"/>
          <w:vertAlign w:val="subscript"/>
          <w14:ligatures w14:val="standardContextual"/>
        </w:rPr>
        <w:t>SC</w:t>
      </w:r>
      <w:r w:rsidRPr="00B344BC">
        <w:rPr>
          <w:rFonts w:ascii="Times New Roman" w:eastAsia="等线" w:hAnsi="Times New Roman" w:cs="Times New Roman"/>
          <w:color w:val="000000" w:themeColor="text1"/>
          <w:sz w:val="24"/>
          <w:szCs w:val="24"/>
          <w14:ligatures w14:val="standardContextual"/>
        </w:rPr>
        <w:t xml:space="preserve"> of the solar cell and the light intensity is</w:t>
      </w:r>
      <w:r w:rsidRPr="00B344BC">
        <w:rPr>
          <w:rFonts w:ascii="Times New Roman" w:hAnsi="Times New Roman" w:cs="Times New Roman"/>
          <w:sz w:val="24"/>
          <w:szCs w:val="24"/>
        </w:rPr>
        <w:t xml:space="preserve"> as follows (</w:t>
      </w:r>
      <w:bookmarkStart w:id="14" w:name="_Hlk215755125"/>
      <w:r w:rsidRPr="00B344BC">
        <w:rPr>
          <w:rFonts w:ascii="Times New Roman" w:hAnsi="Times New Roman" w:cs="Times New Roman"/>
          <w:b/>
          <w:bCs/>
          <w:sz w:val="24"/>
          <w:szCs w:val="24"/>
        </w:rPr>
        <w:t xml:space="preserve">Formula </w:t>
      </w:r>
      <w:bookmarkEnd w:id="14"/>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6</w:t>
      </w:r>
      <w:r w:rsidRPr="00B344BC">
        <w:rPr>
          <w:rFonts w:ascii="Times New Roman" w:hAnsi="Times New Roman" w:cs="Times New Roman"/>
          <w:sz w:val="24"/>
          <w:szCs w:val="24"/>
        </w:rPr>
        <w:t>)</w:t>
      </w:r>
      <w:r w:rsidRPr="00B344BC">
        <w:rPr>
          <w:rFonts w:ascii="Times New Roman" w:eastAsia="等线" w:hAnsi="Times New Roman" w:cs="Times New Roman"/>
          <w:color w:val="000000" w:themeColor="text1"/>
          <w:sz w:val="24"/>
          <w:szCs w:val="24"/>
          <w14:ligatures w14:val="standardContextual"/>
        </w:rPr>
        <w:t>:</w:t>
      </w:r>
    </w:p>
    <w:p w14:paraId="65A8004E" w14:textId="6A52E9A8" w:rsidR="00ED52D8" w:rsidRPr="00B344BC" w:rsidRDefault="001D5F0E" w:rsidP="00B344BC">
      <w:pPr>
        <w:spacing w:beforeLines="50" w:before="156" w:afterLines="50" w:after="156"/>
        <w:jc w:val="center"/>
        <w:rPr>
          <w:rFonts w:ascii="Times New Roman" w:eastAsia="等线" w:hAnsi="Times New Roman" w:cs="Times New Roman"/>
          <w:color w:val="000000" w:themeColor="text1"/>
          <w:sz w:val="24"/>
          <w:szCs w:val="24"/>
          <w14:ligatures w14:val="standardContextual"/>
        </w:rPr>
      </w:pPr>
      <m:oMath>
        <m:sSub>
          <m:sSubPr>
            <m:ctrlPr>
              <w:rPr>
                <w:rFonts w:ascii="Cambria Math" w:eastAsia="等线" w:hAnsi="Cambria Math" w:cs="Times New Roman"/>
                <w:i/>
                <w:color w:val="000000" w:themeColor="text1"/>
                <w:sz w:val="24"/>
                <w:szCs w:val="24"/>
                <w14:ligatures w14:val="standardContextual"/>
              </w:rPr>
            </m:ctrlPr>
          </m:sSubPr>
          <m:e>
            <m:r>
              <w:rPr>
                <w:rFonts w:ascii="Cambria Math" w:eastAsia="等线" w:hAnsi="Cambria Math" w:cs="Times New Roman"/>
                <w:color w:val="000000" w:themeColor="text1"/>
                <w:sz w:val="24"/>
                <w:szCs w:val="24"/>
                <w14:ligatures w14:val="standardContextual"/>
              </w:rPr>
              <m:t>J</m:t>
            </m:r>
          </m:e>
          <m:sub>
            <m:r>
              <m:rPr>
                <m:sty m:val="p"/>
              </m:rPr>
              <w:rPr>
                <w:rFonts w:ascii="Cambria Math" w:eastAsia="等线" w:hAnsi="Cambria Math" w:cs="Times New Roman"/>
                <w:color w:val="000000" w:themeColor="text1"/>
                <w:sz w:val="24"/>
                <w:szCs w:val="24"/>
                <w14:ligatures w14:val="standardContextual"/>
              </w:rPr>
              <m:t>sc</m:t>
            </m:r>
          </m:sub>
        </m:sSub>
        <m:r>
          <w:rPr>
            <w:rFonts w:ascii="Cambria Math" w:eastAsia="等线" w:hAnsi="Cambria Math" w:cs="Times New Roman"/>
            <w:color w:val="000000" w:themeColor="text1"/>
            <w:sz w:val="24"/>
            <w:szCs w:val="24"/>
            <w14:ligatures w14:val="standardContextual"/>
          </w:rPr>
          <m:t>∝</m:t>
        </m:r>
        <m:sSup>
          <m:sSupPr>
            <m:ctrlPr>
              <w:rPr>
                <w:rFonts w:ascii="Cambria Math" w:eastAsia="等线" w:hAnsi="Cambria Math" w:cs="Times New Roman"/>
                <w:i/>
                <w:color w:val="000000" w:themeColor="text1"/>
                <w:sz w:val="24"/>
                <w:szCs w:val="24"/>
                <w14:ligatures w14:val="standardContextual"/>
              </w:rPr>
            </m:ctrlPr>
          </m:sSupPr>
          <m:e>
            <m:r>
              <w:rPr>
                <w:rFonts w:ascii="Cambria Math" w:eastAsia="等线" w:hAnsi="Cambria Math" w:cs="Times New Roman"/>
                <w:color w:val="000000" w:themeColor="text1"/>
                <w:sz w:val="24"/>
                <w:szCs w:val="24"/>
                <w14:ligatures w14:val="standardContextual"/>
              </w:rPr>
              <m:t>I</m:t>
            </m:r>
          </m:e>
          <m:sup>
            <m:r>
              <w:rPr>
                <w:rFonts w:ascii="Cambria Math" w:eastAsia="等线" w:hAnsi="Cambria Math" w:cs="Times New Roman"/>
                <w:color w:val="000000" w:themeColor="text1"/>
                <w:sz w:val="24"/>
                <w:szCs w:val="24"/>
                <w14:ligatures w14:val="standardContextual"/>
              </w:rPr>
              <m:t>α</m:t>
            </m:r>
          </m:sup>
        </m:sSup>
        <m:r>
          <w:rPr>
            <w:rFonts w:ascii="Cambria Math" w:eastAsia="等线" w:hAnsi="Cambria Math" w:cs="Times New Roman"/>
            <w:color w:val="000000" w:themeColor="text1"/>
            <w:sz w:val="24"/>
            <w:szCs w:val="24"/>
            <w14:ligatures w14:val="standardContextual"/>
          </w:rPr>
          <m:t xml:space="preserve">                                                                                                                              </m:t>
        </m:r>
      </m:oMath>
      <w:r w:rsidR="004963F4" w:rsidRPr="00B344BC">
        <w:rPr>
          <w:rFonts w:ascii="Times New Roman" w:eastAsia="等线" w:hAnsi="Times New Roman" w:cs="Times New Roman"/>
          <w:b/>
          <w:bCs/>
          <w:color w:val="000000" w:themeColor="text1"/>
          <w:sz w:val="24"/>
          <w:szCs w:val="24"/>
          <w14:ligatures w14:val="standardContextual"/>
        </w:rPr>
        <w:t>(</w:t>
      </w:r>
      <w:r w:rsidR="00F32107">
        <w:rPr>
          <w:rFonts w:ascii="Times New Roman" w:eastAsia="等线" w:hAnsi="Times New Roman" w:cs="Times New Roman"/>
          <w:b/>
          <w:bCs/>
          <w:color w:val="000000" w:themeColor="text1"/>
          <w:sz w:val="24"/>
          <w:szCs w:val="24"/>
          <w14:ligatures w14:val="standardContextual"/>
        </w:rPr>
        <w:t>S</w:t>
      </w:r>
      <w:r w:rsidR="004963F4" w:rsidRPr="00B344BC">
        <w:rPr>
          <w:rFonts w:ascii="Times New Roman" w:eastAsia="等线" w:hAnsi="Times New Roman" w:cs="Times New Roman" w:hint="eastAsia"/>
          <w:b/>
          <w:bCs/>
          <w:color w:val="000000" w:themeColor="text1"/>
          <w:sz w:val="24"/>
          <w:szCs w:val="24"/>
          <w14:ligatures w14:val="standardContextual"/>
        </w:rPr>
        <w:t>6</w:t>
      </w:r>
      <w:r w:rsidR="004963F4" w:rsidRPr="00B344BC">
        <w:rPr>
          <w:rFonts w:ascii="Times New Roman" w:eastAsia="等线" w:hAnsi="Times New Roman" w:cs="Times New Roman"/>
          <w:b/>
          <w:bCs/>
          <w:color w:val="000000" w:themeColor="text1"/>
          <w:sz w:val="24"/>
          <w:szCs w:val="24"/>
          <w14:ligatures w14:val="standardContextual"/>
        </w:rPr>
        <w:t>)</w:t>
      </w:r>
    </w:p>
    <w:p w14:paraId="7172C5BB" w14:textId="5BCAAC4F" w:rsidR="00ED52D8" w:rsidRPr="00B344BC" w:rsidRDefault="004963F4" w:rsidP="00F32107">
      <w:pPr>
        <w:spacing w:beforeLines="50" w:before="156" w:afterLines="50" w:after="156"/>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t xml:space="preserve">where </w:t>
      </w:r>
      <w:r w:rsidRPr="00B344BC">
        <w:rPr>
          <w:rFonts w:ascii="Times New Roman" w:eastAsia="等线" w:hAnsi="Times New Roman" w:cs="Times New Roman"/>
          <w:i/>
          <w:iCs/>
          <w:color w:val="000000" w:themeColor="text1"/>
          <w:sz w:val="24"/>
          <w:szCs w:val="24"/>
          <w14:ligatures w14:val="standardContextual"/>
        </w:rPr>
        <w:t>I</w:t>
      </w:r>
      <w:r w:rsidRPr="00B344BC">
        <w:rPr>
          <w:rFonts w:ascii="Times New Roman" w:eastAsia="等线" w:hAnsi="Times New Roman" w:cs="Times New Roman"/>
          <w:color w:val="000000" w:themeColor="text1"/>
          <w:sz w:val="24"/>
          <w:szCs w:val="24"/>
          <w14:ligatures w14:val="standardContextual"/>
        </w:rPr>
        <w:t xml:space="preserve"> represent the percentage of irradiation light intensity, and α is the power index. The α values of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450 and N450 devices can be obtained by fitting</w:t>
      </w:r>
      <w:r w:rsidRPr="00B344BC">
        <w:rPr>
          <w:rFonts w:ascii="Times New Roman" w:eastAsia="等线" w:hAnsi="Times New Roman" w:cs="Times New Roman" w:hint="eastAsia"/>
          <w:color w:val="000000" w:themeColor="text1"/>
          <w:sz w:val="24"/>
          <w:szCs w:val="24"/>
          <w14:ligatures w14:val="standardContextual"/>
        </w:rPr>
        <w:t xml:space="preserve"> a</w:t>
      </w:r>
      <w:r w:rsidRPr="00B344BC">
        <w:rPr>
          <w:rFonts w:ascii="Times New Roman" w:eastAsia="等线" w:hAnsi="Times New Roman" w:cs="Times New Roman"/>
          <w:color w:val="000000" w:themeColor="text1"/>
          <w:sz w:val="24"/>
          <w:szCs w:val="24"/>
          <w14:ligatures w14:val="standardContextual"/>
        </w:rPr>
        <w:t xml:space="preserve"> formula, which are 0.98 and 0.95, respectively.</w:t>
      </w:r>
      <w:r w:rsidR="00F32107">
        <w:rPr>
          <w:rFonts w:ascii="Times New Roman" w:eastAsia="等线" w:hAnsi="Times New Roman" w:cs="Times New Roman"/>
          <w:color w:val="000000" w:themeColor="text1"/>
          <w:sz w:val="24"/>
          <w:szCs w:val="24"/>
          <w14:ligatures w14:val="standardContextual"/>
        </w:rPr>
        <w:t xml:space="preserve"> </w:t>
      </w:r>
    </w:p>
    <w:p w14:paraId="5B188EE4" w14:textId="0894E9B6"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7</w:t>
      </w:r>
      <w:r w:rsidRPr="00B344BC">
        <w:rPr>
          <w:rFonts w:ascii="Times New Roman" w:hAnsi="Times New Roman" w:cs="Times New Roman"/>
          <w:sz w:val="24"/>
          <w:szCs w:val="24"/>
        </w:rPr>
        <w:t xml:space="preserve"> The relationship between </w:t>
      </w:r>
      <w:r w:rsidRPr="00B344BC">
        <w:rPr>
          <w:rFonts w:ascii="Times New Roman" w:hAnsi="Times New Roman" w:cs="Times New Roman"/>
          <w:i/>
          <w:iCs/>
          <w:sz w:val="24"/>
          <w:szCs w:val="24"/>
        </w:rPr>
        <w:t>V</w:t>
      </w:r>
      <w:r w:rsidRPr="00B344BC">
        <w:rPr>
          <w:rFonts w:ascii="Times New Roman" w:hAnsi="Times New Roman" w:cs="Times New Roman" w:hint="eastAsia"/>
          <w:sz w:val="24"/>
          <w:szCs w:val="24"/>
          <w:vertAlign w:val="subscript"/>
        </w:rPr>
        <w:t>OC</w:t>
      </w:r>
      <w:r w:rsidRPr="00B344BC">
        <w:rPr>
          <w:rFonts w:ascii="Times New Roman" w:hAnsi="Times New Roman" w:cs="Times New Roman"/>
          <w:sz w:val="24"/>
          <w:szCs w:val="24"/>
        </w:rPr>
        <w:t xml:space="preserve"> of the cell and the irradiation light intensity.</w:t>
      </w:r>
    </w:p>
    <w:p w14:paraId="582EB9B0" w14:textId="24A8C8C4"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t xml:space="preserve">As shown in </w:t>
      </w:r>
      <w:r w:rsidRPr="00B344BC">
        <w:rPr>
          <w:rFonts w:ascii="Times New Roman" w:eastAsia="等线" w:hAnsi="Times New Roman" w:cs="Times New Roman"/>
          <w:b/>
          <w:bCs/>
          <w:color w:val="000000" w:themeColor="text1"/>
          <w:sz w:val="24"/>
          <w:szCs w:val="24"/>
          <w14:ligatures w14:val="standardContextual"/>
        </w:rPr>
        <w:t xml:space="preserve">Formula </w:t>
      </w:r>
      <w:r w:rsidR="00F32107">
        <w:rPr>
          <w:rFonts w:ascii="Times New Roman" w:eastAsia="等线" w:hAnsi="Times New Roman" w:cs="Times New Roman"/>
          <w:b/>
          <w:bCs/>
          <w:color w:val="000000" w:themeColor="text1"/>
          <w:sz w:val="24"/>
          <w:szCs w:val="24"/>
          <w14:ligatures w14:val="standardContextual"/>
        </w:rPr>
        <w:t>S</w:t>
      </w:r>
      <w:r w:rsidRPr="00B344BC">
        <w:rPr>
          <w:rFonts w:ascii="Times New Roman" w:eastAsia="等线" w:hAnsi="Times New Roman" w:cs="Times New Roman" w:hint="eastAsia"/>
          <w:b/>
          <w:bCs/>
          <w:color w:val="000000" w:themeColor="text1"/>
          <w:sz w:val="24"/>
          <w:szCs w:val="24"/>
          <w14:ligatures w14:val="standardContextual"/>
        </w:rPr>
        <w:t>7</w:t>
      </w:r>
      <w:r w:rsidRPr="00B344BC">
        <w:rPr>
          <w:rFonts w:ascii="Times New Roman" w:eastAsia="等线" w:hAnsi="Times New Roman" w:cs="Times New Roman"/>
          <w:color w:val="000000" w:themeColor="text1"/>
          <w:sz w:val="24"/>
          <w:szCs w:val="24"/>
          <w14:ligatures w14:val="standardContextual"/>
        </w:rPr>
        <w:t xml:space="preserve">, the function relationship between </w:t>
      </w:r>
      <w:r w:rsidRPr="00B344BC">
        <w:rPr>
          <w:rFonts w:ascii="Times New Roman" w:eastAsia="等线" w:hAnsi="Times New Roman" w:cs="Times New Roman"/>
          <w:i/>
          <w:iCs/>
          <w:color w:val="000000" w:themeColor="text1"/>
          <w:sz w:val="24"/>
          <w:szCs w:val="24"/>
          <w14:ligatures w14:val="standardContextual"/>
        </w:rPr>
        <w:t>V</w:t>
      </w:r>
      <w:r w:rsidRPr="00B344BC">
        <w:rPr>
          <w:rFonts w:ascii="Times New Roman" w:eastAsia="等线" w:hAnsi="Times New Roman" w:cs="Times New Roman" w:hint="eastAsia"/>
          <w:color w:val="000000" w:themeColor="text1"/>
          <w:sz w:val="24"/>
          <w:szCs w:val="24"/>
          <w:vertAlign w:val="subscript"/>
          <w14:ligatures w14:val="standardContextual"/>
        </w:rPr>
        <w:t>OC</w:t>
      </w:r>
      <w:r w:rsidRPr="00B344BC">
        <w:rPr>
          <w:rFonts w:ascii="Times New Roman" w:eastAsia="等线" w:hAnsi="Times New Roman" w:cs="Times New Roman"/>
          <w:color w:val="000000" w:themeColor="text1"/>
          <w:sz w:val="24"/>
          <w:szCs w:val="24"/>
          <w14:ligatures w14:val="standardContextual"/>
        </w:rPr>
        <w:t xml:space="preserve"> of the solar cell and the light intensity is [</w:t>
      </w:r>
      <w:r w:rsidR="00F32107">
        <w:rPr>
          <w:rFonts w:ascii="Times New Roman" w:eastAsia="等线" w:hAnsi="Times New Roman" w:cs="Times New Roman"/>
          <w:color w:val="000000" w:themeColor="text1"/>
          <w:sz w:val="24"/>
          <w:szCs w:val="24"/>
          <w14:ligatures w14:val="standardContextual"/>
        </w:rPr>
        <w:t>S</w:t>
      </w:r>
      <w:r w:rsidRPr="00B344BC">
        <w:rPr>
          <w:rFonts w:ascii="Times New Roman" w:eastAsia="等线" w:hAnsi="Times New Roman" w:cs="Times New Roman" w:hint="eastAsia"/>
          <w:color w:val="000000" w:themeColor="text1"/>
          <w:sz w:val="24"/>
          <w:szCs w:val="24"/>
          <w14:ligatures w14:val="standardContextual"/>
        </w:rPr>
        <w:t>6</w:t>
      </w:r>
      <w:r w:rsidRPr="00B344BC">
        <w:rPr>
          <w:rFonts w:ascii="Times New Roman" w:eastAsia="等线" w:hAnsi="Times New Roman" w:cs="Times New Roman"/>
          <w:color w:val="000000" w:themeColor="text1"/>
          <w:sz w:val="24"/>
          <w:szCs w:val="24"/>
          <w14:ligatures w14:val="standardContextual"/>
        </w:rPr>
        <w:t>]:</w:t>
      </w:r>
    </w:p>
    <w:p w14:paraId="13966E41" w14:textId="6D580A53" w:rsidR="00ED52D8" w:rsidRPr="00B344BC" w:rsidRDefault="001D5F0E" w:rsidP="00B344BC">
      <w:pPr>
        <w:spacing w:beforeLines="50" w:before="156" w:afterLines="50" w:after="156"/>
        <w:jc w:val="center"/>
        <w:rPr>
          <w:rFonts w:ascii="Times New Roman" w:eastAsia="等线" w:hAnsi="Times New Roman" w:cs="Times New Roman"/>
          <w:color w:val="000000" w:themeColor="text1"/>
          <w:sz w:val="24"/>
          <w:szCs w:val="24"/>
          <w14:ligatures w14:val="standardContextual"/>
        </w:rPr>
      </w:pPr>
      <m:oMath>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V</m:t>
            </m:r>
          </m:e>
          <m:sub>
            <m:r>
              <w:rPr>
                <w:rFonts w:ascii="Cambria Math" w:hAnsi="Cambria Math" w:cs="Times New Roman"/>
                <w:sz w:val="24"/>
                <w:szCs w:val="24"/>
                <w14:ligatures w14:val="standardContextual"/>
              </w:rPr>
              <m:t>OC</m:t>
            </m:r>
          </m:sub>
        </m:sSub>
        <m:r>
          <w:rPr>
            <w:rFonts w:ascii="Cambria Math" w:hAnsi="Cambria Math" w:cs="Times New Roman"/>
            <w:sz w:val="24"/>
            <w:szCs w:val="24"/>
            <w14:ligatures w14:val="standardContextual"/>
          </w:rPr>
          <m:t>=</m:t>
        </m:r>
        <m:f>
          <m:fPr>
            <m:ctrlPr>
              <w:rPr>
                <w:rFonts w:ascii="Cambria Math" w:hAnsi="Cambria Math" w:cs="Times New Roman"/>
                <w:i/>
                <w:sz w:val="24"/>
                <w:szCs w:val="24"/>
                <w14:ligatures w14:val="standardContextual"/>
              </w:rPr>
            </m:ctrlPr>
          </m:fPr>
          <m:num>
            <m:r>
              <w:rPr>
                <w:rFonts w:ascii="Cambria Math" w:hAnsi="Cambria Math" w:cs="Times New Roman"/>
                <w:sz w:val="24"/>
                <w:szCs w:val="24"/>
                <w14:ligatures w14:val="standardContextual"/>
              </w:rPr>
              <m:t>n</m:t>
            </m:r>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k</m:t>
                </m:r>
              </m:e>
              <m:sub>
                <m:r>
                  <w:rPr>
                    <w:rFonts w:ascii="Cambria Math" w:hAnsi="Cambria Math" w:cs="Times New Roman"/>
                    <w:sz w:val="24"/>
                    <w:szCs w:val="24"/>
                    <w14:ligatures w14:val="standardContextual"/>
                  </w:rPr>
                  <m:t>B</m:t>
                </m:r>
              </m:sub>
            </m:sSub>
            <m:r>
              <w:rPr>
                <w:rFonts w:ascii="Cambria Math" w:hAnsi="Cambria Math" w:cs="Times New Roman"/>
                <w:sz w:val="24"/>
                <w:szCs w:val="24"/>
                <w14:ligatures w14:val="standardContextual"/>
              </w:rPr>
              <m:t>T</m:t>
            </m:r>
          </m:num>
          <m:den>
            <m:r>
              <w:rPr>
                <w:rFonts w:ascii="Cambria Math" w:hAnsi="Cambria Math" w:cs="Times New Roman"/>
                <w:sz w:val="24"/>
                <w:szCs w:val="24"/>
                <w14:ligatures w14:val="standardContextual"/>
              </w:rPr>
              <m:t>q</m:t>
            </m:r>
          </m:den>
        </m:f>
        <m:r>
          <w:rPr>
            <w:rFonts w:ascii="Cambria Math" w:hAnsi="Cambria Math" w:cs="Times New Roman"/>
            <w:sz w:val="24"/>
            <w:szCs w:val="24"/>
            <w14:ligatures w14:val="standardContextual"/>
          </w:rPr>
          <m:t>lnI+C</m:t>
        </m:r>
        <m:r>
          <w:rPr>
            <w:rFonts w:ascii="Cambria Math" w:eastAsia="等线" w:hAnsi="Cambria Math" w:cs="Times New Roman"/>
            <w:sz w:val="24"/>
            <w:szCs w:val="24"/>
            <w14:ligatures w14:val="standardContextual"/>
          </w:rPr>
          <m:t xml:space="preserve">                                                                                                         </m:t>
        </m:r>
      </m:oMath>
      <w:r w:rsidR="004963F4" w:rsidRPr="00B344BC">
        <w:rPr>
          <w:rFonts w:ascii="Times New Roman" w:eastAsia="等线" w:hAnsi="Times New Roman" w:cs="Times New Roman"/>
          <w:b/>
          <w:bCs/>
          <w:sz w:val="24"/>
          <w:szCs w:val="24"/>
          <w14:ligatures w14:val="standardContextual"/>
        </w:rPr>
        <w:t>(</w:t>
      </w:r>
      <w:r w:rsidR="00F32107">
        <w:rPr>
          <w:rFonts w:ascii="Times New Roman" w:eastAsia="等线" w:hAnsi="Times New Roman" w:cs="Times New Roman"/>
          <w:b/>
          <w:bCs/>
          <w:sz w:val="24"/>
          <w:szCs w:val="24"/>
          <w14:ligatures w14:val="standardContextual"/>
        </w:rPr>
        <w:t>S</w:t>
      </w:r>
      <w:r w:rsidR="004963F4" w:rsidRPr="00B344BC">
        <w:rPr>
          <w:rFonts w:ascii="Times New Roman" w:eastAsia="等线" w:hAnsi="Times New Roman" w:cs="Times New Roman" w:hint="eastAsia"/>
          <w:b/>
          <w:bCs/>
          <w:sz w:val="24"/>
          <w:szCs w:val="24"/>
          <w14:ligatures w14:val="standardContextual"/>
        </w:rPr>
        <w:t>7</w:t>
      </w:r>
      <w:r w:rsidR="004963F4" w:rsidRPr="00B344BC">
        <w:rPr>
          <w:rFonts w:ascii="Times New Roman" w:eastAsia="等线" w:hAnsi="Times New Roman" w:cs="Times New Roman"/>
          <w:b/>
          <w:bCs/>
          <w:sz w:val="24"/>
          <w:szCs w:val="24"/>
          <w14:ligatures w14:val="standardContextual"/>
        </w:rPr>
        <w:t>)</w:t>
      </w:r>
    </w:p>
    <w:p w14:paraId="4C468CE3" w14:textId="6940B476" w:rsidR="00ED52D8" w:rsidRPr="00B344BC" w:rsidRDefault="004963F4" w:rsidP="00F32107">
      <w:pPr>
        <w:spacing w:beforeLines="50" w:before="156" w:afterLines="50" w:after="156"/>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t>where T, k</w:t>
      </w:r>
      <w:r w:rsidRPr="00B344BC">
        <w:rPr>
          <w:rFonts w:ascii="Times New Roman" w:eastAsia="等线" w:hAnsi="Times New Roman" w:cs="Times New Roman"/>
          <w:color w:val="000000" w:themeColor="text1"/>
          <w:sz w:val="24"/>
          <w:szCs w:val="24"/>
          <w:vertAlign w:val="subscript"/>
          <w14:ligatures w14:val="standardContextual"/>
        </w:rPr>
        <w:t>B</w:t>
      </w:r>
      <w:r w:rsidRPr="00B344BC">
        <w:rPr>
          <w:rFonts w:ascii="Times New Roman" w:eastAsia="等线" w:hAnsi="Times New Roman" w:cs="Times New Roman"/>
          <w:color w:val="000000" w:themeColor="text1"/>
          <w:sz w:val="24"/>
          <w:szCs w:val="24"/>
          <w14:ligatures w14:val="standardContextual"/>
        </w:rPr>
        <w:t xml:space="preserve">, and q are the Kelvin temperature, Boltzmann constant, and elementary charge, respectively, and n is the ideality factor related to recombination. </w:t>
      </w:r>
      <w:bookmarkStart w:id="15" w:name="_Hlk214296392"/>
      <w:r w:rsidRPr="00B344BC">
        <w:rPr>
          <w:rFonts w:ascii="Times New Roman" w:eastAsia="等线" w:hAnsi="Times New Roman" w:cs="Times New Roman"/>
          <w:color w:val="000000" w:themeColor="text1"/>
          <w:sz w:val="24"/>
          <w:szCs w:val="24"/>
          <w14:ligatures w14:val="standardContextual"/>
        </w:rPr>
        <w:t xml:space="preserve">The ideality factor n of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450 and N450 devices can be obtained by fitting, which are 1.88 and 1.94, respectively.</w:t>
      </w:r>
      <w:bookmarkEnd w:id="15"/>
      <w:r w:rsidR="00F32107">
        <w:rPr>
          <w:rFonts w:ascii="Times New Roman" w:eastAsia="等线" w:hAnsi="Times New Roman" w:cs="Times New Roman"/>
          <w:color w:val="000000" w:themeColor="text1"/>
          <w:sz w:val="24"/>
          <w:szCs w:val="24"/>
          <w14:ligatures w14:val="standardContextual"/>
        </w:rPr>
        <w:t xml:space="preserve"> </w:t>
      </w:r>
    </w:p>
    <w:p w14:paraId="4997AC11" w14:textId="38387EA6"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8</w:t>
      </w:r>
      <w:r w:rsidRPr="00B344BC">
        <w:rPr>
          <w:rFonts w:ascii="Times New Roman" w:hAnsi="Times New Roman" w:cs="Times New Roman"/>
          <w:b/>
          <w:bCs/>
          <w:sz w:val="24"/>
          <w:szCs w:val="24"/>
        </w:rPr>
        <w:t xml:space="preserve"> </w:t>
      </w:r>
      <w:r w:rsidRPr="00B344BC">
        <w:rPr>
          <w:rFonts w:ascii="Times New Roman" w:hAnsi="Times New Roman" w:cs="Times New Roman"/>
          <w:sz w:val="24"/>
          <w:szCs w:val="24"/>
        </w:rPr>
        <w:t>The relationship between the 1/</w:t>
      </w:r>
      <w:r w:rsidRPr="00B344BC">
        <w:rPr>
          <w:rFonts w:ascii="Times New Roman" w:hAnsi="Times New Roman" w:cs="Times New Roman"/>
          <w:i/>
          <w:iCs/>
          <w:sz w:val="24"/>
          <w:szCs w:val="24"/>
        </w:rPr>
        <w:t>C</w:t>
      </w:r>
      <w:r w:rsidRPr="00B344BC">
        <w:rPr>
          <w:rFonts w:ascii="Times New Roman" w:hAnsi="Times New Roman" w:cs="Times New Roman"/>
          <w:sz w:val="24"/>
          <w:szCs w:val="24"/>
          <w:vertAlign w:val="superscript"/>
        </w:rPr>
        <w:t>2</w:t>
      </w:r>
      <w:r w:rsidRPr="00B344BC">
        <w:rPr>
          <w:rFonts w:ascii="Times New Roman" w:hAnsi="Times New Roman" w:cs="Times New Roman"/>
          <w:sz w:val="24"/>
          <w:szCs w:val="24"/>
        </w:rPr>
        <w:t>-</w:t>
      </w:r>
      <w:r w:rsidRPr="00B344BC">
        <w:rPr>
          <w:rFonts w:ascii="Times New Roman" w:hAnsi="Times New Roman" w:cs="Times New Roman"/>
          <w:i/>
          <w:iCs/>
          <w:sz w:val="24"/>
          <w:szCs w:val="24"/>
        </w:rPr>
        <w:t>V</w:t>
      </w:r>
      <w:r w:rsidRPr="00B344BC">
        <w:rPr>
          <w:rFonts w:ascii="Times New Roman" w:hAnsi="Times New Roman" w:cs="Times New Roman"/>
          <w:sz w:val="24"/>
          <w:szCs w:val="24"/>
        </w:rPr>
        <w:t xml:space="preserve"> curve and </w:t>
      </w:r>
      <w:proofErr w:type="spellStart"/>
      <w:r w:rsidRPr="00B344BC">
        <w:rPr>
          <w:rFonts w:ascii="Times New Roman" w:hAnsi="Times New Roman" w:cs="Times New Roman"/>
          <w:i/>
          <w:iCs/>
          <w:sz w:val="24"/>
          <w:szCs w:val="24"/>
        </w:rPr>
        <w:t>V</w:t>
      </w:r>
      <w:r w:rsidRPr="00B344BC">
        <w:rPr>
          <w:rFonts w:ascii="Times New Roman" w:hAnsi="Times New Roman" w:cs="Times New Roman"/>
          <w:sz w:val="24"/>
          <w:szCs w:val="24"/>
          <w:vertAlign w:val="subscript"/>
        </w:rPr>
        <w:t>bi</w:t>
      </w:r>
      <w:proofErr w:type="spellEnd"/>
      <w:r w:rsidRPr="00B344BC">
        <w:rPr>
          <w:rFonts w:ascii="Times New Roman" w:hAnsi="Times New Roman" w:cs="Times New Roman"/>
          <w:sz w:val="24"/>
          <w:szCs w:val="24"/>
        </w:rPr>
        <w:t>.</w:t>
      </w:r>
    </w:p>
    <w:p w14:paraId="5AB0EC94" w14:textId="2358E729"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bookmarkStart w:id="16" w:name="_Hlk214296849"/>
      <w:r w:rsidRPr="00B344BC">
        <w:rPr>
          <w:rFonts w:ascii="Times New Roman" w:eastAsia="等线" w:hAnsi="Times New Roman" w:cs="Times New Roman"/>
          <w:color w:val="000000" w:themeColor="text1"/>
          <w:sz w:val="24"/>
          <w:szCs w:val="24"/>
          <w14:ligatures w14:val="standardContextual"/>
        </w:rPr>
        <w:t>The 1/</w:t>
      </w:r>
      <w:r w:rsidRPr="00B344BC">
        <w:rPr>
          <w:rFonts w:ascii="Times New Roman" w:eastAsia="等线" w:hAnsi="Times New Roman" w:cs="Times New Roman"/>
          <w:i/>
          <w:iCs/>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vertAlign w:val="superscript"/>
          <w14:ligatures w14:val="standardContextual"/>
        </w:rPr>
        <w:t>2</w:t>
      </w:r>
      <w:r w:rsidRPr="00B344BC">
        <w:rPr>
          <w:rFonts w:ascii="Times New Roman" w:eastAsia="等线" w:hAnsi="Times New Roman" w:cs="Times New Roman"/>
          <w:color w:val="000000" w:themeColor="text1"/>
          <w:sz w:val="24"/>
          <w:szCs w:val="24"/>
          <w14:ligatures w14:val="standardContextual"/>
        </w:rPr>
        <w:t>-</w:t>
      </w:r>
      <w:r w:rsidRPr="00B344BC">
        <w:rPr>
          <w:rFonts w:ascii="Times New Roman" w:eastAsia="等线" w:hAnsi="Times New Roman" w:cs="Times New Roman"/>
          <w:i/>
          <w:iCs/>
          <w:color w:val="000000" w:themeColor="text1"/>
          <w:sz w:val="24"/>
          <w:szCs w:val="24"/>
          <w14:ligatures w14:val="standardContextual"/>
        </w:rPr>
        <w:t>V</w:t>
      </w:r>
      <w:bookmarkEnd w:id="16"/>
      <w:r w:rsidRPr="00B344BC">
        <w:rPr>
          <w:rFonts w:ascii="Times New Roman" w:eastAsia="等线" w:hAnsi="Times New Roman" w:cs="Times New Roman"/>
          <w:color w:val="000000" w:themeColor="text1"/>
          <w:sz w:val="24"/>
          <w:szCs w:val="24"/>
          <w14:ligatures w14:val="standardContextual"/>
        </w:rPr>
        <w:t xml:space="preserve"> curves were plotted for the test data, and the linear segments of the curves were fitted and extrapolated based on</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 xml:space="preserve">Formula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8</w:t>
      </w:r>
      <w:r w:rsidRPr="00B344BC">
        <w:rPr>
          <w:rFonts w:ascii="Times New Roman" w:eastAsia="等线" w:hAnsi="Times New Roman" w:cs="Times New Roman"/>
          <w:color w:val="000000" w:themeColor="text1"/>
          <w:sz w:val="24"/>
          <w:szCs w:val="24"/>
          <w14:ligatures w14:val="standardContextual"/>
        </w:rPr>
        <w:t xml:space="preserve"> [</w:t>
      </w:r>
      <w:r w:rsidR="00F32107">
        <w:rPr>
          <w:rFonts w:ascii="Times New Roman" w:eastAsia="等线" w:hAnsi="Times New Roman" w:cs="Times New Roman"/>
          <w:color w:val="000000" w:themeColor="text1"/>
          <w:sz w:val="24"/>
          <w:szCs w:val="24"/>
          <w14:ligatures w14:val="standardContextual"/>
        </w:rPr>
        <w:t>S</w:t>
      </w:r>
      <w:r w:rsidRPr="00B344BC">
        <w:rPr>
          <w:rFonts w:ascii="Times New Roman" w:eastAsia="等线" w:hAnsi="Times New Roman" w:cs="Times New Roman" w:hint="eastAsia"/>
          <w:color w:val="000000" w:themeColor="text1"/>
          <w:sz w:val="24"/>
          <w:szCs w:val="24"/>
          <w14:ligatures w14:val="standardContextual"/>
        </w:rPr>
        <w:t>7</w:t>
      </w:r>
      <w:r w:rsidRPr="00B344BC">
        <w:rPr>
          <w:rFonts w:ascii="Times New Roman" w:eastAsia="等线" w:hAnsi="Times New Roman" w:cs="Times New Roman"/>
          <w:color w:val="000000" w:themeColor="text1"/>
          <w:sz w:val="24"/>
          <w:szCs w:val="24"/>
          <w14:ligatures w14:val="standardContextual"/>
        </w:rPr>
        <w:t>]:</w:t>
      </w:r>
    </w:p>
    <w:p w14:paraId="5070D2E4" w14:textId="6A5F7BDF" w:rsidR="00ED52D8" w:rsidRPr="00B344BC" w:rsidRDefault="001D5F0E" w:rsidP="00B344BC">
      <w:pPr>
        <w:spacing w:beforeLines="50" w:before="156" w:afterLines="50" w:after="156"/>
        <w:jc w:val="center"/>
        <w:rPr>
          <w:rFonts w:ascii="Times New Roman" w:hAnsi="Times New Roman" w:cs="Times New Roman"/>
          <w:sz w:val="24"/>
          <w:szCs w:val="24"/>
          <w14:ligatures w14:val="standardContextual"/>
        </w:rPr>
      </w:pPr>
      <m:oMath>
        <m:f>
          <m:fPr>
            <m:ctrlPr>
              <w:rPr>
                <w:rFonts w:ascii="Cambria Math" w:hAnsi="Cambria Math" w:cs="Times New Roman"/>
                <w:i/>
                <w:sz w:val="24"/>
                <w:szCs w:val="24"/>
                <w14:ligatures w14:val="standardContextual"/>
              </w:rPr>
            </m:ctrlPr>
          </m:fPr>
          <m:num>
            <m:r>
              <w:rPr>
                <w:rFonts w:ascii="Cambria Math" w:hAnsi="Cambria Math" w:cs="Times New Roman"/>
                <w:sz w:val="24"/>
                <w:szCs w:val="24"/>
                <w14:ligatures w14:val="standardContextual"/>
              </w:rPr>
              <m:t>1</m:t>
            </m:r>
          </m:num>
          <m:den>
            <m:sSup>
              <m:sSupPr>
                <m:ctrlPr>
                  <w:rPr>
                    <w:rFonts w:ascii="Cambria Math" w:hAnsi="Cambria Math" w:cs="Times New Roman"/>
                    <w:i/>
                    <w:sz w:val="24"/>
                    <w:szCs w:val="24"/>
                    <w14:ligatures w14:val="standardContextual"/>
                  </w:rPr>
                </m:ctrlPr>
              </m:sSupPr>
              <m:e>
                <m:r>
                  <w:rPr>
                    <w:rFonts w:ascii="Cambria Math" w:hAnsi="Cambria Math" w:cs="Times New Roman"/>
                    <w:sz w:val="24"/>
                    <w:szCs w:val="24"/>
                    <w14:ligatures w14:val="standardContextual"/>
                  </w:rPr>
                  <m:t>C</m:t>
                </m:r>
              </m:e>
              <m:sup>
                <m:r>
                  <w:rPr>
                    <w:rFonts w:ascii="Cambria Math" w:hAnsi="Cambria Math" w:cs="Times New Roman"/>
                    <w:sz w:val="24"/>
                    <w:szCs w:val="24"/>
                    <w14:ligatures w14:val="standardContextual"/>
                  </w:rPr>
                  <m:t>2</m:t>
                </m:r>
              </m:sup>
            </m:sSup>
          </m:den>
        </m:f>
        <m:r>
          <w:rPr>
            <w:rFonts w:ascii="Cambria Math" w:hAnsi="Cambria Math" w:cs="Times New Roman"/>
            <w:sz w:val="24"/>
            <w:szCs w:val="24"/>
            <w14:ligatures w14:val="standardContextual"/>
          </w:rPr>
          <m:t>=</m:t>
        </m:r>
        <m:f>
          <m:fPr>
            <m:ctrlPr>
              <w:rPr>
                <w:rFonts w:ascii="Cambria Math" w:hAnsi="Cambria Math" w:cs="Times New Roman"/>
                <w:i/>
                <w:sz w:val="24"/>
                <w:szCs w:val="24"/>
                <w14:ligatures w14:val="standardContextual"/>
              </w:rPr>
            </m:ctrlPr>
          </m:fPr>
          <m:num>
            <m:r>
              <w:rPr>
                <w:rFonts w:ascii="Cambria Math" w:hAnsi="Cambria Math" w:cs="Times New Roman"/>
                <w:sz w:val="24"/>
                <w:szCs w:val="24"/>
                <w14:ligatures w14:val="standardContextual"/>
              </w:rPr>
              <m:t>2(</m:t>
            </m:r>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V</m:t>
                </m:r>
              </m:e>
              <m:sub>
                <m:r>
                  <w:rPr>
                    <w:rFonts w:ascii="Cambria Math" w:hAnsi="Cambria Math" w:cs="Times New Roman"/>
                    <w:sz w:val="24"/>
                    <w:szCs w:val="24"/>
                    <w14:ligatures w14:val="standardContextual"/>
                  </w:rPr>
                  <m:t>bi</m:t>
                </m:r>
              </m:sub>
            </m:sSub>
            <m:r>
              <w:rPr>
                <w:rFonts w:ascii="Cambria Math" w:hAnsi="Cambria Math" w:cs="Times New Roman"/>
                <w:sz w:val="24"/>
                <w:szCs w:val="24"/>
                <w14:ligatures w14:val="standardContextual"/>
              </w:rPr>
              <m:t>-V)</m:t>
            </m:r>
          </m:num>
          <m:den>
            <m:r>
              <w:rPr>
                <w:rFonts w:ascii="Cambria Math" w:hAnsi="Cambria Math" w:cs="Times New Roman"/>
                <w:sz w:val="24"/>
                <w:szCs w:val="24"/>
                <w14:ligatures w14:val="standardContextual"/>
              </w:rPr>
              <m:t>q</m:t>
            </m:r>
            <m:sSup>
              <m:sSupPr>
                <m:ctrlPr>
                  <w:rPr>
                    <w:rFonts w:ascii="Cambria Math" w:hAnsi="Cambria Math" w:cs="Times New Roman"/>
                    <w:i/>
                    <w:sz w:val="24"/>
                    <w:szCs w:val="24"/>
                    <w14:ligatures w14:val="standardContextual"/>
                  </w:rPr>
                </m:ctrlPr>
              </m:sSupPr>
              <m:e>
                <m:r>
                  <w:rPr>
                    <w:rFonts w:ascii="Cambria Math" w:hAnsi="Cambria Math" w:cs="Times New Roman"/>
                    <w:sz w:val="24"/>
                    <w:szCs w:val="24"/>
                    <w14:ligatures w14:val="standardContextual"/>
                  </w:rPr>
                  <m:t>S</m:t>
                </m:r>
              </m:e>
              <m:sup>
                <m:r>
                  <w:rPr>
                    <w:rFonts w:ascii="Cambria Math" w:hAnsi="Cambria Math" w:cs="Times New Roman"/>
                    <w:sz w:val="24"/>
                    <w:szCs w:val="24"/>
                    <w14:ligatures w14:val="standardContextual"/>
                  </w:rPr>
                  <m:t>2</m:t>
                </m:r>
              </m:sup>
            </m:sSup>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ε</m:t>
                </m:r>
              </m:e>
              <m:sub>
                <m:r>
                  <w:rPr>
                    <w:rFonts w:ascii="Cambria Math" w:hAnsi="Cambria Math" w:cs="Times New Roman"/>
                    <w:sz w:val="24"/>
                    <w:szCs w:val="24"/>
                    <w14:ligatures w14:val="standardContextual"/>
                  </w:rPr>
                  <m:t>0</m:t>
                </m:r>
              </m:sub>
            </m:sSub>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ε</m:t>
                </m:r>
              </m:e>
              <m:sub>
                <m:r>
                  <w:rPr>
                    <w:rFonts w:ascii="Cambria Math" w:hAnsi="Cambria Math" w:cs="Times New Roman"/>
                    <w:sz w:val="24"/>
                    <w:szCs w:val="24"/>
                    <w14:ligatures w14:val="standardContextual"/>
                  </w:rPr>
                  <m:t>p</m:t>
                </m:r>
              </m:sub>
            </m:sSub>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N</m:t>
                </m:r>
              </m:e>
              <m:sub>
                <m:r>
                  <w:rPr>
                    <w:rFonts w:ascii="Cambria Math" w:hAnsi="Cambria Math" w:cs="Times New Roman"/>
                    <w:sz w:val="24"/>
                    <w:szCs w:val="24"/>
                    <w14:ligatures w14:val="standardContextual"/>
                  </w:rPr>
                  <m:t>A</m:t>
                </m:r>
              </m:sub>
            </m:sSub>
          </m:den>
        </m:f>
        <m:r>
          <w:rPr>
            <w:rFonts w:ascii="Cambria Math" w:hAnsi="Cambria Math" w:cs="Times New Roman"/>
            <w:sz w:val="24"/>
            <w:szCs w:val="24"/>
            <w14:ligatures w14:val="standardContextual"/>
          </w:rPr>
          <m:t xml:space="preserve">                                                                                                                  </m:t>
        </m:r>
      </m:oMath>
      <w:r w:rsidR="004963F4" w:rsidRPr="00B344BC">
        <w:rPr>
          <w:rFonts w:ascii="Times New Roman" w:hAnsi="Times New Roman" w:cs="Times New Roman"/>
          <w:b/>
          <w:bCs/>
          <w:sz w:val="24"/>
          <w:szCs w:val="24"/>
          <w14:ligatures w14:val="standardContextual"/>
        </w:rPr>
        <w:t>(</w:t>
      </w:r>
      <w:r w:rsidR="00F32107">
        <w:rPr>
          <w:rFonts w:ascii="Times New Roman" w:hAnsi="Times New Roman" w:cs="Times New Roman"/>
          <w:b/>
          <w:bCs/>
          <w:sz w:val="24"/>
          <w:szCs w:val="24"/>
          <w14:ligatures w14:val="standardContextual"/>
        </w:rPr>
        <w:t>S</w:t>
      </w:r>
      <w:r w:rsidR="004963F4" w:rsidRPr="00B344BC">
        <w:rPr>
          <w:rFonts w:ascii="Times New Roman" w:hAnsi="Times New Roman" w:cs="Times New Roman" w:hint="eastAsia"/>
          <w:b/>
          <w:bCs/>
          <w:sz w:val="24"/>
          <w:szCs w:val="24"/>
          <w14:ligatures w14:val="standardContextual"/>
        </w:rPr>
        <w:t>8</w:t>
      </w:r>
      <w:r w:rsidR="004963F4" w:rsidRPr="00B344BC">
        <w:rPr>
          <w:rFonts w:ascii="Times New Roman" w:hAnsi="Times New Roman" w:cs="Times New Roman"/>
          <w:b/>
          <w:bCs/>
          <w:sz w:val="24"/>
          <w:szCs w:val="24"/>
          <w14:ligatures w14:val="standardContextual"/>
        </w:rPr>
        <w:t>)</w:t>
      </w:r>
    </w:p>
    <w:p w14:paraId="1688F245" w14:textId="55567AB2" w:rsidR="00ED52D8" w:rsidRPr="00B344BC" w:rsidRDefault="004963F4" w:rsidP="00F32107">
      <w:pPr>
        <w:spacing w:beforeLines="50" w:before="156" w:afterLines="50" w:after="156"/>
        <w:rPr>
          <w:rFonts w:ascii="Times New Roman" w:eastAsia="等线" w:hAnsi="Times New Roman" w:cs="Times New Roman"/>
          <w:color w:val="000000" w:themeColor="text1"/>
          <w:sz w:val="24"/>
          <w:szCs w:val="24"/>
          <w:shd w:val="clear" w:color="auto" w:fill="FCFCFC"/>
          <w14:ligatures w14:val="standardContextual"/>
        </w:rPr>
      </w:pPr>
      <w:r w:rsidRPr="00B344BC">
        <w:rPr>
          <w:rFonts w:ascii="Times New Roman" w:eastAsia="等线" w:hAnsi="Times New Roman" w:cs="Times New Roman"/>
          <w:color w:val="000000" w:themeColor="text1"/>
          <w:sz w:val="24"/>
          <w:szCs w:val="24"/>
          <w14:ligatures w14:val="standardContextual"/>
        </w:rPr>
        <w:t xml:space="preserve">where </w:t>
      </w:r>
      <w:r w:rsidRPr="00B344BC">
        <w:rPr>
          <w:rFonts w:ascii="Times New Roman" w:eastAsia="等线" w:hAnsi="Times New Roman" w:cs="Times New Roman"/>
          <w:i/>
          <w:iCs/>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 xml:space="preserve"> is the capacitance, </w:t>
      </w:r>
      <w:r w:rsidRPr="00B344BC">
        <w:rPr>
          <w:rFonts w:ascii="Times New Roman" w:eastAsia="等线" w:hAnsi="Times New Roman" w:cs="Times New Roman"/>
          <w:i/>
          <w:iCs/>
          <w:color w:val="000000" w:themeColor="text1"/>
          <w:sz w:val="24"/>
          <w:szCs w:val="24"/>
          <w14:ligatures w14:val="standardContextual"/>
        </w:rPr>
        <w:t>V</w:t>
      </w:r>
      <w:r w:rsidRPr="00B344BC">
        <w:rPr>
          <w:rFonts w:ascii="Times New Roman" w:eastAsia="等线" w:hAnsi="Times New Roman" w:cs="Times New Roman"/>
          <w:color w:val="000000" w:themeColor="text1"/>
          <w:sz w:val="24"/>
          <w:szCs w:val="24"/>
          <w14:ligatures w14:val="standardContextual"/>
        </w:rPr>
        <w:t xml:space="preserve"> is the applied DC bias voltage, S (0.09 cm²) is the cell area, ε₀ (8.854 × 10</w:t>
      </w:r>
      <w:r w:rsidRPr="00B344BC">
        <w:rPr>
          <w:rFonts w:ascii="Times New Roman" w:eastAsia="等线" w:hAnsi="Times New Roman" w:cs="Times New Roman"/>
          <w:color w:val="000000" w:themeColor="text1"/>
          <w:sz w:val="24"/>
          <w:szCs w:val="24"/>
          <w:vertAlign w:val="superscript"/>
          <w14:ligatures w14:val="standardContextual"/>
        </w:rPr>
        <w:t>-14</w:t>
      </w:r>
      <w:r w:rsidRPr="00B344BC">
        <w:rPr>
          <w:rFonts w:ascii="Times New Roman" w:eastAsia="等线" w:hAnsi="Times New Roman" w:cs="Times New Roman"/>
          <w:color w:val="000000" w:themeColor="text1"/>
          <w:sz w:val="24"/>
          <w:szCs w:val="24"/>
          <w14:ligatures w14:val="standardContextual"/>
        </w:rPr>
        <w:t xml:space="preserve"> F/cm) is the vacuum permittivity, and εₚ (6.67) is the relative permittivity of Sb</w:t>
      </w:r>
      <w:r w:rsidRPr="00B344BC">
        <w:rPr>
          <w:rFonts w:ascii="Times New Roman" w:eastAsia="等线" w:hAnsi="Times New Roman" w:cs="Times New Roman"/>
          <w:color w:val="000000" w:themeColor="text1"/>
          <w:sz w:val="24"/>
          <w:szCs w:val="24"/>
          <w:vertAlign w:val="subscript"/>
          <w14:ligatures w14:val="standardContextual"/>
        </w:rPr>
        <w:t>2</w:t>
      </w:r>
      <w:r w:rsidRPr="00B344BC">
        <w:rPr>
          <w:rFonts w:ascii="Times New Roman" w:eastAsia="等线" w:hAnsi="Times New Roman" w:cs="Times New Roman"/>
          <w:color w:val="000000" w:themeColor="text1"/>
          <w:sz w:val="24"/>
          <w:szCs w:val="24"/>
          <w14:ligatures w14:val="standardContextual"/>
        </w:rPr>
        <w:t>S</w:t>
      </w:r>
      <w:r w:rsidRPr="00B344BC">
        <w:rPr>
          <w:rFonts w:ascii="Times New Roman" w:eastAsia="等线" w:hAnsi="Times New Roman" w:cs="Times New Roman"/>
          <w:color w:val="000000" w:themeColor="text1"/>
          <w:sz w:val="24"/>
          <w:szCs w:val="24"/>
          <w:vertAlign w:val="subscript"/>
          <w14:ligatures w14:val="standardContextual"/>
        </w:rPr>
        <w:t>3</w:t>
      </w:r>
      <w:r w:rsidRPr="00B344BC">
        <w:rPr>
          <w:rFonts w:ascii="Times New Roman" w:eastAsia="等线" w:hAnsi="Times New Roman" w:cs="Times New Roman"/>
          <w:color w:val="000000" w:themeColor="text1"/>
          <w:sz w:val="24"/>
          <w:szCs w:val="24"/>
          <w14:ligatures w14:val="standardContextual"/>
        </w:rPr>
        <w:t>.</w:t>
      </w:r>
      <w:r w:rsidR="00F32107">
        <w:rPr>
          <w:rFonts w:ascii="Times New Roman" w:eastAsia="等线" w:hAnsi="Times New Roman" w:cs="Times New Roman"/>
          <w:color w:val="000000" w:themeColor="text1"/>
          <w:sz w:val="24"/>
          <w:szCs w:val="24"/>
          <w14:ligatures w14:val="standardContextual"/>
        </w:rPr>
        <w:t xml:space="preserve"> </w:t>
      </w:r>
    </w:p>
    <w:p w14:paraId="1EC30EFF" w14:textId="799BFF2E"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14:ligatures w14:val="standardContextual"/>
        </w:rPr>
      </w:pPr>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9</w:t>
      </w:r>
      <w:r w:rsidRPr="00B344BC">
        <w:rPr>
          <w:rFonts w:ascii="Times New Roman" w:hAnsi="Times New Roman" w:cs="Times New Roman"/>
          <w:sz w:val="24"/>
          <w:szCs w:val="24"/>
        </w:rPr>
        <w:t xml:space="preserve"> The relationship between </w:t>
      </w:r>
      <w:r w:rsidRPr="00B344BC">
        <w:rPr>
          <w:rFonts w:ascii="Times New Roman" w:hAnsi="Times New Roman" w:cs="Times New Roman"/>
          <w:i/>
          <w:iCs/>
          <w:sz w:val="24"/>
          <w:szCs w:val="24"/>
        </w:rPr>
        <w:t>J</w:t>
      </w:r>
      <w:r w:rsidRPr="00B344BC">
        <w:rPr>
          <w:rFonts w:ascii="Times New Roman" w:hAnsi="Times New Roman" w:cs="Times New Roman"/>
          <w:sz w:val="24"/>
          <w:szCs w:val="24"/>
          <w:vertAlign w:val="subscript"/>
        </w:rPr>
        <w:t>0</w:t>
      </w:r>
      <w:r w:rsidRPr="00B344BC">
        <w:rPr>
          <w:rFonts w:ascii="Times New Roman" w:hAnsi="Times New Roman" w:cs="Times New Roman"/>
          <w:sz w:val="24"/>
          <w:szCs w:val="24"/>
        </w:rPr>
        <w:t xml:space="preserve"> and </w:t>
      </w:r>
      <w:r w:rsidRPr="00B344BC">
        <w:rPr>
          <w:rFonts w:ascii="Times New Roman" w:hAnsi="Times New Roman" w:cs="Times New Roman"/>
          <w:i/>
          <w:iCs/>
          <w:sz w:val="24"/>
          <w:szCs w:val="24"/>
        </w:rPr>
        <w:t>V</w:t>
      </w:r>
      <w:r w:rsidRPr="00B344BC">
        <w:rPr>
          <w:rFonts w:ascii="Times New Roman" w:hAnsi="Times New Roman" w:cs="Times New Roman" w:hint="eastAsia"/>
          <w:sz w:val="24"/>
          <w:szCs w:val="24"/>
          <w:vertAlign w:val="subscript"/>
        </w:rPr>
        <w:t>OC</w:t>
      </w:r>
      <w:r w:rsidRPr="00B344BC">
        <w:rPr>
          <w:rFonts w:ascii="Times New Roman" w:hAnsi="Times New Roman" w:cs="Times New Roman"/>
          <w:sz w:val="24"/>
          <w:szCs w:val="24"/>
        </w:rPr>
        <w:t>.</w:t>
      </w:r>
    </w:p>
    <w:p w14:paraId="3C22FC84" w14:textId="58D5AF63"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t xml:space="preserve">The reverse saturation current of the cell also reflects the </w:t>
      </w:r>
      <w:r w:rsidRPr="00B344BC">
        <w:rPr>
          <w:rFonts w:ascii="Times New Roman" w:eastAsia="等线" w:hAnsi="Times New Roman" w:cs="Times New Roman"/>
          <w:i/>
          <w:iCs/>
          <w:color w:val="000000" w:themeColor="text1"/>
          <w:sz w:val="24"/>
          <w:szCs w:val="24"/>
          <w14:ligatures w14:val="standardContextual"/>
        </w:rPr>
        <w:t>V</w:t>
      </w:r>
      <w:r w:rsidRPr="00B344BC">
        <w:rPr>
          <w:rFonts w:ascii="Times New Roman" w:eastAsia="等线" w:hAnsi="Times New Roman" w:cs="Times New Roman" w:hint="eastAsia"/>
          <w:color w:val="000000" w:themeColor="text1"/>
          <w:sz w:val="24"/>
          <w:szCs w:val="24"/>
          <w:vertAlign w:val="subscript"/>
          <w14:ligatures w14:val="standardContextual"/>
        </w:rPr>
        <w:t>OC</w:t>
      </w:r>
      <w:r w:rsidRPr="00B344BC">
        <w:rPr>
          <w:rFonts w:ascii="Times New Roman" w:eastAsia="等线" w:hAnsi="Times New Roman" w:cs="Times New Roman"/>
          <w:color w:val="000000" w:themeColor="text1"/>
          <w:sz w:val="24"/>
          <w:szCs w:val="24"/>
          <w14:ligatures w14:val="standardContextual"/>
        </w:rPr>
        <w:t xml:space="preserve"> closely related to carrier recombination</w:t>
      </w:r>
      <w:r w:rsidRPr="00B344BC">
        <w:rPr>
          <w:rFonts w:ascii="Times New Roman" w:eastAsia="等线" w:hAnsi="Times New Roman" w:cs="Times New Roman" w:hint="eastAsia"/>
          <w:color w:val="000000" w:themeColor="text1"/>
          <w:sz w:val="24"/>
          <w:szCs w:val="24"/>
          <w14:ligatures w14:val="standardContextual"/>
        </w:rPr>
        <w:t xml:space="preserve"> </w:t>
      </w:r>
      <w:r w:rsidRPr="00B344BC">
        <w:rPr>
          <w:rFonts w:ascii="Times New Roman" w:eastAsia="等线" w:hAnsi="Times New Roman" w:cs="Times New Roman"/>
          <w:color w:val="000000" w:themeColor="text1"/>
          <w:sz w:val="24"/>
          <w:szCs w:val="24"/>
          <w14:ligatures w14:val="standardContextual"/>
        </w:rPr>
        <w:t>[</w:t>
      </w:r>
      <w:r w:rsidR="00F32107">
        <w:rPr>
          <w:rFonts w:ascii="Times New Roman" w:eastAsia="等线" w:hAnsi="Times New Roman" w:cs="Times New Roman"/>
          <w:color w:val="000000" w:themeColor="text1"/>
          <w:sz w:val="24"/>
          <w:szCs w:val="24"/>
          <w14:ligatures w14:val="standardContextual"/>
        </w:rPr>
        <w:t>S</w:t>
      </w:r>
      <w:r w:rsidRPr="00B344BC">
        <w:rPr>
          <w:rFonts w:ascii="Times New Roman" w:eastAsia="等线" w:hAnsi="Times New Roman" w:cs="Times New Roman" w:hint="eastAsia"/>
          <w:color w:val="000000" w:themeColor="text1"/>
          <w:sz w:val="24"/>
          <w:szCs w:val="24"/>
          <w14:ligatures w14:val="standardContextual"/>
        </w:rPr>
        <w:t>5</w:t>
      </w:r>
      <w:r w:rsidRPr="00B344BC">
        <w:rPr>
          <w:rFonts w:ascii="Times New Roman" w:eastAsia="等线" w:hAnsi="Times New Roman" w:cs="Times New Roman"/>
          <w:color w:val="000000" w:themeColor="text1"/>
          <w:sz w:val="24"/>
          <w:szCs w:val="24"/>
          <w14:ligatures w14:val="standardContextual"/>
        </w:rPr>
        <w:t>]</w:t>
      </w:r>
      <w:r w:rsidRPr="00B344BC">
        <w:rPr>
          <w:rFonts w:ascii="Times New Roman" w:eastAsia="等线" w:hAnsi="Times New Roman" w:cs="Times New Roman" w:hint="eastAsia"/>
          <w:color w:val="000000" w:themeColor="text1"/>
          <w:sz w:val="24"/>
          <w:szCs w:val="24"/>
          <w14:ligatures w14:val="standardContextual"/>
        </w:rPr>
        <w:t>,</w:t>
      </w:r>
      <w:r w:rsidRPr="00B344BC">
        <w:rPr>
          <w:rFonts w:ascii="Times New Roman" w:eastAsia="等线" w:hAnsi="Times New Roman" w:cs="Times New Roman"/>
          <w:color w:val="000000" w:themeColor="text1"/>
          <w:sz w:val="24"/>
          <w:szCs w:val="24"/>
          <w14:ligatures w14:val="standardContextual"/>
        </w:rPr>
        <w:t xml:space="preserve"> the</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 xml:space="preserve">Formula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9</w:t>
      </w:r>
      <w:r w:rsidRPr="00B344BC">
        <w:rPr>
          <w:rFonts w:ascii="Times New Roman" w:eastAsia="等线" w:hAnsi="Times New Roman" w:cs="Times New Roman"/>
          <w:color w:val="000000" w:themeColor="text1"/>
          <w:sz w:val="24"/>
          <w:szCs w:val="24"/>
          <w14:ligatures w14:val="standardContextual"/>
        </w:rPr>
        <w:t xml:space="preserve"> as follows:</w:t>
      </w:r>
    </w:p>
    <w:p w14:paraId="253E306B" w14:textId="70996F42" w:rsidR="00ED52D8" w:rsidRPr="00B344BC" w:rsidRDefault="001D5F0E" w:rsidP="00B344BC">
      <w:pPr>
        <w:spacing w:beforeLines="50" w:before="156" w:afterLines="50" w:after="156"/>
        <w:jc w:val="center"/>
        <w:rPr>
          <w:rFonts w:ascii="Times New Roman" w:eastAsia="等线" w:hAnsi="Times New Roman" w:cs="Times New Roman"/>
          <w:color w:val="000000" w:themeColor="text1"/>
          <w:sz w:val="24"/>
          <w:szCs w:val="24"/>
          <w14:ligatures w14:val="standardContextual"/>
        </w:rPr>
      </w:pPr>
      <m:oMath>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V</m:t>
            </m:r>
          </m:e>
          <m:sub>
            <m:r>
              <w:rPr>
                <w:rFonts w:ascii="Cambria Math" w:hAnsi="Cambria Math" w:cs="Times New Roman"/>
                <w:sz w:val="24"/>
                <w:szCs w:val="24"/>
                <w14:ligatures w14:val="standardContextual"/>
              </w:rPr>
              <m:t>OC</m:t>
            </m:r>
          </m:sub>
        </m:sSub>
        <m:r>
          <w:rPr>
            <w:rFonts w:ascii="Cambria Math" w:hAnsi="Cambria Math" w:cs="Times New Roman"/>
            <w:sz w:val="24"/>
            <w:szCs w:val="24"/>
            <w14:ligatures w14:val="standardContextual"/>
          </w:rPr>
          <m:t>=</m:t>
        </m:r>
        <m:f>
          <m:fPr>
            <m:ctrlPr>
              <w:rPr>
                <w:rFonts w:ascii="Cambria Math" w:hAnsi="Cambria Math" w:cs="Times New Roman"/>
                <w:i/>
                <w:sz w:val="24"/>
                <w:szCs w:val="24"/>
                <w14:ligatures w14:val="standardContextual"/>
              </w:rPr>
            </m:ctrlPr>
          </m:fPr>
          <m:num>
            <m:r>
              <w:rPr>
                <w:rFonts w:ascii="Cambria Math" w:hAnsi="Cambria Math" w:cs="Times New Roman"/>
                <w:sz w:val="24"/>
                <w:szCs w:val="24"/>
                <w14:ligatures w14:val="standardContextual"/>
              </w:rPr>
              <m:t>A</m:t>
            </m:r>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k</m:t>
                </m:r>
              </m:e>
              <m:sub>
                <m:r>
                  <w:rPr>
                    <w:rFonts w:ascii="Cambria Math" w:hAnsi="Cambria Math" w:cs="Times New Roman"/>
                    <w:sz w:val="24"/>
                    <w:szCs w:val="24"/>
                    <w14:ligatures w14:val="standardContextual"/>
                  </w:rPr>
                  <m:t>B</m:t>
                </m:r>
              </m:sub>
            </m:sSub>
            <m:r>
              <w:rPr>
                <w:rFonts w:ascii="Cambria Math" w:hAnsi="Cambria Math" w:cs="Times New Roman"/>
                <w:sz w:val="24"/>
                <w:szCs w:val="24"/>
                <w14:ligatures w14:val="standardContextual"/>
              </w:rPr>
              <m:t>T</m:t>
            </m:r>
          </m:num>
          <m:den>
            <m:r>
              <w:rPr>
                <w:rFonts w:ascii="Cambria Math" w:hAnsi="Cambria Math" w:cs="Times New Roman"/>
                <w:sz w:val="24"/>
                <w:szCs w:val="24"/>
                <w14:ligatures w14:val="standardContextual"/>
              </w:rPr>
              <m:t>q</m:t>
            </m:r>
          </m:den>
        </m:f>
        <m:func>
          <m:funcPr>
            <m:ctrlPr>
              <w:rPr>
                <w:rFonts w:ascii="Cambria Math" w:hAnsi="Cambria Math" w:cs="Times New Roman"/>
                <w:sz w:val="24"/>
                <w:szCs w:val="24"/>
                <w14:ligatures w14:val="standardContextual"/>
              </w:rPr>
            </m:ctrlPr>
          </m:funcPr>
          <m:fName>
            <m:r>
              <m:rPr>
                <m:sty m:val="p"/>
              </m:rPr>
              <w:rPr>
                <w:rFonts w:ascii="Cambria Math" w:hAnsi="Cambria Math" w:cs="Times New Roman"/>
                <w:sz w:val="24"/>
                <w:szCs w:val="24"/>
                <w14:ligatures w14:val="standardContextual"/>
              </w:rPr>
              <m:t>ln</m:t>
            </m:r>
          </m:fName>
          <m:e>
            <m:d>
              <m:dPr>
                <m:ctrlPr>
                  <w:rPr>
                    <w:rFonts w:ascii="Cambria Math" w:hAnsi="Cambria Math" w:cs="Times New Roman"/>
                    <w:sz w:val="24"/>
                    <w:szCs w:val="24"/>
                    <w14:ligatures w14:val="standardContextual"/>
                  </w:rPr>
                </m:ctrlPr>
              </m:dPr>
              <m:e>
                <m:f>
                  <m:fPr>
                    <m:ctrlPr>
                      <w:rPr>
                        <w:rFonts w:ascii="Cambria Math" w:hAnsi="Cambria Math" w:cs="Times New Roman"/>
                        <w:sz w:val="24"/>
                        <w:szCs w:val="24"/>
                        <w14:ligatures w14:val="standardContextual"/>
                      </w:rPr>
                    </m:ctrlPr>
                  </m:fPr>
                  <m:num>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J</m:t>
                        </m:r>
                      </m:e>
                      <m:sub>
                        <m:r>
                          <w:rPr>
                            <w:rFonts w:ascii="Cambria Math" w:hAnsi="Cambria Math" w:cs="Times New Roman"/>
                            <w:sz w:val="24"/>
                            <w:szCs w:val="24"/>
                            <w14:ligatures w14:val="standardContextual"/>
                          </w:rPr>
                          <m:t>SC</m:t>
                        </m:r>
                      </m:sub>
                    </m:sSub>
                  </m:num>
                  <m:den>
                    <m:sSub>
                      <m:sSubPr>
                        <m:ctrlPr>
                          <w:rPr>
                            <w:rFonts w:ascii="Cambria Math" w:hAnsi="Cambria Math" w:cs="Times New Roman"/>
                            <w:i/>
                            <w:sz w:val="24"/>
                            <w:szCs w:val="24"/>
                            <w14:ligatures w14:val="standardContextual"/>
                          </w:rPr>
                        </m:ctrlPr>
                      </m:sSubPr>
                      <m:e>
                        <m:r>
                          <w:rPr>
                            <w:rFonts w:ascii="Cambria Math" w:hAnsi="Cambria Math" w:cs="Times New Roman"/>
                            <w:sz w:val="24"/>
                            <w:szCs w:val="24"/>
                            <w14:ligatures w14:val="standardContextual"/>
                          </w:rPr>
                          <m:t>J</m:t>
                        </m:r>
                      </m:e>
                      <m:sub>
                        <m:r>
                          <w:rPr>
                            <w:rFonts w:ascii="Cambria Math" w:hAnsi="Cambria Math" w:cs="Times New Roman"/>
                            <w:sz w:val="24"/>
                            <w:szCs w:val="24"/>
                            <w14:ligatures w14:val="standardContextual"/>
                          </w:rPr>
                          <m:t>0</m:t>
                        </m:r>
                      </m:sub>
                    </m:sSub>
                  </m:den>
                </m:f>
                <m:r>
                  <m:rPr>
                    <m:sty m:val="p"/>
                  </m:rPr>
                  <w:rPr>
                    <w:rFonts w:ascii="Cambria Math" w:hAnsi="Cambria Math" w:cs="Times New Roman"/>
                    <w:sz w:val="24"/>
                    <w:szCs w:val="24"/>
                    <w14:ligatures w14:val="standardContextual"/>
                  </w:rPr>
                  <m:t>+1</m:t>
                </m:r>
              </m:e>
            </m:d>
          </m:e>
        </m:func>
        <m:r>
          <w:rPr>
            <w:rFonts w:ascii="Cambria Math" w:hAnsi="Cambria Math" w:cs="Times New Roman"/>
            <w:sz w:val="24"/>
            <w:szCs w:val="24"/>
            <w14:ligatures w14:val="standardContextual"/>
          </w:rPr>
          <m:t xml:space="preserve">                                                                                                  </m:t>
        </m:r>
      </m:oMath>
      <w:r w:rsidR="004963F4" w:rsidRPr="00B344BC">
        <w:rPr>
          <w:rFonts w:ascii="Times New Roman" w:eastAsia="等线" w:hAnsi="Times New Roman" w:cs="Times New Roman"/>
          <w:b/>
          <w:bCs/>
          <w:sz w:val="24"/>
          <w:szCs w:val="24"/>
          <w14:ligatures w14:val="standardContextual"/>
        </w:rPr>
        <w:t>(</w:t>
      </w:r>
      <w:r w:rsidR="00F32107">
        <w:rPr>
          <w:rFonts w:ascii="Times New Roman" w:eastAsia="等线" w:hAnsi="Times New Roman" w:cs="Times New Roman"/>
          <w:b/>
          <w:bCs/>
          <w:sz w:val="24"/>
          <w:szCs w:val="24"/>
          <w14:ligatures w14:val="standardContextual"/>
        </w:rPr>
        <w:t>S</w:t>
      </w:r>
      <w:r w:rsidR="004963F4" w:rsidRPr="00B344BC">
        <w:rPr>
          <w:rFonts w:ascii="Times New Roman" w:eastAsia="等线" w:hAnsi="Times New Roman" w:cs="Times New Roman" w:hint="eastAsia"/>
          <w:b/>
          <w:bCs/>
          <w:sz w:val="24"/>
          <w:szCs w:val="24"/>
          <w14:ligatures w14:val="standardContextual"/>
        </w:rPr>
        <w:t>9</w:t>
      </w:r>
      <w:r w:rsidR="004963F4" w:rsidRPr="00B344BC">
        <w:rPr>
          <w:rFonts w:ascii="Times New Roman" w:eastAsia="等线" w:hAnsi="Times New Roman" w:cs="Times New Roman"/>
          <w:b/>
          <w:bCs/>
          <w:sz w:val="24"/>
          <w:szCs w:val="24"/>
          <w14:ligatures w14:val="standardContextual"/>
        </w:rPr>
        <w:t>)</w:t>
      </w:r>
    </w:p>
    <w:p w14:paraId="308ADA6F" w14:textId="2B7CA35C" w:rsidR="00ED52D8" w:rsidRPr="00B344BC" w:rsidRDefault="004963F4" w:rsidP="00F32107">
      <w:pPr>
        <w:spacing w:beforeLines="50" w:before="156" w:afterLines="50" w:after="156"/>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t>where A is the diode ideality factor</w:t>
      </w:r>
      <w:r w:rsidRPr="00B344BC">
        <w:rPr>
          <w:rFonts w:ascii="Times New Roman" w:eastAsia="等线" w:hAnsi="Times New Roman" w:cs="Times New Roman" w:hint="eastAsia"/>
          <w:color w:val="000000" w:themeColor="text1"/>
          <w:sz w:val="24"/>
          <w:szCs w:val="24"/>
          <w14:ligatures w14:val="standardContextual"/>
        </w:rPr>
        <w:t>,</w:t>
      </w:r>
      <w:r w:rsidRPr="00B344BC">
        <w:rPr>
          <w:rFonts w:ascii="Times New Roman" w:eastAsia="等线" w:hAnsi="Times New Roman" w:cs="Times New Roman"/>
          <w:color w:val="000000" w:themeColor="text1"/>
          <w:sz w:val="24"/>
          <w:szCs w:val="24"/>
          <w14:ligatures w14:val="standardContextual"/>
        </w:rPr>
        <w:t xml:space="preserve"> and </w:t>
      </w:r>
      <w:r w:rsidRPr="00B344BC">
        <w:rPr>
          <w:rFonts w:ascii="Times New Roman" w:eastAsia="等线" w:hAnsi="Times New Roman" w:cs="Times New Roman"/>
          <w:i/>
          <w:iCs/>
          <w:color w:val="000000" w:themeColor="text1"/>
          <w:sz w:val="24"/>
          <w:szCs w:val="24"/>
          <w14:ligatures w14:val="standardContextual"/>
        </w:rPr>
        <w:t>J</w:t>
      </w:r>
      <w:r w:rsidRPr="00B344BC">
        <w:rPr>
          <w:rFonts w:ascii="Times New Roman" w:eastAsia="等线" w:hAnsi="Times New Roman" w:cs="Times New Roman"/>
          <w:color w:val="000000" w:themeColor="text1"/>
          <w:sz w:val="24"/>
          <w:szCs w:val="24"/>
          <w:vertAlign w:val="subscript"/>
          <w14:ligatures w14:val="standardContextual"/>
        </w:rPr>
        <w:t>0</w:t>
      </w:r>
      <w:r w:rsidRPr="00B344BC">
        <w:rPr>
          <w:rFonts w:ascii="Times New Roman" w:eastAsia="等线" w:hAnsi="Times New Roman" w:cs="Times New Roman"/>
          <w:color w:val="000000" w:themeColor="text1"/>
          <w:sz w:val="24"/>
          <w:szCs w:val="24"/>
          <w14:ligatures w14:val="standardContextual"/>
        </w:rPr>
        <w:t xml:space="preserve"> is the reverse saturation current. The lower reverse saturation current of the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 xml:space="preserve">450 cell will result in a higher </w:t>
      </w:r>
      <w:r w:rsidRPr="00B344BC">
        <w:rPr>
          <w:rFonts w:ascii="Times New Roman" w:eastAsia="等线" w:hAnsi="Times New Roman" w:cs="Times New Roman"/>
          <w:i/>
          <w:iCs/>
          <w:color w:val="000000" w:themeColor="text1"/>
          <w:sz w:val="24"/>
          <w:szCs w:val="24"/>
          <w14:ligatures w14:val="standardContextual"/>
        </w:rPr>
        <w:t>V</w:t>
      </w:r>
      <w:r w:rsidRPr="00B344BC">
        <w:rPr>
          <w:rFonts w:ascii="Times New Roman" w:eastAsia="等线" w:hAnsi="Times New Roman" w:cs="Times New Roman" w:hint="eastAsia"/>
          <w:color w:val="000000" w:themeColor="text1"/>
          <w:sz w:val="24"/>
          <w:szCs w:val="24"/>
          <w:vertAlign w:val="subscript"/>
          <w14:ligatures w14:val="standardContextual"/>
        </w:rPr>
        <w:t>OC</w:t>
      </w:r>
      <w:r w:rsidRPr="00B344BC">
        <w:rPr>
          <w:rFonts w:ascii="Times New Roman" w:eastAsia="等线" w:hAnsi="Times New Roman" w:cs="Times New Roman"/>
          <w:color w:val="000000" w:themeColor="text1"/>
          <w:sz w:val="24"/>
          <w:szCs w:val="24"/>
          <w14:ligatures w14:val="standardContextual"/>
        </w:rPr>
        <w:t>, which is consistent with the photovoltaic test results of the device.</w:t>
      </w:r>
      <w:r w:rsidR="00F32107">
        <w:rPr>
          <w:rFonts w:ascii="Times New Roman" w:eastAsia="等线" w:hAnsi="Times New Roman" w:cs="Times New Roman"/>
          <w:color w:val="000000" w:themeColor="text1"/>
          <w:sz w:val="24"/>
          <w:szCs w:val="24"/>
          <w14:ligatures w14:val="standardContextual"/>
        </w:rPr>
        <w:t xml:space="preserve"> </w:t>
      </w:r>
    </w:p>
    <w:p w14:paraId="59EAAFA9" w14:textId="2171751B" w:rsidR="00ED52D8" w:rsidRPr="00B344BC" w:rsidRDefault="004963F4" w:rsidP="00B344BC">
      <w:pPr>
        <w:spacing w:beforeLines="50" w:before="156" w:afterLines="50" w:after="156"/>
        <w:outlineLvl w:val="0"/>
        <w:rPr>
          <w:rFonts w:ascii="Times New Roman" w:hAnsi="Times New Roman" w:cs="Times New Roman"/>
          <w:sz w:val="24"/>
          <w:szCs w:val="24"/>
        </w:rPr>
      </w:pPr>
      <w:bookmarkStart w:id="17" w:name="_Hlk222060245"/>
      <w:r w:rsidRPr="00B344BC">
        <w:rPr>
          <w:rFonts w:ascii="Times New Roman" w:hAnsi="Times New Roman" w:cs="Times New Roman"/>
          <w:b/>
          <w:bCs/>
          <w:sz w:val="24"/>
          <w:szCs w:val="24"/>
        </w:rPr>
        <w:t xml:space="preserve">Note </w:t>
      </w:r>
      <w:r w:rsidR="00F32107">
        <w:rPr>
          <w:rFonts w:ascii="Times New Roman" w:hAnsi="Times New Roman" w:cs="Times New Roman"/>
          <w:b/>
          <w:bCs/>
          <w:sz w:val="24"/>
          <w:szCs w:val="24"/>
        </w:rPr>
        <w:t>S</w:t>
      </w:r>
      <w:r w:rsidRPr="00B344BC">
        <w:rPr>
          <w:rFonts w:ascii="Times New Roman" w:hAnsi="Times New Roman" w:cs="Times New Roman" w:hint="eastAsia"/>
          <w:b/>
          <w:bCs/>
          <w:sz w:val="24"/>
          <w:szCs w:val="24"/>
        </w:rPr>
        <w:t>10</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DLTS measurement configuration and trap type determination.</w:t>
      </w:r>
    </w:p>
    <w:p w14:paraId="1B61D058" w14:textId="77777777" w:rsidR="00ED52D8" w:rsidRPr="00B344BC" w:rsidRDefault="004963F4" w:rsidP="00B344BC">
      <w:pPr>
        <w:spacing w:beforeLines="50" w:before="156" w:afterLines="50" w:after="156"/>
        <w:ind w:firstLineChars="200" w:firstLine="480"/>
        <w:rPr>
          <w:rFonts w:ascii="Times New Roman" w:hAnsi="Times New Roman" w:cs="Times New Roman"/>
          <w:sz w:val="24"/>
          <w:szCs w:val="24"/>
        </w:rPr>
      </w:pPr>
      <w:r w:rsidRPr="00B344BC">
        <w:rPr>
          <w:rFonts w:ascii="Times New Roman" w:eastAsia="等线" w:hAnsi="Times New Roman" w:cs="Times New Roman" w:hint="eastAsia"/>
          <w:color w:val="000000" w:themeColor="text1"/>
          <w:sz w:val="24"/>
          <w:szCs w:val="24"/>
          <w14:ligatures w14:val="standardContextual"/>
        </w:rPr>
        <w:t xml:space="preserve">The deep-level transient spectroscopy (DLTS) measurement was carried out using the </w:t>
      </w:r>
      <w:proofErr w:type="spellStart"/>
      <w:r w:rsidRPr="00B344BC">
        <w:rPr>
          <w:rFonts w:ascii="Times New Roman" w:eastAsia="等线" w:hAnsi="Times New Roman" w:cs="Times New Roman" w:hint="eastAsia"/>
          <w:color w:val="000000" w:themeColor="text1"/>
          <w:sz w:val="24"/>
          <w:szCs w:val="24"/>
          <w14:ligatures w14:val="standardContextual"/>
        </w:rPr>
        <w:t>Phystech</w:t>
      </w:r>
      <w:proofErr w:type="spellEnd"/>
      <w:r w:rsidRPr="00B344BC">
        <w:rPr>
          <w:rFonts w:ascii="Times New Roman" w:eastAsia="等线" w:hAnsi="Times New Roman" w:cs="Times New Roman" w:hint="eastAsia"/>
          <w:color w:val="000000" w:themeColor="text1"/>
          <w:sz w:val="24"/>
          <w:szCs w:val="24"/>
          <w14:ligatures w14:val="standardContextual"/>
        </w:rPr>
        <w:t xml:space="preserve"> FT-1230 HERA DLTS system. The temperature scanning range was from 120 K to 425 K, with a step size of 2 K. The optical excitation mode (O-DLTS) was employed, using a </w:t>
      </w:r>
      <w:r w:rsidRPr="00B344BC">
        <w:rPr>
          <w:rFonts w:ascii="Times New Roman" w:eastAsia="等线" w:hAnsi="Times New Roman" w:cs="Times New Roman" w:hint="eastAsia"/>
          <w:color w:val="000000" w:themeColor="text1"/>
          <w:sz w:val="24"/>
          <w:szCs w:val="24"/>
          <w14:ligatures w14:val="standardContextual"/>
        </w:rPr>
        <w:lastRenderedPageBreak/>
        <w:t xml:space="preserve">650 nm laser diode as the excitation source to preferentially fill the minority carrier traps. </w:t>
      </w:r>
    </w:p>
    <w:p w14:paraId="3667B67A" w14:textId="4C738BBF" w:rsidR="00ED52D8" w:rsidRDefault="004963F4" w:rsidP="00F32107">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t>In the DLTS spectrum, the sign of the signal is determined by the direction of the capacitance transient when the traps emit carriers. For p-type Sb</w:t>
      </w:r>
      <w:r w:rsidRPr="00B344BC">
        <w:rPr>
          <w:rFonts w:ascii="Times New Roman" w:eastAsia="等线" w:hAnsi="Times New Roman" w:cs="Times New Roman" w:hint="eastAsia"/>
          <w:color w:val="000000" w:themeColor="text1"/>
          <w:sz w:val="24"/>
          <w:szCs w:val="24"/>
          <w:vertAlign w:val="subscript"/>
          <w14:ligatures w14:val="standardContextual"/>
        </w:rPr>
        <w:t>2</w:t>
      </w:r>
      <w:r w:rsidRPr="00B344BC">
        <w:rPr>
          <w:rFonts w:ascii="Times New Roman" w:eastAsia="等线" w:hAnsi="Times New Roman" w:cs="Times New Roman"/>
          <w:color w:val="000000" w:themeColor="text1"/>
          <w:sz w:val="24"/>
          <w:szCs w:val="24"/>
          <w14:ligatures w14:val="standardContextual"/>
        </w:rPr>
        <w:t>S</w:t>
      </w:r>
      <w:r w:rsidRPr="00B344BC">
        <w:rPr>
          <w:rFonts w:ascii="Times New Roman" w:eastAsia="等线" w:hAnsi="Times New Roman" w:cs="Times New Roman" w:hint="eastAsia"/>
          <w:color w:val="000000" w:themeColor="text1"/>
          <w:sz w:val="24"/>
          <w:szCs w:val="24"/>
          <w:vertAlign w:val="subscript"/>
          <w14:ligatures w14:val="standardContextual"/>
        </w:rPr>
        <w:t>3</w:t>
      </w:r>
      <w:r w:rsidRPr="00B344BC">
        <w:rPr>
          <w:rFonts w:ascii="Times New Roman" w:eastAsia="等线" w:hAnsi="Times New Roman" w:cs="Times New Roman"/>
          <w:color w:val="000000" w:themeColor="text1"/>
          <w:sz w:val="24"/>
          <w:szCs w:val="24"/>
          <w14:ligatures w14:val="standardContextual"/>
        </w:rPr>
        <w:t>, the majority carriers are holes. Under optical excitation, the photogenerated minority carriers are cap</w:t>
      </w:r>
      <w:r w:rsidRPr="00B344BC">
        <w:rPr>
          <w:rFonts w:ascii="Times New Roman" w:eastAsia="等线" w:hAnsi="Times New Roman" w:cs="Times New Roman" w:hint="eastAsia"/>
          <w:color w:val="000000" w:themeColor="text1"/>
          <w:sz w:val="24"/>
          <w:szCs w:val="24"/>
          <w14:ligatures w14:val="standardContextual"/>
        </w:rPr>
        <w:t>tured by the traps, so the positive peak corresponds to the electron traps and the negative peak corresponds to the hole traps.</w:t>
      </w:r>
      <w:r w:rsidRPr="00B344BC">
        <w:rPr>
          <w:rFonts w:hint="eastAsia"/>
          <w:sz w:val="24"/>
          <w:szCs w:val="24"/>
        </w:rPr>
        <w:t xml:space="preserve"> </w:t>
      </w:r>
      <w:r w:rsidRPr="00B344BC">
        <w:rPr>
          <w:rFonts w:ascii="Times New Roman" w:eastAsia="等线" w:hAnsi="Times New Roman" w:cs="Times New Roman" w:hint="eastAsia"/>
          <w:color w:val="000000" w:themeColor="text1"/>
          <w:sz w:val="24"/>
          <w:szCs w:val="24"/>
          <w14:ligatures w14:val="standardContextual"/>
        </w:rPr>
        <w:t xml:space="preserve">Based on this, we attribute the negative peak in </w:t>
      </w:r>
      <w:r w:rsidRPr="00B344BC">
        <w:rPr>
          <w:rFonts w:ascii="Times New Roman" w:eastAsia="等线" w:hAnsi="Times New Roman" w:cs="Times New Roman" w:hint="eastAsia"/>
          <w:b/>
          <w:bCs/>
          <w:color w:val="000000" w:themeColor="text1"/>
          <w:sz w:val="24"/>
          <w:szCs w:val="24"/>
          <w14:ligatures w14:val="standardContextual"/>
        </w:rPr>
        <w:t>Fig. 6a</w:t>
      </w:r>
      <w:r w:rsidRPr="00B344BC">
        <w:rPr>
          <w:rFonts w:ascii="Times New Roman" w:eastAsia="等线" w:hAnsi="Times New Roman" w:cs="Times New Roman" w:hint="eastAsia"/>
          <w:color w:val="000000" w:themeColor="text1"/>
          <w:sz w:val="24"/>
          <w:szCs w:val="24"/>
          <w14:ligatures w14:val="standardContextual"/>
        </w:rPr>
        <w:t xml:space="preserve"> to the hole trap H1.</w:t>
      </w:r>
      <w:r w:rsidR="00F32107">
        <w:rPr>
          <w:rFonts w:ascii="Times New Roman" w:eastAsia="等线" w:hAnsi="Times New Roman" w:cs="Times New Roman"/>
          <w:color w:val="000000" w:themeColor="text1"/>
          <w:sz w:val="24"/>
          <w:szCs w:val="24"/>
          <w14:ligatures w14:val="standardContextual"/>
        </w:rPr>
        <w:t xml:space="preserve"> </w:t>
      </w:r>
      <w:bookmarkEnd w:id="17"/>
    </w:p>
    <w:p w14:paraId="07C5056B" w14:textId="77777777" w:rsidR="00F32107" w:rsidRPr="00B344BC" w:rsidRDefault="00F32107" w:rsidP="00F32107">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p>
    <w:p w14:paraId="43D0385E" w14:textId="77777777" w:rsidR="00ED52D8" w:rsidRPr="00B344BC" w:rsidRDefault="004963F4" w:rsidP="00B344BC">
      <w:pPr>
        <w:widowControl/>
        <w:spacing w:beforeLines="50" w:before="156" w:afterLines="50" w:after="156"/>
        <w:jc w:val="left"/>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003604A5" wp14:editId="335CE29E">
            <wp:extent cx="5759450" cy="2834640"/>
            <wp:effectExtent l="0" t="0" r="0" b="3810"/>
            <wp:docPr id="20398523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52380" name="图片 4"/>
                    <pic:cNvPicPr>
                      <a:picLocks noChangeAspect="1"/>
                    </pic:cNvPicPr>
                  </pic:nvPicPr>
                  <pic:blipFill>
                    <a:blip r:embed="rId16"/>
                    <a:srcRect t="10858" b="46174"/>
                    <a:stretch>
                      <a:fillRect/>
                    </a:stretch>
                  </pic:blipFill>
                  <pic:spPr>
                    <a:xfrm>
                      <a:off x="0" y="0"/>
                      <a:ext cx="5759450" cy="2834640"/>
                    </a:xfrm>
                    <a:prstGeom prst="rect">
                      <a:avLst/>
                    </a:prstGeom>
                    <a:ln>
                      <a:noFill/>
                    </a:ln>
                  </pic:spPr>
                </pic:pic>
              </a:graphicData>
            </a:graphic>
          </wp:inline>
        </w:drawing>
      </w:r>
    </w:p>
    <w:p w14:paraId="260F4405" w14:textId="2976C515" w:rsidR="00ED52D8" w:rsidRPr="00B344BC" w:rsidRDefault="004963F4" w:rsidP="00B344BC">
      <w:pPr>
        <w:widowControl/>
        <w:spacing w:beforeLines="50" w:before="156" w:afterLines="50" w:after="156"/>
        <w:jc w:val="left"/>
        <w:outlineLvl w:val="0"/>
        <w:rPr>
          <w:rFonts w:ascii="Times New Roman" w:hAnsi="Times New Roman" w:cs="Times New Roman"/>
          <w:sz w:val="24"/>
          <w:szCs w:val="24"/>
        </w:rPr>
      </w:pPr>
      <w:bookmarkStart w:id="18" w:name="_Hlk222908307"/>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1</w:t>
      </w:r>
      <w:r w:rsidRPr="00B344BC">
        <w:rPr>
          <w:rFonts w:ascii="Times New Roman" w:hAnsi="Times New Roman" w:cs="Times New Roman"/>
          <w:sz w:val="24"/>
          <w:szCs w:val="24"/>
        </w:rPr>
        <w:t xml:space="preserve"> Top-view and cross-sectional SEM images of Sb</w:t>
      </w:r>
      <w:r w:rsidRPr="00B344BC">
        <w:rPr>
          <w:rFonts w:ascii="Times New Roman" w:hAnsi="Times New Roman" w:cs="Times New Roman" w:hint="eastAsia"/>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hint="eastAsia"/>
          <w:sz w:val="24"/>
          <w:szCs w:val="24"/>
          <w:vertAlign w:val="subscript"/>
        </w:rPr>
        <w:t>3</w:t>
      </w:r>
      <w:r w:rsidRPr="00B344BC">
        <w:rPr>
          <w:rFonts w:ascii="Times New Roman" w:hAnsi="Times New Roman" w:cs="Times New Roman"/>
          <w:sz w:val="24"/>
          <w:szCs w:val="24"/>
        </w:rPr>
        <w:t xml:space="preserve"> precursor films deposited for different hydrothermal times: </w:t>
      </w:r>
      <w:r w:rsidRPr="00B344BC">
        <w:rPr>
          <w:rFonts w:ascii="Times New Roman" w:hAnsi="Times New Roman" w:cs="Times New Roman"/>
          <w:b/>
          <w:bCs/>
          <w:sz w:val="24"/>
          <w:szCs w:val="24"/>
        </w:rPr>
        <w:t>a, d</w:t>
      </w:r>
      <w:r w:rsidRPr="00B344BC">
        <w:rPr>
          <w:rFonts w:ascii="Times New Roman" w:hAnsi="Times New Roman" w:cs="Times New Roman"/>
          <w:sz w:val="24"/>
          <w:szCs w:val="24"/>
        </w:rPr>
        <w:t xml:space="preserve"> 5 h, </w:t>
      </w:r>
      <w:r w:rsidRPr="00B344BC">
        <w:rPr>
          <w:rFonts w:ascii="Times New Roman" w:hAnsi="Times New Roman" w:cs="Times New Roman"/>
          <w:b/>
          <w:bCs/>
          <w:sz w:val="24"/>
          <w:szCs w:val="24"/>
        </w:rPr>
        <w:t>b, e</w:t>
      </w:r>
      <w:r w:rsidRPr="00B344BC">
        <w:rPr>
          <w:rFonts w:ascii="Times New Roman" w:hAnsi="Times New Roman" w:cs="Times New Roman"/>
          <w:sz w:val="24"/>
          <w:szCs w:val="24"/>
        </w:rPr>
        <w:t xml:space="preserve"> 10 h, </w:t>
      </w:r>
      <w:r w:rsidRPr="00B344BC">
        <w:rPr>
          <w:rFonts w:ascii="Times New Roman" w:hAnsi="Times New Roman" w:cs="Times New Roman"/>
          <w:b/>
          <w:bCs/>
          <w:sz w:val="24"/>
          <w:szCs w:val="24"/>
        </w:rPr>
        <w:t>c, f</w:t>
      </w:r>
      <w:r w:rsidRPr="00B344BC">
        <w:rPr>
          <w:rFonts w:ascii="Times New Roman" w:hAnsi="Times New Roman" w:cs="Times New Roman" w:hint="eastAsia"/>
          <w:sz w:val="24"/>
          <w:szCs w:val="24"/>
        </w:rPr>
        <w:t xml:space="preserve"> </w:t>
      </w:r>
      <w:r w:rsidRPr="00B344BC">
        <w:rPr>
          <w:rFonts w:ascii="Times New Roman" w:hAnsi="Times New Roman" w:cs="Times New Roman"/>
          <w:sz w:val="24"/>
          <w:szCs w:val="24"/>
        </w:rPr>
        <w:t>15 h</w:t>
      </w:r>
    </w:p>
    <w:p w14:paraId="32B12D70" w14:textId="77777777" w:rsidR="00ED52D8" w:rsidRPr="00B344BC" w:rsidRDefault="004963F4" w:rsidP="00B344BC">
      <w:pPr>
        <w:widowControl/>
        <w:spacing w:beforeLines="50" w:before="156" w:afterLines="50" w:after="156"/>
        <w:ind w:firstLineChars="200" w:firstLine="480"/>
        <w:rPr>
          <w:rFonts w:ascii="Times New Roman" w:hAnsi="Times New Roman" w:cs="Times New Roman"/>
          <w:sz w:val="24"/>
          <w:szCs w:val="24"/>
        </w:rPr>
      </w:pPr>
      <w:r w:rsidRPr="00B344BC">
        <w:rPr>
          <w:rFonts w:ascii="Times New Roman" w:hAnsi="Times New Roman" w:cs="Times New Roman"/>
          <w:sz w:val="24"/>
          <w:szCs w:val="24"/>
        </w:rPr>
        <w:t>The hydrothermal deposition time was varied (5, 10, 15 h) to control the precursor thickness, and 10 h was determined as the optimal condition for achieving high-quality films under CSA (</w:t>
      </w:r>
      <w:r w:rsidRPr="00B344BC">
        <w:rPr>
          <w:rFonts w:ascii="Times New Roman" w:hAnsi="Times New Roman" w:cs="Times New Roman"/>
          <w:b/>
          <w:bCs/>
          <w:sz w:val="24"/>
          <w:szCs w:val="24"/>
        </w:rPr>
        <w:t>Fig. S1</w:t>
      </w:r>
      <w:r w:rsidRPr="00B344BC">
        <w:rPr>
          <w:rFonts w:ascii="Times New Roman" w:hAnsi="Times New Roman" w:cs="Times New Roman"/>
          <w:sz w:val="24"/>
          <w:szCs w:val="24"/>
        </w:rPr>
        <w:t xml:space="preserve">), as evidenced by the device performance statistics shown in </w:t>
      </w:r>
      <w:r w:rsidRPr="00B344BC">
        <w:rPr>
          <w:rFonts w:ascii="Times New Roman" w:hAnsi="Times New Roman" w:cs="Times New Roman"/>
          <w:b/>
          <w:bCs/>
          <w:sz w:val="24"/>
          <w:szCs w:val="24"/>
        </w:rPr>
        <w:t>Fig. S2</w:t>
      </w:r>
      <w:r w:rsidRPr="00B344BC">
        <w:rPr>
          <w:rFonts w:ascii="Times New Roman" w:hAnsi="Times New Roman" w:cs="Times New Roman"/>
          <w:sz w:val="24"/>
          <w:szCs w:val="24"/>
        </w:rPr>
        <w:t>. At a deposition time of 5 h (</w:t>
      </w:r>
      <w:r w:rsidRPr="00B344BC">
        <w:rPr>
          <w:rFonts w:ascii="Times New Roman" w:hAnsi="Times New Roman" w:cs="Times New Roman"/>
          <w:b/>
          <w:bCs/>
          <w:sz w:val="24"/>
          <w:szCs w:val="24"/>
        </w:rPr>
        <w:t>Fig. S1a, d</w:t>
      </w:r>
      <w:r w:rsidRPr="00B344BC">
        <w:rPr>
          <w:rFonts w:ascii="Times New Roman" w:hAnsi="Times New Roman" w:cs="Times New Roman"/>
          <w:sz w:val="24"/>
          <w:szCs w:val="24"/>
        </w:rPr>
        <w:t xml:space="preserve">), the resulting film was relatively </w:t>
      </w:r>
      <w:proofErr w:type="spellStart"/>
      <w:r w:rsidRPr="00B344BC">
        <w:rPr>
          <w:rFonts w:ascii="Times New Roman" w:hAnsi="Times New Roman" w:cs="Times New Roman"/>
          <w:sz w:val="24"/>
          <w:szCs w:val="24"/>
        </w:rPr>
        <w:t>thinwith</w:t>
      </w:r>
      <w:proofErr w:type="spellEnd"/>
      <w:r w:rsidRPr="00B344BC">
        <w:rPr>
          <w:rFonts w:ascii="Times New Roman" w:hAnsi="Times New Roman" w:cs="Times New Roman"/>
          <w:sz w:val="24"/>
          <w:szCs w:val="24"/>
        </w:rPr>
        <w:t xml:space="preserve"> incomplete surface coverage and sparse grain distribution, leading to insufficient light absorption and poor crystallinity. In contrast, when the deposition time was extended to 15 h (</w:t>
      </w:r>
      <w:r w:rsidRPr="00B344BC">
        <w:rPr>
          <w:rFonts w:ascii="Times New Roman" w:hAnsi="Times New Roman" w:cs="Times New Roman"/>
          <w:b/>
          <w:bCs/>
          <w:sz w:val="24"/>
          <w:szCs w:val="24"/>
        </w:rPr>
        <w:t>Fig. S1c, f</w:t>
      </w:r>
      <w:r w:rsidRPr="00B344BC">
        <w:rPr>
          <w:rFonts w:ascii="Times New Roman" w:hAnsi="Times New Roman" w:cs="Times New Roman"/>
          <w:sz w:val="24"/>
          <w:szCs w:val="24"/>
        </w:rPr>
        <w:t>), the film became excessively thick which compromises film uniformity and increases recombination losses. The 10 h deposition (</w:t>
      </w:r>
      <w:r w:rsidRPr="00B344BC">
        <w:rPr>
          <w:rFonts w:ascii="Times New Roman" w:hAnsi="Times New Roman" w:cs="Times New Roman"/>
          <w:b/>
          <w:bCs/>
          <w:sz w:val="24"/>
          <w:szCs w:val="24"/>
        </w:rPr>
        <w:t>Fig. S1b, e</w:t>
      </w:r>
      <w:r w:rsidRPr="00B344BC">
        <w:rPr>
          <w:rFonts w:ascii="Times New Roman" w:hAnsi="Times New Roman" w:cs="Times New Roman"/>
          <w:sz w:val="24"/>
          <w:szCs w:val="24"/>
        </w:rPr>
        <w:t>) produced a film with optimal thickness, dense and uniform grain structure, and well-defined grain boundaries, corresponding to the best device performance.</w:t>
      </w:r>
    </w:p>
    <w:bookmarkEnd w:id="18"/>
    <w:p w14:paraId="2F9848B1" w14:textId="77777777" w:rsidR="00ED52D8" w:rsidRPr="00B344BC" w:rsidRDefault="004963F4" w:rsidP="00B344BC">
      <w:pPr>
        <w:widowControl/>
        <w:spacing w:beforeLines="50" w:before="156" w:afterLines="50" w:after="156"/>
        <w:jc w:val="center"/>
        <w:rPr>
          <w:rFonts w:ascii="Times New Roman" w:hAnsi="Times New Roman" w:cs="Times New Roman"/>
          <w:b/>
          <w:bCs/>
          <w:sz w:val="24"/>
          <w:szCs w:val="24"/>
        </w:rPr>
      </w:pPr>
      <w:r w:rsidRPr="00B344BC">
        <w:rPr>
          <w:rFonts w:ascii="Times New Roman" w:hAnsi="Times New Roman" w:cs="Times New Roman"/>
          <w:b/>
          <w:bCs/>
          <w:noProof/>
          <w:sz w:val="24"/>
          <w:szCs w:val="24"/>
        </w:rPr>
        <w:lastRenderedPageBreak/>
        <w:drawing>
          <wp:inline distT="0" distB="0" distL="0" distR="0" wp14:anchorId="0D6E957B" wp14:editId="66693585">
            <wp:extent cx="5019040" cy="3671570"/>
            <wp:effectExtent l="0" t="0" r="0" b="5080"/>
            <wp:docPr id="12272893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89311" name="图片 2"/>
                    <pic:cNvPicPr>
                      <a:picLocks noChangeAspect="1"/>
                    </pic:cNvPicPr>
                  </pic:nvPicPr>
                  <pic:blipFill>
                    <a:blip r:embed="rId17"/>
                    <a:stretch>
                      <a:fillRect/>
                    </a:stretch>
                  </pic:blipFill>
                  <pic:spPr>
                    <a:xfrm>
                      <a:off x="0" y="0"/>
                      <a:ext cx="5019598" cy="3672000"/>
                    </a:xfrm>
                    <a:prstGeom prst="rect">
                      <a:avLst/>
                    </a:prstGeom>
                  </pic:spPr>
                </pic:pic>
              </a:graphicData>
            </a:graphic>
          </wp:inline>
        </w:drawing>
      </w:r>
    </w:p>
    <w:p w14:paraId="54F3D7C4" w14:textId="6CBA65D8" w:rsidR="00ED52D8" w:rsidRDefault="004963F4" w:rsidP="00F32107">
      <w:pPr>
        <w:widowControl/>
        <w:spacing w:beforeLines="50" w:before="156" w:afterLines="50" w:after="156"/>
        <w:jc w:val="left"/>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 xml:space="preserve">The performance parameters </w:t>
      </w:r>
      <w:r w:rsidRPr="00B344BC">
        <w:rPr>
          <w:rFonts w:ascii="Times New Roman" w:hAnsi="Times New Roman" w:cs="Times New Roman"/>
          <w:sz w:val="24"/>
          <w:szCs w:val="24"/>
        </w:rPr>
        <w:t>of Sb</w:t>
      </w:r>
      <w:r w:rsidRPr="00B344BC">
        <w:rPr>
          <w:rFonts w:ascii="Times New Roman" w:hAnsi="Times New Roman" w:cs="Times New Roman" w:hint="eastAsia"/>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hint="eastAsia"/>
          <w:sz w:val="24"/>
          <w:szCs w:val="24"/>
          <w:vertAlign w:val="subscript"/>
        </w:rPr>
        <w:t>3</w:t>
      </w:r>
      <w:r w:rsidRPr="00B344BC">
        <w:rPr>
          <w:rFonts w:ascii="Times New Roman" w:hAnsi="Times New Roman" w:cs="Times New Roman"/>
          <w:sz w:val="24"/>
          <w:szCs w:val="24"/>
        </w:rPr>
        <w:t xml:space="preserve"> precursor films deposited for different hydrothermal times</w:t>
      </w:r>
    </w:p>
    <w:p w14:paraId="45E20D0C" w14:textId="77777777" w:rsidR="00F32107" w:rsidRPr="00B344BC" w:rsidRDefault="00F32107" w:rsidP="00F32107">
      <w:pPr>
        <w:widowControl/>
        <w:spacing w:beforeLines="50" w:before="156" w:afterLines="50" w:after="156"/>
        <w:jc w:val="left"/>
        <w:outlineLvl w:val="0"/>
        <w:rPr>
          <w:rFonts w:ascii="Times New Roman" w:hAnsi="Times New Roman" w:cs="Times New Roman"/>
          <w:sz w:val="24"/>
          <w:szCs w:val="24"/>
        </w:rPr>
      </w:pPr>
    </w:p>
    <w:p w14:paraId="29A95B3D" w14:textId="77777777" w:rsidR="00ED52D8" w:rsidRPr="00B344BC" w:rsidRDefault="004963F4" w:rsidP="00B344BC">
      <w:pPr>
        <w:widowControl/>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6D37251A" wp14:editId="779744F6">
            <wp:extent cx="4916805" cy="2832735"/>
            <wp:effectExtent l="0" t="0" r="0" b="5715"/>
            <wp:docPr id="15931922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92221" name="图片 5"/>
                    <pic:cNvPicPr>
                      <a:picLocks noChangeAspect="1"/>
                    </pic:cNvPicPr>
                  </pic:nvPicPr>
                  <pic:blipFill>
                    <a:blip r:embed="rId18"/>
                    <a:srcRect l="7458" t="4516" r="7146" b="11511"/>
                    <a:stretch>
                      <a:fillRect/>
                    </a:stretch>
                  </pic:blipFill>
                  <pic:spPr>
                    <a:xfrm>
                      <a:off x="0" y="0"/>
                      <a:ext cx="4918281" cy="2834106"/>
                    </a:xfrm>
                    <a:prstGeom prst="rect">
                      <a:avLst/>
                    </a:prstGeom>
                    <a:ln>
                      <a:noFill/>
                    </a:ln>
                  </pic:spPr>
                </pic:pic>
              </a:graphicData>
            </a:graphic>
          </wp:inline>
        </w:drawing>
      </w:r>
    </w:p>
    <w:p w14:paraId="5698452F" w14:textId="572AF2DD" w:rsidR="00ED52D8" w:rsidRPr="00B344BC" w:rsidRDefault="004963F4" w:rsidP="00F32107">
      <w:pPr>
        <w:widowControl/>
        <w:spacing w:beforeLines="50" w:before="156" w:afterLines="50" w:after="156"/>
        <w:jc w:val="left"/>
        <w:outlineLvl w:val="0"/>
        <w:rPr>
          <w:rFonts w:ascii="Times New Roman" w:hAnsi="Times New Roman" w:cs="Times New Roman"/>
          <w:sz w:val="24"/>
          <w:szCs w:val="24"/>
        </w:rPr>
      </w:pPr>
      <w:r w:rsidRPr="00B344BC">
        <w:rPr>
          <w:rFonts w:ascii="Times New Roman" w:hAnsi="Times New Roman" w:cs="Times New Roman" w:hint="eastAsia"/>
          <w:b/>
          <w:bCs/>
          <w:sz w:val="24"/>
          <w:szCs w:val="24"/>
        </w:rPr>
        <w:t>Fig. S3</w:t>
      </w:r>
      <w:r w:rsidRPr="00B344BC">
        <w:rPr>
          <w:rFonts w:ascii="Times New Roman" w:hAnsi="Times New Roman" w:cs="Times New Roman" w:hint="eastAsia"/>
          <w:sz w:val="24"/>
          <w:szCs w:val="24"/>
        </w:rPr>
        <w:t xml:space="preserve"> The results of multiple measurements of the gap size</w:t>
      </w:r>
    </w:p>
    <w:p w14:paraId="2AA2F64A" w14:textId="77777777" w:rsidR="00ED52D8" w:rsidRPr="00B344BC" w:rsidRDefault="004963F4" w:rsidP="00B344BC">
      <w:pPr>
        <w:widowControl/>
        <w:spacing w:beforeLines="50" w:before="156" w:afterLines="50" w:after="156"/>
        <w:jc w:val="center"/>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noProof/>
          <w:color w:val="000000" w:themeColor="text1"/>
          <w:sz w:val="24"/>
          <w:szCs w:val="24"/>
        </w:rPr>
        <w:lastRenderedPageBreak/>
        <w:drawing>
          <wp:inline distT="0" distB="0" distL="0" distR="0" wp14:anchorId="013D8E94" wp14:editId="319364F6">
            <wp:extent cx="3498215" cy="2867660"/>
            <wp:effectExtent l="0" t="0" r="6985" b="8890"/>
            <wp:docPr id="55302154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21548" name="图片 7"/>
                    <pic:cNvPicPr>
                      <a:picLocks noChangeAspect="1"/>
                    </pic:cNvPicPr>
                  </pic:nvPicPr>
                  <pic:blipFill>
                    <a:blip r:embed="rId19"/>
                    <a:srcRect l="6254" r="27713" b="3743"/>
                    <a:stretch>
                      <a:fillRect/>
                    </a:stretch>
                  </pic:blipFill>
                  <pic:spPr>
                    <a:xfrm>
                      <a:off x="0" y="0"/>
                      <a:ext cx="3502751" cy="2871685"/>
                    </a:xfrm>
                    <a:prstGeom prst="rect">
                      <a:avLst/>
                    </a:prstGeom>
                    <a:ln>
                      <a:noFill/>
                    </a:ln>
                  </pic:spPr>
                </pic:pic>
              </a:graphicData>
            </a:graphic>
          </wp:inline>
        </w:drawing>
      </w:r>
    </w:p>
    <w:p w14:paraId="524B750E" w14:textId="772CE634" w:rsidR="00ED52D8" w:rsidRDefault="004963F4" w:rsidP="00F32107">
      <w:pPr>
        <w:widowControl/>
        <w:spacing w:beforeLines="50" w:before="156" w:afterLines="50" w:after="156"/>
        <w:jc w:val="left"/>
        <w:outlineLvl w:val="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hint="eastAsia"/>
          <w:b/>
          <w:bCs/>
          <w:color w:val="000000" w:themeColor="text1"/>
          <w:sz w:val="24"/>
          <w:szCs w:val="24"/>
          <w14:ligatures w14:val="standardContextual"/>
        </w:rPr>
        <w:t>Fig. S4</w:t>
      </w:r>
      <w:r w:rsidRPr="00B344BC">
        <w:rPr>
          <w:rFonts w:ascii="Times New Roman" w:eastAsia="等线" w:hAnsi="Times New Roman" w:cs="Times New Roman" w:hint="eastAsia"/>
          <w:color w:val="000000" w:themeColor="text1"/>
          <w:sz w:val="24"/>
          <w:szCs w:val="24"/>
          <w14:ligatures w14:val="standardContextual"/>
        </w:rPr>
        <w:t xml:space="preserve"> Energy level arrangement diagram</w:t>
      </w:r>
    </w:p>
    <w:p w14:paraId="10886255" w14:textId="77777777" w:rsidR="00F32107" w:rsidRPr="00B344BC" w:rsidRDefault="00F32107" w:rsidP="00F32107">
      <w:pPr>
        <w:widowControl/>
        <w:spacing w:beforeLines="50" w:before="156" w:afterLines="50" w:after="156"/>
        <w:jc w:val="left"/>
        <w:outlineLvl w:val="0"/>
        <w:rPr>
          <w:rFonts w:ascii="Times New Roman" w:hAnsi="Times New Roman" w:cs="Times New Roman"/>
          <w:sz w:val="24"/>
          <w:szCs w:val="24"/>
        </w:rPr>
      </w:pPr>
    </w:p>
    <w:p w14:paraId="33D66A2F" w14:textId="77777777" w:rsidR="00ED52D8" w:rsidRPr="00B344BC" w:rsidRDefault="004963F4" w:rsidP="00B344BC">
      <w:pPr>
        <w:widowControl/>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drawing>
          <wp:inline distT="0" distB="0" distL="0" distR="0" wp14:anchorId="7E94F6C0" wp14:editId="33CB10BC">
            <wp:extent cx="3419475" cy="2787015"/>
            <wp:effectExtent l="0" t="0" r="9525" b="0"/>
            <wp:docPr id="5961422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42241" name="图片 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20000" cy="2787140"/>
                    </a:xfrm>
                    <a:prstGeom prst="rect">
                      <a:avLst/>
                    </a:prstGeom>
                  </pic:spPr>
                </pic:pic>
              </a:graphicData>
            </a:graphic>
          </wp:inline>
        </w:drawing>
      </w:r>
    </w:p>
    <w:p w14:paraId="43B46D95" w14:textId="5B310782" w:rsidR="00ED52D8" w:rsidRPr="00B344BC" w:rsidRDefault="004963F4" w:rsidP="00B344BC">
      <w:pPr>
        <w:widowControl/>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5</w:t>
      </w:r>
      <w:r w:rsidRPr="00B344BC">
        <w:rPr>
          <w:rFonts w:ascii="Times New Roman" w:eastAsia="等线" w:hAnsi="Times New Roman" w:cs="Times New Roman"/>
          <w:color w:val="000000" w:themeColor="text1"/>
          <w:sz w:val="24"/>
          <w:szCs w:val="24"/>
        </w:rPr>
        <w:t xml:space="preserve"> Saturated vapor pressure</w:t>
      </w:r>
    </w:p>
    <w:p w14:paraId="7BDCC52B" w14:textId="77777777" w:rsidR="00ED52D8" w:rsidRPr="00B344BC" w:rsidRDefault="004963F4" w:rsidP="00B344BC">
      <w:pPr>
        <w:widowControl/>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t>Under the same temperature and pressure conditions, the higher the saturated vapor pressure of a substance, the stronger its volatility.</w:t>
      </w:r>
    </w:p>
    <w:p w14:paraId="5F84ECDE" w14:textId="77777777" w:rsidR="00ED52D8" w:rsidRPr="00B344BC" w:rsidRDefault="004963F4" w:rsidP="00B344BC">
      <w:pPr>
        <w:widowControl/>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br w:type="page"/>
      </w:r>
    </w:p>
    <w:p w14:paraId="097FF05F" w14:textId="77777777" w:rsidR="00ED52D8" w:rsidRPr="00B344BC" w:rsidRDefault="004963F4" w:rsidP="00B344BC">
      <w:pPr>
        <w:widowControl/>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lastRenderedPageBreak/>
        <w:drawing>
          <wp:inline distT="0" distB="0" distL="0" distR="0" wp14:anchorId="104DCA9A" wp14:editId="1362224E">
            <wp:extent cx="3006725" cy="2728595"/>
            <wp:effectExtent l="0" t="0" r="3175" b="0"/>
            <wp:docPr id="10214073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07370" name="图片 2"/>
                    <pic:cNvPicPr>
                      <a:picLocks noChangeAspect="1"/>
                    </pic:cNvPicPr>
                  </pic:nvPicPr>
                  <pic:blipFill>
                    <a:blip r:embed="rId21" cstate="print">
                      <a:extLst>
                        <a:ext uri="{28A0092B-C50C-407E-A947-70E740481C1C}">
                          <a14:useLocalDpi xmlns:a14="http://schemas.microsoft.com/office/drawing/2010/main" val="0"/>
                        </a:ext>
                      </a:extLst>
                    </a:blip>
                    <a:srcRect l="35356" t="3462" r="34042" b="72290"/>
                    <a:stretch>
                      <a:fillRect/>
                    </a:stretch>
                  </pic:blipFill>
                  <pic:spPr>
                    <a:xfrm>
                      <a:off x="0" y="0"/>
                      <a:ext cx="3023603" cy="2744166"/>
                    </a:xfrm>
                    <a:prstGeom prst="rect">
                      <a:avLst/>
                    </a:prstGeom>
                    <a:ln>
                      <a:noFill/>
                    </a:ln>
                  </pic:spPr>
                </pic:pic>
              </a:graphicData>
            </a:graphic>
          </wp:inline>
        </w:drawing>
      </w:r>
    </w:p>
    <w:p w14:paraId="6C192A17" w14:textId="367BE91B" w:rsidR="00ED52D8" w:rsidRDefault="004963F4" w:rsidP="00F32107">
      <w:pPr>
        <w:widowControl/>
        <w:spacing w:beforeLines="50" w:before="156" w:afterLines="50" w:after="156"/>
        <w:outlineLvl w:val="0"/>
        <w:rPr>
          <w:rFonts w:ascii="Times New Roman" w:eastAsia="等线" w:hAnsi="Times New Roman" w:cs="Times New Roman"/>
          <w:color w:val="000000" w:themeColor="text1"/>
          <w:sz w:val="24"/>
          <w:szCs w:val="24"/>
          <w:vertAlign w:val="subscript"/>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6</w:t>
      </w:r>
      <w:r w:rsidRPr="00B344BC">
        <w:rPr>
          <w:rFonts w:ascii="Times New Roman" w:eastAsia="等线" w:hAnsi="Times New Roman" w:cs="Times New Roman"/>
          <w:color w:val="000000" w:themeColor="text1"/>
          <w:sz w:val="24"/>
          <w:szCs w:val="24"/>
        </w:rPr>
        <w:t xml:space="preserve"> Crystal structure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00F32107">
        <w:rPr>
          <w:rFonts w:ascii="Times New Roman" w:eastAsia="等线" w:hAnsi="Times New Roman" w:cs="Times New Roman"/>
          <w:color w:val="000000" w:themeColor="text1"/>
          <w:sz w:val="24"/>
          <w:szCs w:val="24"/>
          <w:vertAlign w:val="subscript"/>
        </w:rPr>
        <w:t xml:space="preserve"> </w:t>
      </w:r>
    </w:p>
    <w:p w14:paraId="4AAA71B2" w14:textId="77777777" w:rsidR="00F32107" w:rsidRPr="00B344BC" w:rsidRDefault="00F32107" w:rsidP="00F32107">
      <w:pPr>
        <w:widowControl/>
        <w:spacing w:beforeLines="50" w:before="156" w:afterLines="50" w:after="156"/>
        <w:outlineLvl w:val="0"/>
        <w:rPr>
          <w:rFonts w:ascii="Times New Roman" w:eastAsia="等线" w:hAnsi="Times New Roman" w:cs="Times New Roman"/>
          <w:color w:val="000000" w:themeColor="text1"/>
          <w:sz w:val="24"/>
          <w:szCs w:val="24"/>
        </w:rPr>
      </w:pPr>
    </w:p>
    <w:p w14:paraId="1C70A340" w14:textId="77777777" w:rsidR="00ED52D8" w:rsidRPr="00B344BC" w:rsidRDefault="004963F4" w:rsidP="00B344BC">
      <w:pPr>
        <w:widowControl/>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36CAD231" wp14:editId="1DEE830F">
            <wp:extent cx="4493895" cy="3671570"/>
            <wp:effectExtent l="0" t="0" r="1905" b="5080"/>
            <wp:docPr id="64579798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97980" name="图片 11"/>
                    <pic:cNvPicPr>
                      <a:picLocks noChangeAspect="1"/>
                    </pic:cNvPicPr>
                  </pic:nvPicPr>
                  <pic:blipFill>
                    <a:blip r:embed="rId22" cstate="print">
                      <a:extLst>
                        <a:ext uri="{28A0092B-C50C-407E-A947-70E740481C1C}">
                          <a14:useLocalDpi xmlns:a14="http://schemas.microsoft.com/office/drawing/2010/main" val="0"/>
                        </a:ext>
                      </a:extLst>
                    </a:blip>
                    <a:srcRect t="17935" r="5678" b="14781"/>
                    <a:stretch>
                      <a:fillRect/>
                    </a:stretch>
                  </pic:blipFill>
                  <pic:spPr>
                    <a:xfrm>
                      <a:off x="0" y="0"/>
                      <a:ext cx="4504266" cy="3680425"/>
                    </a:xfrm>
                    <a:prstGeom prst="rect">
                      <a:avLst/>
                    </a:prstGeom>
                    <a:ln>
                      <a:noFill/>
                    </a:ln>
                  </pic:spPr>
                </pic:pic>
              </a:graphicData>
            </a:graphic>
          </wp:inline>
        </w:drawing>
      </w:r>
    </w:p>
    <w:p w14:paraId="5FC75768" w14:textId="1C5A399F" w:rsidR="00ED52D8" w:rsidRPr="00B344BC" w:rsidRDefault="004963F4" w:rsidP="00F32107">
      <w:pPr>
        <w:widowControl/>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7</w:t>
      </w:r>
      <w:r w:rsidRPr="00B344BC">
        <w:rPr>
          <w:rFonts w:ascii="Times New Roman" w:hAnsi="Times New Roman" w:cs="Times New Roman"/>
          <w:sz w:val="24"/>
          <w:szCs w:val="24"/>
        </w:rPr>
        <w:t xml:space="preserve"> </w:t>
      </w:r>
      <w:bookmarkStart w:id="19" w:name="_Hlk222908566"/>
      <w:r w:rsidRPr="00B344BC">
        <w:rPr>
          <w:rFonts w:ascii="Times New Roman" w:hAnsi="Times New Roman" w:cs="Times New Roman"/>
          <w:sz w:val="24"/>
          <w:szCs w:val="24"/>
        </w:rPr>
        <w:t>The performance parameters of</w:t>
      </w:r>
      <w:bookmarkEnd w:id="19"/>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290-</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380 devices</w:t>
      </w:r>
      <w:r w:rsidRPr="00B344BC">
        <w:rPr>
          <w:rFonts w:ascii="Times New Roman" w:hAnsi="Times New Roman" w:cs="Times New Roman"/>
          <w:sz w:val="24"/>
          <w:szCs w:val="24"/>
        </w:rPr>
        <w:br w:type="page"/>
      </w:r>
    </w:p>
    <w:p w14:paraId="773AEA34" w14:textId="77777777" w:rsidR="00ED52D8" w:rsidRPr="00B344BC" w:rsidRDefault="004963F4" w:rsidP="00B344BC">
      <w:pPr>
        <w:widowControl/>
        <w:spacing w:beforeLines="50" w:before="156" w:afterLines="50" w:after="156"/>
        <w:jc w:val="center"/>
        <w:rPr>
          <w:rFonts w:ascii="Times New Roman" w:hAnsi="Times New Roman" w:cs="Times New Roman"/>
          <w:b/>
          <w:bCs/>
          <w:sz w:val="24"/>
          <w:szCs w:val="24"/>
        </w:rPr>
      </w:pPr>
      <w:bookmarkStart w:id="20" w:name="_Hlk222911727"/>
      <w:r w:rsidRPr="00B344BC">
        <w:rPr>
          <w:rFonts w:ascii="Times New Roman" w:eastAsia="等线" w:hAnsi="Times New Roman" w:cs="Times New Roman"/>
          <w:noProof/>
          <w:color w:val="000000" w:themeColor="text1"/>
          <w:sz w:val="24"/>
          <w:szCs w:val="24"/>
        </w:rPr>
        <w:lastRenderedPageBreak/>
        <w:drawing>
          <wp:inline distT="0" distB="0" distL="0" distR="0" wp14:anchorId="6226A772" wp14:editId="7012E6BF">
            <wp:extent cx="4933950" cy="2480575"/>
            <wp:effectExtent l="0" t="0" r="0" b="0"/>
            <wp:docPr id="1809850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501" name="图片 5"/>
                    <pic:cNvPicPr>
                      <a:picLocks noChangeAspect="1"/>
                    </pic:cNvPicPr>
                  </pic:nvPicPr>
                  <pic:blipFill>
                    <a:blip r:embed="rId23"/>
                    <a:srcRect t="25989" b="30118"/>
                    <a:stretch>
                      <a:fillRect/>
                    </a:stretch>
                  </pic:blipFill>
                  <pic:spPr>
                    <a:xfrm>
                      <a:off x="0" y="0"/>
                      <a:ext cx="4939210" cy="2483219"/>
                    </a:xfrm>
                    <a:prstGeom prst="rect">
                      <a:avLst/>
                    </a:prstGeom>
                    <a:ln>
                      <a:noFill/>
                    </a:ln>
                  </pic:spPr>
                </pic:pic>
              </a:graphicData>
            </a:graphic>
          </wp:inline>
        </w:drawing>
      </w:r>
    </w:p>
    <w:p w14:paraId="2A37C201" w14:textId="4C614D52" w:rsidR="00ED52D8" w:rsidRPr="00B344BC" w:rsidRDefault="004963F4" w:rsidP="00B344BC">
      <w:pPr>
        <w:widowControl/>
        <w:spacing w:beforeLines="50" w:before="156" w:afterLines="50" w:after="156"/>
        <w:jc w:val="left"/>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8</w:t>
      </w:r>
      <w:r w:rsidRPr="00B344BC">
        <w:rPr>
          <w:rFonts w:ascii="Times New Roman" w:hAnsi="Times New Roman" w:cs="Times New Roman"/>
          <w:sz w:val="24"/>
          <w:szCs w:val="24"/>
        </w:rPr>
        <w:t xml:space="preserve"> Top-view and cross-sectional SEM images of different </w:t>
      </w:r>
      <w:r w:rsidRPr="00B344BC">
        <w:rPr>
          <w:rFonts w:ascii="Times New Roman" w:hAnsi="Times New Roman" w:cs="Times New Roman" w:hint="eastAsia"/>
          <w:sz w:val="24"/>
          <w:szCs w:val="24"/>
        </w:rPr>
        <w:t>annealing</w:t>
      </w:r>
      <w:r w:rsidRPr="00B344BC">
        <w:rPr>
          <w:rFonts w:ascii="Times New Roman" w:hAnsi="Times New Roman" w:cs="Times New Roman"/>
          <w:sz w:val="24"/>
          <w:szCs w:val="24"/>
        </w:rPr>
        <w:t xml:space="preserve"> times</w:t>
      </w:r>
      <w:r w:rsidRPr="00B344BC">
        <w:rPr>
          <w:rFonts w:ascii="Times New Roman" w:hAnsi="Times New Roman" w:cs="Times New Roman" w:hint="eastAsia"/>
          <w:sz w:val="24"/>
          <w:szCs w:val="24"/>
        </w:rPr>
        <w:t xml:space="preserve"> under CSA</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a, d</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2 min</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b, e</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3 min</w:t>
      </w:r>
      <w:r w:rsidRPr="00B344BC">
        <w:rPr>
          <w:rFonts w:ascii="Times New Roman" w:hAnsi="Times New Roman" w:cs="Times New Roman"/>
          <w:sz w:val="24"/>
          <w:szCs w:val="24"/>
        </w:rPr>
        <w:t xml:space="preserve">, </w:t>
      </w:r>
      <w:r w:rsidRPr="00B344BC">
        <w:rPr>
          <w:rFonts w:ascii="Times New Roman" w:hAnsi="Times New Roman" w:cs="Times New Roman"/>
          <w:b/>
          <w:bCs/>
          <w:sz w:val="24"/>
          <w:szCs w:val="24"/>
        </w:rPr>
        <w:t>c, f</w:t>
      </w:r>
      <w:r w:rsidRPr="00B344BC">
        <w:rPr>
          <w:rFonts w:ascii="Times New Roman" w:hAnsi="Times New Roman" w:cs="Times New Roman" w:hint="eastAsia"/>
          <w:sz w:val="24"/>
          <w:szCs w:val="24"/>
        </w:rPr>
        <w:t xml:space="preserve"> 4 min</w:t>
      </w:r>
    </w:p>
    <w:p w14:paraId="286F9D6C" w14:textId="77777777" w:rsidR="00F32107" w:rsidRDefault="004963F4" w:rsidP="00F32107">
      <w:pPr>
        <w:widowControl/>
        <w:spacing w:beforeLines="50" w:before="156" w:afterLines="50" w:after="156"/>
        <w:ind w:firstLineChars="200" w:firstLine="480"/>
        <w:rPr>
          <w:rFonts w:ascii="Times New Roman" w:hAnsi="Times New Roman" w:cs="Times New Roman"/>
          <w:sz w:val="24"/>
          <w:szCs w:val="24"/>
        </w:rPr>
      </w:pPr>
      <w:bookmarkStart w:id="21" w:name="_Hlk222911251"/>
      <w:r w:rsidRPr="00B344BC">
        <w:rPr>
          <w:rFonts w:ascii="Times New Roman" w:hAnsi="Times New Roman" w:cs="Times New Roman" w:hint="eastAsia"/>
          <w:sz w:val="24"/>
          <w:szCs w:val="24"/>
        </w:rPr>
        <w:t xml:space="preserve">As shown in </w:t>
      </w:r>
      <w:r w:rsidRPr="00B344BC">
        <w:rPr>
          <w:rFonts w:ascii="Times New Roman" w:hAnsi="Times New Roman" w:cs="Times New Roman" w:hint="eastAsia"/>
          <w:b/>
          <w:bCs/>
          <w:sz w:val="24"/>
          <w:szCs w:val="24"/>
        </w:rPr>
        <w:t>Fig. S8</w:t>
      </w:r>
      <w:r w:rsidRPr="00B344BC">
        <w:rPr>
          <w:rFonts w:ascii="Times New Roman" w:hAnsi="Times New Roman" w:cs="Times New Roman" w:hint="eastAsia"/>
          <w:sz w:val="24"/>
          <w:szCs w:val="24"/>
        </w:rPr>
        <w:t>, when the annealing time was 2 min (</w:t>
      </w:r>
      <w:r w:rsidRPr="00B344BC">
        <w:rPr>
          <w:rFonts w:ascii="Times New Roman" w:hAnsi="Times New Roman" w:cs="Times New Roman" w:hint="eastAsia"/>
          <w:b/>
          <w:bCs/>
          <w:sz w:val="24"/>
          <w:szCs w:val="24"/>
        </w:rPr>
        <w:t>Fig. S8a, d</w:t>
      </w:r>
      <w:r w:rsidRPr="00B344BC">
        <w:rPr>
          <w:rFonts w:ascii="Times New Roman" w:hAnsi="Times New Roman" w:cs="Times New Roman" w:hint="eastAsia"/>
          <w:sz w:val="24"/>
          <w:szCs w:val="24"/>
        </w:rPr>
        <w:t>), only fine Sb</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O</w:t>
      </w:r>
      <w:r w:rsidRPr="00B344BC">
        <w:rPr>
          <w:rFonts w:ascii="Times New Roman" w:hAnsi="Times New Roman" w:cs="Times New Roman" w:hint="eastAsia"/>
          <w:sz w:val="24"/>
          <w:szCs w:val="24"/>
          <w:vertAlign w:val="subscript"/>
        </w:rPr>
        <w:t>3</w:t>
      </w:r>
      <w:r w:rsidRPr="00B344BC">
        <w:rPr>
          <w:rFonts w:ascii="Times New Roman" w:hAnsi="Times New Roman" w:cs="Times New Roman" w:hint="eastAsia"/>
          <w:sz w:val="24"/>
          <w:szCs w:val="24"/>
        </w:rPr>
        <w:t xml:space="preserve"> particles were formed on the film surface, with a few holes present, and the cross-sectional structure was relatively loose; when the annealing time was extended to 3 min (</w:t>
      </w:r>
      <w:r w:rsidRPr="00B344BC">
        <w:rPr>
          <w:rFonts w:ascii="Times New Roman" w:hAnsi="Times New Roman" w:cs="Times New Roman" w:hint="eastAsia"/>
          <w:b/>
          <w:bCs/>
          <w:sz w:val="24"/>
          <w:szCs w:val="24"/>
        </w:rPr>
        <w:t>Fig. S8b, e</w:t>
      </w:r>
      <w:r w:rsidRPr="00B344BC">
        <w:rPr>
          <w:rFonts w:ascii="Times New Roman" w:hAnsi="Times New Roman" w:cs="Times New Roman" w:hint="eastAsia"/>
          <w:sz w:val="24"/>
          <w:szCs w:val="24"/>
        </w:rPr>
        <w:t>), the surface Sb</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O</w:t>
      </w:r>
      <w:r w:rsidRPr="00B344BC">
        <w:rPr>
          <w:rFonts w:ascii="Times New Roman" w:hAnsi="Times New Roman" w:cs="Times New Roman" w:hint="eastAsia"/>
          <w:sz w:val="24"/>
          <w:szCs w:val="24"/>
          <w:vertAlign w:val="subscript"/>
        </w:rPr>
        <w:t>3</w:t>
      </w:r>
      <w:r w:rsidRPr="00B344BC">
        <w:rPr>
          <w:rFonts w:ascii="Times New Roman" w:hAnsi="Times New Roman" w:cs="Times New Roman" w:hint="eastAsia"/>
          <w:sz w:val="24"/>
          <w:szCs w:val="24"/>
        </w:rPr>
        <w:t xml:space="preserve"> particles were of moderate size and evenly distributed, with clear grain boundaries visible, and the cross-section showed a dense and continuous film, indicating good crystalline quality; when the annealing time was further increased to 4 min (</w:t>
      </w:r>
      <w:r w:rsidRPr="00B344BC">
        <w:rPr>
          <w:rFonts w:ascii="Times New Roman" w:hAnsi="Times New Roman" w:cs="Times New Roman" w:hint="eastAsia"/>
          <w:b/>
          <w:bCs/>
          <w:sz w:val="24"/>
          <w:szCs w:val="24"/>
        </w:rPr>
        <w:t>Fig. S8c, f</w:t>
      </w:r>
      <w:r w:rsidRPr="00B344BC">
        <w:rPr>
          <w:rFonts w:ascii="Times New Roman" w:hAnsi="Times New Roman" w:cs="Times New Roman" w:hint="eastAsia"/>
          <w:sz w:val="24"/>
          <w:szCs w:val="24"/>
        </w:rPr>
        <w:t>), the surface Sb</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O</w:t>
      </w:r>
      <w:r w:rsidRPr="00B344BC">
        <w:rPr>
          <w:rFonts w:ascii="Times New Roman" w:hAnsi="Times New Roman" w:cs="Times New Roman" w:hint="eastAsia"/>
          <w:sz w:val="24"/>
          <w:szCs w:val="24"/>
          <w:vertAlign w:val="subscript"/>
        </w:rPr>
        <w:t>3</w:t>
      </w:r>
      <w:r w:rsidRPr="00B344BC">
        <w:rPr>
          <w:rFonts w:ascii="Times New Roman" w:hAnsi="Times New Roman" w:cs="Times New Roman" w:hint="eastAsia"/>
          <w:sz w:val="24"/>
          <w:szCs w:val="24"/>
        </w:rPr>
        <w:t xml:space="preserve"> particles overgrew and their size significantly increased, with some areas having blurred or even covered grain boundaries, and the cross-section showed discontinuous structures, indicating that excessive oxidation had damaged the film integrity.</w:t>
      </w:r>
      <w:bookmarkEnd w:id="21"/>
      <w:r w:rsidR="00F32107">
        <w:rPr>
          <w:rFonts w:ascii="Times New Roman" w:hAnsi="Times New Roman" w:cs="Times New Roman"/>
          <w:sz w:val="24"/>
          <w:szCs w:val="24"/>
        </w:rPr>
        <w:t xml:space="preserve"> </w:t>
      </w:r>
    </w:p>
    <w:p w14:paraId="726F08F3" w14:textId="65271C25" w:rsidR="00ED52D8" w:rsidRPr="00B344BC" w:rsidRDefault="004963F4" w:rsidP="00F32107">
      <w:pPr>
        <w:widowControl/>
        <w:spacing w:beforeLines="50" w:before="156" w:afterLines="50" w:after="156"/>
        <w:ind w:firstLineChars="200" w:firstLine="480"/>
        <w:rPr>
          <w:rFonts w:ascii="Times New Roman" w:eastAsia="等线" w:hAnsi="Times New Roman" w:cs="Times New Roman"/>
          <w:b/>
          <w:bCs/>
          <w:color w:val="000000" w:themeColor="text1"/>
          <w:sz w:val="24"/>
          <w:szCs w:val="24"/>
        </w:rPr>
      </w:pPr>
      <w:r w:rsidRPr="00B344BC">
        <w:rPr>
          <w:rFonts w:ascii="Times New Roman" w:eastAsia="等线" w:hAnsi="Times New Roman" w:cs="Times New Roman"/>
          <w:b/>
          <w:bCs/>
          <w:noProof/>
          <w:color w:val="000000" w:themeColor="text1"/>
          <w:sz w:val="24"/>
          <w:szCs w:val="24"/>
        </w:rPr>
        <w:drawing>
          <wp:inline distT="0" distB="0" distL="0" distR="0" wp14:anchorId="1B1CC9E1" wp14:editId="605845EE">
            <wp:extent cx="4828807" cy="3492500"/>
            <wp:effectExtent l="0" t="0" r="0" b="0"/>
            <wp:docPr id="16391996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99615" name="图片 3"/>
                    <pic:cNvPicPr>
                      <a:picLocks noChangeAspect="1"/>
                    </pic:cNvPicPr>
                  </pic:nvPicPr>
                  <pic:blipFill>
                    <a:blip r:embed="rId24"/>
                    <a:stretch>
                      <a:fillRect/>
                    </a:stretch>
                  </pic:blipFill>
                  <pic:spPr>
                    <a:xfrm>
                      <a:off x="0" y="0"/>
                      <a:ext cx="4834350" cy="3496509"/>
                    </a:xfrm>
                    <a:prstGeom prst="rect">
                      <a:avLst/>
                    </a:prstGeom>
                  </pic:spPr>
                </pic:pic>
              </a:graphicData>
            </a:graphic>
          </wp:inline>
        </w:drawing>
      </w:r>
    </w:p>
    <w:p w14:paraId="28B734E2" w14:textId="357FA915" w:rsidR="00ED52D8" w:rsidRPr="00B344BC" w:rsidRDefault="004963F4" w:rsidP="00B344BC">
      <w:pPr>
        <w:widowControl/>
        <w:spacing w:beforeLines="50" w:before="156" w:afterLines="50" w:after="156"/>
        <w:jc w:val="left"/>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hint="eastAsia"/>
          <w:b/>
          <w:bCs/>
          <w:color w:val="000000" w:themeColor="text1"/>
          <w:sz w:val="24"/>
          <w:szCs w:val="24"/>
        </w:rPr>
        <w:t xml:space="preserve">Fig. S9 </w:t>
      </w:r>
      <w:r w:rsidRPr="00B344BC">
        <w:rPr>
          <w:rFonts w:ascii="Times New Roman" w:eastAsia="等线" w:hAnsi="Times New Roman" w:cs="Times New Roman" w:hint="eastAsia"/>
          <w:color w:val="000000" w:themeColor="text1"/>
          <w:sz w:val="24"/>
          <w:szCs w:val="24"/>
        </w:rPr>
        <w:t>The performance parameters of different annealing times under CSA</w:t>
      </w:r>
    </w:p>
    <w:bookmarkEnd w:id="20"/>
    <w:p w14:paraId="6FC8BBA2"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lastRenderedPageBreak/>
        <w:drawing>
          <wp:inline distT="0" distB="0" distL="0" distR="0" wp14:anchorId="62F79B70" wp14:editId="50131471">
            <wp:extent cx="2953385" cy="2258695"/>
            <wp:effectExtent l="0" t="0" r="0" b="8255"/>
            <wp:docPr id="12215899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89940" name="图片 8"/>
                    <pic:cNvPicPr>
                      <a:picLocks noChangeAspect="1"/>
                    </pic:cNvPicPr>
                  </pic:nvPicPr>
                  <pic:blipFill>
                    <a:blip r:embed="rId25" cstate="print">
                      <a:extLst>
                        <a:ext uri="{28A0092B-C50C-407E-A947-70E740481C1C}">
                          <a14:useLocalDpi xmlns:a14="http://schemas.microsoft.com/office/drawing/2010/main" val="0"/>
                        </a:ext>
                      </a:extLst>
                    </a:blip>
                    <a:srcRect l="51304" t="10696" r="20622" b="51128"/>
                    <a:stretch>
                      <a:fillRect/>
                    </a:stretch>
                  </pic:blipFill>
                  <pic:spPr>
                    <a:xfrm>
                      <a:off x="0" y="0"/>
                      <a:ext cx="2958472" cy="2262591"/>
                    </a:xfrm>
                    <a:prstGeom prst="rect">
                      <a:avLst/>
                    </a:prstGeom>
                    <a:ln>
                      <a:noFill/>
                    </a:ln>
                  </pic:spPr>
                </pic:pic>
              </a:graphicData>
            </a:graphic>
          </wp:inline>
        </w:drawing>
      </w:r>
    </w:p>
    <w:p w14:paraId="7AE1D36F" w14:textId="352F227B" w:rsidR="00ED52D8"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10</w:t>
      </w:r>
      <w:r w:rsidRPr="00B344BC">
        <w:rPr>
          <w:rFonts w:ascii="Times New Roman" w:hAnsi="Times New Roman" w:cs="Times New Roman"/>
          <w:sz w:val="24"/>
          <w:szCs w:val="24"/>
        </w:rPr>
        <w:t xml:space="preserve"> Schemes of Sb</w:t>
      </w:r>
      <w:r w:rsidRPr="00B344BC">
        <w:rPr>
          <w:rFonts w:ascii="Times New Roman" w:hAnsi="Times New Roman" w:cs="Times New Roman"/>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sz w:val="24"/>
          <w:szCs w:val="24"/>
          <w:vertAlign w:val="subscript"/>
        </w:rPr>
        <w:t>3</w:t>
      </w:r>
      <w:r w:rsidRPr="00B344BC">
        <w:rPr>
          <w:rFonts w:ascii="Times New Roman" w:hAnsi="Times New Roman" w:cs="Times New Roman"/>
          <w:sz w:val="24"/>
          <w:szCs w:val="24"/>
        </w:rPr>
        <w:t xml:space="preserve"> precursor films annealing in atmosphere using the up mode</w:t>
      </w:r>
    </w:p>
    <w:p w14:paraId="6C4AA5BE" w14:textId="77777777" w:rsidR="00F32107" w:rsidRPr="00B344BC" w:rsidRDefault="00F32107" w:rsidP="00F32107">
      <w:pPr>
        <w:spacing w:beforeLines="50" w:before="156" w:afterLines="50" w:after="156"/>
        <w:outlineLvl w:val="0"/>
        <w:rPr>
          <w:rFonts w:ascii="Times New Roman" w:hAnsi="Times New Roman" w:cs="Times New Roman"/>
          <w:sz w:val="24"/>
          <w:szCs w:val="24"/>
        </w:rPr>
      </w:pPr>
    </w:p>
    <w:p w14:paraId="447948B4"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07041D74" wp14:editId="43EA9BEB">
            <wp:extent cx="4067810" cy="3027045"/>
            <wp:effectExtent l="0" t="0" r="8890" b="1905"/>
            <wp:docPr id="9772733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73324" name="图片 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73777" cy="3031546"/>
                    </a:xfrm>
                    <a:prstGeom prst="rect">
                      <a:avLst/>
                    </a:prstGeom>
                  </pic:spPr>
                </pic:pic>
              </a:graphicData>
            </a:graphic>
          </wp:inline>
        </w:drawing>
      </w:r>
    </w:p>
    <w:p w14:paraId="697FBE3D" w14:textId="5273AB7B" w:rsidR="00ED52D8"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11</w:t>
      </w:r>
      <w:r w:rsidRPr="00B344BC">
        <w:rPr>
          <w:rFonts w:ascii="Times New Roman" w:hAnsi="Times New Roman" w:cs="Times New Roman"/>
          <w:sz w:val="24"/>
          <w:szCs w:val="24"/>
        </w:rPr>
        <w:t xml:space="preserve"> </w:t>
      </w:r>
      <w:bookmarkStart w:id="22" w:name="_Hlk213411057"/>
      <w:r w:rsidRPr="00B344BC">
        <w:rPr>
          <w:rFonts w:ascii="Times New Roman" w:hAnsi="Times New Roman" w:cs="Times New Roman"/>
          <w:sz w:val="24"/>
          <w:szCs w:val="24"/>
        </w:rPr>
        <w:t xml:space="preserve">The performance parameters of devices </w:t>
      </w:r>
      <w:bookmarkEnd w:id="22"/>
      <w:r w:rsidRPr="00B344BC">
        <w:rPr>
          <w:rFonts w:ascii="Times New Roman" w:hAnsi="Times New Roman" w:cs="Times New Roman"/>
          <w:sz w:val="24"/>
          <w:szCs w:val="24"/>
        </w:rPr>
        <w:t>with Sb</w:t>
      </w:r>
      <w:r w:rsidRPr="00B344BC">
        <w:rPr>
          <w:rFonts w:ascii="Times New Roman" w:hAnsi="Times New Roman" w:cs="Times New Roman"/>
          <w:sz w:val="24"/>
          <w:szCs w:val="24"/>
          <w:vertAlign w:val="subscript"/>
        </w:rPr>
        <w:t>2</w:t>
      </w:r>
      <w:r w:rsidRPr="00B344BC">
        <w:rPr>
          <w:rFonts w:ascii="Times New Roman" w:hAnsi="Times New Roman" w:cs="Times New Roman"/>
          <w:sz w:val="24"/>
          <w:szCs w:val="24"/>
        </w:rPr>
        <w:t>S</w:t>
      </w:r>
      <w:r w:rsidRPr="00B344BC">
        <w:rPr>
          <w:rFonts w:ascii="Times New Roman" w:hAnsi="Times New Roman" w:cs="Times New Roman"/>
          <w:sz w:val="24"/>
          <w:szCs w:val="24"/>
          <w:vertAlign w:val="subscript"/>
        </w:rPr>
        <w:t>3</w:t>
      </w:r>
      <w:r w:rsidRPr="00B344BC">
        <w:rPr>
          <w:rFonts w:ascii="Times New Roman" w:hAnsi="Times New Roman" w:cs="Times New Roman"/>
          <w:sz w:val="24"/>
          <w:szCs w:val="24"/>
        </w:rPr>
        <w:t xml:space="preserve"> annealed </w:t>
      </w:r>
      <w:r w:rsidRPr="00B344BC">
        <w:rPr>
          <w:rFonts w:ascii="Times New Roman" w:hAnsi="Times New Roman" w:cs="Times New Roman" w:hint="eastAsia"/>
          <w:sz w:val="24"/>
          <w:szCs w:val="24"/>
        </w:rPr>
        <w:t>in</w:t>
      </w:r>
      <w:r w:rsidRPr="00B344BC">
        <w:rPr>
          <w:rFonts w:ascii="Times New Roman" w:hAnsi="Times New Roman" w:cs="Times New Roman"/>
          <w:sz w:val="24"/>
          <w:szCs w:val="24"/>
        </w:rPr>
        <w:t xml:space="preserve"> the up mode</w:t>
      </w:r>
    </w:p>
    <w:p w14:paraId="3A866F2A" w14:textId="77777777" w:rsidR="00F32107" w:rsidRPr="00B344BC" w:rsidRDefault="00F32107" w:rsidP="00F32107">
      <w:pPr>
        <w:spacing w:beforeLines="50" w:before="156" w:afterLines="50" w:after="156"/>
        <w:outlineLvl w:val="0"/>
        <w:rPr>
          <w:rFonts w:ascii="Times New Roman" w:hAnsi="Times New Roman" w:cs="Times New Roman"/>
          <w:sz w:val="24"/>
          <w:szCs w:val="24"/>
        </w:rPr>
      </w:pPr>
    </w:p>
    <w:p w14:paraId="64B2177B" w14:textId="77777777" w:rsidR="00ED52D8" w:rsidRPr="00B344BC" w:rsidRDefault="004963F4" w:rsidP="00B344BC">
      <w:pPr>
        <w:widowControl/>
        <w:spacing w:beforeLines="50" w:before="156" w:afterLines="50" w:after="156"/>
        <w:jc w:val="center"/>
        <w:rPr>
          <w:rFonts w:ascii="Times New Roman" w:hAnsi="Times New Roman" w:cs="Times New Roman"/>
          <w:b/>
          <w:bCs/>
          <w:sz w:val="24"/>
          <w:szCs w:val="24"/>
        </w:rPr>
      </w:pPr>
      <w:bookmarkStart w:id="23" w:name="_Hlk222911802"/>
      <w:r w:rsidRPr="00B344BC">
        <w:rPr>
          <w:rFonts w:ascii="Times New Roman" w:hAnsi="Times New Roman" w:cs="Times New Roman"/>
          <w:b/>
          <w:bCs/>
          <w:noProof/>
          <w:sz w:val="24"/>
          <w:szCs w:val="24"/>
        </w:rPr>
        <w:drawing>
          <wp:inline distT="0" distB="0" distL="0" distR="0" wp14:anchorId="1A6C69BB" wp14:editId="4C20D8DD">
            <wp:extent cx="1253490" cy="1245870"/>
            <wp:effectExtent l="0" t="0" r="3810" b="0"/>
            <wp:docPr id="200691528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915289" name="图片 6"/>
                    <pic:cNvPicPr>
                      <a:picLocks noChangeAspect="1"/>
                    </pic:cNvPicPr>
                  </pic:nvPicPr>
                  <pic:blipFill>
                    <a:blip r:embed="rId27"/>
                    <a:srcRect l="37051" t="34218" r="45274" b="34553"/>
                    <a:stretch>
                      <a:fillRect/>
                    </a:stretch>
                  </pic:blipFill>
                  <pic:spPr>
                    <a:xfrm>
                      <a:off x="0" y="0"/>
                      <a:ext cx="1257412" cy="1249485"/>
                    </a:xfrm>
                    <a:prstGeom prst="rect">
                      <a:avLst/>
                    </a:prstGeom>
                    <a:ln>
                      <a:noFill/>
                    </a:ln>
                  </pic:spPr>
                </pic:pic>
              </a:graphicData>
            </a:graphic>
          </wp:inline>
        </w:drawing>
      </w:r>
    </w:p>
    <w:p w14:paraId="1F3BA40D" w14:textId="3116CAED" w:rsidR="00ED52D8" w:rsidRPr="00B344BC" w:rsidRDefault="004963F4" w:rsidP="00B344BC">
      <w:pPr>
        <w:widowControl/>
        <w:spacing w:beforeLines="50" w:before="156" w:afterLines="50" w:after="156"/>
        <w:jc w:val="left"/>
        <w:outlineLvl w:val="0"/>
        <w:rPr>
          <w:rFonts w:ascii="Times New Roman" w:hAnsi="Times New Roman" w:cs="Times New Roman"/>
          <w:sz w:val="24"/>
          <w:szCs w:val="24"/>
        </w:rPr>
      </w:pPr>
      <w:r w:rsidRPr="00B344BC">
        <w:rPr>
          <w:rFonts w:ascii="Times New Roman" w:hAnsi="Times New Roman" w:cs="Times New Roman" w:hint="eastAsia"/>
          <w:b/>
          <w:bCs/>
          <w:sz w:val="24"/>
          <w:szCs w:val="24"/>
        </w:rPr>
        <w:t>Fig. S12</w:t>
      </w:r>
      <w:r w:rsidRPr="00B344BC">
        <w:rPr>
          <w:rFonts w:ascii="Times New Roman" w:hAnsi="Times New Roman" w:cs="Times New Roman" w:hint="eastAsia"/>
          <w:sz w:val="24"/>
          <w:szCs w:val="24"/>
        </w:rPr>
        <w:t xml:space="preserve"> Macro digital photo of C450 after annealing</w:t>
      </w:r>
    </w:p>
    <w:p w14:paraId="4E113C72" w14:textId="77777777" w:rsidR="00ED52D8" w:rsidRPr="00B344BC" w:rsidRDefault="004963F4" w:rsidP="00B344BC">
      <w:pPr>
        <w:widowControl/>
        <w:spacing w:beforeLines="50" w:before="156" w:afterLines="50" w:after="156"/>
        <w:jc w:val="left"/>
        <w:rPr>
          <w:rFonts w:ascii="Times New Roman" w:hAnsi="Times New Roman" w:cs="Times New Roman"/>
          <w:sz w:val="24"/>
          <w:szCs w:val="24"/>
        </w:rPr>
      </w:pPr>
      <w:r w:rsidRPr="00B344BC">
        <w:rPr>
          <w:rFonts w:ascii="Times New Roman" w:hAnsi="Times New Roman" w:cs="Times New Roman"/>
          <w:sz w:val="24"/>
          <w:szCs w:val="24"/>
        </w:rPr>
        <w:br w:type="page"/>
      </w:r>
    </w:p>
    <w:p w14:paraId="0648C453" w14:textId="77777777" w:rsidR="00ED52D8" w:rsidRPr="00B344BC" w:rsidRDefault="004963F4" w:rsidP="00B344BC">
      <w:pPr>
        <w:widowControl/>
        <w:spacing w:beforeLines="50" w:before="156" w:afterLines="50" w:after="156"/>
        <w:jc w:val="center"/>
        <w:rPr>
          <w:rFonts w:ascii="Times New Roman" w:hAnsi="Times New Roman" w:cs="Times New Roman"/>
          <w:b/>
          <w:bCs/>
          <w:sz w:val="24"/>
          <w:szCs w:val="24"/>
        </w:rPr>
      </w:pPr>
      <w:r w:rsidRPr="00B344BC">
        <w:rPr>
          <w:rFonts w:ascii="Times New Roman" w:hAnsi="Times New Roman" w:cs="Times New Roman"/>
          <w:b/>
          <w:bCs/>
          <w:noProof/>
          <w:sz w:val="24"/>
          <w:szCs w:val="24"/>
        </w:rPr>
        <w:lastRenderedPageBreak/>
        <w:drawing>
          <wp:inline distT="0" distB="0" distL="0" distR="0" wp14:anchorId="232C7D63" wp14:editId="7CD31667">
            <wp:extent cx="5759450" cy="1455420"/>
            <wp:effectExtent l="0" t="0" r="0" b="0"/>
            <wp:docPr id="209572729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27294" name="图片 3"/>
                    <pic:cNvPicPr>
                      <a:picLocks noChangeAspect="1"/>
                    </pic:cNvPicPr>
                  </pic:nvPicPr>
                  <pic:blipFill>
                    <a:blip r:embed="rId28"/>
                    <a:srcRect t="8779" b="69159"/>
                    <a:stretch>
                      <a:fillRect/>
                    </a:stretch>
                  </pic:blipFill>
                  <pic:spPr>
                    <a:xfrm>
                      <a:off x="0" y="0"/>
                      <a:ext cx="5759450" cy="1455420"/>
                    </a:xfrm>
                    <a:prstGeom prst="rect">
                      <a:avLst/>
                    </a:prstGeom>
                    <a:ln>
                      <a:noFill/>
                    </a:ln>
                  </pic:spPr>
                </pic:pic>
              </a:graphicData>
            </a:graphic>
          </wp:inline>
        </w:drawing>
      </w:r>
    </w:p>
    <w:p w14:paraId="10F59CAF" w14:textId="6787E5E6" w:rsidR="00ED52D8" w:rsidRPr="00B344BC" w:rsidRDefault="004963F4" w:rsidP="00F32107">
      <w:pPr>
        <w:widowControl/>
        <w:spacing w:beforeLines="50" w:before="156" w:afterLines="50" w:after="156"/>
        <w:jc w:val="left"/>
        <w:outlineLvl w:val="0"/>
        <w:rPr>
          <w:rFonts w:ascii="Times New Roman" w:hAnsi="Times New Roman" w:cs="Times New Roman"/>
          <w:sz w:val="24"/>
          <w:szCs w:val="24"/>
        </w:rPr>
      </w:pPr>
      <w:r w:rsidRPr="00B344BC">
        <w:rPr>
          <w:rFonts w:ascii="Times New Roman" w:hAnsi="Times New Roman" w:cs="Times New Roman" w:hint="eastAsia"/>
          <w:b/>
          <w:bCs/>
          <w:sz w:val="24"/>
          <w:szCs w:val="24"/>
        </w:rPr>
        <w:t>Fig. S13</w:t>
      </w:r>
      <w:r w:rsidRPr="00B344BC">
        <w:rPr>
          <w:rFonts w:ascii="Times New Roman" w:hAnsi="Times New Roman" w:cs="Times New Roman" w:hint="eastAsia"/>
          <w:sz w:val="24"/>
          <w:szCs w:val="24"/>
        </w:rPr>
        <w:t xml:space="preserve"> The different magnification larger-area optical microscope image of the C450 after annealing</w:t>
      </w:r>
    </w:p>
    <w:p w14:paraId="39889468" w14:textId="77777777" w:rsidR="00ED52D8" w:rsidRPr="00B344BC" w:rsidRDefault="004963F4" w:rsidP="00B344BC">
      <w:pPr>
        <w:widowControl/>
        <w:spacing w:beforeLines="50" w:before="156" w:afterLines="50" w:after="156"/>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490F6CA5" wp14:editId="6FC7E043">
            <wp:extent cx="5759450" cy="3775710"/>
            <wp:effectExtent l="0" t="0" r="0" b="0"/>
            <wp:docPr id="10363918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391820" name="图片 11"/>
                    <pic:cNvPicPr>
                      <a:picLocks noChangeAspect="1"/>
                    </pic:cNvPicPr>
                  </pic:nvPicPr>
                  <pic:blipFill>
                    <a:blip r:embed="rId29" cstate="print">
                      <a:extLst>
                        <a:ext uri="{28A0092B-C50C-407E-A947-70E740481C1C}">
                          <a14:useLocalDpi xmlns:a14="http://schemas.microsoft.com/office/drawing/2010/main" val="0"/>
                        </a:ext>
                      </a:extLst>
                    </a:blip>
                    <a:srcRect t="18397" b="35246"/>
                    <a:stretch>
                      <a:fillRect/>
                    </a:stretch>
                  </pic:blipFill>
                  <pic:spPr>
                    <a:xfrm>
                      <a:off x="0" y="0"/>
                      <a:ext cx="5759450" cy="3776133"/>
                    </a:xfrm>
                    <a:prstGeom prst="rect">
                      <a:avLst/>
                    </a:prstGeom>
                    <a:ln>
                      <a:noFill/>
                    </a:ln>
                  </pic:spPr>
                </pic:pic>
              </a:graphicData>
            </a:graphic>
          </wp:inline>
        </w:drawing>
      </w:r>
    </w:p>
    <w:p w14:paraId="4227EBA1" w14:textId="77777777" w:rsidR="00F32107" w:rsidRDefault="004963F4" w:rsidP="00F32107">
      <w:pPr>
        <w:widowControl/>
        <w:spacing w:beforeLines="50" w:before="156" w:afterLines="50" w:after="156"/>
        <w:jc w:val="left"/>
        <w:outlineLvl w:val="0"/>
        <w:rPr>
          <w:rFonts w:ascii="Times New Roman" w:hAnsi="Times New Roman" w:cs="Times New Roman"/>
          <w:sz w:val="24"/>
          <w:szCs w:val="24"/>
        </w:rPr>
      </w:pPr>
      <w:bookmarkStart w:id="24" w:name="_Hlk222260772"/>
      <w:r w:rsidRPr="00B344BC">
        <w:rPr>
          <w:rFonts w:ascii="Times New Roman" w:hAnsi="Times New Roman" w:cs="Times New Roman" w:hint="eastAsia"/>
          <w:b/>
          <w:bCs/>
          <w:sz w:val="24"/>
          <w:szCs w:val="24"/>
        </w:rPr>
        <w:t>Fig. S14</w:t>
      </w:r>
      <w:r w:rsidRPr="00B344BC">
        <w:rPr>
          <w:rFonts w:ascii="Times New Roman" w:hAnsi="Times New Roman" w:cs="Times New Roman" w:hint="eastAsia"/>
          <w:sz w:val="24"/>
          <w:szCs w:val="24"/>
        </w:rPr>
        <w:t xml:space="preserve"> Low-magnification SEM images of </w:t>
      </w:r>
      <w:r w:rsidRPr="00B344BC">
        <w:rPr>
          <w:rFonts w:ascii="Times New Roman" w:hAnsi="Times New Roman" w:cs="Times New Roman" w:hint="eastAsia"/>
          <w:b/>
          <w:bCs/>
          <w:sz w:val="24"/>
          <w:szCs w:val="24"/>
        </w:rPr>
        <w:t>a-h</w:t>
      </w:r>
      <w:r w:rsidRPr="00B344BC">
        <w:rPr>
          <w:rFonts w:ascii="Times New Roman" w:hAnsi="Times New Roman" w:cs="Times New Roman" w:hint="eastAsia"/>
          <w:sz w:val="24"/>
          <w:szCs w:val="24"/>
        </w:rPr>
        <w:t xml:space="preserve"> OAA and </w:t>
      </w:r>
      <w:proofErr w:type="spellStart"/>
      <w:r w:rsidRPr="00B344BC">
        <w:rPr>
          <w:rFonts w:ascii="Times New Roman" w:hAnsi="Times New Roman" w:cs="Times New Roman" w:hint="eastAsia"/>
          <w:b/>
          <w:bCs/>
          <w:sz w:val="24"/>
          <w:szCs w:val="24"/>
        </w:rPr>
        <w:t>i</w:t>
      </w:r>
      <w:proofErr w:type="spellEnd"/>
      <w:r w:rsidRPr="00B344BC">
        <w:rPr>
          <w:rFonts w:ascii="Times New Roman" w:hAnsi="Times New Roman" w:cs="Times New Roman" w:hint="eastAsia"/>
          <w:b/>
          <w:bCs/>
          <w:sz w:val="24"/>
          <w:szCs w:val="24"/>
        </w:rPr>
        <w:t>-p</w:t>
      </w:r>
      <w:r w:rsidRPr="00B344BC">
        <w:rPr>
          <w:rFonts w:ascii="Times New Roman" w:hAnsi="Times New Roman" w:cs="Times New Roman" w:hint="eastAsia"/>
          <w:sz w:val="24"/>
          <w:szCs w:val="24"/>
        </w:rPr>
        <w:t xml:space="preserve"> CSA samples</w:t>
      </w:r>
    </w:p>
    <w:p w14:paraId="3452537D" w14:textId="77777777" w:rsidR="00F32107" w:rsidRDefault="00F32107" w:rsidP="00F32107">
      <w:pPr>
        <w:widowControl/>
        <w:spacing w:beforeLines="50" w:before="156" w:afterLines="50" w:after="156"/>
        <w:jc w:val="left"/>
        <w:outlineLvl w:val="0"/>
        <w:rPr>
          <w:rFonts w:ascii="Times New Roman" w:hAnsi="Times New Roman" w:cs="Times New Roman"/>
          <w:sz w:val="24"/>
          <w:szCs w:val="24"/>
        </w:rPr>
      </w:pPr>
    </w:p>
    <w:p w14:paraId="17B8ABDD" w14:textId="35816916" w:rsidR="00ED52D8" w:rsidRPr="00B344BC" w:rsidRDefault="004963F4" w:rsidP="00F32107">
      <w:pPr>
        <w:widowControl/>
        <w:spacing w:beforeLines="50" w:before="156" w:afterLines="50" w:after="156"/>
        <w:jc w:val="left"/>
        <w:outlineLvl w:val="0"/>
        <w:rPr>
          <w:rFonts w:ascii="Times New Roman" w:hAnsi="Times New Roman" w:cs="Times New Roman"/>
          <w:sz w:val="24"/>
          <w:szCs w:val="24"/>
        </w:rPr>
      </w:pPr>
      <w:r w:rsidRPr="00B344BC">
        <w:rPr>
          <w:rFonts w:ascii="Times New Roman" w:hAnsi="Times New Roman" w:cs="Times New Roman" w:hint="eastAsia"/>
          <w:b/>
          <w:bCs/>
          <w:sz w:val="24"/>
          <w:szCs w:val="24"/>
        </w:rPr>
        <w:t>Fig</w:t>
      </w:r>
      <w:r w:rsidR="00F32107">
        <w:rPr>
          <w:rFonts w:ascii="Times New Roman" w:hAnsi="Times New Roman" w:cs="Times New Roman" w:hint="eastAsia"/>
          <w:b/>
          <w:bCs/>
          <w:sz w:val="24"/>
          <w:szCs w:val="24"/>
        </w:rPr>
        <w:t>ure</w:t>
      </w:r>
      <w:r w:rsidRPr="00B344BC">
        <w:rPr>
          <w:rFonts w:ascii="Times New Roman" w:hAnsi="Times New Roman" w:cs="Times New Roman" w:hint="eastAsia"/>
          <w:b/>
          <w:bCs/>
          <w:sz w:val="24"/>
          <w:szCs w:val="24"/>
        </w:rPr>
        <w:t xml:space="preserve"> S14</w:t>
      </w:r>
      <w:r w:rsidRPr="00B344BC">
        <w:rPr>
          <w:rFonts w:ascii="Times New Roman" w:hAnsi="Times New Roman" w:cs="Times New Roman"/>
          <w:sz w:val="24"/>
          <w:szCs w:val="24"/>
        </w:rPr>
        <w:t xml:space="preserve"> showed that the OAA sample exposed large areas of densely distributed micrometer-sized holes, as well as </w:t>
      </w:r>
      <w:r w:rsidRPr="00B344BC">
        <w:rPr>
          <w:rFonts w:ascii="Times New Roman" w:hAnsi="Times New Roman" w:cs="Times New Roman" w:hint="eastAsia"/>
          <w:sz w:val="24"/>
          <w:szCs w:val="24"/>
        </w:rPr>
        <w:t>large-sized Sb</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O</w:t>
      </w:r>
      <w:r w:rsidRPr="00B344BC">
        <w:rPr>
          <w:rFonts w:ascii="Times New Roman" w:hAnsi="Times New Roman" w:cs="Times New Roman" w:hint="eastAsia"/>
          <w:sz w:val="24"/>
          <w:szCs w:val="24"/>
          <w:vertAlign w:val="subscript"/>
        </w:rPr>
        <w:t>3</w:t>
      </w:r>
      <w:r w:rsidRPr="00B344BC">
        <w:rPr>
          <w:rFonts w:ascii="Times New Roman" w:hAnsi="Times New Roman" w:cs="Times New Roman" w:hint="eastAsia"/>
          <w:sz w:val="24"/>
          <w:szCs w:val="24"/>
        </w:rPr>
        <w:t xml:space="preserve"> blocks</w:t>
      </w:r>
      <w:r w:rsidRPr="00B344BC">
        <w:rPr>
          <w:rFonts w:ascii="Times New Roman" w:hAnsi="Times New Roman" w:cs="Times New Roman"/>
          <w:sz w:val="24"/>
          <w:szCs w:val="24"/>
        </w:rPr>
        <w:t xml:space="preserve"> coverings, indicating that the oxidation damage had extended from local areas to the entire film surface. In contrast, the CSA sample still presented a completely dense, hole-free, and non-peeling flat surface at the same magnification, with only Sb</w:t>
      </w:r>
      <w:r w:rsidRPr="00B344BC">
        <w:rPr>
          <w:rFonts w:ascii="Times New Roman" w:hAnsi="Times New Roman" w:cs="Times New Roman" w:hint="eastAsia"/>
          <w:sz w:val="24"/>
          <w:szCs w:val="24"/>
          <w:vertAlign w:val="subscript"/>
        </w:rPr>
        <w:t>2</w:t>
      </w:r>
      <w:r w:rsidRPr="00B344BC">
        <w:rPr>
          <w:rFonts w:ascii="Times New Roman" w:hAnsi="Times New Roman" w:cs="Times New Roman"/>
          <w:sz w:val="24"/>
          <w:szCs w:val="24"/>
        </w:rPr>
        <w:t>O</w:t>
      </w:r>
      <w:r w:rsidRPr="00B344BC">
        <w:rPr>
          <w:rFonts w:ascii="Times New Roman" w:hAnsi="Times New Roman" w:cs="Times New Roman" w:hint="eastAsia"/>
          <w:sz w:val="24"/>
          <w:szCs w:val="24"/>
          <w:vertAlign w:val="subscript"/>
        </w:rPr>
        <w:t>3</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nano-belts</w:t>
      </w:r>
      <w:r w:rsidRPr="00B344BC">
        <w:rPr>
          <w:rFonts w:ascii="Times New Roman" w:hAnsi="Times New Roman" w:cs="Times New Roman"/>
          <w:sz w:val="24"/>
          <w:szCs w:val="24"/>
        </w:rPr>
        <w:t xml:space="preserve"> visible at the grai</w:t>
      </w:r>
      <w:r w:rsidRPr="00B344BC">
        <w:rPr>
          <w:rFonts w:ascii="Times New Roman" w:hAnsi="Times New Roman" w:cs="Times New Roman" w:hint="eastAsia"/>
          <w:sz w:val="24"/>
          <w:szCs w:val="24"/>
        </w:rPr>
        <w:t>n boundaries.</w:t>
      </w:r>
    </w:p>
    <w:bookmarkEnd w:id="23"/>
    <w:bookmarkEnd w:id="24"/>
    <w:p w14:paraId="22A5F449" w14:textId="77777777" w:rsidR="00ED52D8" w:rsidRPr="00B344BC" w:rsidRDefault="004963F4" w:rsidP="00B344BC">
      <w:pPr>
        <w:widowControl/>
        <w:spacing w:beforeLines="50" w:before="156" w:afterLines="50" w:after="156"/>
        <w:jc w:val="left"/>
        <w:rPr>
          <w:rFonts w:ascii="Times New Roman" w:hAnsi="Times New Roman" w:cs="Times New Roman"/>
          <w:sz w:val="24"/>
          <w:szCs w:val="24"/>
        </w:rPr>
      </w:pPr>
      <w:r w:rsidRPr="00B344BC">
        <w:rPr>
          <w:rFonts w:ascii="Times New Roman" w:hAnsi="Times New Roman" w:cs="Times New Roman"/>
          <w:sz w:val="24"/>
          <w:szCs w:val="24"/>
        </w:rPr>
        <w:br w:type="page"/>
      </w:r>
    </w:p>
    <w:p w14:paraId="5399546F"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lastRenderedPageBreak/>
        <w:drawing>
          <wp:inline distT="0" distB="0" distL="0" distR="0" wp14:anchorId="61F360E0" wp14:editId="50D85900">
            <wp:extent cx="3757295" cy="3032125"/>
            <wp:effectExtent l="0" t="0" r="0" b="0"/>
            <wp:docPr id="16785716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71655" name="图片 2"/>
                    <pic:cNvPicPr>
                      <a:picLocks noChangeAspect="1"/>
                    </pic:cNvPicPr>
                  </pic:nvPicPr>
                  <pic:blipFill>
                    <a:blip r:embed="rId30" cstate="print">
                      <a:extLst>
                        <a:ext uri="{28A0092B-C50C-407E-A947-70E740481C1C}">
                          <a14:useLocalDpi xmlns:a14="http://schemas.microsoft.com/office/drawing/2010/main" val="0"/>
                        </a:ext>
                      </a:extLst>
                    </a:blip>
                    <a:srcRect l="8613" t="26931" r="20107" b="22855"/>
                    <a:stretch>
                      <a:fillRect/>
                    </a:stretch>
                  </pic:blipFill>
                  <pic:spPr>
                    <a:xfrm>
                      <a:off x="0" y="0"/>
                      <a:ext cx="3759516" cy="3033632"/>
                    </a:xfrm>
                    <a:prstGeom prst="rect">
                      <a:avLst/>
                    </a:prstGeom>
                    <a:ln>
                      <a:noFill/>
                    </a:ln>
                  </pic:spPr>
                </pic:pic>
              </a:graphicData>
            </a:graphic>
          </wp:inline>
        </w:drawing>
      </w:r>
    </w:p>
    <w:p w14:paraId="3C48FDD7" w14:textId="40A94390"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15</w:t>
      </w:r>
      <w:r w:rsidRPr="00B344BC">
        <w:rPr>
          <w:rFonts w:ascii="Times New Roman" w:eastAsia="等线" w:hAnsi="Times New Roman" w:cs="Times New Roman"/>
          <w:color w:val="000000" w:themeColor="text1"/>
          <w:sz w:val="24"/>
          <w:szCs w:val="24"/>
        </w:rPr>
        <w:t xml:space="preserve"> </w:t>
      </w:r>
      <w:r w:rsidRPr="00B344BC">
        <w:rPr>
          <w:rFonts w:ascii="Times New Roman" w:eastAsia="等线" w:hAnsi="Times New Roman" w:cs="Times New Roman" w:hint="eastAsia"/>
          <w:b/>
          <w:bCs/>
          <w:color w:val="000000" w:themeColor="text1"/>
          <w:sz w:val="24"/>
          <w:szCs w:val="24"/>
        </w:rPr>
        <w:t>a</w:t>
      </w:r>
      <w:r w:rsidRPr="00B344BC">
        <w:rPr>
          <w:rFonts w:ascii="Times New Roman" w:eastAsia="等线" w:hAnsi="Times New Roman" w:cs="Times New Roman" w:hint="eastAsia"/>
          <w:color w:val="000000" w:themeColor="text1"/>
          <w:sz w:val="24"/>
          <w:szCs w:val="24"/>
        </w:rPr>
        <w:t xml:space="preserve"> XRD patterns of sample O290-O470; </w:t>
      </w:r>
      <w:r w:rsidRPr="00B344BC">
        <w:rPr>
          <w:rFonts w:ascii="Times New Roman" w:eastAsia="等线" w:hAnsi="Times New Roman" w:cs="Times New Roman" w:hint="eastAsia"/>
          <w:b/>
          <w:bCs/>
          <w:color w:val="000000" w:themeColor="text1"/>
          <w:sz w:val="24"/>
          <w:szCs w:val="24"/>
        </w:rPr>
        <w:t>b</w:t>
      </w:r>
      <w:r w:rsidRPr="00B344BC">
        <w:rPr>
          <w:rFonts w:ascii="Times New Roman" w:eastAsia="等线" w:hAnsi="Times New Roman" w:cs="Times New Roman" w:hint="eastAsia"/>
          <w:color w:val="000000" w:themeColor="text1"/>
          <w:sz w:val="24"/>
          <w:szCs w:val="24"/>
        </w:rPr>
        <w:t xml:space="preserve"> Magnified view of XRD pattern in the range of 27-31</w:t>
      </w:r>
      <w:r w:rsidRPr="00B344BC">
        <w:rPr>
          <w:rFonts w:ascii="Times New Roman" w:eastAsia="等线" w:hAnsi="Times New Roman" w:cs="Times New Roman" w:hint="eastAsia"/>
          <w:color w:val="000000" w:themeColor="text1"/>
          <w:sz w:val="24"/>
          <w:szCs w:val="24"/>
          <w:vertAlign w:val="superscript"/>
        </w:rPr>
        <w:t>o</w:t>
      </w:r>
    </w:p>
    <w:p w14:paraId="2713DD3E" w14:textId="7C7A8656" w:rsidR="00ED52D8" w:rsidRPr="00B344BC" w:rsidRDefault="004963F4" w:rsidP="00F32107">
      <w:pPr>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00F32107">
        <w:rPr>
          <w:rFonts w:ascii="Times New Roman" w:eastAsia="等线" w:hAnsi="Times New Roman" w:cs="Times New Roman"/>
          <w:b/>
          <w:bCs/>
          <w:color w:val="000000" w:themeColor="text1"/>
          <w:sz w:val="24"/>
          <w:szCs w:val="24"/>
        </w:rPr>
        <w:t>ure</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15</w:t>
      </w:r>
      <w:r w:rsidRPr="00B344BC">
        <w:rPr>
          <w:rFonts w:ascii="Times New Roman" w:eastAsia="等线" w:hAnsi="Times New Roman" w:cs="Times New Roman"/>
          <w:color w:val="000000" w:themeColor="text1"/>
          <w:sz w:val="24"/>
          <w:szCs w:val="24"/>
        </w:rPr>
        <w:t xml:space="preserve"> shows the XRD patterns of OAA samples </w:t>
      </w:r>
      <w:r w:rsidRPr="00B344BC">
        <w:rPr>
          <w:rFonts w:ascii="Times New Roman" w:eastAsia="等线" w:hAnsi="Times New Roman" w:cs="Times New Roman" w:hint="eastAsia"/>
          <w:color w:val="000000" w:themeColor="text1"/>
          <w:sz w:val="24"/>
          <w:szCs w:val="24"/>
        </w:rPr>
        <w:t xml:space="preserve">treated </w:t>
      </w:r>
      <w:r w:rsidRPr="00B344BC">
        <w:rPr>
          <w:rFonts w:ascii="Times New Roman" w:eastAsia="等线" w:hAnsi="Times New Roman" w:cs="Times New Roman"/>
          <w:color w:val="000000" w:themeColor="text1"/>
          <w:sz w:val="24"/>
          <w:szCs w:val="24"/>
        </w:rPr>
        <w:t>at different temperatures. The crystallinity shows a certain increasing trend with temperature.</w:t>
      </w:r>
      <w:r w:rsidR="00F32107">
        <w:rPr>
          <w:rFonts w:ascii="Times New Roman" w:eastAsia="等线" w:hAnsi="Times New Roman" w:cs="Times New Roman"/>
          <w:color w:val="000000" w:themeColor="text1"/>
          <w:sz w:val="24"/>
          <w:szCs w:val="24"/>
        </w:rPr>
        <w:t xml:space="preserve"> </w:t>
      </w:r>
    </w:p>
    <w:p w14:paraId="401B5623"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16DB36DC" wp14:editId="72D451F0">
            <wp:extent cx="3709670" cy="3054350"/>
            <wp:effectExtent l="0" t="0" r="5080" b="0"/>
            <wp:docPr id="57253746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37463" name="图片 12"/>
                    <pic:cNvPicPr>
                      <a:picLocks noChangeAspect="1"/>
                    </pic:cNvPicPr>
                  </pic:nvPicPr>
                  <pic:blipFill>
                    <a:blip r:embed="rId31" cstate="print">
                      <a:extLst>
                        <a:ext uri="{28A0092B-C50C-407E-A947-70E740481C1C}">
                          <a14:useLocalDpi xmlns:a14="http://schemas.microsoft.com/office/drawing/2010/main" val="0"/>
                        </a:ext>
                      </a:extLst>
                    </a:blip>
                    <a:srcRect l="11628" t="25546" r="18016" b="23882"/>
                    <a:stretch>
                      <a:fillRect/>
                    </a:stretch>
                  </pic:blipFill>
                  <pic:spPr>
                    <a:xfrm>
                      <a:off x="0" y="0"/>
                      <a:ext cx="3710794" cy="3055255"/>
                    </a:xfrm>
                    <a:prstGeom prst="rect">
                      <a:avLst/>
                    </a:prstGeom>
                    <a:ln>
                      <a:noFill/>
                    </a:ln>
                  </pic:spPr>
                </pic:pic>
              </a:graphicData>
            </a:graphic>
          </wp:inline>
        </w:drawing>
      </w:r>
    </w:p>
    <w:p w14:paraId="73C4428C" w14:textId="03807A00"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16</w:t>
      </w:r>
      <w:r w:rsidRPr="00B344BC">
        <w:rPr>
          <w:rFonts w:ascii="Times New Roman" w:eastAsia="等线" w:hAnsi="Times New Roman" w:cs="Times New Roman"/>
          <w:color w:val="000000" w:themeColor="text1"/>
          <w:sz w:val="24"/>
          <w:szCs w:val="24"/>
        </w:rPr>
        <w:t xml:space="preserve"> </w:t>
      </w:r>
      <w:r w:rsidRPr="00B344BC">
        <w:rPr>
          <w:rFonts w:ascii="Times New Roman" w:eastAsia="等线" w:hAnsi="Times New Roman" w:cs="Times New Roman" w:hint="eastAsia"/>
          <w:b/>
          <w:bCs/>
          <w:color w:val="000000" w:themeColor="text1"/>
          <w:sz w:val="24"/>
          <w:szCs w:val="24"/>
        </w:rPr>
        <w:t>a</w:t>
      </w:r>
      <w:r w:rsidRPr="00B344BC">
        <w:rPr>
          <w:rFonts w:ascii="Times New Roman" w:eastAsia="等线" w:hAnsi="Times New Roman" w:cs="Times New Roman" w:hint="eastAsia"/>
          <w:color w:val="000000" w:themeColor="text1"/>
          <w:sz w:val="24"/>
          <w:szCs w:val="24"/>
        </w:rPr>
        <w:t xml:space="preserve"> XRD patterns of sample C290-C470; </w:t>
      </w:r>
      <w:r w:rsidRPr="00B344BC">
        <w:rPr>
          <w:rFonts w:ascii="Times New Roman" w:eastAsia="等线" w:hAnsi="Times New Roman" w:cs="Times New Roman" w:hint="eastAsia"/>
          <w:b/>
          <w:bCs/>
          <w:color w:val="000000" w:themeColor="text1"/>
          <w:sz w:val="24"/>
          <w:szCs w:val="24"/>
        </w:rPr>
        <w:t>b</w:t>
      </w:r>
      <w:r w:rsidRPr="00B344BC">
        <w:rPr>
          <w:rFonts w:ascii="Times New Roman" w:eastAsia="等线" w:hAnsi="Times New Roman" w:cs="Times New Roman" w:hint="eastAsia"/>
          <w:color w:val="000000" w:themeColor="text1"/>
          <w:sz w:val="24"/>
          <w:szCs w:val="24"/>
        </w:rPr>
        <w:t xml:space="preserve"> Magnified view of XRD pattern in the range of 27-31</w:t>
      </w:r>
      <w:r w:rsidRPr="00B344BC">
        <w:rPr>
          <w:rFonts w:ascii="Times New Roman" w:eastAsia="等线" w:hAnsi="Times New Roman" w:cs="Times New Roman" w:hint="eastAsia"/>
          <w:color w:val="000000" w:themeColor="text1"/>
          <w:sz w:val="24"/>
          <w:szCs w:val="24"/>
          <w:vertAlign w:val="superscript"/>
        </w:rPr>
        <w:t>o</w:t>
      </w:r>
    </w:p>
    <w:p w14:paraId="4B39D9CA" w14:textId="2B3916CD"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00F32107">
        <w:rPr>
          <w:rFonts w:ascii="Times New Roman" w:eastAsia="等线" w:hAnsi="Times New Roman" w:cs="Times New Roman"/>
          <w:b/>
          <w:bCs/>
          <w:color w:val="000000" w:themeColor="text1"/>
          <w:sz w:val="24"/>
          <w:szCs w:val="24"/>
        </w:rPr>
        <w:t>ure</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16</w:t>
      </w:r>
      <w:r w:rsidRPr="00B344BC">
        <w:rPr>
          <w:rFonts w:ascii="Times New Roman" w:eastAsia="等线" w:hAnsi="Times New Roman" w:cs="Times New Roman"/>
          <w:color w:val="000000" w:themeColor="text1"/>
          <w:sz w:val="24"/>
          <w:szCs w:val="24"/>
        </w:rPr>
        <w:t xml:space="preserve"> shows the XRD patterns of samples under the CSA strategy within the range of 290 to 470 °C. The diffraction peaks are sharper, indicating a significant optimization of crystallinity.</w:t>
      </w:r>
    </w:p>
    <w:p w14:paraId="0564E7A3" w14:textId="77777777" w:rsidR="00ED52D8" w:rsidRPr="00B344BC" w:rsidRDefault="004963F4" w:rsidP="00B344BC">
      <w:pPr>
        <w:widowControl/>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br w:type="page"/>
      </w:r>
    </w:p>
    <w:p w14:paraId="0B17161C" w14:textId="77777777" w:rsidR="00ED52D8" w:rsidRPr="00B344BC" w:rsidRDefault="004963F4" w:rsidP="00B344BC">
      <w:pPr>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lastRenderedPageBreak/>
        <w:drawing>
          <wp:inline distT="0" distB="0" distL="0" distR="0" wp14:anchorId="565850FB" wp14:editId="1527A380">
            <wp:extent cx="3284855" cy="2664460"/>
            <wp:effectExtent l="0" t="0" r="0" b="2540"/>
            <wp:docPr id="51757139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71394" name="图片 7"/>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85035" cy="2664632"/>
                    </a:xfrm>
                    <a:prstGeom prst="rect">
                      <a:avLst/>
                    </a:prstGeom>
                  </pic:spPr>
                </pic:pic>
              </a:graphicData>
            </a:graphic>
          </wp:inline>
        </w:drawing>
      </w:r>
    </w:p>
    <w:p w14:paraId="0FB7E500" w14:textId="482C8359"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17</w:t>
      </w:r>
      <w:r w:rsidRPr="00B344BC">
        <w:rPr>
          <w:rFonts w:ascii="Times New Roman" w:eastAsia="等线" w:hAnsi="Times New Roman" w:cs="Times New Roman"/>
          <w:color w:val="000000" w:themeColor="text1"/>
          <w:sz w:val="24"/>
          <w:szCs w:val="24"/>
        </w:rPr>
        <w:t xml:space="preserve"> FWHM plots of samples for the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(320) crystal plane</w:t>
      </w:r>
    </w:p>
    <w:p w14:paraId="48154A3E" w14:textId="3214C52D" w:rsidR="00ED52D8" w:rsidRDefault="004963F4" w:rsidP="00F32107">
      <w:pPr>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t>Compared with the same characteristic crystal plane, the FWHM value of CSA samples is smaller. Since FWHM is negatively correlated with grain size and lattice order (narrower peaks correspond to better crystallinity), this result directly supports that the crystallinity of CSA samples is significantly better than that of OAA samples.</w:t>
      </w:r>
      <w:r w:rsidR="00F32107">
        <w:rPr>
          <w:rFonts w:ascii="Times New Roman" w:eastAsia="等线" w:hAnsi="Times New Roman" w:cs="Times New Roman"/>
          <w:color w:val="000000" w:themeColor="text1"/>
          <w:sz w:val="24"/>
          <w:szCs w:val="24"/>
        </w:rPr>
        <w:t xml:space="preserve"> </w:t>
      </w:r>
    </w:p>
    <w:p w14:paraId="73CE017D"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2CB811B6" wp14:editId="2C8C2D0A">
            <wp:extent cx="3419475" cy="2657475"/>
            <wp:effectExtent l="0" t="0" r="9525" b="9525"/>
            <wp:docPr id="12600020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02029" name="图片 6"/>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20000" cy="2658007"/>
                    </a:xfrm>
                    <a:prstGeom prst="rect">
                      <a:avLst/>
                    </a:prstGeom>
                  </pic:spPr>
                </pic:pic>
              </a:graphicData>
            </a:graphic>
          </wp:inline>
        </w:drawing>
      </w:r>
    </w:p>
    <w:p w14:paraId="411C17DD" w14:textId="79F84555"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18</w:t>
      </w:r>
      <w:r w:rsidRPr="00B344BC">
        <w:rPr>
          <w:rFonts w:ascii="Times New Roman" w:hAnsi="Times New Roman" w:cs="Times New Roman"/>
          <w:sz w:val="24"/>
          <w:szCs w:val="24"/>
        </w:rPr>
        <w:t xml:space="preserve"> Raman spectra of O290-O380 samples</w:t>
      </w:r>
    </w:p>
    <w:p w14:paraId="6DCC5213" w14:textId="77777777"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t>Raman spectra (</w:t>
      </w: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18</w:t>
      </w:r>
      <w:r w:rsidRPr="00B344BC">
        <w:rPr>
          <w:rFonts w:ascii="Times New Roman" w:eastAsia="等线" w:hAnsi="Times New Roman" w:cs="Times New Roman"/>
          <w:color w:val="000000" w:themeColor="text1"/>
          <w:sz w:val="24"/>
          <w:szCs w:val="24"/>
        </w:rPr>
        <w:t>) show that peaks near 128, 156, 238, 300, and 310 cm</w:t>
      </w:r>
      <w:r w:rsidRPr="00B344BC">
        <w:rPr>
          <w:rFonts w:ascii="Times New Roman" w:eastAsia="等线" w:hAnsi="Times New Roman" w:cs="Times New Roman"/>
          <w:color w:val="000000" w:themeColor="text1"/>
          <w:sz w:val="24"/>
          <w:szCs w:val="24"/>
          <w:vertAlign w:val="superscript"/>
        </w:rPr>
        <w:t>-1</w:t>
      </w:r>
      <w:r w:rsidRPr="00B344BC">
        <w:rPr>
          <w:rFonts w:ascii="Times New Roman" w:eastAsia="等线" w:hAnsi="Times New Roman" w:cs="Times New Roman"/>
          <w:color w:val="000000" w:themeColor="text1"/>
          <w:sz w:val="24"/>
          <w:szCs w:val="24"/>
        </w:rPr>
        <w:t xml:space="preserve"> are characteristic peaks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and peaks near 189, 254, and 450 cm</w:t>
      </w:r>
      <w:r w:rsidRPr="00B344BC">
        <w:rPr>
          <w:rFonts w:ascii="Times New Roman" w:eastAsia="等线" w:hAnsi="Times New Roman" w:cs="Times New Roman"/>
          <w:color w:val="000000" w:themeColor="text1"/>
          <w:sz w:val="24"/>
          <w:szCs w:val="24"/>
          <w:vertAlign w:val="superscript"/>
        </w:rPr>
        <w:t>-1</w:t>
      </w:r>
      <w:r w:rsidRPr="00B344BC">
        <w:rPr>
          <w:rFonts w:ascii="Times New Roman" w:eastAsia="等线" w:hAnsi="Times New Roman" w:cs="Times New Roman"/>
          <w:color w:val="000000" w:themeColor="text1"/>
          <w:sz w:val="24"/>
          <w:szCs w:val="24"/>
        </w:rPr>
        <w:t xml:space="preserve"> are characteristic peaks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O</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As the annealing temperature increased from 290 °C to 380 °C, the intensity of the characteristic peaks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increased and the peak shapes became sharper, indicating that the crystallinity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improved with increasing temperature. Simultaneously, the intensity of the characteristic peaks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O</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gradually increased, suggesting that the increase in temperature promoted the oxidation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and increased the formation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O</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Although the increase in temperature improved the crystallinity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it also exacerbated the oxidation </w:t>
      </w:r>
      <w:r w:rsidRPr="00B344BC">
        <w:rPr>
          <w:rFonts w:ascii="Times New Roman" w:eastAsia="等线" w:hAnsi="Times New Roman" w:cs="Times New Roman"/>
          <w:color w:val="000000" w:themeColor="text1"/>
          <w:sz w:val="24"/>
          <w:szCs w:val="24"/>
        </w:rPr>
        <w:lastRenderedPageBreak/>
        <w:t>side reaction, leading to excessive accumulation of the inactive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O</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phase.</w:t>
      </w:r>
    </w:p>
    <w:p w14:paraId="01A6A689" w14:textId="77777777" w:rsidR="00ED52D8" w:rsidRPr="00B344BC" w:rsidRDefault="004963F4" w:rsidP="00B344BC">
      <w:pPr>
        <w:widowControl/>
        <w:spacing w:beforeLines="50" w:before="156" w:afterLines="50" w:after="156"/>
        <w:jc w:val="center"/>
        <w:rPr>
          <w:rFonts w:ascii="Times New Roman" w:eastAsia="等线" w:hAnsi="Times New Roman" w:cs="Times New Roman"/>
          <w:b/>
          <w:bCs/>
          <w:color w:val="000000" w:themeColor="text1"/>
          <w:sz w:val="24"/>
          <w:szCs w:val="24"/>
        </w:rPr>
      </w:pPr>
      <w:r w:rsidRPr="00B344BC">
        <w:rPr>
          <w:rFonts w:ascii="Times New Roman" w:eastAsia="等线" w:hAnsi="Times New Roman" w:cs="Times New Roman"/>
          <w:b/>
          <w:bCs/>
          <w:noProof/>
          <w:color w:val="000000" w:themeColor="text1"/>
          <w:sz w:val="24"/>
          <w:szCs w:val="24"/>
        </w:rPr>
        <w:drawing>
          <wp:inline distT="0" distB="0" distL="0" distR="0" wp14:anchorId="18A89BC5" wp14:editId="176CA4D1">
            <wp:extent cx="3419475" cy="2796540"/>
            <wp:effectExtent l="0" t="0" r="0" b="3810"/>
            <wp:docPr id="14582726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72698" name="图片 2"/>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20000" cy="2797021"/>
                    </a:xfrm>
                    <a:prstGeom prst="rect">
                      <a:avLst/>
                    </a:prstGeom>
                  </pic:spPr>
                </pic:pic>
              </a:graphicData>
            </a:graphic>
          </wp:inline>
        </w:drawing>
      </w:r>
    </w:p>
    <w:p w14:paraId="10CA44A9" w14:textId="13F9AF7B" w:rsidR="00ED52D8" w:rsidRDefault="004963F4" w:rsidP="00F32107">
      <w:pPr>
        <w:widowControl/>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S1</w:t>
      </w:r>
      <w:r w:rsidRPr="00B344BC">
        <w:rPr>
          <w:rFonts w:ascii="Times New Roman" w:eastAsia="等线" w:hAnsi="Times New Roman" w:cs="Times New Roman" w:hint="eastAsia"/>
          <w:b/>
          <w:bCs/>
          <w:color w:val="000000" w:themeColor="text1"/>
          <w:sz w:val="24"/>
          <w:szCs w:val="24"/>
        </w:rPr>
        <w:t>9</w:t>
      </w:r>
      <w:r w:rsidRPr="00B344BC">
        <w:rPr>
          <w:rFonts w:ascii="Times New Roman" w:eastAsia="等线" w:hAnsi="Times New Roman" w:cs="Times New Roman"/>
          <w:color w:val="000000" w:themeColor="text1"/>
          <w:sz w:val="24"/>
          <w:szCs w:val="24"/>
        </w:rPr>
        <w:t xml:space="preserve"> </w:t>
      </w:r>
      <w:r w:rsidRPr="00B344BC">
        <w:rPr>
          <w:rFonts w:ascii="Times New Roman" w:eastAsia="等线" w:hAnsi="Times New Roman" w:cs="Times New Roman" w:hint="eastAsia"/>
          <w:color w:val="000000" w:themeColor="text1"/>
          <w:sz w:val="24"/>
          <w:szCs w:val="24"/>
        </w:rPr>
        <w:t>Diffusion coefficient (</w:t>
      </w:r>
      <w:r w:rsidRPr="00B344BC">
        <w:rPr>
          <w:rFonts w:ascii="Times New Roman" w:eastAsia="等线" w:hAnsi="Times New Roman" w:cs="Times New Roman" w:hint="eastAsia"/>
          <w:i/>
          <w:iCs/>
          <w:color w:val="000000" w:themeColor="text1"/>
          <w:sz w:val="24"/>
          <w:szCs w:val="24"/>
        </w:rPr>
        <w:t>D</w:t>
      </w:r>
      <w:r w:rsidRPr="00B344BC">
        <w:rPr>
          <w:rFonts w:ascii="Times New Roman" w:eastAsia="等线" w:hAnsi="Times New Roman" w:cs="Times New Roman" w:hint="eastAsia"/>
          <w:color w:val="000000" w:themeColor="text1"/>
          <w:sz w:val="24"/>
          <w:szCs w:val="24"/>
        </w:rPr>
        <w:t>) at different temperatures</w:t>
      </w:r>
    </w:p>
    <w:p w14:paraId="6CCDBB3A" w14:textId="77777777" w:rsidR="00F32107" w:rsidRPr="00B344BC" w:rsidRDefault="00F32107" w:rsidP="00F32107">
      <w:pPr>
        <w:widowControl/>
        <w:spacing w:beforeLines="50" w:before="156" w:afterLines="50" w:after="156"/>
        <w:outlineLvl w:val="0"/>
        <w:rPr>
          <w:rFonts w:ascii="Times New Roman" w:eastAsia="等线" w:hAnsi="Times New Roman" w:cs="Times New Roman"/>
          <w:color w:val="000000" w:themeColor="text1"/>
          <w:sz w:val="24"/>
          <w:szCs w:val="24"/>
        </w:rPr>
      </w:pPr>
    </w:p>
    <w:p w14:paraId="3AB8CC8E" w14:textId="77777777" w:rsidR="00ED52D8" w:rsidRPr="00B344BC" w:rsidRDefault="004963F4" w:rsidP="00B344BC">
      <w:pPr>
        <w:widowControl/>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drawing>
          <wp:inline distT="0" distB="0" distL="0" distR="0" wp14:anchorId="3DFBAE02" wp14:editId="7B4F5286">
            <wp:extent cx="4005580" cy="1715135"/>
            <wp:effectExtent l="0" t="0" r="0" b="0"/>
            <wp:docPr id="139713786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137866" name="图片 3"/>
                    <pic:cNvPicPr>
                      <a:picLocks noChangeAspect="1"/>
                    </pic:cNvPicPr>
                  </pic:nvPicPr>
                  <pic:blipFill>
                    <a:blip r:embed="rId35" cstate="print">
                      <a:extLst>
                        <a:ext uri="{28A0092B-C50C-407E-A947-70E740481C1C}">
                          <a14:useLocalDpi xmlns:a14="http://schemas.microsoft.com/office/drawing/2010/main" val="0"/>
                        </a:ext>
                      </a:extLst>
                    </a:blip>
                    <a:srcRect l="15910" t="7308" r="18167" b="68053"/>
                    <a:stretch>
                      <a:fillRect/>
                    </a:stretch>
                  </pic:blipFill>
                  <pic:spPr>
                    <a:xfrm>
                      <a:off x="0" y="0"/>
                      <a:ext cx="4040219" cy="1729732"/>
                    </a:xfrm>
                    <a:prstGeom prst="rect">
                      <a:avLst/>
                    </a:prstGeom>
                    <a:ln>
                      <a:noFill/>
                    </a:ln>
                  </pic:spPr>
                </pic:pic>
              </a:graphicData>
            </a:graphic>
          </wp:inline>
        </w:drawing>
      </w:r>
    </w:p>
    <w:p w14:paraId="43208729" w14:textId="1F620368" w:rsidR="00ED52D8" w:rsidRDefault="004963F4" w:rsidP="00F32107">
      <w:pPr>
        <w:widowControl/>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20</w:t>
      </w:r>
      <w:r w:rsidRPr="00B344BC">
        <w:rPr>
          <w:rFonts w:ascii="Times New Roman" w:hAnsi="Times New Roman" w:cs="Times New Roman"/>
          <w:sz w:val="24"/>
          <w:szCs w:val="24"/>
        </w:rPr>
        <w:t xml:space="preserve"> Crystallization schematic diagrams</w:t>
      </w:r>
      <w:r w:rsidRPr="00B344BC">
        <w:rPr>
          <w:rFonts w:ascii="Times New Roman" w:hAnsi="Times New Roman" w:cs="Times New Roman" w:hint="eastAsia"/>
          <w:sz w:val="24"/>
          <w:szCs w:val="24"/>
        </w:rPr>
        <w:t xml:space="preserve"> of Sb</w:t>
      </w:r>
      <w:r w:rsidRPr="00B344BC">
        <w:rPr>
          <w:rFonts w:ascii="Times New Roman" w:hAnsi="Times New Roman" w:cs="Times New Roman" w:hint="eastAsia"/>
          <w:sz w:val="24"/>
          <w:szCs w:val="24"/>
          <w:vertAlign w:val="subscript"/>
        </w:rPr>
        <w:t>2</w:t>
      </w:r>
      <w:r w:rsidRPr="00B344BC">
        <w:rPr>
          <w:rFonts w:ascii="Times New Roman" w:hAnsi="Times New Roman" w:cs="Times New Roman" w:hint="eastAsia"/>
          <w:sz w:val="24"/>
          <w:szCs w:val="24"/>
        </w:rPr>
        <w:t>S</w:t>
      </w:r>
      <w:r w:rsidRPr="00B344BC">
        <w:rPr>
          <w:rFonts w:ascii="Times New Roman" w:hAnsi="Times New Roman" w:cs="Times New Roman" w:hint="eastAsia"/>
          <w:sz w:val="24"/>
          <w:szCs w:val="24"/>
          <w:vertAlign w:val="subscript"/>
        </w:rPr>
        <w:t>3</w:t>
      </w:r>
      <w:r w:rsidRPr="00B344BC">
        <w:rPr>
          <w:rFonts w:ascii="Times New Roman" w:hAnsi="Times New Roman" w:cs="Times New Roman" w:hint="eastAsia"/>
          <w:sz w:val="24"/>
          <w:szCs w:val="24"/>
        </w:rPr>
        <w:t xml:space="preserve"> under CSA at</w:t>
      </w:r>
      <w:r w:rsidRPr="00B344BC">
        <w:rPr>
          <w:rFonts w:ascii="Times New Roman" w:hAnsi="Times New Roman" w:cs="Times New Roman"/>
          <w:sz w:val="24"/>
          <w:szCs w:val="24"/>
        </w:rPr>
        <w:t xml:space="preserve"> low-temperature and high-temperature</w:t>
      </w:r>
    </w:p>
    <w:p w14:paraId="0E2960C9" w14:textId="77777777" w:rsidR="00F32107" w:rsidRPr="00B344BC" w:rsidRDefault="00F32107" w:rsidP="00F32107">
      <w:pPr>
        <w:widowControl/>
        <w:spacing w:beforeLines="50" w:before="156" w:afterLines="50" w:after="156"/>
        <w:outlineLvl w:val="0"/>
        <w:rPr>
          <w:rFonts w:ascii="Times New Roman" w:hAnsi="Times New Roman" w:cs="Times New Roman"/>
          <w:sz w:val="24"/>
          <w:szCs w:val="24"/>
        </w:rPr>
      </w:pPr>
    </w:p>
    <w:p w14:paraId="51EE09CF"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2D1DC9AE" wp14:editId="6ACEDA5F">
            <wp:extent cx="2510155" cy="1749425"/>
            <wp:effectExtent l="0" t="0" r="4445" b="3175"/>
            <wp:docPr id="14748016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801605" name="图片 1"/>
                    <pic:cNvPicPr>
                      <a:picLocks noChangeAspect="1"/>
                    </pic:cNvPicPr>
                  </pic:nvPicPr>
                  <pic:blipFill>
                    <a:blip r:embed="rId36" cstate="print">
                      <a:extLst>
                        <a:ext uri="{28A0092B-C50C-407E-A947-70E740481C1C}">
                          <a14:useLocalDpi xmlns:a14="http://schemas.microsoft.com/office/drawing/2010/main" val="0"/>
                        </a:ext>
                      </a:extLst>
                    </a:blip>
                    <a:srcRect l="27043" t="34510" r="34534" b="17862"/>
                    <a:stretch>
                      <a:fillRect/>
                    </a:stretch>
                  </pic:blipFill>
                  <pic:spPr>
                    <a:xfrm>
                      <a:off x="0" y="0"/>
                      <a:ext cx="2529011" cy="1762619"/>
                    </a:xfrm>
                    <a:prstGeom prst="rect">
                      <a:avLst/>
                    </a:prstGeom>
                    <a:ln>
                      <a:noFill/>
                    </a:ln>
                  </pic:spPr>
                </pic:pic>
              </a:graphicData>
            </a:graphic>
          </wp:inline>
        </w:drawing>
      </w:r>
    </w:p>
    <w:p w14:paraId="33FB22D7" w14:textId="50F34319"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21</w:t>
      </w:r>
      <w:r w:rsidRPr="00B344BC">
        <w:rPr>
          <w:rFonts w:ascii="Times New Roman" w:hAnsi="Times New Roman" w:cs="Times New Roman"/>
          <w:b/>
          <w:bCs/>
          <w:sz w:val="24"/>
          <w:szCs w:val="24"/>
        </w:rPr>
        <w:t xml:space="preserve"> </w:t>
      </w:r>
      <w:r w:rsidRPr="00B344BC">
        <w:rPr>
          <w:rFonts w:ascii="Times New Roman" w:hAnsi="Times New Roman" w:cs="Times New Roman"/>
          <w:sz w:val="24"/>
          <w:szCs w:val="24"/>
        </w:rPr>
        <w:t>SEM image of the CSA sample that has naturally cooled to room</w:t>
      </w:r>
      <w:r w:rsidRPr="00B344BC">
        <w:rPr>
          <w:rFonts w:ascii="Times New Roman" w:hAnsi="Times New Roman" w:cs="Times New Roman" w:hint="eastAsia"/>
          <w:sz w:val="24"/>
          <w:szCs w:val="24"/>
        </w:rPr>
        <w:t xml:space="preserve"> temperature</w:t>
      </w:r>
    </w:p>
    <w:p w14:paraId="44746760" w14:textId="77777777" w:rsidR="00ED52D8" w:rsidRPr="00B344BC" w:rsidRDefault="004963F4" w:rsidP="00B344BC">
      <w:pPr>
        <w:spacing w:beforeLines="50" w:before="156" w:afterLines="50" w:after="156"/>
        <w:ind w:firstLineChars="200" w:firstLine="480"/>
        <w:rPr>
          <w:rFonts w:ascii="Times New Roman" w:eastAsia="等线" w:hAnsi="Times New Roman" w:cs="Times New Roman"/>
          <w:sz w:val="24"/>
          <w:szCs w:val="24"/>
        </w:rPr>
      </w:pPr>
      <w:r w:rsidRPr="00B344BC">
        <w:rPr>
          <w:rFonts w:ascii="Times New Roman" w:eastAsia="等线" w:hAnsi="Times New Roman" w:cs="Times New Roman"/>
          <w:sz w:val="24"/>
          <w:szCs w:val="24"/>
        </w:rPr>
        <w:lastRenderedPageBreak/>
        <w:t>There were no significant oxidation signs on the film surface.</w:t>
      </w:r>
    </w:p>
    <w:p w14:paraId="40AE9C7A" w14:textId="77777777" w:rsidR="00ED52D8" w:rsidRPr="00B344BC" w:rsidRDefault="004963F4" w:rsidP="00B344BC">
      <w:pPr>
        <w:widowControl/>
        <w:spacing w:beforeLines="50" w:before="156" w:afterLines="50" w:after="156"/>
        <w:jc w:val="left"/>
        <w:rPr>
          <w:rFonts w:ascii="Times New Roman" w:eastAsia="等线" w:hAnsi="Times New Roman" w:cs="Times New Roman"/>
          <w:sz w:val="24"/>
          <w:szCs w:val="24"/>
        </w:rPr>
      </w:pPr>
      <w:r w:rsidRPr="00B344BC">
        <w:rPr>
          <w:rFonts w:ascii="Times New Roman" w:eastAsia="等线" w:hAnsi="Times New Roman" w:cs="Times New Roman"/>
          <w:sz w:val="24"/>
          <w:szCs w:val="24"/>
        </w:rPr>
        <w:br w:type="page"/>
      </w:r>
    </w:p>
    <w:p w14:paraId="05B5BC8E" w14:textId="77777777" w:rsidR="00ED52D8" w:rsidRPr="00B344BC" w:rsidRDefault="004963F4" w:rsidP="00B344BC">
      <w:pPr>
        <w:widowControl/>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lastRenderedPageBreak/>
        <w:drawing>
          <wp:inline distT="0" distB="0" distL="0" distR="0" wp14:anchorId="1C9C5744" wp14:editId="34CC7CC8">
            <wp:extent cx="3639185" cy="3041650"/>
            <wp:effectExtent l="0" t="0" r="0" b="6350"/>
            <wp:docPr id="1662729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2936" name="图片 4"/>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640262" cy="3042463"/>
                    </a:xfrm>
                    <a:prstGeom prst="rect">
                      <a:avLst/>
                    </a:prstGeom>
                  </pic:spPr>
                </pic:pic>
              </a:graphicData>
            </a:graphic>
          </wp:inline>
        </w:drawing>
      </w:r>
    </w:p>
    <w:p w14:paraId="280F4AF6" w14:textId="6472B4BE" w:rsidR="00ED52D8" w:rsidRPr="00B344BC" w:rsidRDefault="004963F4" w:rsidP="00B344BC">
      <w:pPr>
        <w:widowControl/>
        <w:spacing w:beforeLines="50" w:before="156" w:afterLines="50" w:after="156"/>
        <w:outlineLvl w:val="0"/>
        <w:rPr>
          <w:rFonts w:ascii="Times New Roman" w:hAnsi="Times New Roman" w:cs="Times New Roman"/>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22</w:t>
      </w:r>
      <w:r w:rsidRPr="00B344BC">
        <w:rPr>
          <w:rFonts w:ascii="Times New Roman" w:eastAsia="等线" w:hAnsi="Times New Roman" w:cs="Times New Roman" w:hint="eastAsia"/>
          <w:color w:val="000000" w:themeColor="text1"/>
          <w:sz w:val="24"/>
          <w:szCs w:val="24"/>
        </w:rPr>
        <w:t xml:space="preserve"> </w:t>
      </w:r>
      <w:r w:rsidRPr="00B344BC">
        <w:rPr>
          <w:rFonts w:ascii="Times New Roman" w:eastAsia="等线" w:hAnsi="Times New Roman" w:cs="Times New Roman"/>
          <w:color w:val="000000" w:themeColor="text1"/>
          <w:sz w:val="24"/>
          <w:szCs w:val="24"/>
        </w:rPr>
        <w:t xml:space="preserve">DFT calculation of </w:t>
      </w:r>
      <w:r w:rsidRPr="00B344BC">
        <w:rPr>
          <w:rFonts w:ascii="Times New Roman" w:eastAsia="等线" w:hAnsi="Times New Roman" w:cs="Times New Roman" w:hint="eastAsia"/>
          <w:color w:val="000000" w:themeColor="text1"/>
          <w:sz w:val="24"/>
          <w:szCs w:val="24"/>
        </w:rPr>
        <w:t xml:space="preserve">defects in </w:t>
      </w:r>
      <w:r w:rsidRPr="00B344BC">
        <w:rPr>
          <w:rFonts w:ascii="Times New Roman" w:eastAsia="等线" w:hAnsi="Times New Roman" w:cs="Times New Roman"/>
          <w:color w:val="000000" w:themeColor="text1"/>
          <w:sz w:val="24"/>
          <w:szCs w:val="24"/>
        </w:rPr>
        <w:t>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p>
    <w:p w14:paraId="4C87AAC0" w14:textId="5D7C562A" w:rsidR="00ED52D8" w:rsidRPr="00B344BC" w:rsidRDefault="004963F4" w:rsidP="00B344BC">
      <w:pPr>
        <w:widowControl/>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t>DFT calculations confirm that among all intrinsic point defects in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the formation energy of V</w:t>
      </w:r>
      <w:r w:rsidRPr="00B344BC">
        <w:rPr>
          <w:rFonts w:ascii="Times New Roman" w:eastAsia="等线" w:hAnsi="Times New Roman" w:cs="Times New Roman"/>
          <w:color w:val="000000" w:themeColor="text1"/>
          <w:sz w:val="24"/>
          <w:szCs w:val="24"/>
          <w:vertAlign w:val="subscript"/>
        </w:rPr>
        <w:t>S2</w:t>
      </w:r>
      <w:r w:rsidRPr="00B344BC">
        <w:rPr>
          <w:rFonts w:ascii="Times New Roman" w:eastAsia="等线" w:hAnsi="Times New Roman" w:cs="Times New Roman"/>
          <w:color w:val="000000" w:themeColor="text1"/>
          <w:sz w:val="24"/>
          <w:szCs w:val="24"/>
        </w:rPr>
        <w:t xml:space="preserve"> is the lowest. The formation of O</w:t>
      </w:r>
      <w:r w:rsidRPr="00B344BC">
        <w:rPr>
          <w:rFonts w:ascii="Times New Roman" w:eastAsia="等线" w:hAnsi="Times New Roman" w:cs="Times New Roman"/>
          <w:color w:val="000000" w:themeColor="text1"/>
          <w:sz w:val="24"/>
          <w:szCs w:val="24"/>
          <w:vertAlign w:val="subscript"/>
        </w:rPr>
        <w:t>S2</w:t>
      </w:r>
      <w:r w:rsidRPr="00B344BC">
        <w:rPr>
          <w:rFonts w:ascii="Times New Roman" w:eastAsia="等线" w:hAnsi="Times New Roman" w:cs="Times New Roman"/>
          <w:color w:val="000000" w:themeColor="text1"/>
          <w:sz w:val="24"/>
          <w:szCs w:val="24"/>
        </w:rPr>
        <w:t xml:space="preserve"> defects is lower than that of V</w:t>
      </w:r>
      <w:r w:rsidRPr="00B344BC">
        <w:rPr>
          <w:rFonts w:ascii="Times New Roman" w:eastAsia="等线" w:hAnsi="Times New Roman" w:cs="Times New Roman"/>
          <w:color w:val="000000" w:themeColor="text1"/>
          <w:sz w:val="24"/>
          <w:szCs w:val="24"/>
          <w:vertAlign w:val="subscript"/>
        </w:rPr>
        <w:t>S2</w:t>
      </w:r>
      <w:r w:rsidRPr="00B344BC">
        <w:rPr>
          <w:rFonts w:ascii="Times New Roman" w:eastAsia="等线" w:hAnsi="Times New Roman" w:cs="Times New Roman" w:hint="eastAsia"/>
          <w:color w:val="000000" w:themeColor="text1"/>
          <w:sz w:val="24"/>
          <w:szCs w:val="24"/>
          <w:vertAlign w:val="subscript"/>
        </w:rPr>
        <w:t xml:space="preserve"> </w:t>
      </w:r>
      <w:r w:rsidRPr="00B344BC">
        <w:rPr>
          <w:rFonts w:ascii="Times New Roman" w:eastAsia="等线" w:hAnsi="Times New Roman" w:cs="Times New Roman" w:hint="eastAsia"/>
          <w:color w:val="000000" w:themeColor="text1"/>
          <w:sz w:val="24"/>
          <w:szCs w:val="24"/>
        </w:rPr>
        <w:t>when Fermi energy is larger than 0.5 eV</w:t>
      </w:r>
      <w:r w:rsidRPr="00B344BC">
        <w:rPr>
          <w:rFonts w:ascii="Times New Roman" w:eastAsia="等线" w:hAnsi="Times New Roman" w:cs="Times New Roman"/>
          <w:color w:val="000000" w:themeColor="text1"/>
          <w:sz w:val="24"/>
          <w:szCs w:val="24"/>
        </w:rPr>
        <w:t>.</w:t>
      </w:r>
      <w:r w:rsidR="00F32107">
        <w:rPr>
          <w:rFonts w:ascii="Times New Roman" w:eastAsia="等线" w:hAnsi="Times New Roman" w:cs="Times New Roman"/>
          <w:color w:val="000000" w:themeColor="text1"/>
          <w:sz w:val="24"/>
          <w:szCs w:val="24"/>
        </w:rPr>
        <w:t xml:space="preserve"> </w:t>
      </w:r>
    </w:p>
    <w:p w14:paraId="0BAE6989"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23DBDD86" wp14:editId="44CE217D">
            <wp:extent cx="3419475" cy="2995930"/>
            <wp:effectExtent l="0" t="0" r="9525" b="0"/>
            <wp:docPr id="134484935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49359" name="图片 7"/>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20000" cy="2996309"/>
                    </a:xfrm>
                    <a:prstGeom prst="rect">
                      <a:avLst/>
                    </a:prstGeom>
                  </pic:spPr>
                </pic:pic>
              </a:graphicData>
            </a:graphic>
          </wp:inline>
        </w:drawing>
      </w:r>
    </w:p>
    <w:p w14:paraId="3D1361D2" w14:textId="06025E9B"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23</w:t>
      </w:r>
      <w:r w:rsidRPr="00B344BC">
        <w:rPr>
          <w:rFonts w:ascii="Times New Roman" w:hAnsi="Times New Roman" w:cs="Times New Roman"/>
          <w:sz w:val="24"/>
          <w:szCs w:val="24"/>
        </w:rPr>
        <w:t xml:space="preserve"> </w:t>
      </w:r>
      <w:r w:rsidRPr="00B344BC">
        <w:rPr>
          <w:rFonts w:ascii="Times New Roman" w:eastAsia="等线" w:hAnsi="Times New Roman" w:cs="Times New Roman"/>
          <w:color w:val="000000" w:themeColor="text1"/>
          <w:sz w:val="24"/>
          <w:szCs w:val="24"/>
        </w:rPr>
        <w:t xml:space="preserve">XPS survey spectra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and N450 samples</w:t>
      </w:r>
    </w:p>
    <w:p w14:paraId="2B9C7FD8" w14:textId="77777777" w:rsidR="00ED52D8" w:rsidRPr="00B344BC" w:rsidRDefault="004963F4" w:rsidP="00B344BC">
      <w:pPr>
        <w:widowControl/>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br w:type="page"/>
      </w:r>
    </w:p>
    <w:p w14:paraId="2DE1510B" w14:textId="77777777" w:rsidR="00ED52D8" w:rsidRPr="00B344BC" w:rsidRDefault="004963F4" w:rsidP="00B344BC">
      <w:pPr>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lastRenderedPageBreak/>
        <w:drawing>
          <wp:inline distT="0" distB="0" distL="0" distR="0" wp14:anchorId="32E7A103" wp14:editId="7B18B971">
            <wp:extent cx="3419475" cy="3025140"/>
            <wp:effectExtent l="0" t="0" r="0" b="3810"/>
            <wp:docPr id="160632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225" name="图片 2"/>
                    <pic:cNvPicPr>
                      <a:picLocks noChangeAspect="1"/>
                    </pic:cNvPicPr>
                  </pic:nvPicPr>
                  <pic:blipFill>
                    <a:blip r:embed="rId39" cstate="print">
                      <a:extLst>
                        <a:ext uri="{28A0092B-C50C-407E-A947-70E740481C1C}">
                          <a14:useLocalDpi xmlns:a14="http://schemas.microsoft.com/office/drawing/2010/main" val="0"/>
                        </a:ext>
                      </a:extLst>
                    </a:blip>
                    <a:srcRect t="18152" b="19294"/>
                    <a:stretch>
                      <a:fillRect/>
                    </a:stretch>
                  </pic:blipFill>
                  <pic:spPr>
                    <a:xfrm>
                      <a:off x="0" y="0"/>
                      <a:ext cx="3420000" cy="3025634"/>
                    </a:xfrm>
                    <a:prstGeom prst="rect">
                      <a:avLst/>
                    </a:prstGeom>
                    <a:ln>
                      <a:noFill/>
                    </a:ln>
                  </pic:spPr>
                </pic:pic>
              </a:graphicData>
            </a:graphic>
          </wp:inline>
        </w:drawing>
      </w:r>
    </w:p>
    <w:p w14:paraId="37EEE917" w14:textId="23F40F84"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24</w:t>
      </w:r>
      <w:r w:rsidRPr="00B344BC">
        <w:rPr>
          <w:rFonts w:ascii="Times New Roman" w:eastAsia="等线" w:hAnsi="Times New Roman" w:cs="Times New Roman"/>
          <w:color w:val="000000" w:themeColor="text1"/>
          <w:sz w:val="24"/>
          <w:szCs w:val="24"/>
        </w:rPr>
        <w:t xml:space="preserve"> SIMS intensity of N450</w:t>
      </w:r>
      <w:r w:rsidRPr="00B344BC">
        <w:rPr>
          <w:rFonts w:ascii="Times New Roman" w:eastAsia="等线" w:hAnsi="Times New Roman" w:cs="Times New Roman" w:hint="eastAsia"/>
          <w:color w:val="000000" w:themeColor="text1"/>
          <w:sz w:val="24"/>
          <w:szCs w:val="24"/>
        </w:rPr>
        <w:t xml:space="preserve"> samples</w:t>
      </w:r>
    </w:p>
    <w:p w14:paraId="7D2FD05C" w14:textId="3813CAF8" w:rsidR="00ED52D8" w:rsidRPr="00B344BC" w:rsidRDefault="004963F4" w:rsidP="00F32107">
      <w:pPr>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t>The counts of Sb and S in N450</w:t>
      </w:r>
      <w:r w:rsidRPr="00B344BC">
        <w:rPr>
          <w:rFonts w:ascii="Times New Roman" w:eastAsia="等线" w:hAnsi="Times New Roman" w:cs="Times New Roman" w:hint="eastAsia"/>
          <w:color w:val="000000" w:themeColor="text1"/>
          <w:sz w:val="24"/>
          <w:szCs w:val="24"/>
        </w:rPr>
        <w:t xml:space="preserve"> samples</w:t>
      </w:r>
      <w:r w:rsidRPr="00B344BC">
        <w:rPr>
          <w:rFonts w:ascii="Times New Roman" w:eastAsia="等线" w:hAnsi="Times New Roman" w:cs="Times New Roman"/>
          <w:color w:val="000000" w:themeColor="text1"/>
          <w:sz w:val="24"/>
          <w:szCs w:val="24"/>
        </w:rPr>
        <w:t xml:space="preserve"> remained basically constant with the etching time, indicating that the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w:t>
      </w:r>
      <w:r w:rsidRPr="00B344BC">
        <w:rPr>
          <w:rFonts w:ascii="Times New Roman" w:eastAsia="等线" w:hAnsi="Times New Roman" w:cs="Times New Roman" w:hint="eastAsia"/>
          <w:color w:val="000000" w:themeColor="text1"/>
          <w:sz w:val="24"/>
          <w:szCs w:val="24"/>
        </w:rPr>
        <w:t>composition</w:t>
      </w:r>
      <w:r w:rsidRPr="00B344BC">
        <w:rPr>
          <w:rFonts w:ascii="Times New Roman" w:eastAsia="等线" w:hAnsi="Times New Roman" w:cs="Times New Roman"/>
          <w:color w:val="000000" w:themeColor="text1"/>
          <w:sz w:val="24"/>
          <w:szCs w:val="24"/>
        </w:rPr>
        <w:t xml:space="preserve"> was uniformly distributed in the bulk.</w:t>
      </w:r>
      <w:r w:rsidR="00F32107">
        <w:rPr>
          <w:rFonts w:ascii="Times New Roman" w:eastAsia="等线" w:hAnsi="Times New Roman" w:cs="Times New Roman"/>
          <w:color w:val="000000" w:themeColor="text1"/>
          <w:sz w:val="24"/>
          <w:szCs w:val="24"/>
        </w:rPr>
        <w:t xml:space="preserve"> </w:t>
      </w:r>
    </w:p>
    <w:p w14:paraId="2E5961A5" w14:textId="77777777" w:rsidR="00ED52D8" w:rsidRPr="00B344BC" w:rsidRDefault="004963F4" w:rsidP="00B344BC">
      <w:pPr>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drawing>
          <wp:inline distT="0" distB="0" distL="0" distR="0" wp14:anchorId="7E8F1D95" wp14:editId="536ECEF2">
            <wp:extent cx="3419475" cy="3025140"/>
            <wp:effectExtent l="0" t="0" r="0" b="3810"/>
            <wp:docPr id="2661149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14910" name="图片 3"/>
                    <pic:cNvPicPr>
                      <a:picLocks noChangeAspect="1"/>
                    </pic:cNvPicPr>
                  </pic:nvPicPr>
                  <pic:blipFill>
                    <a:blip r:embed="rId40" cstate="print">
                      <a:extLst>
                        <a:ext uri="{28A0092B-C50C-407E-A947-70E740481C1C}">
                          <a14:useLocalDpi xmlns:a14="http://schemas.microsoft.com/office/drawing/2010/main" val="0"/>
                        </a:ext>
                      </a:extLst>
                    </a:blip>
                    <a:srcRect t="17759" b="19686"/>
                    <a:stretch>
                      <a:fillRect/>
                    </a:stretch>
                  </pic:blipFill>
                  <pic:spPr>
                    <a:xfrm>
                      <a:off x="0" y="0"/>
                      <a:ext cx="3420000" cy="3025681"/>
                    </a:xfrm>
                    <a:prstGeom prst="rect">
                      <a:avLst/>
                    </a:prstGeom>
                    <a:ln>
                      <a:noFill/>
                    </a:ln>
                  </pic:spPr>
                </pic:pic>
              </a:graphicData>
            </a:graphic>
          </wp:inline>
        </w:drawing>
      </w:r>
    </w:p>
    <w:p w14:paraId="3603B31C" w14:textId="6A5E60C3"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25</w:t>
      </w:r>
      <w:r w:rsidRPr="00B344BC">
        <w:rPr>
          <w:rFonts w:ascii="Times New Roman" w:eastAsia="等线" w:hAnsi="Times New Roman" w:cs="Times New Roman"/>
          <w:color w:val="000000" w:themeColor="text1"/>
          <w:sz w:val="24"/>
          <w:szCs w:val="24"/>
        </w:rPr>
        <w:t xml:space="preserve"> SIMS intensity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w:t>
      </w:r>
      <w:r w:rsidRPr="00B344BC">
        <w:rPr>
          <w:rFonts w:ascii="Times New Roman" w:eastAsia="等线" w:hAnsi="Times New Roman" w:cs="Times New Roman" w:hint="eastAsia"/>
          <w:color w:val="000000" w:themeColor="text1"/>
          <w:sz w:val="24"/>
          <w:szCs w:val="24"/>
        </w:rPr>
        <w:t xml:space="preserve"> samples</w:t>
      </w:r>
    </w:p>
    <w:p w14:paraId="46FB0D8B" w14:textId="77777777" w:rsidR="00ED52D8" w:rsidRPr="00B344BC" w:rsidRDefault="004963F4" w:rsidP="00B344BC">
      <w:pPr>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t>Due to the oxidation of Sb</w:t>
      </w:r>
      <w:r w:rsidRPr="00B344BC">
        <w:rPr>
          <w:rFonts w:ascii="Times New Roman" w:eastAsia="等线" w:hAnsi="Times New Roman" w:cs="Times New Roman"/>
          <w:color w:val="000000" w:themeColor="text1"/>
          <w:sz w:val="24"/>
          <w:szCs w:val="24"/>
          <w:vertAlign w:val="subscript"/>
        </w:rPr>
        <w:t>2</w:t>
      </w:r>
      <w:r w:rsidRPr="00B344BC">
        <w:rPr>
          <w:rFonts w:ascii="Times New Roman" w:eastAsia="等线" w:hAnsi="Times New Roman" w:cs="Times New Roman"/>
          <w:color w:val="000000" w:themeColor="text1"/>
          <w:sz w:val="24"/>
          <w:szCs w:val="24"/>
        </w:rPr>
        <w:t>S</w:t>
      </w:r>
      <w:r w:rsidRPr="00B344BC">
        <w:rPr>
          <w:rFonts w:ascii="Times New Roman" w:eastAsia="等线" w:hAnsi="Times New Roman" w:cs="Times New Roman"/>
          <w:color w:val="000000" w:themeColor="text1"/>
          <w:sz w:val="24"/>
          <w:szCs w:val="24"/>
          <w:vertAlign w:val="subscript"/>
        </w:rPr>
        <w:t>3</w:t>
      </w:r>
      <w:r w:rsidRPr="00B344BC">
        <w:rPr>
          <w:rFonts w:ascii="Times New Roman" w:eastAsia="等线" w:hAnsi="Times New Roman" w:cs="Times New Roman"/>
          <w:color w:val="000000" w:themeColor="text1"/>
          <w:sz w:val="24"/>
          <w:szCs w:val="24"/>
        </w:rPr>
        <w:t xml:space="preserve">, the surface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 xml:space="preserve">450 film was uneven, causing some Cd and Sn to be exposed earlier. The surface layer (sputtering time ≤ 140 s)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showed a gradient change in Sb, O, and S.</w:t>
      </w:r>
    </w:p>
    <w:p w14:paraId="28435534" w14:textId="77777777" w:rsidR="00ED52D8" w:rsidRPr="00B344BC" w:rsidRDefault="004963F4" w:rsidP="00B344BC">
      <w:pPr>
        <w:widowControl/>
        <w:spacing w:beforeLines="50" w:before="156" w:afterLines="50" w:after="156"/>
        <w:ind w:firstLineChars="200" w:firstLine="480"/>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br w:type="page"/>
      </w:r>
    </w:p>
    <w:p w14:paraId="3A287F36"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lastRenderedPageBreak/>
        <w:drawing>
          <wp:inline distT="0" distB="0" distL="0" distR="0" wp14:anchorId="5D05F074" wp14:editId="47E68A7A">
            <wp:extent cx="4281805" cy="3135630"/>
            <wp:effectExtent l="0" t="0" r="4445" b="7620"/>
            <wp:docPr id="2570556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55633" name="图片 4"/>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305667" cy="3153307"/>
                    </a:xfrm>
                    <a:prstGeom prst="rect">
                      <a:avLst/>
                    </a:prstGeom>
                  </pic:spPr>
                </pic:pic>
              </a:graphicData>
            </a:graphic>
          </wp:inline>
        </w:drawing>
      </w:r>
    </w:p>
    <w:p w14:paraId="7E7621AA" w14:textId="7CDE0748" w:rsidR="00F32107" w:rsidRPr="00B344BC"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26</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S</w:t>
      </w:r>
      <w:r w:rsidRPr="00B344BC">
        <w:rPr>
          <w:rFonts w:ascii="Times New Roman" w:hAnsi="Times New Roman" w:cs="Times New Roman"/>
          <w:sz w:val="24"/>
          <w:szCs w:val="24"/>
        </w:rPr>
        <w:t xml:space="preserve">tatistical </w:t>
      </w:r>
      <w:r w:rsidRPr="00B344BC">
        <w:rPr>
          <w:rFonts w:ascii="Times New Roman" w:hAnsi="Times New Roman" w:cs="Times New Roman" w:hint="eastAsia"/>
          <w:sz w:val="24"/>
          <w:szCs w:val="24"/>
        </w:rPr>
        <w:t>device parameters</w:t>
      </w:r>
      <w:r w:rsidRPr="00B344BC">
        <w:rPr>
          <w:rFonts w:ascii="Times New Roman" w:hAnsi="Times New Roman" w:cs="Times New Roman"/>
          <w:sz w:val="24"/>
          <w:szCs w:val="24"/>
        </w:rPr>
        <w:t xml:space="preserve"> of the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 xml:space="preserve">450 and N450 </w:t>
      </w:r>
      <w:r w:rsidRPr="00B344BC">
        <w:rPr>
          <w:rFonts w:ascii="Times New Roman" w:hAnsi="Times New Roman" w:cs="Times New Roman" w:hint="eastAsia"/>
          <w:sz w:val="24"/>
          <w:szCs w:val="24"/>
        </w:rPr>
        <w:t>solar cells</w:t>
      </w:r>
      <w:r w:rsidR="00F32107">
        <w:rPr>
          <w:rFonts w:ascii="Times New Roman" w:hAnsi="Times New Roman" w:cs="Times New Roman"/>
          <w:sz w:val="24"/>
          <w:szCs w:val="24"/>
        </w:rPr>
        <w:t xml:space="preserve"> </w:t>
      </w:r>
    </w:p>
    <w:p w14:paraId="7FA3AE9C"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725B3938" wp14:editId="50C3EC5C">
            <wp:extent cx="2927350" cy="2226735"/>
            <wp:effectExtent l="0" t="0" r="6350" b="2540"/>
            <wp:docPr id="13852710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271017" name="图片 11"/>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34136" cy="2231897"/>
                    </a:xfrm>
                    <a:prstGeom prst="rect">
                      <a:avLst/>
                    </a:prstGeom>
                  </pic:spPr>
                </pic:pic>
              </a:graphicData>
            </a:graphic>
          </wp:inline>
        </w:drawing>
      </w:r>
    </w:p>
    <w:p w14:paraId="79E26232" w14:textId="77777777" w:rsidR="00F32107"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27</w:t>
      </w:r>
      <w:r w:rsidRPr="00B344BC">
        <w:rPr>
          <w:rFonts w:ascii="Times New Roman" w:hAnsi="Times New Roman" w:cs="Times New Roman"/>
          <w:sz w:val="24"/>
          <w:szCs w:val="24"/>
        </w:rPr>
        <w:t xml:space="preserve"> EQE spectra of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and N450 devices</w:t>
      </w:r>
      <w:r w:rsidR="00F32107">
        <w:rPr>
          <w:rFonts w:ascii="Times New Roman" w:hAnsi="Times New Roman" w:cs="Times New Roman"/>
          <w:sz w:val="24"/>
          <w:szCs w:val="24"/>
        </w:rPr>
        <w:t xml:space="preserve"> </w:t>
      </w:r>
    </w:p>
    <w:p w14:paraId="7089BA11" w14:textId="6D6FECF5" w:rsidR="00ED52D8" w:rsidRPr="00B344BC" w:rsidRDefault="004963F4" w:rsidP="00F32107">
      <w:pPr>
        <w:spacing w:beforeLines="50" w:before="156" w:afterLines="50" w:after="156"/>
        <w:jc w:val="center"/>
        <w:outlineLvl w:val="0"/>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443DF207" wp14:editId="08C047A9">
            <wp:extent cx="2743200" cy="2313549"/>
            <wp:effectExtent l="0" t="0" r="0" b="0"/>
            <wp:docPr id="71611838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18382" name="图片 13"/>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46989" cy="2316744"/>
                    </a:xfrm>
                    <a:prstGeom prst="rect">
                      <a:avLst/>
                    </a:prstGeom>
                  </pic:spPr>
                </pic:pic>
              </a:graphicData>
            </a:graphic>
          </wp:inline>
        </w:drawing>
      </w:r>
    </w:p>
    <w:p w14:paraId="6E5A1AB9" w14:textId="77777777" w:rsidR="00F32107" w:rsidRDefault="004963F4" w:rsidP="00F32107">
      <w:pPr>
        <w:widowControl/>
        <w:spacing w:beforeLines="50" w:before="156" w:afterLines="50" w:after="156"/>
        <w:jc w:val="left"/>
        <w:outlineLvl w:val="0"/>
        <w:rPr>
          <w:rFonts w:ascii="Times New Roman" w:eastAsia="等线" w:hAnsi="Times New Roman" w:cs="Times New Roman"/>
          <w:color w:val="000000" w:themeColor="text1"/>
          <w:sz w:val="24"/>
          <w:szCs w:val="24"/>
        </w:rPr>
      </w:pPr>
      <w:r w:rsidRPr="00B344BC">
        <w:rPr>
          <w:rFonts w:ascii="Times New Roman" w:hAnsi="Times New Roman" w:cs="Times New Roman"/>
          <w:b/>
          <w:bCs/>
          <w:sz w:val="24"/>
          <w:szCs w:val="24"/>
        </w:rPr>
        <w:lastRenderedPageBreak/>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28</w:t>
      </w:r>
      <w:r w:rsidRPr="00B344BC">
        <w:rPr>
          <w:rFonts w:ascii="Times New Roman" w:eastAsia="等线" w:hAnsi="Times New Roman" w:cs="Times New Roman"/>
          <w:color w:val="000000" w:themeColor="text1"/>
          <w:sz w:val="24"/>
          <w:szCs w:val="24"/>
        </w:rPr>
        <w:t xml:space="preserve"> </w:t>
      </w:r>
      <w:proofErr w:type="spellStart"/>
      <w:r w:rsidRPr="00B344BC">
        <w:rPr>
          <w:rFonts w:ascii="Times New Roman" w:eastAsia="等线" w:hAnsi="Times New Roman" w:cs="Times New Roman"/>
          <w:color w:val="000000" w:themeColor="text1"/>
          <w:sz w:val="24"/>
          <w:szCs w:val="24"/>
        </w:rPr>
        <w:t>Urbach</w:t>
      </w:r>
      <w:proofErr w:type="spellEnd"/>
      <w:r w:rsidRPr="00B344BC">
        <w:rPr>
          <w:rFonts w:ascii="Times New Roman" w:eastAsia="等线" w:hAnsi="Times New Roman" w:cs="Times New Roman"/>
          <w:color w:val="000000" w:themeColor="text1"/>
          <w:sz w:val="24"/>
          <w:szCs w:val="24"/>
        </w:rPr>
        <w:t xml:space="preserve"> energy of the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 xml:space="preserve">450 and N450 </w:t>
      </w:r>
      <w:r w:rsidRPr="00B344BC">
        <w:rPr>
          <w:rFonts w:ascii="Times New Roman" w:eastAsia="等线" w:hAnsi="Times New Roman" w:cs="Times New Roman" w:hint="eastAsia"/>
          <w:color w:val="000000" w:themeColor="text1"/>
          <w:sz w:val="24"/>
          <w:szCs w:val="24"/>
        </w:rPr>
        <w:t>device</w:t>
      </w:r>
      <w:r w:rsidRPr="00B344BC">
        <w:rPr>
          <w:rFonts w:ascii="Times New Roman" w:eastAsia="等线" w:hAnsi="Times New Roman" w:cs="Times New Roman"/>
          <w:color w:val="000000" w:themeColor="text1"/>
          <w:sz w:val="24"/>
          <w:szCs w:val="24"/>
        </w:rPr>
        <w:t>s</w:t>
      </w:r>
    </w:p>
    <w:p w14:paraId="0DCD8EB2" w14:textId="60566B2A" w:rsidR="00ED52D8" w:rsidRPr="00B344BC" w:rsidRDefault="004963F4" w:rsidP="00F32107">
      <w:pPr>
        <w:widowControl/>
        <w:spacing w:beforeLines="50" w:before="156" w:afterLines="50" w:after="156"/>
        <w:jc w:val="center"/>
        <w:outlineLvl w:val="0"/>
        <w:rPr>
          <w:rFonts w:ascii="Times New Roman" w:hAnsi="Times New Roman" w:cs="Times New Roman"/>
          <w:b/>
          <w:bCs/>
          <w:sz w:val="24"/>
          <w:szCs w:val="24"/>
        </w:rPr>
      </w:pPr>
      <w:r w:rsidRPr="00B344BC">
        <w:rPr>
          <w:rFonts w:ascii="Times New Roman" w:eastAsia="等线" w:hAnsi="Times New Roman" w:cs="Times New Roman"/>
          <w:color w:val="000000" w:themeColor="text1"/>
          <w:sz w:val="24"/>
          <w:szCs w:val="24"/>
        </w:rPr>
        <w:br w:type="page"/>
      </w:r>
      <w:r w:rsidRPr="00B344BC">
        <w:rPr>
          <w:rFonts w:ascii="Times New Roman" w:hAnsi="Times New Roman" w:cs="Times New Roman"/>
          <w:b/>
          <w:bCs/>
          <w:noProof/>
          <w:sz w:val="24"/>
          <w:szCs w:val="24"/>
        </w:rPr>
        <w:lastRenderedPageBreak/>
        <w:drawing>
          <wp:inline distT="0" distB="0" distL="0" distR="0" wp14:anchorId="5F289F4C" wp14:editId="1989AFCC">
            <wp:extent cx="3124200" cy="2580995"/>
            <wp:effectExtent l="0" t="0" r="0" b="0"/>
            <wp:docPr id="7009113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11311" name="图片 8"/>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29154" cy="2585088"/>
                    </a:xfrm>
                    <a:prstGeom prst="rect">
                      <a:avLst/>
                    </a:prstGeom>
                  </pic:spPr>
                </pic:pic>
              </a:graphicData>
            </a:graphic>
          </wp:inline>
        </w:drawing>
      </w:r>
    </w:p>
    <w:p w14:paraId="5E10AFC3" w14:textId="41C47553" w:rsidR="00ED52D8" w:rsidRPr="00B344BC"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S2</w:t>
      </w:r>
      <w:r w:rsidRPr="00B344BC">
        <w:rPr>
          <w:rFonts w:ascii="Times New Roman" w:hAnsi="Times New Roman" w:cs="Times New Roman" w:hint="eastAsia"/>
          <w:b/>
          <w:bCs/>
          <w:sz w:val="24"/>
          <w:szCs w:val="24"/>
        </w:rPr>
        <w:t>9</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Transmittance of the C450 and N450 sample</w:t>
      </w:r>
    </w:p>
    <w:p w14:paraId="4133AFDF"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619569B2" wp14:editId="03CB0754">
            <wp:extent cx="2889250" cy="2461438"/>
            <wp:effectExtent l="0" t="0" r="6350" b="0"/>
            <wp:docPr id="181075259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52595" name="图片 9"/>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95095" cy="2466417"/>
                    </a:xfrm>
                    <a:prstGeom prst="rect">
                      <a:avLst/>
                    </a:prstGeom>
                  </pic:spPr>
                </pic:pic>
              </a:graphicData>
            </a:graphic>
          </wp:inline>
        </w:drawing>
      </w:r>
    </w:p>
    <w:p w14:paraId="03051BE5" w14:textId="77777777" w:rsidR="00F32107"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30</w:t>
      </w:r>
      <w:r w:rsidRPr="00B344BC">
        <w:rPr>
          <w:rFonts w:ascii="Times New Roman" w:hAnsi="Times New Roman" w:cs="Times New Roman"/>
          <w:sz w:val="24"/>
          <w:szCs w:val="24"/>
        </w:rPr>
        <w:t xml:space="preserve"> </w:t>
      </w:r>
      <w:proofErr w:type="spellStart"/>
      <w:r w:rsidRPr="00B344BC">
        <w:rPr>
          <w:rFonts w:ascii="Times New Roman" w:hAnsi="Times New Roman" w:cs="Times New Roman" w:hint="eastAsia"/>
          <w:sz w:val="24"/>
          <w:szCs w:val="24"/>
        </w:rPr>
        <w:t>Tauc</w:t>
      </w:r>
      <w:proofErr w:type="spellEnd"/>
      <w:r w:rsidRPr="00B344BC">
        <w:rPr>
          <w:rFonts w:ascii="Times New Roman" w:hAnsi="Times New Roman" w:cs="Times New Roman" w:hint="eastAsia"/>
          <w:sz w:val="24"/>
          <w:szCs w:val="24"/>
        </w:rPr>
        <w:t xml:space="preserve"> plot of the C450 and N450 sample</w:t>
      </w:r>
    </w:p>
    <w:p w14:paraId="6C9403A6" w14:textId="23DD7CAF" w:rsidR="00ED52D8" w:rsidRPr="00B344BC" w:rsidRDefault="004963F4" w:rsidP="00F32107">
      <w:pPr>
        <w:spacing w:beforeLines="50" w:before="156" w:afterLines="50" w:after="156"/>
        <w:jc w:val="center"/>
        <w:outlineLvl w:val="0"/>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1F392BBB" wp14:editId="3840AA99">
            <wp:extent cx="2863850" cy="2428376"/>
            <wp:effectExtent l="0" t="0" r="0" b="0"/>
            <wp:docPr id="14436484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48417" name="图片 9"/>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67983" cy="2431880"/>
                    </a:xfrm>
                    <a:prstGeom prst="rect">
                      <a:avLst/>
                    </a:prstGeom>
                  </pic:spPr>
                </pic:pic>
              </a:graphicData>
            </a:graphic>
          </wp:inline>
        </w:drawing>
      </w:r>
    </w:p>
    <w:p w14:paraId="055CDDCF" w14:textId="760BDD41"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lastRenderedPageBreak/>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31</w:t>
      </w:r>
      <w:r w:rsidRPr="00B344BC">
        <w:rPr>
          <w:rFonts w:ascii="Times New Roman" w:hAnsi="Times New Roman" w:cs="Times New Roman"/>
          <w:sz w:val="24"/>
          <w:szCs w:val="24"/>
        </w:rPr>
        <w:t xml:space="preserve"> Short circuit current density as a function of light intensity of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and N450 devices</w:t>
      </w:r>
    </w:p>
    <w:p w14:paraId="2233FB73" w14:textId="77777777" w:rsidR="00ED52D8" w:rsidRPr="00B344BC" w:rsidRDefault="004963F4" w:rsidP="00B344BC">
      <w:pPr>
        <w:widowControl/>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51D467C1" wp14:editId="127C6BCF">
            <wp:extent cx="3041650" cy="2467450"/>
            <wp:effectExtent l="0" t="0" r="6350" b="9525"/>
            <wp:docPr id="597062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6219" name="图片 10"/>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047015" cy="2471802"/>
                    </a:xfrm>
                    <a:prstGeom prst="rect">
                      <a:avLst/>
                    </a:prstGeom>
                  </pic:spPr>
                </pic:pic>
              </a:graphicData>
            </a:graphic>
          </wp:inline>
        </w:drawing>
      </w:r>
    </w:p>
    <w:p w14:paraId="688F1E43" w14:textId="05546811" w:rsidR="00ED52D8" w:rsidRPr="00B344BC"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32</w:t>
      </w:r>
      <w:r w:rsidRPr="00B344BC">
        <w:rPr>
          <w:rFonts w:ascii="Times New Roman" w:hAnsi="Times New Roman" w:cs="Times New Roman"/>
          <w:sz w:val="24"/>
          <w:szCs w:val="24"/>
        </w:rPr>
        <w:t xml:space="preserve"> Open circuit voltage as a function of light intensity of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and N450 devices</w:t>
      </w:r>
    </w:p>
    <w:p w14:paraId="5588EB72"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18E12A7C" wp14:editId="2CB428F5">
            <wp:extent cx="2865397" cy="2387600"/>
            <wp:effectExtent l="0" t="0" r="0" b="0"/>
            <wp:docPr id="4269426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42626" name="图片 5"/>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74136" cy="2394882"/>
                    </a:xfrm>
                    <a:prstGeom prst="rect">
                      <a:avLst/>
                    </a:prstGeom>
                  </pic:spPr>
                </pic:pic>
              </a:graphicData>
            </a:graphic>
          </wp:inline>
        </w:drawing>
      </w:r>
    </w:p>
    <w:p w14:paraId="7BF0E871" w14:textId="4A40A4CA" w:rsidR="00ED52D8" w:rsidRPr="00B344BC" w:rsidRDefault="004963F4" w:rsidP="00F32107">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33</w:t>
      </w:r>
      <w:r w:rsidRPr="00B344BC">
        <w:rPr>
          <w:rFonts w:ascii="Times New Roman" w:eastAsia="等线" w:hAnsi="Times New Roman" w:cs="Times New Roman"/>
          <w:color w:val="000000" w:themeColor="text1"/>
          <w:sz w:val="24"/>
          <w:szCs w:val="24"/>
        </w:rPr>
        <w:t xml:space="preserve"> Transient photocurrent (TPC)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and N450 devices</w:t>
      </w:r>
    </w:p>
    <w:p w14:paraId="64123887"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346A4ED2" wp14:editId="2CF6A212">
            <wp:extent cx="3032503" cy="2571750"/>
            <wp:effectExtent l="0" t="0" r="0" b="0"/>
            <wp:docPr id="72581495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14958" name="图片 6"/>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39452" cy="2577643"/>
                    </a:xfrm>
                    <a:prstGeom prst="rect">
                      <a:avLst/>
                    </a:prstGeom>
                  </pic:spPr>
                </pic:pic>
              </a:graphicData>
            </a:graphic>
          </wp:inline>
        </w:drawing>
      </w:r>
    </w:p>
    <w:p w14:paraId="2A0F73A1" w14:textId="16940046"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lastRenderedPageBreak/>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34</w:t>
      </w:r>
      <w:r w:rsidRPr="00B344BC">
        <w:rPr>
          <w:rFonts w:ascii="Times New Roman" w:eastAsia="等线" w:hAnsi="Times New Roman" w:cs="Times New Roman"/>
          <w:color w:val="000000" w:themeColor="text1"/>
          <w:sz w:val="24"/>
          <w:szCs w:val="24"/>
        </w:rPr>
        <w:t xml:space="preserve"> Transient photovoltage (TPV)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and N450 devices</w:t>
      </w:r>
    </w:p>
    <w:p w14:paraId="2AB31E7B" w14:textId="46DB2990" w:rsidR="00ED52D8" w:rsidRPr="00B344BC" w:rsidRDefault="004963F4" w:rsidP="00F32107">
      <w:pPr>
        <w:widowControl/>
        <w:spacing w:beforeLines="50" w:before="156" w:afterLines="50" w:after="156"/>
        <w:jc w:val="center"/>
        <w:rPr>
          <w:rFonts w:ascii="Times New Roman" w:hAnsi="Times New Roman" w:cs="Times New Roman"/>
          <w:sz w:val="24"/>
          <w:szCs w:val="24"/>
        </w:rPr>
      </w:pPr>
      <w:r w:rsidRPr="00B344BC">
        <w:rPr>
          <w:rFonts w:ascii="Times New Roman" w:eastAsia="等线" w:hAnsi="Times New Roman" w:cs="Times New Roman"/>
          <w:color w:val="000000" w:themeColor="text1"/>
          <w:sz w:val="24"/>
          <w:szCs w:val="24"/>
        </w:rPr>
        <w:br w:type="page"/>
      </w:r>
      <w:r w:rsidRPr="00B344BC">
        <w:rPr>
          <w:rFonts w:ascii="Times New Roman" w:hAnsi="Times New Roman" w:cs="Times New Roman"/>
          <w:noProof/>
          <w:sz w:val="24"/>
          <w:szCs w:val="24"/>
        </w:rPr>
        <w:lastRenderedPageBreak/>
        <w:drawing>
          <wp:inline distT="0" distB="0" distL="0" distR="0" wp14:anchorId="5FB5F614" wp14:editId="60DE5AC3">
            <wp:extent cx="2908300" cy="2569470"/>
            <wp:effectExtent l="0" t="0" r="6350" b="2540"/>
            <wp:docPr id="16737199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1990" name="图片 17"/>
                    <pic:cNvPicPr>
                      <a:picLocks noChangeAspect="1"/>
                    </pic:cNvPicPr>
                  </pic:nvPicPr>
                  <pic:blipFill>
                    <a:blip r:embed="rId50" cstate="print">
                      <a:extLst>
                        <a:ext uri="{28A0092B-C50C-407E-A947-70E740481C1C}">
                          <a14:useLocalDpi xmlns:a14="http://schemas.microsoft.com/office/drawing/2010/main" val="0"/>
                        </a:ext>
                      </a:extLst>
                    </a:blip>
                    <a:srcRect l="49369" t="6631" r="16614" b="67131"/>
                    <a:stretch>
                      <a:fillRect/>
                    </a:stretch>
                  </pic:blipFill>
                  <pic:spPr>
                    <a:xfrm>
                      <a:off x="0" y="0"/>
                      <a:ext cx="2912770" cy="2573419"/>
                    </a:xfrm>
                    <a:prstGeom prst="rect">
                      <a:avLst/>
                    </a:prstGeom>
                    <a:ln>
                      <a:noFill/>
                    </a:ln>
                  </pic:spPr>
                </pic:pic>
              </a:graphicData>
            </a:graphic>
          </wp:inline>
        </w:drawing>
      </w:r>
    </w:p>
    <w:p w14:paraId="3D86D86A" w14:textId="62ABBC42" w:rsidR="00ED52D8" w:rsidRPr="00B344BC" w:rsidRDefault="004963F4" w:rsidP="00F32107">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35</w:t>
      </w:r>
      <w:r w:rsidRPr="00B344BC">
        <w:rPr>
          <w:rFonts w:ascii="Times New Roman" w:eastAsia="等线" w:hAnsi="Times New Roman" w:cs="Times New Roman"/>
          <w:color w:val="000000" w:themeColor="text1"/>
          <w:sz w:val="24"/>
          <w:szCs w:val="24"/>
        </w:rPr>
        <w:t xml:space="preserve"> AFM image</w:t>
      </w:r>
      <w:r w:rsidRPr="00B344BC">
        <w:rPr>
          <w:rFonts w:ascii="Times New Roman" w:hAnsi="Times New Roman" w:cs="Times New Roman"/>
          <w:sz w:val="24"/>
          <w:szCs w:val="24"/>
        </w:rPr>
        <w:t xml:space="preserve"> </w:t>
      </w:r>
      <w:r w:rsidRPr="00B344BC">
        <w:rPr>
          <w:rFonts w:ascii="Times New Roman" w:eastAsia="等线" w:hAnsi="Times New Roman" w:cs="Times New Roman"/>
          <w:color w:val="000000" w:themeColor="text1"/>
          <w:sz w:val="24"/>
          <w:szCs w:val="24"/>
        </w:rPr>
        <w:t>of N450 device</w:t>
      </w:r>
      <w:r w:rsidRPr="00B344BC">
        <w:rPr>
          <w:rFonts w:ascii="Times New Roman" w:eastAsia="等线" w:hAnsi="Times New Roman" w:cs="Times New Roman" w:hint="eastAsia"/>
          <w:color w:val="000000" w:themeColor="text1"/>
          <w:sz w:val="24"/>
          <w:szCs w:val="24"/>
        </w:rPr>
        <w:t>s</w:t>
      </w:r>
    </w:p>
    <w:p w14:paraId="79293FCF" w14:textId="77777777" w:rsidR="00ED52D8" w:rsidRPr="00B344BC" w:rsidRDefault="004963F4" w:rsidP="00B344BC">
      <w:pPr>
        <w:spacing w:beforeLines="50" w:before="156" w:afterLines="50" w:after="156"/>
        <w:ind w:firstLineChars="200" w:firstLine="480"/>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drawing>
          <wp:inline distT="0" distB="0" distL="0" distR="0" wp14:anchorId="51D2497A" wp14:editId="4C5D2F1F">
            <wp:extent cx="2844800" cy="2446539"/>
            <wp:effectExtent l="0" t="0" r="0" b="0"/>
            <wp:docPr id="160407287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072876" name="图片 13"/>
                    <pic:cNvPicPr>
                      <a:picLocks noChangeAspect="1"/>
                    </pic:cNvPicPr>
                  </pic:nvPicPr>
                  <pic:blipFill>
                    <a:blip r:embed="rId51" cstate="print">
                      <a:extLst>
                        <a:ext uri="{28A0092B-C50C-407E-A947-70E740481C1C}">
                          <a14:useLocalDpi xmlns:a14="http://schemas.microsoft.com/office/drawing/2010/main" val="0"/>
                        </a:ext>
                      </a:extLst>
                    </a:blip>
                    <a:srcRect l="10828" t="7261" r="55602" b="67534"/>
                    <a:stretch>
                      <a:fillRect/>
                    </a:stretch>
                  </pic:blipFill>
                  <pic:spPr>
                    <a:xfrm>
                      <a:off x="0" y="0"/>
                      <a:ext cx="2849771" cy="2450814"/>
                    </a:xfrm>
                    <a:prstGeom prst="rect">
                      <a:avLst/>
                    </a:prstGeom>
                    <a:ln>
                      <a:noFill/>
                    </a:ln>
                  </pic:spPr>
                </pic:pic>
              </a:graphicData>
            </a:graphic>
          </wp:inline>
        </w:drawing>
      </w:r>
    </w:p>
    <w:p w14:paraId="1650A51A" w14:textId="598DBFC4" w:rsidR="00ED52D8" w:rsidRPr="00B344BC" w:rsidRDefault="004963F4" w:rsidP="00F32107">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36</w:t>
      </w:r>
      <w:r w:rsidRPr="00B344BC">
        <w:rPr>
          <w:rFonts w:ascii="Times New Roman" w:eastAsia="等线" w:hAnsi="Times New Roman" w:cs="Times New Roman"/>
          <w:color w:val="000000" w:themeColor="text1"/>
          <w:sz w:val="24"/>
          <w:szCs w:val="24"/>
        </w:rPr>
        <w:t xml:space="preserve"> AFM image</w:t>
      </w:r>
      <w:r w:rsidRPr="00B344BC">
        <w:rPr>
          <w:rFonts w:ascii="Times New Roman" w:hAnsi="Times New Roman" w:cs="Times New Roman"/>
          <w:sz w:val="24"/>
          <w:szCs w:val="24"/>
        </w:rPr>
        <w:t xml:space="preserve"> </w:t>
      </w:r>
      <w:r w:rsidRPr="00B344BC">
        <w:rPr>
          <w:rFonts w:ascii="Times New Roman" w:eastAsia="等线" w:hAnsi="Times New Roman" w:cs="Times New Roman"/>
          <w:color w:val="000000" w:themeColor="text1"/>
          <w:sz w:val="24"/>
          <w:szCs w:val="24"/>
        </w:rPr>
        <w:t xml:space="preserve">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device</w:t>
      </w:r>
      <w:r w:rsidRPr="00B344BC">
        <w:rPr>
          <w:rFonts w:ascii="Times New Roman" w:eastAsia="等线" w:hAnsi="Times New Roman" w:cs="Times New Roman" w:hint="eastAsia"/>
          <w:color w:val="000000" w:themeColor="text1"/>
          <w:sz w:val="24"/>
          <w:szCs w:val="24"/>
        </w:rPr>
        <w:t>s</w:t>
      </w:r>
    </w:p>
    <w:p w14:paraId="2EDA983C" w14:textId="77777777" w:rsidR="00ED52D8" w:rsidRPr="00B344BC" w:rsidRDefault="004963F4" w:rsidP="00B344BC">
      <w:pPr>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drawing>
          <wp:inline distT="0" distB="0" distL="0" distR="0" wp14:anchorId="0C76BEA7" wp14:editId="4F4111FE">
            <wp:extent cx="3035300" cy="2475484"/>
            <wp:effectExtent l="0" t="0" r="0" b="1270"/>
            <wp:docPr id="19686815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8151" name="图片 20"/>
                    <pic:cNvPicPr>
                      <a:picLocks noChangeAspect="1"/>
                    </pic:cNvPicPr>
                  </pic:nvPicPr>
                  <pic:blipFill>
                    <a:blip r:embed="rId52" cstate="print">
                      <a:extLst>
                        <a:ext uri="{28A0092B-C50C-407E-A947-70E740481C1C}">
                          <a14:useLocalDpi xmlns:a14="http://schemas.microsoft.com/office/drawing/2010/main" val="0"/>
                        </a:ext>
                      </a:extLst>
                    </a:blip>
                    <a:srcRect l="50642" t="27803" r="15618" b="48173"/>
                    <a:stretch>
                      <a:fillRect/>
                    </a:stretch>
                  </pic:blipFill>
                  <pic:spPr>
                    <a:xfrm>
                      <a:off x="0" y="0"/>
                      <a:ext cx="3040681" cy="2479872"/>
                    </a:xfrm>
                    <a:prstGeom prst="rect">
                      <a:avLst/>
                    </a:prstGeom>
                    <a:ln>
                      <a:noFill/>
                    </a:ln>
                  </pic:spPr>
                </pic:pic>
              </a:graphicData>
            </a:graphic>
          </wp:inline>
        </w:drawing>
      </w:r>
    </w:p>
    <w:p w14:paraId="130EFBB5" w14:textId="4D4CDFA7"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37</w:t>
      </w:r>
      <w:r w:rsidRPr="00B344BC">
        <w:rPr>
          <w:rFonts w:ascii="Times New Roman" w:eastAsia="等线" w:hAnsi="Times New Roman" w:cs="Times New Roman"/>
          <w:color w:val="000000" w:themeColor="text1"/>
          <w:sz w:val="24"/>
          <w:szCs w:val="24"/>
        </w:rPr>
        <w:t xml:space="preserve">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-AFM image of N450 device</w:t>
      </w:r>
      <w:r w:rsidRPr="00B344BC">
        <w:rPr>
          <w:rFonts w:ascii="Times New Roman" w:eastAsia="等线" w:hAnsi="Times New Roman" w:cs="Times New Roman" w:hint="eastAsia"/>
          <w:color w:val="000000" w:themeColor="text1"/>
          <w:sz w:val="24"/>
          <w:szCs w:val="24"/>
        </w:rPr>
        <w:t>s</w:t>
      </w:r>
    </w:p>
    <w:p w14:paraId="2FA623F0" w14:textId="192CEA54" w:rsidR="00ED52D8" w:rsidRPr="00B344BC" w:rsidRDefault="004963F4" w:rsidP="00F32107">
      <w:pPr>
        <w:widowControl/>
        <w:spacing w:beforeLines="50" w:before="156" w:afterLines="50" w:after="156"/>
        <w:ind w:firstLineChars="200" w:firstLine="480"/>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color w:val="000000" w:themeColor="text1"/>
          <w:sz w:val="24"/>
          <w:szCs w:val="24"/>
        </w:rPr>
        <w:br w:type="page"/>
      </w:r>
      <w:r w:rsidRPr="00B344BC">
        <w:rPr>
          <w:rFonts w:ascii="Times New Roman" w:eastAsia="等线" w:hAnsi="Times New Roman" w:cs="Times New Roman"/>
          <w:noProof/>
          <w:color w:val="000000" w:themeColor="text1"/>
          <w:sz w:val="24"/>
          <w:szCs w:val="24"/>
        </w:rPr>
        <w:lastRenderedPageBreak/>
        <w:drawing>
          <wp:inline distT="0" distB="0" distL="0" distR="0" wp14:anchorId="46CD1E26" wp14:editId="6F0F7AB3">
            <wp:extent cx="2978150" cy="2534332"/>
            <wp:effectExtent l="0" t="0" r="0" b="0"/>
            <wp:docPr id="69004865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48652" name="图片 14"/>
                    <pic:cNvPicPr>
                      <a:picLocks noChangeAspect="1"/>
                    </pic:cNvPicPr>
                  </pic:nvPicPr>
                  <pic:blipFill>
                    <a:blip r:embed="rId53" cstate="print">
                      <a:extLst>
                        <a:ext uri="{28A0092B-C50C-407E-A947-70E740481C1C}">
                          <a14:useLocalDpi xmlns:a14="http://schemas.microsoft.com/office/drawing/2010/main" val="0"/>
                        </a:ext>
                      </a:extLst>
                    </a:blip>
                    <a:srcRect l="8619" t="27996" r="58512" b="47584"/>
                    <a:stretch>
                      <a:fillRect/>
                    </a:stretch>
                  </pic:blipFill>
                  <pic:spPr>
                    <a:xfrm>
                      <a:off x="0" y="0"/>
                      <a:ext cx="2981406" cy="2537103"/>
                    </a:xfrm>
                    <a:prstGeom prst="rect">
                      <a:avLst/>
                    </a:prstGeom>
                    <a:ln>
                      <a:noFill/>
                    </a:ln>
                  </pic:spPr>
                </pic:pic>
              </a:graphicData>
            </a:graphic>
          </wp:inline>
        </w:drawing>
      </w:r>
    </w:p>
    <w:p w14:paraId="69AADF9E" w14:textId="2E11BF98" w:rsidR="00ED52D8" w:rsidRPr="00B344BC" w:rsidRDefault="004963F4" w:rsidP="00F32107">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38</w:t>
      </w:r>
      <w:r w:rsidRPr="00B344BC">
        <w:rPr>
          <w:rFonts w:ascii="Times New Roman" w:eastAsia="等线" w:hAnsi="Times New Roman" w:cs="Times New Roman"/>
          <w:color w:val="000000" w:themeColor="text1"/>
          <w:sz w:val="24"/>
          <w:szCs w:val="24"/>
        </w:rPr>
        <w:t xml:space="preserve">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 xml:space="preserve">-AFM image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device</w:t>
      </w:r>
      <w:r w:rsidRPr="00B344BC">
        <w:rPr>
          <w:rFonts w:ascii="Times New Roman" w:eastAsia="等线" w:hAnsi="Times New Roman" w:cs="Times New Roman" w:hint="eastAsia"/>
          <w:color w:val="000000" w:themeColor="text1"/>
          <w:sz w:val="24"/>
          <w:szCs w:val="24"/>
        </w:rPr>
        <w:t>s</w:t>
      </w:r>
    </w:p>
    <w:p w14:paraId="5B519DCB"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18D662B4" wp14:editId="6312A88C">
            <wp:extent cx="2971800" cy="2486463"/>
            <wp:effectExtent l="0" t="0" r="0" b="9525"/>
            <wp:docPr id="210009529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95295" name="图片 26"/>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77275" cy="2491044"/>
                    </a:xfrm>
                    <a:prstGeom prst="rect">
                      <a:avLst/>
                    </a:prstGeom>
                  </pic:spPr>
                </pic:pic>
              </a:graphicData>
            </a:graphic>
          </wp:inline>
        </w:drawing>
      </w:r>
    </w:p>
    <w:p w14:paraId="049FE239" w14:textId="77777777" w:rsidR="00F32107"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39</w:t>
      </w:r>
      <w:r w:rsidRPr="00B344BC">
        <w:rPr>
          <w:rFonts w:ascii="Times New Roman" w:hAnsi="Times New Roman" w:cs="Times New Roman"/>
          <w:sz w:val="24"/>
          <w:szCs w:val="24"/>
        </w:rPr>
        <w:t xml:space="preserve"> </w:t>
      </w:r>
      <w:r w:rsidRPr="00B344BC">
        <w:rPr>
          <w:rFonts w:ascii="Times New Roman" w:hAnsi="Times New Roman" w:cs="Times New Roman"/>
          <w:i/>
          <w:iCs/>
          <w:sz w:val="24"/>
          <w:szCs w:val="24"/>
        </w:rPr>
        <w:t>C</w:t>
      </w:r>
      <w:r w:rsidRPr="00B344BC">
        <w:rPr>
          <w:rFonts w:ascii="Times New Roman" w:hAnsi="Times New Roman" w:cs="Times New Roman"/>
          <w:sz w:val="24"/>
          <w:szCs w:val="24"/>
        </w:rPr>
        <w:t>-</w:t>
      </w:r>
      <w:r w:rsidRPr="00B344BC">
        <w:rPr>
          <w:rFonts w:ascii="Times New Roman" w:hAnsi="Times New Roman" w:cs="Times New Roman"/>
          <w:i/>
          <w:iCs/>
          <w:sz w:val="24"/>
          <w:szCs w:val="24"/>
        </w:rPr>
        <w:t>V</w:t>
      </w:r>
      <w:r w:rsidRPr="00B344BC">
        <w:rPr>
          <w:rFonts w:ascii="Times New Roman" w:hAnsi="Times New Roman" w:cs="Times New Roman"/>
          <w:sz w:val="24"/>
          <w:szCs w:val="24"/>
        </w:rPr>
        <w:t xml:space="preserve"> curves of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and N450 devices</w:t>
      </w:r>
    </w:p>
    <w:p w14:paraId="7BD95BB6" w14:textId="3FE30E14" w:rsidR="00ED52D8" w:rsidRPr="00B344BC" w:rsidRDefault="004963F4" w:rsidP="00F32107">
      <w:pPr>
        <w:spacing w:beforeLines="50" w:before="156" w:afterLines="50" w:after="156"/>
        <w:jc w:val="center"/>
        <w:outlineLvl w:val="0"/>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42E8EC02" wp14:editId="63ABCC01">
            <wp:extent cx="3079750" cy="2598407"/>
            <wp:effectExtent l="0" t="0" r="6350" b="0"/>
            <wp:docPr id="79419551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95511" name="图片 27"/>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083316" cy="2601416"/>
                    </a:xfrm>
                    <a:prstGeom prst="rect">
                      <a:avLst/>
                    </a:prstGeom>
                  </pic:spPr>
                </pic:pic>
              </a:graphicData>
            </a:graphic>
          </wp:inline>
        </w:drawing>
      </w:r>
    </w:p>
    <w:p w14:paraId="0C18D202" w14:textId="5FC412E1" w:rsidR="00ED52D8" w:rsidRPr="00B344BC" w:rsidRDefault="004963F4" w:rsidP="00F32107">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lastRenderedPageBreak/>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40</w:t>
      </w:r>
      <w:r w:rsidRPr="00B344BC">
        <w:rPr>
          <w:rFonts w:ascii="Times New Roman" w:hAnsi="Times New Roman" w:cs="Times New Roman"/>
          <w:sz w:val="24"/>
          <w:szCs w:val="24"/>
        </w:rPr>
        <w:t xml:space="preserve"> 1/</w:t>
      </w:r>
      <w:r w:rsidRPr="00B344BC">
        <w:rPr>
          <w:rFonts w:ascii="Times New Roman" w:hAnsi="Times New Roman" w:cs="Times New Roman"/>
          <w:i/>
          <w:iCs/>
          <w:sz w:val="24"/>
          <w:szCs w:val="24"/>
        </w:rPr>
        <w:t>C</w:t>
      </w:r>
      <w:r w:rsidRPr="00B344BC">
        <w:rPr>
          <w:rFonts w:ascii="Times New Roman" w:hAnsi="Times New Roman" w:cs="Times New Roman"/>
          <w:sz w:val="24"/>
          <w:szCs w:val="24"/>
          <w:vertAlign w:val="superscript"/>
        </w:rPr>
        <w:t>2</w:t>
      </w:r>
      <w:r w:rsidRPr="00B344BC">
        <w:rPr>
          <w:rFonts w:ascii="Times New Roman" w:hAnsi="Times New Roman" w:cs="Times New Roman"/>
          <w:sz w:val="24"/>
          <w:szCs w:val="24"/>
        </w:rPr>
        <w:t>-</w:t>
      </w:r>
      <w:r w:rsidRPr="00B344BC">
        <w:rPr>
          <w:rFonts w:ascii="Times New Roman" w:hAnsi="Times New Roman" w:cs="Times New Roman"/>
          <w:i/>
          <w:iCs/>
          <w:sz w:val="24"/>
          <w:szCs w:val="24"/>
        </w:rPr>
        <w:t>V</w:t>
      </w:r>
      <w:r w:rsidRPr="00B344BC">
        <w:rPr>
          <w:rFonts w:ascii="Times New Roman" w:hAnsi="Times New Roman" w:cs="Times New Roman"/>
          <w:sz w:val="24"/>
          <w:szCs w:val="24"/>
        </w:rPr>
        <w:t xml:space="preserve"> curves with </w:t>
      </w:r>
      <w:r w:rsidRPr="00B344BC">
        <w:rPr>
          <w:rFonts w:ascii="Times New Roman" w:hAnsi="Times New Roman" w:cs="Times New Roman" w:hint="eastAsia"/>
          <w:sz w:val="24"/>
          <w:szCs w:val="24"/>
        </w:rPr>
        <w:t xml:space="preserve">a </w:t>
      </w:r>
      <w:r w:rsidRPr="00B344BC">
        <w:rPr>
          <w:rFonts w:ascii="Times New Roman" w:hAnsi="Times New Roman" w:cs="Times New Roman"/>
          <w:sz w:val="24"/>
          <w:szCs w:val="24"/>
        </w:rPr>
        <w:t xml:space="preserve">frequency of 1 kHz </w:t>
      </w:r>
      <w:r w:rsidRPr="00B344BC">
        <w:rPr>
          <w:rFonts w:ascii="Times New Roman" w:hAnsi="Times New Roman" w:cs="Times New Roman" w:hint="eastAsia"/>
          <w:sz w:val="24"/>
          <w:szCs w:val="24"/>
        </w:rPr>
        <w:t>for</w:t>
      </w:r>
      <w:r w:rsidRPr="00B344BC">
        <w:rPr>
          <w:rFonts w:ascii="Times New Roman" w:hAnsi="Times New Roman" w:cs="Times New Roman"/>
          <w:sz w:val="24"/>
          <w:szCs w:val="24"/>
        </w:rPr>
        <w:t xml:space="preserve">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and N450 devices</w:t>
      </w:r>
      <w:r w:rsidRPr="00B344BC">
        <w:rPr>
          <w:rFonts w:ascii="Times New Roman" w:hAnsi="Times New Roman" w:cs="Times New Roman"/>
          <w:sz w:val="24"/>
          <w:szCs w:val="24"/>
        </w:rPr>
        <w:br w:type="page"/>
      </w:r>
    </w:p>
    <w:p w14:paraId="2F3D4A47"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lastRenderedPageBreak/>
        <w:drawing>
          <wp:inline distT="0" distB="0" distL="0" distR="0" wp14:anchorId="747FB3CB" wp14:editId="53D0A61F">
            <wp:extent cx="3073400" cy="2444631"/>
            <wp:effectExtent l="0" t="0" r="0" b="0"/>
            <wp:docPr id="202952124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21248" name="图片 28"/>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081795" cy="2451308"/>
                    </a:xfrm>
                    <a:prstGeom prst="rect">
                      <a:avLst/>
                    </a:prstGeom>
                  </pic:spPr>
                </pic:pic>
              </a:graphicData>
            </a:graphic>
          </wp:inline>
        </w:drawing>
      </w:r>
    </w:p>
    <w:p w14:paraId="7BCE9D97" w14:textId="1CCD44F5" w:rsidR="00ED52D8" w:rsidRPr="00B344BC" w:rsidRDefault="004963F4" w:rsidP="00F32107">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41</w:t>
      </w:r>
      <w:r w:rsidRPr="00B344BC">
        <w:rPr>
          <w:rFonts w:ascii="Times New Roman" w:eastAsia="等线" w:hAnsi="Times New Roman" w:cs="Times New Roman"/>
          <w:color w:val="000000" w:themeColor="text1"/>
          <w:sz w:val="24"/>
          <w:szCs w:val="24"/>
        </w:rPr>
        <w:t xml:space="preserve"> 1/C</w:t>
      </w:r>
      <w:r w:rsidRPr="00B344BC">
        <w:rPr>
          <w:rFonts w:ascii="Times New Roman" w:eastAsia="等线" w:hAnsi="Times New Roman" w:cs="Times New Roman"/>
          <w:color w:val="000000" w:themeColor="text1"/>
          <w:sz w:val="24"/>
          <w:szCs w:val="24"/>
          <w:vertAlign w:val="superscript"/>
        </w:rPr>
        <w:t>2</w:t>
      </w:r>
      <w:r w:rsidRPr="00B344BC">
        <w:rPr>
          <w:rFonts w:ascii="Times New Roman" w:eastAsia="等线" w:hAnsi="Times New Roman" w:cs="Times New Roman"/>
          <w:color w:val="000000" w:themeColor="text1"/>
          <w:sz w:val="24"/>
          <w:szCs w:val="24"/>
        </w:rPr>
        <w:t>-</w:t>
      </w:r>
      <w:r w:rsidRPr="00B344BC">
        <w:rPr>
          <w:rFonts w:ascii="Times New Roman" w:eastAsia="等线" w:hAnsi="Times New Roman" w:cs="Times New Roman"/>
          <w:i/>
          <w:iCs/>
          <w:color w:val="000000" w:themeColor="text1"/>
          <w:sz w:val="24"/>
          <w:szCs w:val="24"/>
        </w:rPr>
        <w:t>V</w:t>
      </w:r>
      <w:r w:rsidRPr="00B344BC">
        <w:rPr>
          <w:rFonts w:ascii="Times New Roman" w:eastAsia="等线" w:hAnsi="Times New Roman" w:cs="Times New Roman"/>
          <w:color w:val="000000" w:themeColor="text1"/>
          <w:sz w:val="24"/>
          <w:szCs w:val="24"/>
        </w:rPr>
        <w:t xml:space="preserve"> curves of </w:t>
      </w:r>
      <w:r w:rsidRPr="00B344BC">
        <w:rPr>
          <w:rFonts w:ascii="Times New Roman" w:eastAsia="等线" w:hAnsi="Times New Roman" w:cs="Times New Roman" w:hint="eastAsia"/>
          <w:color w:val="000000" w:themeColor="text1"/>
          <w:sz w:val="24"/>
          <w:szCs w:val="24"/>
        </w:rPr>
        <w:t>the C</w:t>
      </w:r>
      <w:r w:rsidRPr="00B344BC">
        <w:rPr>
          <w:rFonts w:ascii="Times New Roman" w:eastAsia="等线" w:hAnsi="Times New Roman" w:cs="Times New Roman"/>
          <w:color w:val="000000" w:themeColor="text1"/>
          <w:sz w:val="24"/>
          <w:szCs w:val="24"/>
        </w:rPr>
        <w:t>450 device at different frequencies</w:t>
      </w:r>
      <w:r w:rsidR="00F32107">
        <w:rPr>
          <w:rFonts w:ascii="Times New Roman" w:eastAsia="等线" w:hAnsi="Times New Roman" w:cs="Times New Roman"/>
          <w:color w:val="000000" w:themeColor="text1"/>
          <w:sz w:val="24"/>
          <w:szCs w:val="24"/>
        </w:rPr>
        <w:t xml:space="preserve"> </w:t>
      </w:r>
    </w:p>
    <w:p w14:paraId="40809ED2" w14:textId="77777777" w:rsidR="00ED52D8" w:rsidRPr="00B344BC" w:rsidRDefault="004963F4" w:rsidP="00B344BC">
      <w:pPr>
        <w:spacing w:beforeLines="50" w:before="156" w:afterLines="50" w:after="156"/>
        <w:jc w:val="center"/>
        <w:rPr>
          <w:rFonts w:ascii="Times New Roman" w:eastAsia="等线" w:hAnsi="Times New Roman" w:cs="Times New Roman"/>
          <w:color w:val="000000" w:themeColor="text1"/>
          <w:sz w:val="24"/>
          <w:szCs w:val="24"/>
        </w:rPr>
      </w:pPr>
      <w:r w:rsidRPr="00B344BC">
        <w:rPr>
          <w:rFonts w:ascii="Times New Roman" w:eastAsia="等线" w:hAnsi="Times New Roman" w:cs="Times New Roman"/>
          <w:noProof/>
          <w:color w:val="000000" w:themeColor="text1"/>
          <w:sz w:val="24"/>
          <w:szCs w:val="24"/>
        </w:rPr>
        <w:drawing>
          <wp:inline distT="0" distB="0" distL="0" distR="0" wp14:anchorId="39351B29" wp14:editId="75AA826D">
            <wp:extent cx="3143250" cy="2450722"/>
            <wp:effectExtent l="0" t="0" r="0" b="6985"/>
            <wp:docPr id="171983657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36574" name="图片 29"/>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147053" cy="2453687"/>
                    </a:xfrm>
                    <a:prstGeom prst="rect">
                      <a:avLst/>
                    </a:prstGeom>
                  </pic:spPr>
                </pic:pic>
              </a:graphicData>
            </a:graphic>
          </wp:inline>
        </w:drawing>
      </w:r>
    </w:p>
    <w:p w14:paraId="0758F9ED" w14:textId="442ABFFE" w:rsidR="00ED52D8" w:rsidRPr="00B344BC" w:rsidRDefault="004963F4" w:rsidP="00F32107">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Fig</w:t>
      </w:r>
      <w:r w:rsidRPr="00B344BC">
        <w:rPr>
          <w:rFonts w:ascii="Times New Roman" w:eastAsia="等线" w:hAnsi="Times New Roman" w:cs="Times New Roman" w:hint="eastAsia"/>
          <w:b/>
          <w:bCs/>
          <w:color w:val="000000" w:themeColor="text1"/>
          <w:sz w:val="24"/>
          <w:szCs w:val="24"/>
        </w:rPr>
        <w:t>.</w:t>
      </w:r>
      <w:r w:rsidRPr="00B344BC">
        <w:rPr>
          <w:rFonts w:ascii="Times New Roman" w:eastAsia="等线" w:hAnsi="Times New Roman" w:cs="Times New Roman"/>
          <w:b/>
          <w:bCs/>
          <w:color w:val="000000" w:themeColor="text1"/>
          <w:sz w:val="24"/>
          <w:szCs w:val="24"/>
        </w:rPr>
        <w:t xml:space="preserve"> S</w:t>
      </w:r>
      <w:r w:rsidRPr="00B344BC">
        <w:rPr>
          <w:rFonts w:ascii="Times New Roman" w:eastAsia="等线" w:hAnsi="Times New Roman" w:cs="Times New Roman" w:hint="eastAsia"/>
          <w:b/>
          <w:bCs/>
          <w:color w:val="000000" w:themeColor="text1"/>
          <w:sz w:val="24"/>
          <w:szCs w:val="24"/>
        </w:rPr>
        <w:t>42</w:t>
      </w:r>
      <w:r w:rsidRPr="00B344BC">
        <w:rPr>
          <w:rFonts w:ascii="Times New Roman" w:eastAsia="等线" w:hAnsi="Times New Roman" w:cs="Times New Roman"/>
          <w:color w:val="000000" w:themeColor="text1"/>
          <w:sz w:val="24"/>
          <w:szCs w:val="24"/>
        </w:rPr>
        <w:t xml:space="preserve"> 1/C</w:t>
      </w:r>
      <w:r w:rsidRPr="00B344BC">
        <w:rPr>
          <w:rFonts w:ascii="Times New Roman" w:eastAsia="等线" w:hAnsi="Times New Roman" w:cs="Times New Roman"/>
          <w:color w:val="000000" w:themeColor="text1"/>
          <w:sz w:val="24"/>
          <w:szCs w:val="24"/>
          <w:vertAlign w:val="superscript"/>
        </w:rPr>
        <w:t>2</w:t>
      </w:r>
      <w:r w:rsidRPr="00B344BC">
        <w:rPr>
          <w:rFonts w:ascii="Times New Roman" w:eastAsia="等线" w:hAnsi="Times New Roman" w:cs="Times New Roman"/>
          <w:color w:val="000000" w:themeColor="text1"/>
          <w:sz w:val="24"/>
          <w:szCs w:val="24"/>
        </w:rPr>
        <w:t>-</w:t>
      </w:r>
      <w:r w:rsidRPr="00B344BC">
        <w:rPr>
          <w:rFonts w:ascii="Times New Roman" w:eastAsia="等线" w:hAnsi="Times New Roman" w:cs="Times New Roman"/>
          <w:i/>
          <w:iCs/>
          <w:color w:val="000000" w:themeColor="text1"/>
          <w:sz w:val="24"/>
          <w:szCs w:val="24"/>
        </w:rPr>
        <w:t>V</w:t>
      </w:r>
      <w:r w:rsidRPr="00B344BC">
        <w:rPr>
          <w:rFonts w:ascii="Times New Roman" w:eastAsia="等线" w:hAnsi="Times New Roman" w:cs="Times New Roman"/>
          <w:color w:val="000000" w:themeColor="text1"/>
          <w:sz w:val="24"/>
          <w:szCs w:val="24"/>
        </w:rPr>
        <w:t xml:space="preserve"> curves of </w:t>
      </w:r>
      <w:r w:rsidRPr="00B344BC">
        <w:rPr>
          <w:rFonts w:ascii="Times New Roman" w:eastAsia="等线" w:hAnsi="Times New Roman" w:cs="Times New Roman" w:hint="eastAsia"/>
          <w:color w:val="000000" w:themeColor="text1"/>
          <w:sz w:val="24"/>
          <w:szCs w:val="24"/>
        </w:rPr>
        <w:t xml:space="preserve">the </w:t>
      </w:r>
      <w:r w:rsidRPr="00B344BC">
        <w:rPr>
          <w:rFonts w:ascii="Times New Roman" w:eastAsia="等线" w:hAnsi="Times New Roman" w:cs="Times New Roman"/>
          <w:color w:val="000000" w:themeColor="text1"/>
          <w:sz w:val="24"/>
          <w:szCs w:val="24"/>
        </w:rPr>
        <w:t>N450 device at different frequencies</w:t>
      </w:r>
    </w:p>
    <w:p w14:paraId="7B78B15E" w14:textId="77777777" w:rsidR="00ED52D8" w:rsidRPr="00B344BC" w:rsidRDefault="004963F4" w:rsidP="00B344BC">
      <w:pPr>
        <w:spacing w:beforeLines="50" w:before="156" w:afterLines="50" w:after="156"/>
        <w:jc w:val="center"/>
        <w:rPr>
          <w:rFonts w:ascii="Times New Roman" w:hAnsi="Times New Roman" w:cs="Times New Roman"/>
          <w:sz w:val="24"/>
          <w:szCs w:val="24"/>
        </w:rPr>
      </w:pPr>
      <w:r w:rsidRPr="00B344BC">
        <w:rPr>
          <w:rFonts w:ascii="Times New Roman" w:hAnsi="Times New Roman" w:cs="Times New Roman"/>
          <w:noProof/>
          <w:sz w:val="24"/>
          <w:szCs w:val="24"/>
        </w:rPr>
        <w:drawing>
          <wp:inline distT="0" distB="0" distL="0" distR="0" wp14:anchorId="083C0D46" wp14:editId="38AD735F">
            <wp:extent cx="3104291" cy="2489200"/>
            <wp:effectExtent l="0" t="0" r="1270" b="6350"/>
            <wp:docPr id="86000586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05862" name="图片 15"/>
                    <pic:cNvPicPr>
                      <a:picLocks noChangeAspect="1"/>
                    </pic:cNvPicPr>
                  </pic:nvPicPr>
                  <pic:blipFill>
                    <a:blip r:embed="rId58" cstate="print">
                      <a:extLst>
                        <a:ext uri="{28A0092B-C50C-407E-A947-70E740481C1C}">
                          <a14:useLocalDpi xmlns:a14="http://schemas.microsoft.com/office/drawing/2010/main" val="0"/>
                        </a:ext>
                      </a:extLst>
                    </a:blip>
                    <a:srcRect t="25721" r="2882" b="6292"/>
                    <a:stretch>
                      <a:fillRect/>
                    </a:stretch>
                  </pic:blipFill>
                  <pic:spPr>
                    <a:xfrm>
                      <a:off x="0" y="0"/>
                      <a:ext cx="3112608" cy="2495869"/>
                    </a:xfrm>
                    <a:prstGeom prst="rect">
                      <a:avLst/>
                    </a:prstGeom>
                    <a:ln>
                      <a:noFill/>
                    </a:ln>
                  </pic:spPr>
                </pic:pic>
              </a:graphicData>
            </a:graphic>
          </wp:inline>
        </w:drawing>
      </w:r>
    </w:p>
    <w:p w14:paraId="60394CCC" w14:textId="712FC419"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Fig</w:t>
      </w:r>
      <w:r w:rsidRPr="00B344BC">
        <w:rPr>
          <w:rFonts w:ascii="Times New Roman" w:hAnsi="Times New Roman" w:cs="Times New Roman" w:hint="eastAsia"/>
          <w:b/>
          <w:bCs/>
          <w:sz w:val="24"/>
          <w:szCs w:val="24"/>
        </w:rPr>
        <w:t>.</w:t>
      </w:r>
      <w:r w:rsidRPr="00B344BC">
        <w:rPr>
          <w:rFonts w:ascii="Times New Roman" w:hAnsi="Times New Roman" w:cs="Times New Roman"/>
          <w:b/>
          <w:bCs/>
          <w:sz w:val="24"/>
          <w:szCs w:val="24"/>
        </w:rPr>
        <w:t xml:space="preserve"> S</w:t>
      </w:r>
      <w:r w:rsidRPr="00B344BC">
        <w:rPr>
          <w:rFonts w:ascii="Times New Roman" w:hAnsi="Times New Roman" w:cs="Times New Roman" w:hint="eastAsia"/>
          <w:b/>
          <w:bCs/>
          <w:sz w:val="24"/>
          <w:szCs w:val="24"/>
        </w:rPr>
        <w:t>43</w:t>
      </w:r>
      <w:r w:rsidRPr="00B344BC">
        <w:rPr>
          <w:rFonts w:ascii="Times New Roman" w:hAnsi="Times New Roman" w:cs="Times New Roman"/>
          <w:sz w:val="24"/>
          <w:szCs w:val="24"/>
        </w:rPr>
        <w:t xml:space="preserve"> Nyquist plots of </w:t>
      </w:r>
      <w:r w:rsidRPr="00B344BC">
        <w:rPr>
          <w:rFonts w:ascii="Times New Roman" w:hAnsi="Times New Roman" w:cs="Times New Roman" w:hint="eastAsia"/>
          <w:sz w:val="24"/>
          <w:szCs w:val="24"/>
        </w:rPr>
        <w:t>C</w:t>
      </w:r>
      <w:r w:rsidRPr="00B344BC">
        <w:rPr>
          <w:rFonts w:ascii="Times New Roman" w:hAnsi="Times New Roman" w:cs="Times New Roman"/>
          <w:sz w:val="24"/>
          <w:szCs w:val="24"/>
        </w:rPr>
        <w:t>450 and N450 devices</w:t>
      </w:r>
    </w:p>
    <w:p w14:paraId="7A9E3F30" w14:textId="42C629E6" w:rsidR="00ED52D8" w:rsidRPr="00B344BC" w:rsidRDefault="004963F4" w:rsidP="00F32107">
      <w:pPr>
        <w:spacing w:beforeLines="50" w:before="156" w:afterLines="50" w:after="156"/>
        <w:ind w:firstLineChars="200" w:firstLine="48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color w:val="000000" w:themeColor="text1"/>
          <w:sz w:val="24"/>
          <w:szCs w:val="24"/>
          <w14:ligatures w14:val="standardContextual"/>
        </w:rPr>
        <w:lastRenderedPageBreak/>
        <w:t>The equivalent circuit consists of a series resistance (</w:t>
      </w:r>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s</w:t>
      </w:r>
      <w:r w:rsidRPr="00B344BC">
        <w:rPr>
          <w:rFonts w:ascii="Times New Roman" w:eastAsia="等线" w:hAnsi="Times New Roman" w:cs="Times New Roman"/>
          <w:color w:val="000000" w:themeColor="text1"/>
          <w:sz w:val="24"/>
          <w:szCs w:val="24"/>
          <w14:ligatures w14:val="standardContextual"/>
        </w:rPr>
        <w:t>), a charge conduction resistance (</w:t>
      </w:r>
      <w:proofErr w:type="spellStart"/>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tr</w:t>
      </w:r>
      <w:proofErr w:type="spellEnd"/>
      <w:r w:rsidRPr="00B344BC">
        <w:rPr>
          <w:rFonts w:ascii="Times New Roman" w:eastAsia="等线" w:hAnsi="Times New Roman" w:cs="Times New Roman"/>
          <w:color w:val="000000" w:themeColor="text1"/>
          <w:sz w:val="24"/>
          <w:szCs w:val="24"/>
          <w14:ligatures w14:val="standardContextual"/>
        </w:rPr>
        <w:t>), a recombination resistance (</w:t>
      </w:r>
      <w:proofErr w:type="spellStart"/>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rec</w:t>
      </w:r>
      <w:proofErr w:type="spellEnd"/>
      <w:r w:rsidRPr="00B344BC">
        <w:rPr>
          <w:rFonts w:ascii="Times New Roman" w:eastAsia="等线" w:hAnsi="Times New Roman" w:cs="Times New Roman"/>
          <w:color w:val="000000" w:themeColor="text1"/>
          <w:sz w:val="24"/>
          <w:szCs w:val="24"/>
          <w14:ligatures w14:val="standardContextual"/>
        </w:rPr>
        <w:t xml:space="preserve">), and the corresponding parallel capacitances </w:t>
      </w:r>
      <w:r w:rsidRPr="00B344BC">
        <w:rPr>
          <w:rFonts w:ascii="Times New Roman" w:eastAsia="等线" w:hAnsi="Times New Roman" w:cs="Times New Roman"/>
          <w:i/>
          <w:iCs/>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vertAlign w:val="subscript"/>
          <w14:ligatures w14:val="standardContextual"/>
        </w:rPr>
        <w:t>tr</w:t>
      </w:r>
      <w:r w:rsidRPr="00B344BC">
        <w:rPr>
          <w:rFonts w:ascii="Times New Roman" w:eastAsia="等线" w:hAnsi="Times New Roman" w:cs="Times New Roman"/>
          <w:color w:val="000000" w:themeColor="text1"/>
          <w:sz w:val="24"/>
          <w:szCs w:val="24"/>
          <w14:ligatures w14:val="standardContextual"/>
        </w:rPr>
        <w:t xml:space="preserve"> and </w:t>
      </w:r>
      <w:proofErr w:type="spellStart"/>
      <w:r w:rsidRPr="00B344BC">
        <w:rPr>
          <w:rFonts w:ascii="Times New Roman" w:eastAsia="等线" w:hAnsi="Times New Roman" w:cs="Times New Roman"/>
          <w:i/>
          <w:iCs/>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vertAlign w:val="subscript"/>
          <w14:ligatures w14:val="standardContextual"/>
        </w:rPr>
        <w:t>rec</w:t>
      </w:r>
      <w:proofErr w:type="spellEnd"/>
      <w:r w:rsidRPr="00B344BC">
        <w:rPr>
          <w:rFonts w:ascii="Times New Roman" w:eastAsia="等线" w:hAnsi="Times New Roman" w:cs="Times New Roman"/>
          <w:color w:val="000000" w:themeColor="text1"/>
          <w:sz w:val="24"/>
          <w:szCs w:val="24"/>
          <w14:ligatures w14:val="standardContextual"/>
        </w:rPr>
        <w:t xml:space="preserve">. The fitting parameters are listed in </w:t>
      </w:r>
      <w:r w:rsidRPr="00B344BC">
        <w:rPr>
          <w:rFonts w:ascii="Times New Roman" w:eastAsia="等线" w:hAnsi="Times New Roman" w:cs="Times New Roman"/>
          <w:b/>
          <w:bCs/>
          <w:color w:val="000000" w:themeColor="text1"/>
          <w:sz w:val="24"/>
          <w:szCs w:val="24"/>
          <w14:ligatures w14:val="standardContextual"/>
        </w:rPr>
        <w:t>Table S</w:t>
      </w:r>
      <w:r w:rsidRPr="00B344BC">
        <w:rPr>
          <w:rFonts w:ascii="Times New Roman" w:eastAsia="等线" w:hAnsi="Times New Roman" w:cs="Times New Roman" w:hint="eastAsia"/>
          <w:b/>
          <w:bCs/>
          <w:color w:val="000000" w:themeColor="text1"/>
          <w:sz w:val="24"/>
          <w:szCs w:val="24"/>
          <w14:ligatures w14:val="standardContextual"/>
        </w:rPr>
        <w:t>4</w:t>
      </w:r>
      <w:r w:rsidRPr="00B344BC">
        <w:rPr>
          <w:rFonts w:ascii="Times New Roman" w:eastAsia="等线" w:hAnsi="Times New Roman" w:cs="Times New Roman"/>
          <w:color w:val="000000" w:themeColor="text1"/>
          <w:sz w:val="24"/>
          <w:szCs w:val="24"/>
          <w14:ligatures w14:val="standardContextual"/>
        </w:rPr>
        <w:t>.</w:t>
      </w:r>
      <w:r w:rsidRPr="00B344BC">
        <w:rPr>
          <w:rFonts w:ascii="Times New Roman" w:hAnsi="Times New Roman" w:cs="Times New Roman"/>
          <w:sz w:val="24"/>
          <w:szCs w:val="24"/>
          <w14:ligatures w14:val="standardContextual"/>
        </w:rPr>
        <w:t xml:space="preserve"> </w:t>
      </w:r>
      <w:r w:rsidRPr="00B344BC">
        <w:rPr>
          <w:rFonts w:ascii="Times New Roman" w:eastAsia="等线" w:hAnsi="Times New Roman" w:cs="Times New Roman"/>
          <w:color w:val="000000" w:themeColor="text1"/>
          <w:sz w:val="24"/>
          <w:szCs w:val="24"/>
          <w14:ligatures w14:val="standardContextual"/>
        </w:rPr>
        <w:t xml:space="preserve">The </w:t>
      </w:r>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s</w:t>
      </w:r>
      <w:r w:rsidRPr="00B344BC">
        <w:rPr>
          <w:rFonts w:ascii="Times New Roman" w:eastAsia="等线" w:hAnsi="Times New Roman" w:cs="Times New Roman"/>
          <w:color w:val="000000" w:themeColor="text1"/>
          <w:sz w:val="24"/>
          <w:szCs w:val="24"/>
          <w14:ligatures w14:val="standardContextual"/>
        </w:rPr>
        <w:t xml:space="preserve"> and </w:t>
      </w:r>
      <w:proofErr w:type="spellStart"/>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tr</w:t>
      </w:r>
      <w:proofErr w:type="spellEnd"/>
      <w:r w:rsidRPr="00B344BC">
        <w:rPr>
          <w:rFonts w:ascii="Times New Roman" w:eastAsia="等线" w:hAnsi="Times New Roman" w:cs="Times New Roman"/>
          <w:color w:val="000000" w:themeColor="text1"/>
          <w:sz w:val="24"/>
          <w:szCs w:val="24"/>
          <w14:ligatures w14:val="standardContextual"/>
        </w:rPr>
        <w:t xml:space="preserve"> of the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 xml:space="preserve">450 cell are 51 Ω and 5.2 </w:t>
      </w:r>
      <w:proofErr w:type="spellStart"/>
      <w:r w:rsidRPr="00B344BC">
        <w:rPr>
          <w:rFonts w:ascii="Times New Roman" w:eastAsia="等线" w:hAnsi="Times New Roman" w:cs="Times New Roman"/>
          <w:color w:val="000000" w:themeColor="text1"/>
          <w:sz w:val="24"/>
          <w:szCs w:val="24"/>
          <w14:ligatures w14:val="standardContextual"/>
        </w:rPr>
        <w:t>kΩ</w:t>
      </w:r>
      <w:proofErr w:type="spellEnd"/>
      <w:r w:rsidRPr="00B344BC">
        <w:rPr>
          <w:rFonts w:ascii="Times New Roman" w:eastAsia="等线" w:hAnsi="Times New Roman" w:cs="Times New Roman" w:hint="eastAsia"/>
          <w:color w:val="000000" w:themeColor="text1"/>
          <w:sz w:val="24"/>
          <w:szCs w:val="24"/>
          <w14:ligatures w14:val="standardContextual"/>
        </w:rPr>
        <w:t>,</w:t>
      </w:r>
      <w:r w:rsidRPr="00B344BC">
        <w:rPr>
          <w:rFonts w:ascii="Times New Roman" w:eastAsia="等线" w:hAnsi="Times New Roman" w:cs="Times New Roman"/>
          <w:color w:val="000000" w:themeColor="text1"/>
          <w:sz w:val="24"/>
          <w:szCs w:val="24"/>
          <w14:ligatures w14:val="standardContextual"/>
        </w:rPr>
        <w:t xml:space="preserve"> respectively, which are lower than those of the N450 cell (69 Ω and 7.1 </w:t>
      </w:r>
      <w:proofErr w:type="spellStart"/>
      <w:r w:rsidRPr="00B344BC">
        <w:rPr>
          <w:rFonts w:ascii="Times New Roman" w:eastAsia="等线" w:hAnsi="Times New Roman" w:cs="Times New Roman"/>
          <w:color w:val="000000" w:themeColor="text1"/>
          <w:sz w:val="24"/>
          <w:szCs w:val="24"/>
          <w14:ligatures w14:val="standardContextual"/>
        </w:rPr>
        <w:t>kΩ</w:t>
      </w:r>
      <w:proofErr w:type="spellEnd"/>
      <w:r w:rsidRPr="00B344BC">
        <w:rPr>
          <w:rFonts w:ascii="Times New Roman" w:eastAsia="等线" w:hAnsi="Times New Roman" w:cs="Times New Roman"/>
          <w:color w:val="000000" w:themeColor="text1"/>
          <w:sz w:val="24"/>
          <w:szCs w:val="24"/>
          <w14:ligatures w14:val="standardContextual"/>
        </w:rPr>
        <w:t xml:space="preserve">), indicating that the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 xml:space="preserve">450 cell has less energy loss during the charge transfer process and a higher charge conductivity, consistent with the above c-AFM test results. </w:t>
      </w:r>
      <w:proofErr w:type="spellStart"/>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rec</w:t>
      </w:r>
      <w:proofErr w:type="spellEnd"/>
      <w:r w:rsidRPr="00B344BC">
        <w:rPr>
          <w:rFonts w:ascii="Times New Roman" w:eastAsia="等线" w:hAnsi="Times New Roman" w:cs="Times New Roman"/>
          <w:color w:val="000000" w:themeColor="text1"/>
          <w:sz w:val="24"/>
          <w:szCs w:val="24"/>
          <w14:ligatures w14:val="standardContextual"/>
        </w:rPr>
        <w:t xml:space="preserve"> is inversely proportional to the carrier recombination rate of the device. The </w:t>
      </w:r>
      <w:proofErr w:type="spellStart"/>
      <w:r w:rsidRPr="00B344BC">
        <w:rPr>
          <w:rFonts w:ascii="Times New Roman" w:eastAsia="等线" w:hAnsi="Times New Roman" w:cs="Times New Roman"/>
          <w:i/>
          <w:iCs/>
          <w:color w:val="000000" w:themeColor="text1"/>
          <w:sz w:val="24"/>
          <w:szCs w:val="24"/>
          <w14:ligatures w14:val="standardContextual"/>
        </w:rPr>
        <w:t>R</w:t>
      </w:r>
      <w:r w:rsidRPr="00B344BC">
        <w:rPr>
          <w:rFonts w:ascii="Times New Roman" w:eastAsia="等线" w:hAnsi="Times New Roman" w:cs="Times New Roman"/>
          <w:color w:val="000000" w:themeColor="text1"/>
          <w:sz w:val="24"/>
          <w:szCs w:val="24"/>
          <w:vertAlign w:val="subscript"/>
          <w14:ligatures w14:val="standardContextual"/>
        </w:rPr>
        <w:t>rec</w:t>
      </w:r>
      <w:proofErr w:type="spellEnd"/>
      <w:r w:rsidRPr="00B344BC">
        <w:rPr>
          <w:rFonts w:ascii="Times New Roman" w:eastAsia="等线" w:hAnsi="Times New Roman" w:cs="Times New Roman"/>
          <w:color w:val="000000" w:themeColor="text1"/>
          <w:sz w:val="24"/>
          <w:szCs w:val="24"/>
          <w14:ligatures w14:val="standardContextual"/>
        </w:rPr>
        <w:t xml:space="preserve"> of the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 xml:space="preserve">450 solar cell is 131 </w:t>
      </w:r>
      <w:proofErr w:type="spellStart"/>
      <w:r w:rsidRPr="00B344BC">
        <w:rPr>
          <w:rFonts w:ascii="Times New Roman" w:eastAsia="等线" w:hAnsi="Times New Roman" w:cs="Times New Roman"/>
          <w:color w:val="000000" w:themeColor="text1"/>
          <w:sz w:val="24"/>
          <w:szCs w:val="24"/>
          <w14:ligatures w14:val="standardContextual"/>
        </w:rPr>
        <w:t>kΩ</w:t>
      </w:r>
      <w:proofErr w:type="spellEnd"/>
      <w:r w:rsidRPr="00B344BC">
        <w:rPr>
          <w:rFonts w:ascii="Times New Roman" w:eastAsia="等线" w:hAnsi="Times New Roman" w:cs="Times New Roman"/>
          <w:color w:val="000000" w:themeColor="text1"/>
          <w:sz w:val="24"/>
          <w:szCs w:val="24"/>
          <w14:ligatures w14:val="standardContextual"/>
        </w:rPr>
        <w:t xml:space="preserve">, significantly higher than that of the N450 cell (68.3 </w:t>
      </w:r>
      <w:proofErr w:type="spellStart"/>
      <w:r w:rsidRPr="00B344BC">
        <w:rPr>
          <w:rFonts w:ascii="Times New Roman" w:eastAsia="等线" w:hAnsi="Times New Roman" w:cs="Times New Roman"/>
          <w:color w:val="000000" w:themeColor="text1"/>
          <w:sz w:val="24"/>
          <w:szCs w:val="24"/>
          <w14:ligatures w14:val="standardContextual"/>
        </w:rPr>
        <w:t>kΩ</w:t>
      </w:r>
      <w:proofErr w:type="spellEnd"/>
      <w:r w:rsidRPr="00B344BC">
        <w:rPr>
          <w:rFonts w:ascii="Times New Roman" w:eastAsia="等线" w:hAnsi="Times New Roman" w:cs="Times New Roman"/>
          <w:color w:val="000000" w:themeColor="text1"/>
          <w:sz w:val="24"/>
          <w:szCs w:val="24"/>
          <w14:ligatures w14:val="standardContextual"/>
        </w:rPr>
        <w:t xml:space="preserve">), indicating that the carrier recombination loss in the </w:t>
      </w:r>
      <w:r w:rsidRPr="00B344BC">
        <w:rPr>
          <w:rFonts w:ascii="Times New Roman" w:eastAsia="等线" w:hAnsi="Times New Roman" w:cs="Times New Roman" w:hint="eastAsia"/>
          <w:color w:val="000000" w:themeColor="text1"/>
          <w:sz w:val="24"/>
          <w:szCs w:val="24"/>
          <w14:ligatures w14:val="standardContextual"/>
        </w:rPr>
        <w:t>C</w:t>
      </w:r>
      <w:r w:rsidRPr="00B344BC">
        <w:rPr>
          <w:rFonts w:ascii="Times New Roman" w:eastAsia="等线" w:hAnsi="Times New Roman" w:cs="Times New Roman"/>
          <w:color w:val="000000" w:themeColor="text1"/>
          <w:sz w:val="24"/>
          <w:szCs w:val="24"/>
          <w14:ligatures w14:val="standardContextual"/>
        </w:rPr>
        <w:t>450 device is smaller.</w:t>
      </w:r>
      <w:r w:rsidR="00F32107">
        <w:rPr>
          <w:rFonts w:ascii="Times New Roman" w:eastAsia="等线" w:hAnsi="Times New Roman" w:cs="Times New Roman"/>
          <w:color w:val="000000" w:themeColor="text1"/>
          <w:sz w:val="24"/>
          <w:szCs w:val="24"/>
          <w14:ligatures w14:val="standardContextual"/>
        </w:rPr>
        <w:t xml:space="preserve"> </w:t>
      </w:r>
    </w:p>
    <w:p w14:paraId="23EB031C" w14:textId="77777777" w:rsidR="00ED52D8" w:rsidRPr="00B344BC" w:rsidRDefault="004963F4" w:rsidP="00B344BC">
      <w:pPr>
        <w:spacing w:beforeLines="50" w:before="156" w:afterLines="50" w:after="156"/>
        <w:jc w:val="center"/>
        <w:rPr>
          <w:rFonts w:ascii="Times New Roman" w:eastAsia="等线" w:hAnsi="Times New Roman" w:cs="Times New Roman"/>
          <w:b/>
          <w:bCs/>
          <w:color w:val="000000" w:themeColor="text1"/>
          <w:sz w:val="24"/>
          <w:szCs w:val="24"/>
          <w14:ligatures w14:val="standardContextual"/>
        </w:rPr>
      </w:pPr>
      <w:bookmarkStart w:id="25" w:name="_Hlk222914341"/>
      <w:r w:rsidRPr="00B344BC">
        <w:rPr>
          <w:rFonts w:ascii="Times New Roman" w:eastAsia="等线" w:hAnsi="Times New Roman" w:cs="Times New Roman"/>
          <w:b/>
          <w:bCs/>
          <w:noProof/>
          <w:color w:val="000000" w:themeColor="text1"/>
          <w:sz w:val="24"/>
          <w:szCs w:val="24"/>
        </w:rPr>
        <w:drawing>
          <wp:inline distT="0" distB="0" distL="0" distR="0" wp14:anchorId="63169F7A" wp14:editId="75F101DB">
            <wp:extent cx="3419475" cy="2764155"/>
            <wp:effectExtent l="0" t="0" r="9525" b="0"/>
            <wp:docPr id="69013740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137409" name="图片 8"/>
                    <pic:cNvPicPr>
                      <a:picLocks noChangeAspect="1"/>
                    </pic:cNvPicPr>
                  </pic:nvPicPr>
                  <pic:blipFill>
                    <a:blip r:embed="rId59"/>
                    <a:srcRect t="14070" b="15364"/>
                    <a:stretch>
                      <a:fillRect/>
                    </a:stretch>
                  </pic:blipFill>
                  <pic:spPr>
                    <a:xfrm>
                      <a:off x="0" y="0"/>
                      <a:ext cx="3420000" cy="2764301"/>
                    </a:xfrm>
                    <a:prstGeom prst="rect">
                      <a:avLst/>
                    </a:prstGeom>
                    <a:ln>
                      <a:noFill/>
                    </a:ln>
                  </pic:spPr>
                </pic:pic>
              </a:graphicData>
            </a:graphic>
          </wp:inline>
        </w:drawing>
      </w:r>
    </w:p>
    <w:p w14:paraId="65A6EB18" w14:textId="556AA95A" w:rsidR="00ED52D8" w:rsidRPr="00B344BC" w:rsidRDefault="004963F4" w:rsidP="00F32107">
      <w:pPr>
        <w:spacing w:beforeLines="50" w:before="156" w:afterLines="50" w:after="156"/>
        <w:jc w:val="left"/>
        <w:outlineLvl w:val="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hint="eastAsia"/>
          <w:b/>
          <w:bCs/>
          <w:color w:val="000000" w:themeColor="text1"/>
          <w:sz w:val="24"/>
          <w:szCs w:val="24"/>
          <w14:ligatures w14:val="standardContextual"/>
        </w:rPr>
        <w:t>Fig. S44</w:t>
      </w:r>
      <w:r w:rsidRPr="00B344BC">
        <w:rPr>
          <w:rFonts w:ascii="Times New Roman" w:eastAsia="等线" w:hAnsi="Times New Roman" w:cs="Times New Roman" w:hint="eastAsia"/>
          <w:color w:val="000000" w:themeColor="text1"/>
          <w:sz w:val="24"/>
          <w:szCs w:val="24"/>
          <w14:ligatures w14:val="standardContextual"/>
        </w:rPr>
        <w:t xml:space="preserve"> The performance of the devices in the stability test</w:t>
      </w:r>
    </w:p>
    <w:p w14:paraId="4F95DD3F" w14:textId="77777777" w:rsidR="00ED52D8" w:rsidRPr="00B344BC" w:rsidRDefault="004963F4" w:rsidP="00B344BC">
      <w:pPr>
        <w:widowControl/>
        <w:spacing w:beforeLines="50" w:before="156" w:afterLines="50" w:after="156"/>
        <w:jc w:val="left"/>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noProof/>
          <w:color w:val="000000" w:themeColor="text1"/>
          <w:sz w:val="24"/>
          <w:szCs w:val="24"/>
        </w:rPr>
        <w:drawing>
          <wp:inline distT="0" distB="0" distL="0" distR="0" wp14:anchorId="39E12D0A" wp14:editId="0E89A37D">
            <wp:extent cx="5759450" cy="1363980"/>
            <wp:effectExtent l="0" t="0" r="0" b="7620"/>
            <wp:docPr id="158689454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94540" name="图片 6"/>
                    <pic:cNvPicPr>
                      <a:picLocks noChangeAspect="1"/>
                    </pic:cNvPicPr>
                  </pic:nvPicPr>
                  <pic:blipFill>
                    <a:blip r:embed="rId60"/>
                    <a:srcRect t="20444" b="58880"/>
                    <a:stretch>
                      <a:fillRect/>
                    </a:stretch>
                  </pic:blipFill>
                  <pic:spPr>
                    <a:xfrm>
                      <a:off x="0" y="0"/>
                      <a:ext cx="5759450" cy="1363980"/>
                    </a:xfrm>
                    <a:prstGeom prst="rect">
                      <a:avLst/>
                    </a:prstGeom>
                    <a:ln>
                      <a:noFill/>
                    </a:ln>
                  </pic:spPr>
                </pic:pic>
              </a:graphicData>
            </a:graphic>
          </wp:inline>
        </w:drawing>
      </w:r>
    </w:p>
    <w:p w14:paraId="45C63018" w14:textId="05005A69" w:rsidR="00ED52D8" w:rsidRPr="00B344BC" w:rsidRDefault="004963F4" w:rsidP="00F32107">
      <w:pPr>
        <w:widowControl/>
        <w:spacing w:beforeLines="50" w:before="156" w:afterLines="50" w:after="156"/>
        <w:jc w:val="left"/>
        <w:outlineLvl w:val="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hint="eastAsia"/>
          <w:b/>
          <w:bCs/>
          <w:color w:val="000000" w:themeColor="text1"/>
          <w:sz w:val="24"/>
          <w:szCs w:val="24"/>
          <w14:ligatures w14:val="standardContextual"/>
        </w:rPr>
        <w:t xml:space="preserve">Fig. S45 </w:t>
      </w:r>
      <w:r w:rsidRPr="00B344BC">
        <w:rPr>
          <w:rFonts w:ascii="Times New Roman" w:eastAsia="等线" w:hAnsi="Times New Roman" w:cs="Times New Roman" w:hint="eastAsia"/>
          <w:color w:val="000000" w:themeColor="text1"/>
          <w:sz w:val="24"/>
          <w:szCs w:val="24"/>
          <w14:ligatures w14:val="standardContextual"/>
        </w:rPr>
        <w:t xml:space="preserve">SEM images of C450 under stability tests of </w:t>
      </w:r>
      <w:r w:rsidRPr="00B344BC">
        <w:rPr>
          <w:rFonts w:ascii="Times New Roman" w:eastAsia="等线" w:hAnsi="Times New Roman" w:cs="Times New Roman" w:hint="eastAsia"/>
          <w:b/>
          <w:bCs/>
          <w:color w:val="000000" w:themeColor="text1"/>
          <w:sz w:val="24"/>
          <w:szCs w:val="24"/>
          <w14:ligatures w14:val="standardContextual"/>
        </w:rPr>
        <w:t>a</w:t>
      </w:r>
      <w:r w:rsidRPr="00B344BC">
        <w:rPr>
          <w:rFonts w:ascii="Times New Roman" w:eastAsia="等线" w:hAnsi="Times New Roman" w:cs="Times New Roman" w:hint="eastAsia"/>
          <w:color w:val="000000" w:themeColor="text1"/>
          <w:sz w:val="24"/>
          <w:szCs w:val="24"/>
          <w14:ligatures w14:val="standardContextual"/>
        </w:rPr>
        <w:t xml:space="preserve"> </w:t>
      </w:r>
      <w:proofErr w:type="gramStart"/>
      <w:r w:rsidRPr="00B344BC">
        <w:rPr>
          <w:rFonts w:ascii="Times New Roman" w:eastAsia="等线" w:hAnsi="Times New Roman" w:cs="Times New Roman" w:hint="eastAsia"/>
          <w:color w:val="000000" w:themeColor="text1"/>
          <w:sz w:val="24"/>
          <w:szCs w:val="24"/>
          <w14:ligatures w14:val="standardContextual"/>
        </w:rPr>
        <w:t>0 day</w:t>
      </w:r>
      <w:proofErr w:type="gramEnd"/>
      <w:r w:rsidRPr="00B344BC">
        <w:rPr>
          <w:rFonts w:ascii="Times New Roman" w:eastAsia="等线" w:hAnsi="Times New Roman" w:cs="Times New Roman" w:hint="eastAsia"/>
          <w:color w:val="000000" w:themeColor="text1"/>
          <w:sz w:val="24"/>
          <w:szCs w:val="24"/>
          <w14:ligatures w14:val="standardContextual"/>
        </w:rPr>
        <w:t xml:space="preserve">, </w:t>
      </w:r>
      <w:r w:rsidRPr="00B344BC">
        <w:rPr>
          <w:rFonts w:ascii="Times New Roman" w:eastAsia="等线" w:hAnsi="Times New Roman" w:cs="Times New Roman" w:hint="eastAsia"/>
          <w:b/>
          <w:bCs/>
          <w:color w:val="000000" w:themeColor="text1"/>
          <w:sz w:val="24"/>
          <w:szCs w:val="24"/>
          <w14:ligatures w14:val="standardContextual"/>
        </w:rPr>
        <w:t>b</w:t>
      </w:r>
      <w:r w:rsidRPr="00B344BC">
        <w:rPr>
          <w:rFonts w:ascii="Times New Roman" w:eastAsia="等线" w:hAnsi="Times New Roman" w:cs="Times New Roman" w:hint="eastAsia"/>
          <w:color w:val="000000" w:themeColor="text1"/>
          <w:sz w:val="24"/>
          <w:szCs w:val="24"/>
          <w14:ligatures w14:val="standardContextual"/>
        </w:rPr>
        <w:t xml:space="preserve"> 1 day, and </w:t>
      </w:r>
      <w:r w:rsidRPr="00B344BC">
        <w:rPr>
          <w:rFonts w:ascii="Times New Roman" w:eastAsia="等线" w:hAnsi="Times New Roman" w:cs="Times New Roman" w:hint="eastAsia"/>
          <w:b/>
          <w:bCs/>
          <w:color w:val="000000" w:themeColor="text1"/>
          <w:sz w:val="24"/>
          <w:szCs w:val="24"/>
          <w14:ligatures w14:val="standardContextual"/>
        </w:rPr>
        <w:t>c</w:t>
      </w:r>
      <w:r w:rsidRPr="00B344BC">
        <w:rPr>
          <w:rFonts w:ascii="Times New Roman" w:eastAsia="等线" w:hAnsi="Times New Roman" w:cs="Times New Roman" w:hint="eastAsia"/>
          <w:color w:val="000000" w:themeColor="text1"/>
          <w:sz w:val="24"/>
          <w:szCs w:val="24"/>
          <w14:ligatures w14:val="standardContextual"/>
        </w:rPr>
        <w:t xml:space="preserve"> 7 day</w:t>
      </w:r>
      <w:bookmarkEnd w:id="25"/>
    </w:p>
    <w:p w14:paraId="5F2FEB06" w14:textId="5DF20A1D"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14:ligatures w14:val="standardContextual"/>
        </w:rPr>
      </w:pPr>
      <w:r w:rsidRPr="00B344BC">
        <w:rPr>
          <w:rFonts w:ascii="Times New Roman" w:eastAsia="等线" w:hAnsi="Times New Roman" w:cs="Times New Roman"/>
          <w:b/>
          <w:bCs/>
          <w:color w:val="000000" w:themeColor="text1"/>
          <w:sz w:val="24"/>
          <w:szCs w:val="24"/>
        </w:rPr>
        <w:t>Table S</w:t>
      </w:r>
      <w:r w:rsidRPr="00B344BC">
        <w:rPr>
          <w:rFonts w:ascii="Times New Roman" w:eastAsia="等线" w:hAnsi="Times New Roman" w:cs="Times New Roman" w:hint="eastAsia"/>
          <w:b/>
          <w:bCs/>
          <w:color w:val="000000" w:themeColor="text1"/>
          <w:sz w:val="24"/>
          <w:szCs w:val="24"/>
        </w:rPr>
        <w:t>1</w:t>
      </w:r>
      <w:r w:rsidRPr="00B344BC">
        <w:rPr>
          <w:rFonts w:ascii="Times New Roman" w:hAnsi="Times New Roman" w:cs="Times New Roman"/>
          <w:sz w:val="24"/>
          <w:szCs w:val="24"/>
        </w:rPr>
        <w:t xml:space="preserve"> </w:t>
      </w:r>
      <w:r w:rsidRPr="00B344BC">
        <w:rPr>
          <w:rFonts w:ascii="Times New Roman" w:eastAsia="等线" w:hAnsi="Times New Roman" w:cs="Times New Roman" w:hint="eastAsia"/>
          <w:color w:val="000000" w:themeColor="text1"/>
          <w:sz w:val="24"/>
          <w:szCs w:val="24"/>
        </w:rPr>
        <w:t>Sample Naming Instructions</w:t>
      </w:r>
    </w:p>
    <w:tbl>
      <w:tblPr>
        <w:tblStyle w:val="ac"/>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827"/>
        <w:gridCol w:w="1701"/>
        <w:gridCol w:w="1689"/>
      </w:tblGrid>
      <w:tr w:rsidR="00ED52D8" w:rsidRPr="00F32107" w14:paraId="686A1FC3" w14:textId="77777777">
        <w:tc>
          <w:tcPr>
            <w:tcW w:w="1843" w:type="dxa"/>
            <w:tcBorders>
              <w:top w:val="single" w:sz="12" w:space="0" w:color="auto"/>
              <w:bottom w:val="single" w:sz="8" w:space="0" w:color="auto"/>
            </w:tcBorders>
          </w:tcPr>
          <w:p w14:paraId="4C582B02" w14:textId="77777777" w:rsidR="00ED52D8" w:rsidRPr="00F32107" w:rsidRDefault="004963F4" w:rsidP="00F32107">
            <w:pPr>
              <w:widowControl/>
              <w:rPr>
                <w:rFonts w:eastAsia="等线"/>
                <w:color w:val="000000" w:themeColor="text1"/>
                <w:szCs w:val="21"/>
              </w:rPr>
            </w:pPr>
            <w:r w:rsidRPr="00F32107">
              <w:rPr>
                <w:rFonts w:eastAsia="等线" w:hint="eastAsia"/>
                <w:color w:val="000000" w:themeColor="text1"/>
                <w:szCs w:val="21"/>
              </w:rPr>
              <w:t>Sample</w:t>
            </w:r>
          </w:p>
        </w:tc>
        <w:tc>
          <w:tcPr>
            <w:tcW w:w="3827" w:type="dxa"/>
            <w:tcBorders>
              <w:top w:val="single" w:sz="12" w:space="0" w:color="auto"/>
              <w:bottom w:val="single" w:sz="8" w:space="0" w:color="auto"/>
            </w:tcBorders>
          </w:tcPr>
          <w:p w14:paraId="6D76BFCB" w14:textId="77777777" w:rsidR="00ED52D8" w:rsidRPr="00F32107" w:rsidRDefault="004963F4" w:rsidP="00F32107">
            <w:pPr>
              <w:widowControl/>
              <w:rPr>
                <w:rFonts w:eastAsia="等线"/>
                <w:color w:val="000000" w:themeColor="text1"/>
                <w:szCs w:val="21"/>
              </w:rPr>
            </w:pPr>
            <w:r w:rsidRPr="00F32107">
              <w:rPr>
                <w:rFonts w:eastAsia="等线" w:hint="eastAsia"/>
                <w:color w:val="000000" w:themeColor="text1"/>
                <w:szCs w:val="21"/>
              </w:rPr>
              <w:t>Annealing Mode</w:t>
            </w:r>
          </w:p>
        </w:tc>
        <w:tc>
          <w:tcPr>
            <w:tcW w:w="1701" w:type="dxa"/>
            <w:tcBorders>
              <w:top w:val="single" w:sz="12" w:space="0" w:color="auto"/>
              <w:bottom w:val="single" w:sz="8" w:space="0" w:color="auto"/>
            </w:tcBorders>
          </w:tcPr>
          <w:p w14:paraId="7FA8C74D" w14:textId="77777777" w:rsidR="00ED52D8" w:rsidRPr="00F32107" w:rsidRDefault="004963F4" w:rsidP="00F32107">
            <w:pPr>
              <w:widowControl/>
              <w:rPr>
                <w:rFonts w:eastAsia="等线"/>
                <w:color w:val="000000" w:themeColor="text1"/>
                <w:szCs w:val="21"/>
              </w:rPr>
            </w:pPr>
            <w:r w:rsidRPr="00F32107">
              <w:rPr>
                <w:rFonts w:eastAsia="等线"/>
                <w:color w:val="000000" w:themeColor="text1"/>
                <w:szCs w:val="21"/>
              </w:rPr>
              <w:t>Annealing Temperature (°C)</w:t>
            </w:r>
          </w:p>
        </w:tc>
        <w:tc>
          <w:tcPr>
            <w:tcW w:w="1689" w:type="dxa"/>
            <w:tcBorders>
              <w:top w:val="single" w:sz="12" w:space="0" w:color="auto"/>
              <w:bottom w:val="single" w:sz="8" w:space="0" w:color="auto"/>
            </w:tcBorders>
          </w:tcPr>
          <w:p w14:paraId="08F2DF38" w14:textId="77777777" w:rsidR="00ED52D8" w:rsidRPr="00F32107" w:rsidRDefault="004963F4" w:rsidP="00F32107">
            <w:pPr>
              <w:widowControl/>
              <w:rPr>
                <w:rFonts w:eastAsia="等线"/>
                <w:color w:val="000000" w:themeColor="text1"/>
                <w:szCs w:val="21"/>
              </w:rPr>
            </w:pPr>
            <w:r w:rsidRPr="00F32107">
              <w:rPr>
                <w:rFonts w:eastAsia="等线"/>
                <w:color w:val="000000" w:themeColor="text1"/>
                <w:szCs w:val="21"/>
              </w:rPr>
              <w:t>Opening Temperature (°C)</w:t>
            </w:r>
          </w:p>
        </w:tc>
      </w:tr>
      <w:tr w:rsidR="00ED52D8" w:rsidRPr="00F32107" w14:paraId="2A62413F" w14:textId="77777777">
        <w:tc>
          <w:tcPr>
            <w:tcW w:w="1843" w:type="dxa"/>
            <w:tcBorders>
              <w:top w:val="single" w:sz="8" w:space="0" w:color="auto"/>
            </w:tcBorders>
          </w:tcPr>
          <w:p w14:paraId="4A51736D"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O290-O470</w:t>
            </w:r>
          </w:p>
        </w:tc>
        <w:tc>
          <w:tcPr>
            <w:tcW w:w="3827" w:type="dxa"/>
            <w:tcBorders>
              <w:top w:val="single" w:sz="8" w:space="0" w:color="auto"/>
            </w:tcBorders>
          </w:tcPr>
          <w:p w14:paraId="31C5F28B"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open-air annealing</w:t>
            </w:r>
          </w:p>
        </w:tc>
        <w:tc>
          <w:tcPr>
            <w:tcW w:w="1701" w:type="dxa"/>
            <w:tcBorders>
              <w:top w:val="single" w:sz="8" w:space="0" w:color="auto"/>
            </w:tcBorders>
          </w:tcPr>
          <w:p w14:paraId="11F67F16"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290-470</w:t>
            </w:r>
          </w:p>
        </w:tc>
        <w:tc>
          <w:tcPr>
            <w:tcW w:w="1689" w:type="dxa"/>
            <w:tcBorders>
              <w:top w:val="single" w:sz="8" w:space="0" w:color="auto"/>
            </w:tcBorders>
          </w:tcPr>
          <w:p w14:paraId="3876387F"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290-470</w:t>
            </w:r>
          </w:p>
        </w:tc>
      </w:tr>
      <w:tr w:rsidR="00ED52D8" w:rsidRPr="00F32107" w14:paraId="0D8A9361" w14:textId="77777777">
        <w:tc>
          <w:tcPr>
            <w:tcW w:w="1843" w:type="dxa"/>
          </w:tcPr>
          <w:p w14:paraId="166DD0F3"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C290-C470</w:t>
            </w:r>
          </w:p>
        </w:tc>
        <w:tc>
          <w:tcPr>
            <w:tcW w:w="3827" w:type="dxa"/>
          </w:tcPr>
          <w:p w14:paraId="0DF5C390"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confined-space annealing</w:t>
            </w:r>
          </w:p>
        </w:tc>
        <w:tc>
          <w:tcPr>
            <w:tcW w:w="1701" w:type="dxa"/>
          </w:tcPr>
          <w:p w14:paraId="285C1127"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290-470</w:t>
            </w:r>
          </w:p>
        </w:tc>
        <w:tc>
          <w:tcPr>
            <w:tcW w:w="1689" w:type="dxa"/>
          </w:tcPr>
          <w:p w14:paraId="6F0AD497"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290-470</w:t>
            </w:r>
          </w:p>
        </w:tc>
      </w:tr>
      <w:tr w:rsidR="00ED52D8" w:rsidRPr="00F32107" w14:paraId="7F7AF156" w14:textId="77777777">
        <w:tc>
          <w:tcPr>
            <w:tcW w:w="1843" w:type="dxa"/>
          </w:tcPr>
          <w:p w14:paraId="1844A0B8"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U410-U470</w:t>
            </w:r>
          </w:p>
        </w:tc>
        <w:tc>
          <w:tcPr>
            <w:tcW w:w="3827" w:type="dxa"/>
          </w:tcPr>
          <w:p w14:paraId="1BD67A54"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up-coverage annealing</w:t>
            </w:r>
          </w:p>
        </w:tc>
        <w:tc>
          <w:tcPr>
            <w:tcW w:w="1701" w:type="dxa"/>
          </w:tcPr>
          <w:p w14:paraId="0E1FA6EF"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410-470</w:t>
            </w:r>
          </w:p>
        </w:tc>
        <w:tc>
          <w:tcPr>
            <w:tcW w:w="1689" w:type="dxa"/>
          </w:tcPr>
          <w:p w14:paraId="6F53DE10"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410-470</w:t>
            </w:r>
          </w:p>
        </w:tc>
      </w:tr>
      <w:tr w:rsidR="00ED52D8" w:rsidRPr="00F32107" w14:paraId="498EE154" w14:textId="77777777">
        <w:tc>
          <w:tcPr>
            <w:tcW w:w="1843" w:type="dxa"/>
          </w:tcPr>
          <w:p w14:paraId="2A89753E"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D275-D450</w:t>
            </w:r>
          </w:p>
        </w:tc>
        <w:tc>
          <w:tcPr>
            <w:tcW w:w="3827" w:type="dxa"/>
          </w:tcPr>
          <w:p w14:paraId="76638EE2"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dynamic in-situ oxidation</w:t>
            </w:r>
          </w:p>
        </w:tc>
        <w:tc>
          <w:tcPr>
            <w:tcW w:w="1701" w:type="dxa"/>
          </w:tcPr>
          <w:p w14:paraId="646D5941"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450</w:t>
            </w:r>
          </w:p>
        </w:tc>
        <w:tc>
          <w:tcPr>
            <w:tcW w:w="1689" w:type="dxa"/>
          </w:tcPr>
          <w:p w14:paraId="5205F4D8"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275-450</w:t>
            </w:r>
          </w:p>
        </w:tc>
      </w:tr>
      <w:tr w:rsidR="00ED52D8" w:rsidRPr="00F32107" w14:paraId="1FDD70E0" w14:textId="77777777">
        <w:tc>
          <w:tcPr>
            <w:tcW w:w="1843" w:type="dxa"/>
          </w:tcPr>
          <w:p w14:paraId="09672BB6"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N450</w:t>
            </w:r>
          </w:p>
        </w:tc>
        <w:tc>
          <w:tcPr>
            <w:tcW w:w="3827" w:type="dxa"/>
          </w:tcPr>
          <w:p w14:paraId="56049093"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nitrogen atmosphere annealing</w:t>
            </w:r>
          </w:p>
        </w:tc>
        <w:tc>
          <w:tcPr>
            <w:tcW w:w="1701" w:type="dxa"/>
          </w:tcPr>
          <w:p w14:paraId="082B3EBB"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450</w:t>
            </w:r>
          </w:p>
        </w:tc>
        <w:tc>
          <w:tcPr>
            <w:tcW w:w="1689" w:type="dxa"/>
          </w:tcPr>
          <w:p w14:paraId="7E1251EA" w14:textId="77777777" w:rsidR="00ED52D8" w:rsidRPr="00F32107" w:rsidRDefault="004963F4" w:rsidP="00F32107">
            <w:pPr>
              <w:widowControl/>
              <w:jc w:val="left"/>
              <w:rPr>
                <w:rFonts w:eastAsia="等线"/>
                <w:color w:val="000000" w:themeColor="text1"/>
                <w:szCs w:val="21"/>
              </w:rPr>
            </w:pPr>
            <w:r w:rsidRPr="00F32107">
              <w:rPr>
                <w:rFonts w:eastAsia="等线" w:hint="eastAsia"/>
                <w:color w:val="000000" w:themeColor="text1"/>
                <w:szCs w:val="21"/>
              </w:rPr>
              <w:t>450</w:t>
            </w:r>
          </w:p>
        </w:tc>
      </w:tr>
    </w:tbl>
    <w:p w14:paraId="0D400663" w14:textId="77777777" w:rsidR="00ED52D8" w:rsidRPr="00B344BC" w:rsidRDefault="00ED52D8" w:rsidP="00B344BC">
      <w:pPr>
        <w:widowControl/>
        <w:spacing w:beforeLines="50" w:before="156" w:afterLines="50" w:after="156"/>
        <w:jc w:val="left"/>
        <w:rPr>
          <w:rFonts w:ascii="Times New Roman" w:eastAsia="等线" w:hAnsi="Times New Roman" w:cs="Times New Roman"/>
          <w:color w:val="000000" w:themeColor="text1"/>
          <w:sz w:val="24"/>
          <w:szCs w:val="24"/>
        </w:rPr>
      </w:pPr>
    </w:p>
    <w:p w14:paraId="31D38874" w14:textId="3DB6AFBD"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lastRenderedPageBreak/>
        <w:t>Table S</w:t>
      </w:r>
      <w:r w:rsidRPr="00B344BC">
        <w:rPr>
          <w:rFonts w:ascii="Times New Roman" w:eastAsia="等线" w:hAnsi="Times New Roman" w:cs="Times New Roman" w:hint="eastAsia"/>
          <w:b/>
          <w:bCs/>
          <w:color w:val="000000" w:themeColor="text1"/>
          <w:sz w:val="24"/>
          <w:szCs w:val="24"/>
        </w:rPr>
        <w:t>2</w:t>
      </w:r>
      <w:r w:rsidRPr="00B344BC">
        <w:rPr>
          <w:rFonts w:ascii="Times New Roman" w:hAnsi="Times New Roman" w:cs="Times New Roman"/>
          <w:sz w:val="24"/>
          <w:szCs w:val="24"/>
        </w:rPr>
        <w:t xml:space="preserve"> </w:t>
      </w:r>
      <w:r w:rsidRPr="00B344BC">
        <w:rPr>
          <w:rFonts w:ascii="Times New Roman" w:eastAsia="等线" w:hAnsi="Times New Roman" w:cs="Times New Roman"/>
          <w:color w:val="000000" w:themeColor="text1"/>
          <w:sz w:val="24"/>
          <w:szCs w:val="24"/>
        </w:rPr>
        <w:t>The average value of the solar cell statistics results</w:t>
      </w:r>
    </w:p>
    <w:tbl>
      <w:tblPr>
        <w:tblStyle w:val="ac"/>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1659"/>
        <w:gridCol w:w="1659"/>
        <w:gridCol w:w="1659"/>
        <w:gridCol w:w="1660"/>
      </w:tblGrid>
      <w:tr w:rsidR="00ED52D8" w:rsidRPr="000A1D23" w14:paraId="4CF60120" w14:textId="77777777">
        <w:tc>
          <w:tcPr>
            <w:tcW w:w="1659" w:type="dxa"/>
            <w:tcBorders>
              <w:top w:val="single" w:sz="12" w:space="0" w:color="auto"/>
              <w:bottom w:val="single" w:sz="8" w:space="0" w:color="auto"/>
            </w:tcBorders>
          </w:tcPr>
          <w:p w14:paraId="1B26A362"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Sample</w:t>
            </w:r>
          </w:p>
        </w:tc>
        <w:tc>
          <w:tcPr>
            <w:tcW w:w="1659" w:type="dxa"/>
            <w:tcBorders>
              <w:top w:val="single" w:sz="12" w:space="0" w:color="auto"/>
              <w:bottom w:val="single" w:sz="8" w:space="0" w:color="auto"/>
            </w:tcBorders>
          </w:tcPr>
          <w:p w14:paraId="3456A6E4" w14:textId="77777777" w:rsidR="00ED52D8" w:rsidRPr="000A1D23" w:rsidRDefault="004963F4" w:rsidP="000A1D23">
            <w:pPr>
              <w:jc w:val="center"/>
              <w:rPr>
                <w:rFonts w:eastAsia="等线"/>
                <w:color w:val="000000" w:themeColor="text1"/>
                <w:kern w:val="0"/>
                <w:szCs w:val="21"/>
              </w:rPr>
            </w:pPr>
            <w:proofErr w:type="spellStart"/>
            <w:r w:rsidRPr="000A1D23">
              <w:rPr>
                <w:rFonts w:eastAsia="等线"/>
                <w:i/>
                <w:iCs/>
                <w:color w:val="000000" w:themeColor="text1"/>
                <w:kern w:val="0"/>
                <w:szCs w:val="21"/>
              </w:rPr>
              <w:t>V</w:t>
            </w:r>
            <w:r w:rsidRPr="000A1D23">
              <w:rPr>
                <w:rFonts w:eastAsia="等线"/>
                <w:color w:val="000000" w:themeColor="text1"/>
                <w:kern w:val="0"/>
                <w:szCs w:val="21"/>
                <w:vertAlign w:val="subscript"/>
              </w:rPr>
              <w:t>oc</w:t>
            </w:r>
            <w:proofErr w:type="spellEnd"/>
            <w:r w:rsidRPr="000A1D23">
              <w:rPr>
                <w:rFonts w:eastAsia="等线"/>
                <w:color w:val="000000" w:themeColor="text1"/>
                <w:kern w:val="0"/>
                <w:szCs w:val="21"/>
              </w:rPr>
              <w:t xml:space="preserve"> (</w:t>
            </w:r>
            <w:r w:rsidRPr="000A1D23">
              <w:rPr>
                <w:rFonts w:eastAsia="等线" w:hint="eastAsia"/>
                <w:color w:val="000000" w:themeColor="text1"/>
                <w:kern w:val="0"/>
                <w:szCs w:val="21"/>
              </w:rPr>
              <w:t>m</w:t>
            </w:r>
            <w:r w:rsidRPr="000A1D23">
              <w:rPr>
                <w:rFonts w:eastAsia="等线"/>
                <w:color w:val="000000" w:themeColor="text1"/>
                <w:kern w:val="0"/>
                <w:szCs w:val="21"/>
              </w:rPr>
              <w:t>V)</w:t>
            </w:r>
          </w:p>
        </w:tc>
        <w:tc>
          <w:tcPr>
            <w:tcW w:w="1659" w:type="dxa"/>
            <w:tcBorders>
              <w:top w:val="single" w:sz="12" w:space="0" w:color="auto"/>
              <w:bottom w:val="single" w:sz="8" w:space="0" w:color="auto"/>
            </w:tcBorders>
          </w:tcPr>
          <w:p w14:paraId="7B4D4CD2" w14:textId="77777777" w:rsidR="00ED52D8" w:rsidRPr="000A1D23" w:rsidRDefault="004963F4" w:rsidP="000A1D23">
            <w:pPr>
              <w:jc w:val="center"/>
              <w:rPr>
                <w:rFonts w:eastAsia="等线"/>
                <w:color w:val="000000" w:themeColor="text1"/>
                <w:kern w:val="0"/>
                <w:szCs w:val="21"/>
              </w:rPr>
            </w:pPr>
            <w:proofErr w:type="spellStart"/>
            <w:r w:rsidRPr="000A1D23">
              <w:rPr>
                <w:rFonts w:eastAsia="等线"/>
                <w:i/>
                <w:iCs/>
                <w:color w:val="000000" w:themeColor="text1"/>
                <w:kern w:val="0"/>
                <w:szCs w:val="21"/>
              </w:rPr>
              <w:t>J</w:t>
            </w:r>
            <w:r w:rsidRPr="000A1D23">
              <w:rPr>
                <w:rFonts w:eastAsia="等线"/>
                <w:color w:val="000000" w:themeColor="text1"/>
                <w:kern w:val="0"/>
                <w:szCs w:val="21"/>
                <w:vertAlign w:val="subscript"/>
              </w:rPr>
              <w:t>sc</w:t>
            </w:r>
            <w:proofErr w:type="spellEnd"/>
            <w:r w:rsidRPr="000A1D23">
              <w:rPr>
                <w:rFonts w:eastAsia="等线"/>
                <w:color w:val="000000" w:themeColor="text1"/>
                <w:kern w:val="0"/>
                <w:szCs w:val="21"/>
              </w:rPr>
              <w:t xml:space="preserve"> (mA/cm</w:t>
            </w:r>
            <w:r w:rsidRPr="000A1D23">
              <w:rPr>
                <w:rFonts w:eastAsia="等线"/>
                <w:color w:val="000000" w:themeColor="text1"/>
                <w:kern w:val="0"/>
                <w:szCs w:val="21"/>
                <w:vertAlign w:val="superscript"/>
              </w:rPr>
              <w:t>2</w:t>
            </w:r>
            <w:r w:rsidRPr="000A1D23">
              <w:rPr>
                <w:rFonts w:eastAsia="等线"/>
                <w:color w:val="000000" w:themeColor="text1"/>
                <w:kern w:val="0"/>
                <w:szCs w:val="21"/>
              </w:rPr>
              <w:t>)</w:t>
            </w:r>
          </w:p>
        </w:tc>
        <w:tc>
          <w:tcPr>
            <w:tcW w:w="1659" w:type="dxa"/>
            <w:tcBorders>
              <w:top w:val="single" w:sz="12" w:space="0" w:color="auto"/>
              <w:bottom w:val="single" w:sz="8" w:space="0" w:color="auto"/>
            </w:tcBorders>
          </w:tcPr>
          <w:p w14:paraId="5F8905E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FF (%)</w:t>
            </w:r>
          </w:p>
        </w:tc>
        <w:tc>
          <w:tcPr>
            <w:tcW w:w="1660" w:type="dxa"/>
            <w:tcBorders>
              <w:top w:val="single" w:sz="12" w:space="0" w:color="auto"/>
              <w:bottom w:val="single" w:sz="8" w:space="0" w:color="auto"/>
            </w:tcBorders>
          </w:tcPr>
          <w:p w14:paraId="26B370AA"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PCE (%)</w:t>
            </w:r>
          </w:p>
        </w:tc>
      </w:tr>
      <w:tr w:rsidR="00ED52D8" w:rsidRPr="000A1D23" w14:paraId="7F95ED16" w14:textId="77777777">
        <w:tc>
          <w:tcPr>
            <w:tcW w:w="1659" w:type="dxa"/>
            <w:tcBorders>
              <w:top w:val="single" w:sz="8" w:space="0" w:color="auto"/>
            </w:tcBorders>
          </w:tcPr>
          <w:p w14:paraId="1495FA8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O290</w:t>
            </w:r>
          </w:p>
        </w:tc>
        <w:tc>
          <w:tcPr>
            <w:tcW w:w="1659" w:type="dxa"/>
            <w:tcBorders>
              <w:top w:val="single" w:sz="8" w:space="0" w:color="auto"/>
            </w:tcBorders>
          </w:tcPr>
          <w:p w14:paraId="58B8AE9C"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620</w:t>
            </w:r>
          </w:p>
        </w:tc>
        <w:tc>
          <w:tcPr>
            <w:tcW w:w="1659" w:type="dxa"/>
            <w:tcBorders>
              <w:top w:val="single" w:sz="8" w:space="0" w:color="auto"/>
            </w:tcBorders>
          </w:tcPr>
          <w:p w14:paraId="400F7EE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6.99</w:t>
            </w:r>
          </w:p>
        </w:tc>
        <w:tc>
          <w:tcPr>
            <w:tcW w:w="1659" w:type="dxa"/>
            <w:tcBorders>
              <w:top w:val="single" w:sz="8" w:space="0" w:color="auto"/>
            </w:tcBorders>
          </w:tcPr>
          <w:p w14:paraId="2D840A6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50.7</w:t>
            </w:r>
          </w:p>
        </w:tc>
        <w:tc>
          <w:tcPr>
            <w:tcW w:w="1660" w:type="dxa"/>
            <w:tcBorders>
              <w:top w:val="single" w:sz="8" w:space="0" w:color="auto"/>
            </w:tcBorders>
          </w:tcPr>
          <w:p w14:paraId="3D9105BD"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2.19</w:t>
            </w:r>
          </w:p>
        </w:tc>
      </w:tr>
      <w:tr w:rsidR="00ED52D8" w:rsidRPr="000A1D23" w14:paraId="6ED13F49" w14:textId="77777777">
        <w:tc>
          <w:tcPr>
            <w:tcW w:w="1659" w:type="dxa"/>
          </w:tcPr>
          <w:p w14:paraId="35B5657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O320</w:t>
            </w:r>
          </w:p>
        </w:tc>
        <w:tc>
          <w:tcPr>
            <w:tcW w:w="1659" w:type="dxa"/>
          </w:tcPr>
          <w:p w14:paraId="0B03806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636</w:t>
            </w:r>
          </w:p>
        </w:tc>
        <w:tc>
          <w:tcPr>
            <w:tcW w:w="1659" w:type="dxa"/>
          </w:tcPr>
          <w:p w14:paraId="2061729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9.16</w:t>
            </w:r>
          </w:p>
        </w:tc>
        <w:tc>
          <w:tcPr>
            <w:tcW w:w="1659" w:type="dxa"/>
          </w:tcPr>
          <w:p w14:paraId="5574F047"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51.5</w:t>
            </w:r>
          </w:p>
        </w:tc>
        <w:tc>
          <w:tcPr>
            <w:tcW w:w="1660" w:type="dxa"/>
          </w:tcPr>
          <w:p w14:paraId="0232B833"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3.00</w:t>
            </w:r>
          </w:p>
        </w:tc>
      </w:tr>
      <w:tr w:rsidR="00ED52D8" w:rsidRPr="000A1D23" w14:paraId="31657F99" w14:textId="77777777">
        <w:tc>
          <w:tcPr>
            <w:tcW w:w="1659" w:type="dxa"/>
          </w:tcPr>
          <w:p w14:paraId="6C75CDA7"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O350</w:t>
            </w:r>
          </w:p>
        </w:tc>
        <w:tc>
          <w:tcPr>
            <w:tcW w:w="1659" w:type="dxa"/>
          </w:tcPr>
          <w:p w14:paraId="7E5F736E"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626</w:t>
            </w:r>
          </w:p>
        </w:tc>
        <w:tc>
          <w:tcPr>
            <w:tcW w:w="1659" w:type="dxa"/>
          </w:tcPr>
          <w:p w14:paraId="2EDC353A"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3.40</w:t>
            </w:r>
          </w:p>
        </w:tc>
        <w:tc>
          <w:tcPr>
            <w:tcW w:w="1659" w:type="dxa"/>
          </w:tcPr>
          <w:p w14:paraId="50F2CC0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32.1</w:t>
            </w:r>
          </w:p>
        </w:tc>
        <w:tc>
          <w:tcPr>
            <w:tcW w:w="1660" w:type="dxa"/>
          </w:tcPr>
          <w:p w14:paraId="0D8B3B10"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0.68</w:t>
            </w:r>
          </w:p>
        </w:tc>
      </w:tr>
      <w:tr w:rsidR="00ED52D8" w:rsidRPr="000A1D23" w14:paraId="7E87457F" w14:textId="77777777">
        <w:tc>
          <w:tcPr>
            <w:tcW w:w="1659" w:type="dxa"/>
          </w:tcPr>
          <w:p w14:paraId="1DDCDF8F" w14:textId="77777777" w:rsidR="00ED52D8" w:rsidRPr="000A1D23" w:rsidRDefault="004963F4" w:rsidP="000A1D23">
            <w:pPr>
              <w:jc w:val="center"/>
              <w:rPr>
                <w:rFonts w:eastAsia="等线"/>
                <w:color w:val="000000" w:themeColor="text1"/>
                <w:kern w:val="0"/>
                <w:szCs w:val="21"/>
              </w:rPr>
            </w:pPr>
            <w:r w:rsidRPr="000A1D23">
              <w:rPr>
                <w:rFonts w:eastAsia="等线" w:hint="eastAsia"/>
                <w:color w:val="000000" w:themeColor="text1"/>
                <w:kern w:val="0"/>
                <w:szCs w:val="21"/>
              </w:rPr>
              <w:t>C</w:t>
            </w:r>
            <w:r w:rsidRPr="000A1D23">
              <w:rPr>
                <w:rFonts w:eastAsia="等线"/>
                <w:color w:val="000000" w:themeColor="text1"/>
                <w:kern w:val="0"/>
                <w:szCs w:val="21"/>
              </w:rPr>
              <w:t>410</w:t>
            </w:r>
          </w:p>
        </w:tc>
        <w:tc>
          <w:tcPr>
            <w:tcW w:w="1659" w:type="dxa"/>
          </w:tcPr>
          <w:p w14:paraId="3D7935A9"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735</w:t>
            </w:r>
          </w:p>
        </w:tc>
        <w:tc>
          <w:tcPr>
            <w:tcW w:w="1659" w:type="dxa"/>
          </w:tcPr>
          <w:p w14:paraId="6E0C5D8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14.28</w:t>
            </w:r>
          </w:p>
        </w:tc>
        <w:tc>
          <w:tcPr>
            <w:tcW w:w="1659" w:type="dxa"/>
          </w:tcPr>
          <w:p w14:paraId="6B6CC24E"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58.6</w:t>
            </w:r>
          </w:p>
        </w:tc>
        <w:tc>
          <w:tcPr>
            <w:tcW w:w="1660" w:type="dxa"/>
          </w:tcPr>
          <w:p w14:paraId="4667287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6.16</w:t>
            </w:r>
          </w:p>
        </w:tc>
      </w:tr>
      <w:tr w:rsidR="00ED52D8" w:rsidRPr="000A1D23" w14:paraId="2829A5A5" w14:textId="77777777">
        <w:tc>
          <w:tcPr>
            <w:tcW w:w="1659" w:type="dxa"/>
          </w:tcPr>
          <w:p w14:paraId="26822029" w14:textId="77777777" w:rsidR="00ED52D8" w:rsidRPr="000A1D23" w:rsidRDefault="004963F4" w:rsidP="000A1D23">
            <w:pPr>
              <w:jc w:val="center"/>
              <w:rPr>
                <w:rFonts w:eastAsia="等线"/>
                <w:color w:val="000000" w:themeColor="text1"/>
                <w:kern w:val="0"/>
                <w:szCs w:val="21"/>
              </w:rPr>
            </w:pPr>
            <w:r w:rsidRPr="000A1D23">
              <w:rPr>
                <w:rFonts w:eastAsia="等线" w:hint="eastAsia"/>
                <w:color w:val="000000" w:themeColor="text1"/>
                <w:kern w:val="0"/>
                <w:szCs w:val="21"/>
              </w:rPr>
              <w:t>C</w:t>
            </w:r>
            <w:r w:rsidRPr="000A1D23">
              <w:rPr>
                <w:rFonts w:eastAsia="等线"/>
                <w:color w:val="000000" w:themeColor="text1"/>
                <w:kern w:val="0"/>
                <w:szCs w:val="21"/>
              </w:rPr>
              <w:t>430</w:t>
            </w:r>
          </w:p>
        </w:tc>
        <w:tc>
          <w:tcPr>
            <w:tcW w:w="1659" w:type="dxa"/>
          </w:tcPr>
          <w:p w14:paraId="691884A8"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739</w:t>
            </w:r>
          </w:p>
        </w:tc>
        <w:tc>
          <w:tcPr>
            <w:tcW w:w="1659" w:type="dxa"/>
          </w:tcPr>
          <w:p w14:paraId="6CA610F9"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14.15</w:t>
            </w:r>
          </w:p>
        </w:tc>
        <w:tc>
          <w:tcPr>
            <w:tcW w:w="1659" w:type="dxa"/>
          </w:tcPr>
          <w:p w14:paraId="39E60888"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59.5</w:t>
            </w:r>
          </w:p>
        </w:tc>
        <w:tc>
          <w:tcPr>
            <w:tcW w:w="1660" w:type="dxa"/>
          </w:tcPr>
          <w:p w14:paraId="48E22EC9"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6.21</w:t>
            </w:r>
          </w:p>
        </w:tc>
      </w:tr>
      <w:tr w:rsidR="00ED52D8" w:rsidRPr="000A1D23" w14:paraId="6991F29F" w14:textId="77777777">
        <w:tc>
          <w:tcPr>
            <w:tcW w:w="1659" w:type="dxa"/>
          </w:tcPr>
          <w:p w14:paraId="60C46F80" w14:textId="77777777" w:rsidR="00ED52D8" w:rsidRPr="000A1D23" w:rsidRDefault="004963F4" w:rsidP="000A1D23">
            <w:pPr>
              <w:jc w:val="center"/>
              <w:rPr>
                <w:rFonts w:eastAsia="等线"/>
                <w:color w:val="000000" w:themeColor="text1"/>
                <w:kern w:val="0"/>
                <w:szCs w:val="21"/>
              </w:rPr>
            </w:pPr>
            <w:r w:rsidRPr="000A1D23">
              <w:rPr>
                <w:rFonts w:eastAsia="等线" w:hint="eastAsia"/>
                <w:color w:val="000000" w:themeColor="text1"/>
                <w:kern w:val="0"/>
                <w:szCs w:val="21"/>
              </w:rPr>
              <w:t>C</w:t>
            </w:r>
            <w:r w:rsidRPr="000A1D23">
              <w:rPr>
                <w:rFonts w:eastAsia="等线"/>
                <w:color w:val="000000" w:themeColor="text1"/>
                <w:kern w:val="0"/>
                <w:szCs w:val="21"/>
              </w:rPr>
              <w:t>450</w:t>
            </w:r>
          </w:p>
        </w:tc>
        <w:tc>
          <w:tcPr>
            <w:tcW w:w="1659" w:type="dxa"/>
          </w:tcPr>
          <w:p w14:paraId="6AF6630E"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746</w:t>
            </w:r>
          </w:p>
        </w:tc>
        <w:tc>
          <w:tcPr>
            <w:tcW w:w="1659" w:type="dxa"/>
          </w:tcPr>
          <w:p w14:paraId="0942FCF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14.45</w:t>
            </w:r>
          </w:p>
        </w:tc>
        <w:tc>
          <w:tcPr>
            <w:tcW w:w="1659" w:type="dxa"/>
          </w:tcPr>
          <w:p w14:paraId="69EF19FE"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60.2</w:t>
            </w:r>
          </w:p>
        </w:tc>
        <w:tc>
          <w:tcPr>
            <w:tcW w:w="1660" w:type="dxa"/>
          </w:tcPr>
          <w:p w14:paraId="14C5210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6.52</w:t>
            </w:r>
          </w:p>
        </w:tc>
      </w:tr>
      <w:tr w:rsidR="00ED52D8" w:rsidRPr="000A1D23" w14:paraId="5F100BF3" w14:textId="77777777">
        <w:tc>
          <w:tcPr>
            <w:tcW w:w="1659" w:type="dxa"/>
          </w:tcPr>
          <w:p w14:paraId="1F15A41E" w14:textId="77777777" w:rsidR="00ED52D8" w:rsidRPr="000A1D23" w:rsidRDefault="004963F4" w:rsidP="000A1D23">
            <w:pPr>
              <w:jc w:val="center"/>
              <w:rPr>
                <w:rFonts w:eastAsia="等线"/>
                <w:color w:val="000000" w:themeColor="text1"/>
                <w:kern w:val="0"/>
                <w:szCs w:val="21"/>
              </w:rPr>
            </w:pPr>
            <w:r w:rsidRPr="000A1D23">
              <w:rPr>
                <w:rFonts w:eastAsia="等线" w:hint="eastAsia"/>
                <w:color w:val="000000" w:themeColor="text1"/>
                <w:kern w:val="0"/>
                <w:szCs w:val="21"/>
              </w:rPr>
              <w:t>C</w:t>
            </w:r>
            <w:r w:rsidRPr="000A1D23">
              <w:rPr>
                <w:rFonts w:eastAsia="等线"/>
                <w:color w:val="000000" w:themeColor="text1"/>
                <w:kern w:val="0"/>
                <w:szCs w:val="21"/>
              </w:rPr>
              <w:t>470</w:t>
            </w:r>
          </w:p>
        </w:tc>
        <w:tc>
          <w:tcPr>
            <w:tcW w:w="1659" w:type="dxa"/>
          </w:tcPr>
          <w:p w14:paraId="1C45CB0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682</w:t>
            </w:r>
          </w:p>
        </w:tc>
        <w:tc>
          <w:tcPr>
            <w:tcW w:w="1659" w:type="dxa"/>
          </w:tcPr>
          <w:p w14:paraId="3C8A5A87"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11.28</w:t>
            </w:r>
          </w:p>
        </w:tc>
        <w:tc>
          <w:tcPr>
            <w:tcW w:w="1659" w:type="dxa"/>
          </w:tcPr>
          <w:p w14:paraId="22BFD379"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47.1</w:t>
            </w:r>
          </w:p>
        </w:tc>
        <w:tc>
          <w:tcPr>
            <w:tcW w:w="1660" w:type="dxa"/>
          </w:tcPr>
          <w:p w14:paraId="3420880C"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3.63</w:t>
            </w:r>
          </w:p>
        </w:tc>
      </w:tr>
    </w:tbl>
    <w:p w14:paraId="7EB7F132" w14:textId="1E6C46E3" w:rsidR="00ED52D8" w:rsidRPr="00B344BC" w:rsidRDefault="00ED52D8" w:rsidP="00B344BC">
      <w:pPr>
        <w:widowControl/>
        <w:spacing w:beforeLines="50" w:before="156" w:afterLines="50" w:after="156"/>
        <w:jc w:val="left"/>
        <w:rPr>
          <w:rFonts w:ascii="Times New Roman" w:hAnsi="Times New Roman" w:cs="Times New Roman"/>
          <w:sz w:val="24"/>
          <w:szCs w:val="24"/>
        </w:rPr>
      </w:pPr>
    </w:p>
    <w:p w14:paraId="71ACF483" w14:textId="78CD6BA8" w:rsidR="00ED52D8" w:rsidRPr="00B344BC" w:rsidRDefault="004963F4" w:rsidP="00B344BC">
      <w:pPr>
        <w:spacing w:beforeLines="50" w:before="156" w:afterLines="50" w:after="156"/>
        <w:outlineLvl w:val="0"/>
        <w:rPr>
          <w:rFonts w:ascii="Times New Roman" w:hAnsi="Times New Roman" w:cs="Times New Roman"/>
          <w:sz w:val="24"/>
          <w:szCs w:val="24"/>
        </w:rPr>
      </w:pPr>
      <w:r w:rsidRPr="00B344BC">
        <w:rPr>
          <w:rFonts w:ascii="Times New Roman" w:hAnsi="Times New Roman" w:cs="Times New Roman"/>
          <w:b/>
          <w:bCs/>
          <w:sz w:val="24"/>
          <w:szCs w:val="24"/>
        </w:rPr>
        <w:t>Table S</w:t>
      </w:r>
      <w:r w:rsidRPr="00B344BC">
        <w:rPr>
          <w:rFonts w:ascii="Times New Roman" w:hAnsi="Times New Roman" w:cs="Times New Roman" w:hint="eastAsia"/>
          <w:b/>
          <w:bCs/>
          <w:sz w:val="24"/>
          <w:szCs w:val="24"/>
        </w:rPr>
        <w:t>3</w:t>
      </w:r>
      <w:r w:rsidRPr="00B344BC">
        <w:rPr>
          <w:rFonts w:ascii="Times New Roman" w:hAnsi="Times New Roman" w:cs="Times New Roman"/>
          <w:sz w:val="24"/>
          <w:szCs w:val="24"/>
        </w:rPr>
        <w:t xml:space="preserve"> Value of charge-transport loss and nonradiative loss</w:t>
      </w:r>
    </w:p>
    <w:tbl>
      <w:tblPr>
        <w:tblStyle w:val="ac"/>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92"/>
        <w:gridCol w:w="992"/>
        <w:gridCol w:w="1276"/>
        <w:gridCol w:w="1701"/>
        <w:gridCol w:w="1418"/>
      </w:tblGrid>
      <w:tr w:rsidR="00ED52D8" w:rsidRPr="000A1D23" w14:paraId="0FCD45AE" w14:textId="77777777">
        <w:tc>
          <w:tcPr>
            <w:tcW w:w="1418" w:type="dxa"/>
            <w:tcBorders>
              <w:top w:val="single" w:sz="8" w:space="0" w:color="auto"/>
              <w:bottom w:val="single" w:sz="6" w:space="0" w:color="auto"/>
            </w:tcBorders>
          </w:tcPr>
          <w:p w14:paraId="132D2E6B" w14:textId="77777777" w:rsidR="00ED52D8" w:rsidRPr="000A1D23" w:rsidRDefault="004963F4" w:rsidP="000A1D23">
            <w:pPr>
              <w:jc w:val="center"/>
              <w:rPr>
                <w:szCs w:val="21"/>
              </w:rPr>
            </w:pPr>
            <w:r w:rsidRPr="000A1D23">
              <w:rPr>
                <w:szCs w:val="21"/>
              </w:rPr>
              <w:t>Sample</w:t>
            </w:r>
          </w:p>
        </w:tc>
        <w:tc>
          <w:tcPr>
            <w:tcW w:w="992" w:type="dxa"/>
            <w:tcBorders>
              <w:top w:val="single" w:sz="8" w:space="0" w:color="auto"/>
              <w:bottom w:val="single" w:sz="6" w:space="0" w:color="auto"/>
            </w:tcBorders>
          </w:tcPr>
          <w:p w14:paraId="475A76D8" w14:textId="77777777" w:rsidR="00ED52D8" w:rsidRPr="000A1D23" w:rsidRDefault="004963F4" w:rsidP="000A1D23">
            <w:pPr>
              <w:jc w:val="center"/>
              <w:rPr>
                <w:szCs w:val="21"/>
              </w:rPr>
            </w:pPr>
            <w:r w:rsidRPr="000A1D23">
              <w:rPr>
                <w:szCs w:val="21"/>
              </w:rPr>
              <w:t>FF</w:t>
            </w:r>
            <w:r w:rsidRPr="000A1D23">
              <w:rPr>
                <w:szCs w:val="21"/>
                <w:vertAlign w:val="subscript"/>
              </w:rPr>
              <w:t>SQ</w:t>
            </w:r>
            <w:r w:rsidRPr="000A1D23">
              <w:rPr>
                <w:szCs w:val="21"/>
              </w:rPr>
              <w:t xml:space="preserve"> (%)</w:t>
            </w:r>
          </w:p>
        </w:tc>
        <w:tc>
          <w:tcPr>
            <w:tcW w:w="992" w:type="dxa"/>
            <w:tcBorders>
              <w:top w:val="single" w:sz="8" w:space="0" w:color="auto"/>
              <w:bottom w:val="single" w:sz="6" w:space="0" w:color="auto"/>
            </w:tcBorders>
          </w:tcPr>
          <w:p w14:paraId="748E0A3E" w14:textId="77777777" w:rsidR="00ED52D8" w:rsidRPr="000A1D23" w:rsidRDefault="004963F4" w:rsidP="000A1D23">
            <w:pPr>
              <w:jc w:val="center"/>
              <w:rPr>
                <w:szCs w:val="21"/>
              </w:rPr>
            </w:pPr>
            <w:proofErr w:type="spellStart"/>
            <w:r w:rsidRPr="000A1D23">
              <w:rPr>
                <w:szCs w:val="21"/>
              </w:rPr>
              <w:t>FF</w:t>
            </w:r>
            <w:r w:rsidRPr="000A1D23">
              <w:rPr>
                <w:szCs w:val="21"/>
                <w:vertAlign w:val="subscript"/>
              </w:rPr>
              <w:t>max</w:t>
            </w:r>
            <w:proofErr w:type="spellEnd"/>
            <w:r w:rsidRPr="000A1D23">
              <w:rPr>
                <w:szCs w:val="21"/>
              </w:rPr>
              <w:t xml:space="preserve"> (%)</w:t>
            </w:r>
          </w:p>
        </w:tc>
        <w:tc>
          <w:tcPr>
            <w:tcW w:w="1276" w:type="dxa"/>
            <w:tcBorders>
              <w:top w:val="single" w:sz="8" w:space="0" w:color="auto"/>
              <w:bottom w:val="single" w:sz="6" w:space="0" w:color="auto"/>
            </w:tcBorders>
          </w:tcPr>
          <w:p w14:paraId="082BDB32" w14:textId="77777777" w:rsidR="00ED52D8" w:rsidRPr="000A1D23" w:rsidRDefault="004963F4" w:rsidP="000A1D23">
            <w:pPr>
              <w:jc w:val="center"/>
              <w:rPr>
                <w:szCs w:val="21"/>
              </w:rPr>
            </w:pPr>
            <w:proofErr w:type="spellStart"/>
            <w:r w:rsidRPr="000A1D23">
              <w:rPr>
                <w:szCs w:val="21"/>
              </w:rPr>
              <w:t>FF</w:t>
            </w:r>
            <w:r w:rsidRPr="000A1D23">
              <w:rPr>
                <w:szCs w:val="21"/>
                <w:vertAlign w:val="subscript"/>
              </w:rPr>
              <w:t>Experiment</w:t>
            </w:r>
            <w:proofErr w:type="spellEnd"/>
            <w:r w:rsidRPr="000A1D23">
              <w:rPr>
                <w:szCs w:val="21"/>
              </w:rPr>
              <w:t xml:space="preserve"> (%)</w:t>
            </w:r>
          </w:p>
        </w:tc>
        <w:tc>
          <w:tcPr>
            <w:tcW w:w="1701" w:type="dxa"/>
            <w:tcBorders>
              <w:top w:val="single" w:sz="8" w:space="0" w:color="auto"/>
              <w:bottom w:val="single" w:sz="6" w:space="0" w:color="auto"/>
            </w:tcBorders>
          </w:tcPr>
          <w:p w14:paraId="1584CB95" w14:textId="77777777" w:rsidR="00ED52D8" w:rsidRPr="000A1D23" w:rsidRDefault="004963F4" w:rsidP="000A1D23">
            <w:pPr>
              <w:jc w:val="center"/>
              <w:rPr>
                <w:szCs w:val="21"/>
              </w:rPr>
            </w:pPr>
            <w:r w:rsidRPr="000A1D23">
              <w:rPr>
                <w:szCs w:val="21"/>
              </w:rPr>
              <w:t>Non-radiative loss (%)</w:t>
            </w:r>
          </w:p>
        </w:tc>
        <w:tc>
          <w:tcPr>
            <w:tcW w:w="1418" w:type="dxa"/>
            <w:tcBorders>
              <w:top w:val="single" w:sz="8" w:space="0" w:color="auto"/>
              <w:bottom w:val="single" w:sz="6" w:space="0" w:color="auto"/>
            </w:tcBorders>
          </w:tcPr>
          <w:p w14:paraId="2282D25F" w14:textId="77777777" w:rsidR="00ED52D8" w:rsidRPr="000A1D23" w:rsidRDefault="004963F4" w:rsidP="000A1D23">
            <w:pPr>
              <w:jc w:val="center"/>
              <w:rPr>
                <w:szCs w:val="21"/>
              </w:rPr>
            </w:pPr>
            <w:r w:rsidRPr="000A1D23">
              <w:rPr>
                <w:szCs w:val="21"/>
              </w:rPr>
              <w:t>Transport loss (%)</w:t>
            </w:r>
          </w:p>
        </w:tc>
      </w:tr>
      <w:tr w:rsidR="00ED52D8" w:rsidRPr="000A1D23" w14:paraId="3BB8623D" w14:textId="77777777">
        <w:tc>
          <w:tcPr>
            <w:tcW w:w="1418" w:type="dxa"/>
            <w:tcBorders>
              <w:top w:val="single" w:sz="6" w:space="0" w:color="auto"/>
            </w:tcBorders>
          </w:tcPr>
          <w:p w14:paraId="50F6DC68" w14:textId="77777777" w:rsidR="00ED52D8" w:rsidRPr="000A1D23" w:rsidRDefault="004963F4" w:rsidP="000A1D23">
            <w:pPr>
              <w:jc w:val="center"/>
              <w:rPr>
                <w:szCs w:val="21"/>
              </w:rPr>
            </w:pPr>
            <w:r w:rsidRPr="000A1D23">
              <w:rPr>
                <w:rFonts w:hint="eastAsia"/>
                <w:szCs w:val="21"/>
              </w:rPr>
              <w:t>C</w:t>
            </w:r>
            <w:r w:rsidRPr="000A1D23">
              <w:rPr>
                <w:szCs w:val="21"/>
              </w:rPr>
              <w:t>450</w:t>
            </w:r>
          </w:p>
        </w:tc>
        <w:tc>
          <w:tcPr>
            <w:tcW w:w="992" w:type="dxa"/>
            <w:tcBorders>
              <w:top w:val="single" w:sz="6" w:space="0" w:color="auto"/>
            </w:tcBorders>
          </w:tcPr>
          <w:p w14:paraId="29726477" w14:textId="77777777" w:rsidR="00ED52D8" w:rsidRPr="000A1D23" w:rsidRDefault="004963F4" w:rsidP="000A1D23">
            <w:pPr>
              <w:jc w:val="center"/>
              <w:rPr>
                <w:szCs w:val="21"/>
              </w:rPr>
            </w:pPr>
            <w:r w:rsidRPr="000A1D23">
              <w:rPr>
                <w:szCs w:val="21"/>
              </w:rPr>
              <w:t>91.24</w:t>
            </w:r>
          </w:p>
        </w:tc>
        <w:tc>
          <w:tcPr>
            <w:tcW w:w="992" w:type="dxa"/>
            <w:tcBorders>
              <w:top w:val="single" w:sz="6" w:space="0" w:color="auto"/>
            </w:tcBorders>
          </w:tcPr>
          <w:p w14:paraId="2484E52D" w14:textId="77777777" w:rsidR="00ED52D8" w:rsidRPr="000A1D23" w:rsidRDefault="004963F4" w:rsidP="000A1D23">
            <w:pPr>
              <w:jc w:val="center"/>
              <w:rPr>
                <w:szCs w:val="21"/>
              </w:rPr>
            </w:pPr>
            <w:r w:rsidRPr="000A1D23">
              <w:rPr>
                <w:szCs w:val="21"/>
              </w:rPr>
              <w:t>76.97</w:t>
            </w:r>
          </w:p>
        </w:tc>
        <w:tc>
          <w:tcPr>
            <w:tcW w:w="1276" w:type="dxa"/>
            <w:tcBorders>
              <w:top w:val="single" w:sz="6" w:space="0" w:color="auto"/>
            </w:tcBorders>
          </w:tcPr>
          <w:p w14:paraId="1958AED1" w14:textId="77777777" w:rsidR="00ED52D8" w:rsidRPr="000A1D23" w:rsidRDefault="004963F4" w:rsidP="000A1D23">
            <w:pPr>
              <w:jc w:val="center"/>
              <w:rPr>
                <w:szCs w:val="21"/>
              </w:rPr>
            </w:pPr>
            <w:r w:rsidRPr="000A1D23">
              <w:rPr>
                <w:szCs w:val="21"/>
              </w:rPr>
              <w:t>62.7</w:t>
            </w:r>
          </w:p>
        </w:tc>
        <w:tc>
          <w:tcPr>
            <w:tcW w:w="1701" w:type="dxa"/>
            <w:tcBorders>
              <w:top w:val="single" w:sz="6" w:space="0" w:color="auto"/>
            </w:tcBorders>
          </w:tcPr>
          <w:p w14:paraId="7A3735A1" w14:textId="77777777" w:rsidR="00ED52D8" w:rsidRPr="000A1D23" w:rsidRDefault="004963F4" w:rsidP="000A1D23">
            <w:pPr>
              <w:jc w:val="center"/>
              <w:rPr>
                <w:szCs w:val="21"/>
              </w:rPr>
            </w:pPr>
            <w:r w:rsidRPr="000A1D23">
              <w:rPr>
                <w:szCs w:val="21"/>
              </w:rPr>
              <w:t>14.27</w:t>
            </w:r>
          </w:p>
        </w:tc>
        <w:tc>
          <w:tcPr>
            <w:tcW w:w="1418" w:type="dxa"/>
            <w:tcBorders>
              <w:top w:val="single" w:sz="6" w:space="0" w:color="auto"/>
            </w:tcBorders>
          </w:tcPr>
          <w:p w14:paraId="33115A0D" w14:textId="77777777" w:rsidR="00ED52D8" w:rsidRPr="000A1D23" w:rsidRDefault="004963F4" w:rsidP="000A1D23">
            <w:pPr>
              <w:jc w:val="center"/>
              <w:rPr>
                <w:szCs w:val="21"/>
              </w:rPr>
            </w:pPr>
            <w:r w:rsidRPr="000A1D23">
              <w:rPr>
                <w:szCs w:val="21"/>
              </w:rPr>
              <w:t>14.27</w:t>
            </w:r>
          </w:p>
        </w:tc>
      </w:tr>
      <w:tr w:rsidR="00ED52D8" w:rsidRPr="000A1D23" w14:paraId="31FBAA49" w14:textId="77777777">
        <w:tc>
          <w:tcPr>
            <w:tcW w:w="1418" w:type="dxa"/>
          </w:tcPr>
          <w:p w14:paraId="2B9D9CDF" w14:textId="77777777" w:rsidR="00ED52D8" w:rsidRPr="000A1D23" w:rsidRDefault="004963F4" w:rsidP="000A1D23">
            <w:pPr>
              <w:jc w:val="center"/>
              <w:rPr>
                <w:szCs w:val="21"/>
              </w:rPr>
            </w:pPr>
            <w:r w:rsidRPr="000A1D23">
              <w:rPr>
                <w:szCs w:val="21"/>
              </w:rPr>
              <w:t>N450</w:t>
            </w:r>
          </w:p>
        </w:tc>
        <w:tc>
          <w:tcPr>
            <w:tcW w:w="992" w:type="dxa"/>
          </w:tcPr>
          <w:p w14:paraId="5897E144" w14:textId="77777777" w:rsidR="00ED52D8" w:rsidRPr="000A1D23" w:rsidRDefault="004963F4" w:rsidP="000A1D23">
            <w:pPr>
              <w:jc w:val="center"/>
              <w:rPr>
                <w:szCs w:val="21"/>
              </w:rPr>
            </w:pPr>
            <w:r w:rsidRPr="000A1D23">
              <w:rPr>
                <w:szCs w:val="21"/>
              </w:rPr>
              <w:t>91.06</w:t>
            </w:r>
          </w:p>
        </w:tc>
        <w:tc>
          <w:tcPr>
            <w:tcW w:w="992" w:type="dxa"/>
          </w:tcPr>
          <w:p w14:paraId="55A9C7C4" w14:textId="77777777" w:rsidR="00ED52D8" w:rsidRPr="000A1D23" w:rsidRDefault="004963F4" w:rsidP="000A1D23">
            <w:pPr>
              <w:jc w:val="center"/>
              <w:rPr>
                <w:szCs w:val="21"/>
              </w:rPr>
            </w:pPr>
            <w:r w:rsidRPr="000A1D23">
              <w:rPr>
                <w:szCs w:val="21"/>
              </w:rPr>
              <w:t>75.08</w:t>
            </w:r>
          </w:p>
        </w:tc>
        <w:tc>
          <w:tcPr>
            <w:tcW w:w="1276" w:type="dxa"/>
          </w:tcPr>
          <w:p w14:paraId="6D6190C7" w14:textId="77777777" w:rsidR="00ED52D8" w:rsidRPr="000A1D23" w:rsidRDefault="004963F4" w:rsidP="000A1D23">
            <w:pPr>
              <w:jc w:val="center"/>
              <w:rPr>
                <w:szCs w:val="21"/>
              </w:rPr>
            </w:pPr>
            <w:r w:rsidRPr="000A1D23">
              <w:rPr>
                <w:szCs w:val="21"/>
              </w:rPr>
              <w:t>51.6</w:t>
            </w:r>
          </w:p>
        </w:tc>
        <w:tc>
          <w:tcPr>
            <w:tcW w:w="1701" w:type="dxa"/>
          </w:tcPr>
          <w:p w14:paraId="52FC15AF" w14:textId="77777777" w:rsidR="00ED52D8" w:rsidRPr="000A1D23" w:rsidRDefault="004963F4" w:rsidP="000A1D23">
            <w:pPr>
              <w:jc w:val="center"/>
              <w:rPr>
                <w:szCs w:val="21"/>
              </w:rPr>
            </w:pPr>
            <w:r w:rsidRPr="000A1D23">
              <w:rPr>
                <w:szCs w:val="21"/>
              </w:rPr>
              <w:t>15.98</w:t>
            </w:r>
          </w:p>
        </w:tc>
        <w:tc>
          <w:tcPr>
            <w:tcW w:w="1418" w:type="dxa"/>
          </w:tcPr>
          <w:p w14:paraId="2BD8A9ED" w14:textId="77777777" w:rsidR="00ED52D8" w:rsidRPr="000A1D23" w:rsidRDefault="004963F4" w:rsidP="000A1D23">
            <w:pPr>
              <w:jc w:val="center"/>
              <w:rPr>
                <w:szCs w:val="21"/>
              </w:rPr>
            </w:pPr>
            <w:r w:rsidRPr="000A1D23">
              <w:rPr>
                <w:szCs w:val="21"/>
              </w:rPr>
              <w:t>23.48</w:t>
            </w:r>
          </w:p>
        </w:tc>
      </w:tr>
    </w:tbl>
    <w:p w14:paraId="5BFDB548" w14:textId="6576DA6A" w:rsidR="00ED52D8" w:rsidRPr="00B344BC" w:rsidRDefault="00ED52D8" w:rsidP="00B344BC">
      <w:pPr>
        <w:widowControl/>
        <w:spacing w:beforeLines="50" w:before="156" w:afterLines="50" w:after="156"/>
        <w:jc w:val="left"/>
        <w:rPr>
          <w:rFonts w:ascii="Times New Roman" w:hAnsi="Times New Roman" w:cs="Times New Roman"/>
          <w:sz w:val="24"/>
          <w:szCs w:val="24"/>
        </w:rPr>
      </w:pPr>
    </w:p>
    <w:p w14:paraId="2F207794" w14:textId="4C55E8B9"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Table S</w:t>
      </w:r>
      <w:r w:rsidRPr="00B344BC">
        <w:rPr>
          <w:rFonts w:ascii="Times New Roman" w:eastAsia="等线" w:hAnsi="Times New Roman" w:cs="Times New Roman" w:hint="eastAsia"/>
          <w:b/>
          <w:bCs/>
          <w:color w:val="000000" w:themeColor="text1"/>
          <w:sz w:val="24"/>
          <w:szCs w:val="24"/>
        </w:rPr>
        <w:t>4</w:t>
      </w:r>
      <w:r w:rsidRPr="00B344BC">
        <w:rPr>
          <w:rFonts w:ascii="Times New Roman" w:hAnsi="Times New Roman" w:cs="Times New Roman"/>
          <w:sz w:val="24"/>
          <w:szCs w:val="24"/>
        </w:rPr>
        <w:t xml:space="preserve"> </w:t>
      </w:r>
      <w:r w:rsidRPr="00B344BC">
        <w:rPr>
          <w:rFonts w:ascii="Times New Roman" w:eastAsia="等线" w:hAnsi="Times New Roman" w:cs="Times New Roman"/>
          <w:color w:val="000000" w:themeColor="text1"/>
          <w:sz w:val="24"/>
          <w:szCs w:val="24"/>
        </w:rPr>
        <w:t xml:space="preserve">Retrieved parameters of Nyquist plots of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and N450 devices</w:t>
      </w:r>
    </w:p>
    <w:tbl>
      <w:tblPr>
        <w:tblStyle w:val="ac"/>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82"/>
        <w:gridCol w:w="1382"/>
        <w:gridCol w:w="1383"/>
        <w:gridCol w:w="1383"/>
        <w:gridCol w:w="1383"/>
        <w:gridCol w:w="1383"/>
      </w:tblGrid>
      <w:tr w:rsidR="00ED52D8" w:rsidRPr="000A1D23" w14:paraId="32B91625" w14:textId="77777777">
        <w:trPr>
          <w:jc w:val="center"/>
        </w:trPr>
        <w:tc>
          <w:tcPr>
            <w:tcW w:w="1382" w:type="dxa"/>
            <w:tcBorders>
              <w:top w:val="single" w:sz="8" w:space="0" w:color="auto"/>
              <w:bottom w:val="single" w:sz="6" w:space="0" w:color="auto"/>
            </w:tcBorders>
          </w:tcPr>
          <w:p w14:paraId="0B983C3D"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Sample</w:t>
            </w:r>
          </w:p>
        </w:tc>
        <w:tc>
          <w:tcPr>
            <w:tcW w:w="1382" w:type="dxa"/>
            <w:tcBorders>
              <w:top w:val="single" w:sz="8" w:space="0" w:color="auto"/>
              <w:bottom w:val="single" w:sz="6" w:space="0" w:color="auto"/>
            </w:tcBorders>
          </w:tcPr>
          <w:p w14:paraId="6A4BB0F9" w14:textId="77777777" w:rsidR="00ED52D8" w:rsidRPr="000A1D23" w:rsidRDefault="004963F4" w:rsidP="000A1D23">
            <w:pPr>
              <w:jc w:val="center"/>
              <w:rPr>
                <w:rFonts w:eastAsia="等线"/>
                <w:color w:val="000000" w:themeColor="text1"/>
                <w:kern w:val="0"/>
                <w:szCs w:val="21"/>
              </w:rPr>
            </w:pPr>
            <w:r w:rsidRPr="000A1D23">
              <w:rPr>
                <w:rFonts w:eastAsia="等线"/>
                <w:i/>
                <w:iCs/>
                <w:color w:val="000000" w:themeColor="text1"/>
                <w:kern w:val="0"/>
                <w:szCs w:val="21"/>
              </w:rPr>
              <w:t>R</w:t>
            </w:r>
            <w:r w:rsidRPr="000A1D23">
              <w:rPr>
                <w:rFonts w:eastAsia="等线"/>
                <w:color w:val="000000" w:themeColor="text1"/>
                <w:kern w:val="0"/>
                <w:szCs w:val="21"/>
                <w:vertAlign w:val="subscript"/>
              </w:rPr>
              <w:t>s</w:t>
            </w:r>
            <w:r w:rsidRPr="000A1D23">
              <w:rPr>
                <w:rFonts w:eastAsia="等线"/>
                <w:color w:val="000000" w:themeColor="text1"/>
                <w:kern w:val="0"/>
                <w:szCs w:val="21"/>
              </w:rPr>
              <w:t xml:space="preserve"> (ohm)</w:t>
            </w:r>
          </w:p>
        </w:tc>
        <w:tc>
          <w:tcPr>
            <w:tcW w:w="1383" w:type="dxa"/>
            <w:tcBorders>
              <w:top w:val="single" w:sz="8" w:space="0" w:color="auto"/>
              <w:bottom w:val="single" w:sz="6" w:space="0" w:color="auto"/>
            </w:tcBorders>
          </w:tcPr>
          <w:p w14:paraId="74D11EDD" w14:textId="77777777" w:rsidR="00ED52D8" w:rsidRPr="000A1D23" w:rsidRDefault="004963F4" w:rsidP="000A1D23">
            <w:pPr>
              <w:jc w:val="center"/>
              <w:rPr>
                <w:rFonts w:eastAsia="等线"/>
                <w:color w:val="000000" w:themeColor="text1"/>
                <w:kern w:val="0"/>
                <w:szCs w:val="21"/>
              </w:rPr>
            </w:pPr>
            <w:proofErr w:type="spellStart"/>
            <w:r w:rsidRPr="000A1D23">
              <w:rPr>
                <w:rFonts w:eastAsia="等线"/>
                <w:i/>
                <w:iCs/>
                <w:color w:val="000000" w:themeColor="text1"/>
                <w:kern w:val="0"/>
                <w:szCs w:val="21"/>
              </w:rPr>
              <w:t>R</w:t>
            </w:r>
            <w:r w:rsidRPr="000A1D23">
              <w:rPr>
                <w:rFonts w:eastAsia="等线"/>
                <w:color w:val="000000" w:themeColor="text1"/>
                <w:kern w:val="0"/>
                <w:szCs w:val="21"/>
                <w:vertAlign w:val="subscript"/>
              </w:rPr>
              <w:t>tr</w:t>
            </w:r>
            <w:proofErr w:type="spellEnd"/>
            <w:r w:rsidRPr="000A1D23">
              <w:rPr>
                <w:rFonts w:eastAsia="等线"/>
                <w:color w:val="000000" w:themeColor="text1"/>
                <w:kern w:val="0"/>
                <w:szCs w:val="21"/>
              </w:rPr>
              <w:t xml:space="preserve"> (</w:t>
            </w:r>
            <w:proofErr w:type="spellStart"/>
            <w:r w:rsidRPr="000A1D23">
              <w:rPr>
                <w:rFonts w:eastAsia="等线"/>
                <w:color w:val="000000" w:themeColor="text1"/>
                <w:kern w:val="0"/>
                <w:szCs w:val="21"/>
              </w:rPr>
              <w:t>kohm</w:t>
            </w:r>
            <w:proofErr w:type="spellEnd"/>
            <w:r w:rsidRPr="000A1D23">
              <w:rPr>
                <w:rFonts w:eastAsia="等线"/>
                <w:color w:val="000000" w:themeColor="text1"/>
                <w:kern w:val="0"/>
                <w:szCs w:val="21"/>
              </w:rPr>
              <w:t>)</w:t>
            </w:r>
          </w:p>
        </w:tc>
        <w:tc>
          <w:tcPr>
            <w:tcW w:w="1383" w:type="dxa"/>
            <w:tcBorders>
              <w:top w:val="single" w:sz="8" w:space="0" w:color="auto"/>
              <w:bottom w:val="single" w:sz="6" w:space="0" w:color="auto"/>
            </w:tcBorders>
          </w:tcPr>
          <w:p w14:paraId="1599FF65" w14:textId="77777777" w:rsidR="00ED52D8" w:rsidRPr="000A1D23" w:rsidRDefault="004963F4" w:rsidP="000A1D23">
            <w:pPr>
              <w:jc w:val="center"/>
              <w:rPr>
                <w:rFonts w:eastAsia="等线"/>
                <w:color w:val="000000" w:themeColor="text1"/>
                <w:kern w:val="0"/>
                <w:szCs w:val="21"/>
              </w:rPr>
            </w:pPr>
            <w:r w:rsidRPr="000A1D23">
              <w:rPr>
                <w:rFonts w:eastAsia="等线"/>
                <w:i/>
                <w:iCs/>
                <w:color w:val="000000" w:themeColor="text1"/>
                <w:kern w:val="0"/>
                <w:szCs w:val="21"/>
              </w:rPr>
              <w:t>C</w:t>
            </w:r>
            <w:r w:rsidRPr="000A1D23">
              <w:rPr>
                <w:rFonts w:eastAsia="等线"/>
                <w:color w:val="000000" w:themeColor="text1"/>
                <w:kern w:val="0"/>
                <w:szCs w:val="21"/>
                <w:vertAlign w:val="subscript"/>
              </w:rPr>
              <w:t>tr</w:t>
            </w:r>
            <w:r w:rsidRPr="000A1D23">
              <w:rPr>
                <w:rFonts w:eastAsia="等线"/>
                <w:color w:val="000000" w:themeColor="text1"/>
                <w:kern w:val="0"/>
                <w:szCs w:val="21"/>
              </w:rPr>
              <w:t xml:space="preserve"> (</w:t>
            </w:r>
            <w:proofErr w:type="spellStart"/>
            <w:r w:rsidRPr="000A1D23">
              <w:rPr>
                <w:rFonts w:eastAsia="等线"/>
                <w:color w:val="000000" w:themeColor="text1"/>
                <w:kern w:val="0"/>
                <w:szCs w:val="21"/>
              </w:rPr>
              <w:t>nF</w:t>
            </w:r>
            <w:proofErr w:type="spellEnd"/>
            <w:r w:rsidRPr="000A1D23">
              <w:rPr>
                <w:rFonts w:eastAsia="等线"/>
                <w:color w:val="000000" w:themeColor="text1"/>
                <w:kern w:val="0"/>
                <w:szCs w:val="21"/>
              </w:rPr>
              <w:t>)</w:t>
            </w:r>
          </w:p>
        </w:tc>
        <w:tc>
          <w:tcPr>
            <w:tcW w:w="1383" w:type="dxa"/>
            <w:tcBorders>
              <w:top w:val="single" w:sz="8" w:space="0" w:color="auto"/>
              <w:bottom w:val="single" w:sz="6" w:space="0" w:color="auto"/>
            </w:tcBorders>
          </w:tcPr>
          <w:p w14:paraId="4FE789F3" w14:textId="77777777" w:rsidR="00ED52D8" w:rsidRPr="000A1D23" w:rsidRDefault="004963F4" w:rsidP="000A1D23">
            <w:pPr>
              <w:jc w:val="center"/>
              <w:rPr>
                <w:rFonts w:eastAsia="等线"/>
                <w:color w:val="000000" w:themeColor="text1"/>
                <w:kern w:val="0"/>
                <w:szCs w:val="21"/>
              </w:rPr>
            </w:pPr>
            <w:proofErr w:type="spellStart"/>
            <w:r w:rsidRPr="000A1D23">
              <w:rPr>
                <w:rFonts w:eastAsia="等线"/>
                <w:i/>
                <w:iCs/>
                <w:color w:val="000000" w:themeColor="text1"/>
                <w:kern w:val="0"/>
                <w:szCs w:val="21"/>
              </w:rPr>
              <w:t>R</w:t>
            </w:r>
            <w:r w:rsidRPr="000A1D23">
              <w:rPr>
                <w:rFonts w:eastAsia="等线"/>
                <w:color w:val="000000" w:themeColor="text1"/>
                <w:kern w:val="0"/>
                <w:szCs w:val="21"/>
                <w:vertAlign w:val="subscript"/>
              </w:rPr>
              <w:t>rec</w:t>
            </w:r>
            <w:proofErr w:type="spellEnd"/>
            <w:r w:rsidRPr="000A1D23">
              <w:rPr>
                <w:rFonts w:eastAsia="等线"/>
                <w:color w:val="000000" w:themeColor="text1"/>
                <w:kern w:val="0"/>
                <w:szCs w:val="21"/>
              </w:rPr>
              <w:t xml:space="preserve"> (</w:t>
            </w:r>
            <w:proofErr w:type="spellStart"/>
            <w:r w:rsidRPr="000A1D23">
              <w:rPr>
                <w:rFonts w:eastAsia="等线"/>
                <w:color w:val="000000" w:themeColor="text1"/>
                <w:kern w:val="0"/>
                <w:szCs w:val="21"/>
              </w:rPr>
              <w:t>kohm</w:t>
            </w:r>
            <w:proofErr w:type="spellEnd"/>
            <w:r w:rsidRPr="000A1D23">
              <w:rPr>
                <w:rFonts w:eastAsia="等线"/>
                <w:color w:val="000000" w:themeColor="text1"/>
                <w:kern w:val="0"/>
                <w:szCs w:val="21"/>
              </w:rPr>
              <w:t>)</w:t>
            </w:r>
          </w:p>
        </w:tc>
        <w:tc>
          <w:tcPr>
            <w:tcW w:w="1383" w:type="dxa"/>
            <w:tcBorders>
              <w:top w:val="single" w:sz="8" w:space="0" w:color="auto"/>
              <w:bottom w:val="single" w:sz="6" w:space="0" w:color="auto"/>
            </w:tcBorders>
          </w:tcPr>
          <w:p w14:paraId="00A41B54" w14:textId="77777777" w:rsidR="00ED52D8" w:rsidRPr="000A1D23" w:rsidRDefault="004963F4" w:rsidP="000A1D23">
            <w:pPr>
              <w:jc w:val="center"/>
              <w:rPr>
                <w:rFonts w:eastAsia="等线"/>
                <w:color w:val="000000" w:themeColor="text1"/>
                <w:kern w:val="0"/>
                <w:szCs w:val="21"/>
              </w:rPr>
            </w:pPr>
            <w:proofErr w:type="spellStart"/>
            <w:r w:rsidRPr="000A1D23">
              <w:rPr>
                <w:rFonts w:eastAsia="等线"/>
                <w:i/>
                <w:iCs/>
                <w:color w:val="000000" w:themeColor="text1"/>
                <w:kern w:val="0"/>
                <w:szCs w:val="21"/>
              </w:rPr>
              <w:t>C</w:t>
            </w:r>
            <w:r w:rsidRPr="000A1D23">
              <w:rPr>
                <w:rFonts w:eastAsia="等线"/>
                <w:color w:val="000000" w:themeColor="text1"/>
                <w:kern w:val="0"/>
                <w:szCs w:val="21"/>
                <w:vertAlign w:val="subscript"/>
              </w:rPr>
              <w:t>rec</w:t>
            </w:r>
            <w:proofErr w:type="spellEnd"/>
            <w:r w:rsidRPr="000A1D23">
              <w:rPr>
                <w:rFonts w:eastAsia="等线"/>
                <w:color w:val="000000" w:themeColor="text1"/>
                <w:kern w:val="0"/>
                <w:szCs w:val="21"/>
              </w:rPr>
              <w:t xml:space="preserve"> (</w:t>
            </w:r>
            <w:proofErr w:type="spellStart"/>
            <w:r w:rsidRPr="000A1D23">
              <w:rPr>
                <w:rFonts w:eastAsia="等线"/>
                <w:color w:val="000000" w:themeColor="text1"/>
                <w:kern w:val="0"/>
                <w:szCs w:val="21"/>
              </w:rPr>
              <w:t>nF</w:t>
            </w:r>
            <w:proofErr w:type="spellEnd"/>
            <w:r w:rsidRPr="000A1D23">
              <w:rPr>
                <w:rFonts w:eastAsia="等线"/>
                <w:color w:val="000000" w:themeColor="text1"/>
                <w:kern w:val="0"/>
                <w:szCs w:val="21"/>
              </w:rPr>
              <w:t>)</w:t>
            </w:r>
          </w:p>
        </w:tc>
      </w:tr>
      <w:tr w:rsidR="00ED52D8" w:rsidRPr="000A1D23" w14:paraId="4E15266D" w14:textId="77777777">
        <w:trPr>
          <w:jc w:val="center"/>
        </w:trPr>
        <w:tc>
          <w:tcPr>
            <w:tcW w:w="1382" w:type="dxa"/>
            <w:tcBorders>
              <w:top w:val="single" w:sz="6" w:space="0" w:color="auto"/>
            </w:tcBorders>
          </w:tcPr>
          <w:p w14:paraId="01935EDD" w14:textId="77777777" w:rsidR="00ED52D8" w:rsidRPr="000A1D23" w:rsidRDefault="004963F4" w:rsidP="000A1D23">
            <w:pPr>
              <w:jc w:val="center"/>
              <w:rPr>
                <w:rFonts w:eastAsia="等线"/>
                <w:color w:val="000000" w:themeColor="text1"/>
                <w:kern w:val="0"/>
                <w:szCs w:val="21"/>
              </w:rPr>
            </w:pPr>
            <w:r w:rsidRPr="000A1D23">
              <w:rPr>
                <w:rFonts w:eastAsia="等线" w:hint="eastAsia"/>
                <w:color w:val="000000" w:themeColor="text1"/>
                <w:kern w:val="0"/>
                <w:szCs w:val="21"/>
              </w:rPr>
              <w:t>C</w:t>
            </w:r>
            <w:r w:rsidRPr="000A1D23">
              <w:rPr>
                <w:rFonts w:eastAsia="等线"/>
                <w:color w:val="000000" w:themeColor="text1"/>
                <w:kern w:val="0"/>
                <w:szCs w:val="21"/>
              </w:rPr>
              <w:t>450</w:t>
            </w:r>
          </w:p>
        </w:tc>
        <w:tc>
          <w:tcPr>
            <w:tcW w:w="1382" w:type="dxa"/>
            <w:tcBorders>
              <w:top w:val="single" w:sz="6" w:space="0" w:color="auto"/>
            </w:tcBorders>
          </w:tcPr>
          <w:p w14:paraId="0DAB05F7"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51</w:t>
            </w:r>
          </w:p>
        </w:tc>
        <w:tc>
          <w:tcPr>
            <w:tcW w:w="1383" w:type="dxa"/>
            <w:tcBorders>
              <w:top w:val="single" w:sz="6" w:space="0" w:color="auto"/>
            </w:tcBorders>
          </w:tcPr>
          <w:p w14:paraId="75107D0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5.2</w:t>
            </w:r>
          </w:p>
        </w:tc>
        <w:tc>
          <w:tcPr>
            <w:tcW w:w="1383" w:type="dxa"/>
            <w:tcBorders>
              <w:top w:val="single" w:sz="6" w:space="0" w:color="auto"/>
            </w:tcBorders>
          </w:tcPr>
          <w:p w14:paraId="149879C4"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32.7</w:t>
            </w:r>
          </w:p>
        </w:tc>
        <w:tc>
          <w:tcPr>
            <w:tcW w:w="1383" w:type="dxa"/>
            <w:tcBorders>
              <w:top w:val="single" w:sz="6" w:space="0" w:color="auto"/>
            </w:tcBorders>
          </w:tcPr>
          <w:p w14:paraId="388404FB"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131</w:t>
            </w:r>
          </w:p>
        </w:tc>
        <w:tc>
          <w:tcPr>
            <w:tcW w:w="1383" w:type="dxa"/>
            <w:tcBorders>
              <w:top w:val="single" w:sz="6" w:space="0" w:color="auto"/>
            </w:tcBorders>
          </w:tcPr>
          <w:p w14:paraId="3BBFF48A"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12.7</w:t>
            </w:r>
          </w:p>
        </w:tc>
      </w:tr>
      <w:tr w:rsidR="00ED52D8" w:rsidRPr="000A1D23" w14:paraId="7536A385" w14:textId="77777777">
        <w:trPr>
          <w:jc w:val="center"/>
        </w:trPr>
        <w:tc>
          <w:tcPr>
            <w:tcW w:w="1382" w:type="dxa"/>
            <w:tcBorders>
              <w:bottom w:val="single" w:sz="8" w:space="0" w:color="auto"/>
            </w:tcBorders>
          </w:tcPr>
          <w:p w14:paraId="1C700AB4"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N350</w:t>
            </w:r>
          </w:p>
        </w:tc>
        <w:tc>
          <w:tcPr>
            <w:tcW w:w="1382" w:type="dxa"/>
            <w:tcBorders>
              <w:bottom w:val="single" w:sz="8" w:space="0" w:color="auto"/>
            </w:tcBorders>
          </w:tcPr>
          <w:p w14:paraId="11574C79"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69</w:t>
            </w:r>
          </w:p>
        </w:tc>
        <w:tc>
          <w:tcPr>
            <w:tcW w:w="1383" w:type="dxa"/>
            <w:tcBorders>
              <w:bottom w:val="single" w:sz="8" w:space="0" w:color="auto"/>
            </w:tcBorders>
          </w:tcPr>
          <w:p w14:paraId="5D1D7075"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7.1</w:t>
            </w:r>
          </w:p>
        </w:tc>
        <w:tc>
          <w:tcPr>
            <w:tcW w:w="1383" w:type="dxa"/>
            <w:tcBorders>
              <w:bottom w:val="single" w:sz="8" w:space="0" w:color="auto"/>
            </w:tcBorders>
          </w:tcPr>
          <w:p w14:paraId="4D7022AD"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20.5</w:t>
            </w:r>
          </w:p>
        </w:tc>
        <w:tc>
          <w:tcPr>
            <w:tcW w:w="1383" w:type="dxa"/>
            <w:tcBorders>
              <w:bottom w:val="single" w:sz="8" w:space="0" w:color="auto"/>
            </w:tcBorders>
          </w:tcPr>
          <w:p w14:paraId="61EF2F72"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68.3</w:t>
            </w:r>
          </w:p>
        </w:tc>
        <w:tc>
          <w:tcPr>
            <w:tcW w:w="1383" w:type="dxa"/>
            <w:tcBorders>
              <w:bottom w:val="single" w:sz="8" w:space="0" w:color="auto"/>
            </w:tcBorders>
          </w:tcPr>
          <w:p w14:paraId="2FFC1822"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12.4</w:t>
            </w:r>
          </w:p>
        </w:tc>
      </w:tr>
    </w:tbl>
    <w:p w14:paraId="527A8A27" w14:textId="1D893112" w:rsidR="00ED52D8" w:rsidRPr="00B344BC" w:rsidRDefault="00ED52D8" w:rsidP="00B344BC">
      <w:pPr>
        <w:widowControl/>
        <w:spacing w:beforeLines="50" w:before="156" w:afterLines="50" w:after="156"/>
        <w:jc w:val="left"/>
        <w:rPr>
          <w:rFonts w:ascii="Times New Roman" w:hAnsi="Times New Roman" w:cs="Times New Roman"/>
          <w:sz w:val="24"/>
          <w:szCs w:val="24"/>
        </w:rPr>
      </w:pPr>
    </w:p>
    <w:p w14:paraId="4212D462" w14:textId="41C4F117" w:rsidR="00ED52D8" w:rsidRPr="00B344BC" w:rsidRDefault="004963F4" w:rsidP="00B344BC">
      <w:pPr>
        <w:spacing w:beforeLines="50" w:before="156" w:afterLines="50" w:after="156"/>
        <w:outlineLvl w:val="0"/>
        <w:rPr>
          <w:rFonts w:ascii="Times New Roman" w:eastAsia="等线" w:hAnsi="Times New Roman" w:cs="Times New Roman"/>
          <w:color w:val="000000" w:themeColor="text1"/>
          <w:sz w:val="24"/>
          <w:szCs w:val="24"/>
        </w:rPr>
      </w:pPr>
      <w:r w:rsidRPr="00B344BC">
        <w:rPr>
          <w:rFonts w:ascii="Times New Roman" w:eastAsia="等线" w:hAnsi="Times New Roman" w:cs="Times New Roman"/>
          <w:b/>
          <w:bCs/>
          <w:color w:val="000000" w:themeColor="text1"/>
          <w:sz w:val="24"/>
          <w:szCs w:val="24"/>
        </w:rPr>
        <w:t>Table S</w:t>
      </w:r>
      <w:r w:rsidRPr="00B344BC">
        <w:rPr>
          <w:rFonts w:ascii="Times New Roman" w:eastAsia="等线" w:hAnsi="Times New Roman" w:cs="Times New Roman" w:hint="eastAsia"/>
          <w:b/>
          <w:bCs/>
          <w:color w:val="000000" w:themeColor="text1"/>
          <w:sz w:val="24"/>
          <w:szCs w:val="24"/>
        </w:rPr>
        <w:t>5</w:t>
      </w:r>
      <w:r w:rsidRPr="00B344BC">
        <w:rPr>
          <w:rFonts w:ascii="Times New Roman" w:hAnsi="Times New Roman" w:cs="Times New Roman"/>
          <w:sz w:val="24"/>
          <w:szCs w:val="24"/>
        </w:rPr>
        <w:t xml:space="preserve"> </w:t>
      </w:r>
      <w:r w:rsidRPr="00B344BC">
        <w:rPr>
          <w:rFonts w:ascii="Times New Roman" w:eastAsia="等线" w:hAnsi="Times New Roman" w:cs="Times New Roman"/>
          <w:color w:val="000000" w:themeColor="text1"/>
          <w:sz w:val="24"/>
          <w:szCs w:val="24"/>
        </w:rPr>
        <w:t>Defect state, energy level (E</w:t>
      </w:r>
      <w:r w:rsidRPr="00B344BC">
        <w:rPr>
          <w:rFonts w:ascii="Times New Roman" w:eastAsia="等线" w:hAnsi="Times New Roman" w:cs="Times New Roman"/>
          <w:color w:val="000000" w:themeColor="text1"/>
          <w:sz w:val="24"/>
          <w:szCs w:val="24"/>
          <w:vertAlign w:val="subscript"/>
        </w:rPr>
        <w:t>T</w:t>
      </w:r>
      <w:r w:rsidRPr="00B344BC">
        <w:rPr>
          <w:rFonts w:ascii="Times New Roman" w:eastAsia="等线" w:hAnsi="Times New Roman" w:cs="Times New Roman"/>
          <w:color w:val="000000" w:themeColor="text1"/>
          <w:sz w:val="24"/>
          <w:szCs w:val="24"/>
        </w:rPr>
        <w:t>), cross-section (σ), defect density (N</w:t>
      </w:r>
      <w:r w:rsidRPr="00B344BC">
        <w:rPr>
          <w:rFonts w:ascii="Times New Roman" w:eastAsia="等线" w:hAnsi="Times New Roman" w:cs="Times New Roman"/>
          <w:color w:val="000000" w:themeColor="text1"/>
          <w:sz w:val="24"/>
          <w:szCs w:val="24"/>
          <w:vertAlign w:val="subscript"/>
        </w:rPr>
        <w:t>T</w:t>
      </w:r>
      <w:r w:rsidRPr="00B344BC">
        <w:rPr>
          <w:rFonts w:ascii="Times New Roman" w:eastAsia="等线" w:hAnsi="Times New Roman" w:cs="Times New Roman"/>
          <w:color w:val="000000" w:themeColor="text1"/>
          <w:sz w:val="24"/>
          <w:szCs w:val="24"/>
        </w:rPr>
        <w:t>), and (</w:t>
      </w:r>
      <w:proofErr w:type="spellStart"/>
      <w:r w:rsidRPr="00B344BC">
        <w:rPr>
          <w:rFonts w:ascii="Times New Roman" w:eastAsia="等线" w:hAnsi="Times New Roman" w:cs="Times New Roman"/>
          <w:color w:val="000000" w:themeColor="text1"/>
          <w:sz w:val="24"/>
          <w:szCs w:val="24"/>
        </w:rPr>
        <w:t>σN</w:t>
      </w:r>
      <w:r w:rsidRPr="00B344BC">
        <w:rPr>
          <w:rFonts w:ascii="Times New Roman" w:eastAsia="等线" w:hAnsi="Times New Roman" w:cs="Times New Roman"/>
          <w:color w:val="000000" w:themeColor="text1"/>
          <w:sz w:val="24"/>
          <w:szCs w:val="24"/>
          <w:vertAlign w:val="subscript"/>
        </w:rPr>
        <w:t>T</w:t>
      </w:r>
      <w:proofErr w:type="spellEnd"/>
      <w:r w:rsidRPr="00B344BC">
        <w:rPr>
          <w:rFonts w:ascii="Times New Roman" w:eastAsia="等线" w:hAnsi="Times New Roman" w:cs="Times New Roman"/>
          <w:color w:val="000000" w:themeColor="text1"/>
          <w:sz w:val="24"/>
          <w:szCs w:val="24"/>
        </w:rPr>
        <w:t xml:space="preserve">) of the detected defects in </w:t>
      </w:r>
      <w:r w:rsidRPr="00B344BC">
        <w:rPr>
          <w:rFonts w:ascii="Times New Roman" w:eastAsia="等线" w:hAnsi="Times New Roman" w:cs="Times New Roman" w:hint="eastAsia"/>
          <w:color w:val="000000" w:themeColor="text1"/>
          <w:sz w:val="24"/>
          <w:szCs w:val="24"/>
        </w:rPr>
        <w:t>C</w:t>
      </w:r>
      <w:r w:rsidRPr="00B344BC">
        <w:rPr>
          <w:rFonts w:ascii="Times New Roman" w:eastAsia="等线" w:hAnsi="Times New Roman" w:cs="Times New Roman"/>
          <w:color w:val="000000" w:themeColor="text1"/>
          <w:sz w:val="24"/>
          <w:szCs w:val="24"/>
        </w:rPr>
        <w:t>450 and N450 devices</w:t>
      </w:r>
    </w:p>
    <w:tbl>
      <w:tblPr>
        <w:tblStyle w:val="ac"/>
        <w:tblW w:w="8505"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743"/>
        <w:gridCol w:w="1489"/>
        <w:gridCol w:w="1580"/>
        <w:gridCol w:w="1052"/>
        <w:gridCol w:w="1414"/>
        <w:gridCol w:w="1103"/>
      </w:tblGrid>
      <w:tr w:rsidR="00ED52D8" w:rsidRPr="000A1D23" w14:paraId="51E71E30" w14:textId="77777777">
        <w:trPr>
          <w:jc w:val="center"/>
        </w:trPr>
        <w:tc>
          <w:tcPr>
            <w:tcW w:w="1129" w:type="dxa"/>
            <w:tcBorders>
              <w:top w:val="single" w:sz="8" w:space="0" w:color="auto"/>
              <w:bottom w:val="single" w:sz="6" w:space="0" w:color="auto"/>
            </w:tcBorders>
          </w:tcPr>
          <w:p w14:paraId="676A81C0"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Sample</w:t>
            </w:r>
          </w:p>
        </w:tc>
        <w:tc>
          <w:tcPr>
            <w:tcW w:w="745" w:type="dxa"/>
            <w:tcBorders>
              <w:top w:val="single" w:sz="8" w:space="0" w:color="auto"/>
              <w:bottom w:val="single" w:sz="6" w:space="0" w:color="auto"/>
            </w:tcBorders>
          </w:tcPr>
          <w:p w14:paraId="7C008DE5"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Trap type</w:t>
            </w:r>
          </w:p>
        </w:tc>
        <w:tc>
          <w:tcPr>
            <w:tcW w:w="1497" w:type="dxa"/>
            <w:tcBorders>
              <w:top w:val="single" w:sz="8" w:space="0" w:color="auto"/>
              <w:bottom w:val="single" w:sz="6" w:space="0" w:color="auto"/>
            </w:tcBorders>
          </w:tcPr>
          <w:p w14:paraId="3C5080A7"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T</w:t>
            </w:r>
            <w:r w:rsidRPr="000A1D23">
              <w:rPr>
                <w:rFonts w:eastAsia="等线"/>
                <w:color w:val="000000" w:themeColor="text1"/>
                <w:kern w:val="0"/>
                <w:szCs w:val="21"/>
              </w:rPr>
              <w:t xml:space="preserve"> (eV)</w:t>
            </w:r>
          </w:p>
        </w:tc>
        <w:tc>
          <w:tcPr>
            <w:tcW w:w="1591" w:type="dxa"/>
            <w:tcBorders>
              <w:top w:val="single" w:sz="8" w:space="0" w:color="auto"/>
              <w:bottom w:val="single" w:sz="6" w:space="0" w:color="auto"/>
            </w:tcBorders>
          </w:tcPr>
          <w:p w14:paraId="7764673F"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σ (cm</w:t>
            </w:r>
            <w:r w:rsidRPr="000A1D23">
              <w:rPr>
                <w:rFonts w:eastAsia="等线"/>
                <w:color w:val="000000" w:themeColor="text1"/>
                <w:kern w:val="0"/>
                <w:szCs w:val="21"/>
                <w:vertAlign w:val="superscript"/>
              </w:rPr>
              <w:t>2</w:t>
            </w:r>
            <w:r w:rsidRPr="000A1D23">
              <w:rPr>
                <w:rFonts w:eastAsia="等线"/>
                <w:color w:val="000000" w:themeColor="text1"/>
                <w:kern w:val="0"/>
                <w:szCs w:val="21"/>
              </w:rPr>
              <w:t>)</w:t>
            </w:r>
          </w:p>
        </w:tc>
        <w:tc>
          <w:tcPr>
            <w:tcW w:w="1009" w:type="dxa"/>
            <w:tcBorders>
              <w:top w:val="single" w:sz="8" w:space="0" w:color="auto"/>
              <w:bottom w:val="single" w:sz="6" w:space="0" w:color="auto"/>
            </w:tcBorders>
          </w:tcPr>
          <w:p w14:paraId="61D9E142"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N</w:t>
            </w:r>
            <w:r w:rsidRPr="000A1D23">
              <w:rPr>
                <w:rFonts w:eastAsia="等线"/>
                <w:color w:val="000000" w:themeColor="text1"/>
                <w:kern w:val="0"/>
                <w:szCs w:val="21"/>
                <w:vertAlign w:val="subscript"/>
              </w:rPr>
              <w:t>T</w:t>
            </w:r>
            <w:r w:rsidRPr="000A1D23">
              <w:rPr>
                <w:rFonts w:eastAsia="等线"/>
                <w:color w:val="000000" w:themeColor="text1"/>
                <w:kern w:val="0"/>
                <w:szCs w:val="21"/>
              </w:rPr>
              <w:t xml:space="preserve"> (cm</w:t>
            </w:r>
            <w:r w:rsidRPr="000A1D23">
              <w:rPr>
                <w:rFonts w:eastAsia="等线"/>
                <w:color w:val="000000" w:themeColor="text1"/>
                <w:kern w:val="0"/>
                <w:szCs w:val="21"/>
                <w:vertAlign w:val="superscript"/>
              </w:rPr>
              <w:t>-3</w:t>
            </w:r>
            <w:r w:rsidRPr="000A1D23">
              <w:rPr>
                <w:rFonts w:eastAsia="等线"/>
                <w:color w:val="000000" w:themeColor="text1"/>
                <w:kern w:val="0"/>
                <w:szCs w:val="21"/>
              </w:rPr>
              <w:t>)</w:t>
            </w:r>
          </w:p>
        </w:tc>
        <w:tc>
          <w:tcPr>
            <w:tcW w:w="1422" w:type="dxa"/>
            <w:tcBorders>
              <w:top w:val="single" w:sz="8" w:space="0" w:color="auto"/>
              <w:bottom w:val="single" w:sz="6" w:space="0" w:color="auto"/>
            </w:tcBorders>
          </w:tcPr>
          <w:p w14:paraId="7EA3871A" w14:textId="77777777" w:rsidR="00ED52D8" w:rsidRPr="000A1D23" w:rsidRDefault="004963F4" w:rsidP="000A1D23">
            <w:pPr>
              <w:rPr>
                <w:rFonts w:eastAsia="等线"/>
                <w:color w:val="000000" w:themeColor="text1"/>
                <w:kern w:val="0"/>
                <w:szCs w:val="21"/>
              </w:rPr>
            </w:pPr>
            <w:proofErr w:type="spellStart"/>
            <w:r w:rsidRPr="000A1D23">
              <w:rPr>
                <w:rFonts w:eastAsia="等线"/>
                <w:color w:val="000000" w:themeColor="text1"/>
                <w:kern w:val="0"/>
                <w:szCs w:val="21"/>
              </w:rPr>
              <w:t>σN</w:t>
            </w:r>
            <w:r w:rsidRPr="000A1D23">
              <w:rPr>
                <w:rFonts w:eastAsia="等线"/>
                <w:color w:val="000000" w:themeColor="text1"/>
                <w:kern w:val="0"/>
                <w:szCs w:val="21"/>
                <w:vertAlign w:val="subscript"/>
              </w:rPr>
              <w:t>T</w:t>
            </w:r>
            <w:proofErr w:type="spellEnd"/>
            <w:r w:rsidRPr="000A1D23">
              <w:rPr>
                <w:rFonts w:eastAsia="等线"/>
                <w:color w:val="000000" w:themeColor="text1"/>
                <w:kern w:val="0"/>
                <w:szCs w:val="21"/>
              </w:rPr>
              <w:t xml:space="preserve"> (cm</w:t>
            </w:r>
            <w:r w:rsidRPr="000A1D23">
              <w:rPr>
                <w:rFonts w:eastAsia="等线"/>
                <w:color w:val="000000" w:themeColor="text1"/>
                <w:kern w:val="0"/>
                <w:szCs w:val="21"/>
                <w:vertAlign w:val="superscript"/>
              </w:rPr>
              <w:t>-1</w:t>
            </w:r>
            <w:r w:rsidRPr="000A1D23">
              <w:rPr>
                <w:rFonts w:eastAsia="等线"/>
                <w:color w:val="000000" w:themeColor="text1"/>
                <w:kern w:val="0"/>
                <w:szCs w:val="21"/>
              </w:rPr>
              <w:t>)</w:t>
            </w:r>
          </w:p>
        </w:tc>
        <w:tc>
          <w:tcPr>
            <w:tcW w:w="1112" w:type="dxa"/>
            <w:tcBorders>
              <w:top w:val="single" w:sz="8" w:space="0" w:color="auto"/>
              <w:bottom w:val="single" w:sz="6" w:space="0" w:color="auto"/>
            </w:tcBorders>
          </w:tcPr>
          <w:p w14:paraId="6282E063"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PCE (%)</w:t>
            </w:r>
          </w:p>
        </w:tc>
      </w:tr>
      <w:tr w:rsidR="00ED52D8" w:rsidRPr="000A1D23" w14:paraId="1BFBDE2A" w14:textId="77777777">
        <w:trPr>
          <w:trHeight w:val="452"/>
          <w:jc w:val="center"/>
        </w:trPr>
        <w:tc>
          <w:tcPr>
            <w:tcW w:w="1129" w:type="dxa"/>
            <w:vMerge w:val="restart"/>
            <w:tcBorders>
              <w:top w:val="single" w:sz="6" w:space="0" w:color="auto"/>
              <w:bottom w:val="nil"/>
            </w:tcBorders>
          </w:tcPr>
          <w:p w14:paraId="2A7E0AAE" w14:textId="77777777" w:rsidR="00ED52D8" w:rsidRPr="000A1D23" w:rsidRDefault="004963F4" w:rsidP="000A1D23">
            <w:pPr>
              <w:jc w:val="center"/>
              <w:rPr>
                <w:rFonts w:eastAsia="等线"/>
                <w:color w:val="000000" w:themeColor="text1"/>
                <w:kern w:val="0"/>
                <w:szCs w:val="21"/>
              </w:rPr>
            </w:pPr>
            <w:r w:rsidRPr="000A1D23">
              <w:rPr>
                <w:rFonts w:eastAsia="等线" w:hint="eastAsia"/>
                <w:color w:val="000000" w:themeColor="text1"/>
                <w:kern w:val="0"/>
                <w:szCs w:val="21"/>
              </w:rPr>
              <w:t>C</w:t>
            </w:r>
            <w:r w:rsidRPr="000A1D23">
              <w:rPr>
                <w:rFonts w:eastAsia="等线"/>
                <w:color w:val="000000" w:themeColor="text1"/>
                <w:kern w:val="0"/>
                <w:szCs w:val="21"/>
              </w:rPr>
              <w:t>450</w:t>
            </w:r>
          </w:p>
        </w:tc>
        <w:tc>
          <w:tcPr>
            <w:tcW w:w="745" w:type="dxa"/>
            <w:tcBorders>
              <w:top w:val="single" w:sz="6" w:space="0" w:color="auto"/>
              <w:bottom w:val="nil"/>
            </w:tcBorders>
          </w:tcPr>
          <w:p w14:paraId="406C76A0"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E1</w:t>
            </w:r>
          </w:p>
        </w:tc>
        <w:tc>
          <w:tcPr>
            <w:tcW w:w="1497" w:type="dxa"/>
            <w:tcBorders>
              <w:top w:val="single" w:sz="6" w:space="0" w:color="auto"/>
              <w:bottom w:val="nil"/>
            </w:tcBorders>
          </w:tcPr>
          <w:p w14:paraId="1C0FA18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c</w:t>
            </w:r>
            <w:r w:rsidRPr="000A1D23">
              <w:rPr>
                <w:rFonts w:eastAsia="等线"/>
                <w:color w:val="000000" w:themeColor="text1"/>
                <w:kern w:val="0"/>
                <w:szCs w:val="21"/>
              </w:rPr>
              <w:t>-0.200</w:t>
            </w:r>
          </w:p>
        </w:tc>
        <w:tc>
          <w:tcPr>
            <w:tcW w:w="1591" w:type="dxa"/>
            <w:tcBorders>
              <w:top w:val="single" w:sz="6" w:space="0" w:color="auto"/>
              <w:bottom w:val="nil"/>
            </w:tcBorders>
          </w:tcPr>
          <w:p w14:paraId="1EB59EBA"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3.02×10</w:t>
            </w:r>
            <w:r w:rsidRPr="000A1D23">
              <w:rPr>
                <w:rFonts w:eastAsia="等线"/>
                <w:color w:val="000000" w:themeColor="text1"/>
                <w:kern w:val="0"/>
                <w:szCs w:val="21"/>
                <w:vertAlign w:val="superscript"/>
              </w:rPr>
              <w:t>-17</w:t>
            </w:r>
          </w:p>
        </w:tc>
        <w:tc>
          <w:tcPr>
            <w:tcW w:w="1009" w:type="dxa"/>
            <w:tcBorders>
              <w:top w:val="single" w:sz="6" w:space="0" w:color="auto"/>
              <w:bottom w:val="nil"/>
            </w:tcBorders>
          </w:tcPr>
          <w:p w14:paraId="38970CC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1.07×10</w:t>
            </w:r>
            <w:r w:rsidRPr="000A1D23">
              <w:rPr>
                <w:rFonts w:eastAsia="等线"/>
                <w:color w:val="000000" w:themeColor="text1"/>
                <w:kern w:val="0"/>
                <w:szCs w:val="21"/>
                <w:vertAlign w:val="superscript"/>
              </w:rPr>
              <w:t>14</w:t>
            </w:r>
          </w:p>
        </w:tc>
        <w:tc>
          <w:tcPr>
            <w:tcW w:w="1422" w:type="dxa"/>
            <w:tcBorders>
              <w:top w:val="single" w:sz="6" w:space="0" w:color="auto"/>
              <w:bottom w:val="nil"/>
            </w:tcBorders>
          </w:tcPr>
          <w:p w14:paraId="15D11105"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3.23×10</w:t>
            </w:r>
            <w:r w:rsidRPr="000A1D23">
              <w:rPr>
                <w:rFonts w:eastAsia="等线"/>
                <w:color w:val="000000" w:themeColor="text1"/>
                <w:kern w:val="0"/>
                <w:szCs w:val="21"/>
                <w:vertAlign w:val="superscript"/>
              </w:rPr>
              <w:t>-3</w:t>
            </w:r>
          </w:p>
        </w:tc>
        <w:tc>
          <w:tcPr>
            <w:tcW w:w="1112" w:type="dxa"/>
            <w:vMerge w:val="restart"/>
            <w:tcBorders>
              <w:top w:val="single" w:sz="6" w:space="0" w:color="auto"/>
              <w:bottom w:val="nil"/>
            </w:tcBorders>
          </w:tcPr>
          <w:p w14:paraId="1086BC8B"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7.17</w:t>
            </w:r>
          </w:p>
        </w:tc>
      </w:tr>
      <w:tr w:rsidR="00ED52D8" w:rsidRPr="000A1D23" w14:paraId="4C332079" w14:textId="77777777">
        <w:trPr>
          <w:jc w:val="center"/>
        </w:trPr>
        <w:tc>
          <w:tcPr>
            <w:tcW w:w="1129" w:type="dxa"/>
            <w:vMerge/>
            <w:tcBorders>
              <w:top w:val="nil"/>
              <w:bottom w:val="nil"/>
            </w:tcBorders>
          </w:tcPr>
          <w:p w14:paraId="2886B78B" w14:textId="77777777" w:rsidR="00ED52D8" w:rsidRPr="000A1D23" w:rsidRDefault="00ED52D8" w:rsidP="000A1D23">
            <w:pPr>
              <w:rPr>
                <w:rFonts w:eastAsia="等线"/>
                <w:color w:val="000000" w:themeColor="text1"/>
                <w:kern w:val="0"/>
                <w:szCs w:val="21"/>
              </w:rPr>
            </w:pPr>
          </w:p>
        </w:tc>
        <w:tc>
          <w:tcPr>
            <w:tcW w:w="745" w:type="dxa"/>
            <w:tcBorders>
              <w:top w:val="nil"/>
              <w:bottom w:val="nil"/>
            </w:tcBorders>
          </w:tcPr>
          <w:p w14:paraId="533C1182"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E4</w:t>
            </w:r>
          </w:p>
        </w:tc>
        <w:tc>
          <w:tcPr>
            <w:tcW w:w="1497" w:type="dxa"/>
            <w:tcBorders>
              <w:top w:val="nil"/>
              <w:bottom w:val="nil"/>
            </w:tcBorders>
          </w:tcPr>
          <w:p w14:paraId="4278830A"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c</w:t>
            </w:r>
            <w:r w:rsidRPr="000A1D23">
              <w:rPr>
                <w:rFonts w:eastAsia="等线"/>
                <w:color w:val="000000" w:themeColor="text1"/>
                <w:kern w:val="0"/>
                <w:szCs w:val="21"/>
              </w:rPr>
              <w:t>-0.391</w:t>
            </w:r>
          </w:p>
        </w:tc>
        <w:tc>
          <w:tcPr>
            <w:tcW w:w="1591" w:type="dxa"/>
            <w:tcBorders>
              <w:top w:val="nil"/>
              <w:bottom w:val="nil"/>
            </w:tcBorders>
          </w:tcPr>
          <w:p w14:paraId="2447F62B"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1.65×10</w:t>
            </w:r>
            <w:r w:rsidRPr="000A1D23">
              <w:rPr>
                <w:rFonts w:eastAsia="等线"/>
                <w:color w:val="000000" w:themeColor="text1"/>
                <w:kern w:val="0"/>
                <w:szCs w:val="21"/>
                <w:vertAlign w:val="superscript"/>
              </w:rPr>
              <w:t>-16</w:t>
            </w:r>
          </w:p>
        </w:tc>
        <w:tc>
          <w:tcPr>
            <w:tcW w:w="1009" w:type="dxa"/>
            <w:tcBorders>
              <w:top w:val="nil"/>
              <w:bottom w:val="nil"/>
            </w:tcBorders>
          </w:tcPr>
          <w:p w14:paraId="77BB99CC"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1.17×10</w:t>
            </w:r>
            <w:r w:rsidRPr="000A1D23">
              <w:rPr>
                <w:rFonts w:eastAsia="等线"/>
                <w:color w:val="000000" w:themeColor="text1"/>
                <w:kern w:val="0"/>
                <w:szCs w:val="21"/>
                <w:vertAlign w:val="superscript"/>
              </w:rPr>
              <w:t>14</w:t>
            </w:r>
          </w:p>
        </w:tc>
        <w:tc>
          <w:tcPr>
            <w:tcW w:w="1422" w:type="dxa"/>
            <w:tcBorders>
              <w:top w:val="nil"/>
              <w:bottom w:val="nil"/>
            </w:tcBorders>
          </w:tcPr>
          <w:p w14:paraId="7308209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1.93×10</w:t>
            </w:r>
            <w:r w:rsidRPr="000A1D23">
              <w:rPr>
                <w:rFonts w:eastAsia="等线"/>
                <w:color w:val="000000" w:themeColor="text1"/>
                <w:kern w:val="0"/>
                <w:szCs w:val="21"/>
                <w:vertAlign w:val="superscript"/>
              </w:rPr>
              <w:t>-2</w:t>
            </w:r>
          </w:p>
        </w:tc>
        <w:tc>
          <w:tcPr>
            <w:tcW w:w="1112" w:type="dxa"/>
            <w:vMerge/>
            <w:tcBorders>
              <w:top w:val="nil"/>
              <w:bottom w:val="nil"/>
            </w:tcBorders>
          </w:tcPr>
          <w:p w14:paraId="19D64574" w14:textId="77777777" w:rsidR="00ED52D8" w:rsidRPr="000A1D23" w:rsidRDefault="00ED52D8" w:rsidP="000A1D23">
            <w:pPr>
              <w:jc w:val="center"/>
              <w:rPr>
                <w:rFonts w:eastAsia="等线"/>
                <w:color w:val="000000" w:themeColor="text1"/>
                <w:kern w:val="0"/>
                <w:szCs w:val="21"/>
              </w:rPr>
            </w:pPr>
          </w:p>
        </w:tc>
      </w:tr>
      <w:tr w:rsidR="00ED52D8" w:rsidRPr="000A1D23" w14:paraId="432C51CC" w14:textId="77777777">
        <w:trPr>
          <w:jc w:val="center"/>
        </w:trPr>
        <w:tc>
          <w:tcPr>
            <w:tcW w:w="1129" w:type="dxa"/>
            <w:vMerge/>
            <w:tcBorders>
              <w:top w:val="nil"/>
              <w:bottom w:val="nil"/>
            </w:tcBorders>
          </w:tcPr>
          <w:p w14:paraId="607197AC" w14:textId="77777777" w:rsidR="00ED52D8" w:rsidRPr="000A1D23" w:rsidRDefault="00ED52D8" w:rsidP="000A1D23">
            <w:pPr>
              <w:rPr>
                <w:rFonts w:eastAsia="等线"/>
                <w:color w:val="000000" w:themeColor="text1"/>
                <w:kern w:val="0"/>
                <w:szCs w:val="21"/>
              </w:rPr>
            </w:pPr>
          </w:p>
        </w:tc>
        <w:tc>
          <w:tcPr>
            <w:tcW w:w="745" w:type="dxa"/>
            <w:tcBorders>
              <w:top w:val="nil"/>
              <w:bottom w:val="nil"/>
            </w:tcBorders>
          </w:tcPr>
          <w:p w14:paraId="00D499E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H1</w:t>
            </w:r>
          </w:p>
        </w:tc>
        <w:tc>
          <w:tcPr>
            <w:tcW w:w="1497" w:type="dxa"/>
            <w:tcBorders>
              <w:top w:val="nil"/>
            </w:tcBorders>
          </w:tcPr>
          <w:p w14:paraId="7720BC0E"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v</w:t>
            </w:r>
            <w:r w:rsidRPr="000A1D23">
              <w:rPr>
                <w:rFonts w:eastAsia="等线"/>
                <w:color w:val="000000" w:themeColor="text1"/>
                <w:kern w:val="0"/>
                <w:szCs w:val="21"/>
              </w:rPr>
              <w:t>+0.603</w:t>
            </w:r>
          </w:p>
        </w:tc>
        <w:tc>
          <w:tcPr>
            <w:tcW w:w="1591" w:type="dxa"/>
            <w:tcBorders>
              <w:top w:val="nil"/>
            </w:tcBorders>
          </w:tcPr>
          <w:p w14:paraId="3DDB6B6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1.05×10</w:t>
            </w:r>
            <w:r w:rsidRPr="000A1D23">
              <w:rPr>
                <w:rFonts w:eastAsia="等线"/>
                <w:color w:val="000000" w:themeColor="text1"/>
                <w:kern w:val="0"/>
                <w:szCs w:val="21"/>
                <w:vertAlign w:val="superscript"/>
              </w:rPr>
              <w:t>-15</w:t>
            </w:r>
          </w:p>
        </w:tc>
        <w:tc>
          <w:tcPr>
            <w:tcW w:w="1009" w:type="dxa"/>
            <w:tcBorders>
              <w:top w:val="nil"/>
            </w:tcBorders>
          </w:tcPr>
          <w:p w14:paraId="25B55A9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3.44×10</w:t>
            </w:r>
            <w:r w:rsidRPr="000A1D23">
              <w:rPr>
                <w:rFonts w:eastAsia="等线"/>
                <w:color w:val="000000" w:themeColor="text1"/>
                <w:kern w:val="0"/>
                <w:szCs w:val="21"/>
                <w:vertAlign w:val="superscript"/>
              </w:rPr>
              <w:t>14</w:t>
            </w:r>
          </w:p>
        </w:tc>
        <w:tc>
          <w:tcPr>
            <w:tcW w:w="1422" w:type="dxa"/>
            <w:tcBorders>
              <w:top w:val="nil"/>
            </w:tcBorders>
          </w:tcPr>
          <w:p w14:paraId="39602CF7"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3.61×10</w:t>
            </w:r>
            <w:r w:rsidRPr="000A1D23">
              <w:rPr>
                <w:rFonts w:eastAsia="等线"/>
                <w:color w:val="000000" w:themeColor="text1"/>
                <w:kern w:val="0"/>
                <w:szCs w:val="21"/>
                <w:vertAlign w:val="superscript"/>
              </w:rPr>
              <w:t>-1</w:t>
            </w:r>
          </w:p>
        </w:tc>
        <w:tc>
          <w:tcPr>
            <w:tcW w:w="1112" w:type="dxa"/>
            <w:vMerge/>
            <w:tcBorders>
              <w:top w:val="nil"/>
              <w:bottom w:val="nil"/>
            </w:tcBorders>
          </w:tcPr>
          <w:p w14:paraId="39A9D3BA" w14:textId="77777777" w:rsidR="00ED52D8" w:rsidRPr="000A1D23" w:rsidRDefault="00ED52D8" w:rsidP="000A1D23">
            <w:pPr>
              <w:jc w:val="center"/>
              <w:rPr>
                <w:rFonts w:eastAsia="等线"/>
                <w:color w:val="000000" w:themeColor="text1"/>
                <w:kern w:val="0"/>
                <w:szCs w:val="21"/>
              </w:rPr>
            </w:pPr>
          </w:p>
        </w:tc>
      </w:tr>
      <w:tr w:rsidR="00ED52D8" w:rsidRPr="000A1D23" w14:paraId="4B09F3E2" w14:textId="77777777">
        <w:trPr>
          <w:jc w:val="center"/>
        </w:trPr>
        <w:tc>
          <w:tcPr>
            <w:tcW w:w="1129" w:type="dxa"/>
            <w:vMerge w:val="restart"/>
            <w:tcBorders>
              <w:top w:val="nil"/>
              <w:bottom w:val="nil"/>
            </w:tcBorders>
          </w:tcPr>
          <w:p w14:paraId="164AE70A" w14:textId="77777777" w:rsidR="00ED52D8" w:rsidRPr="000A1D23" w:rsidRDefault="004963F4" w:rsidP="000A1D23">
            <w:pPr>
              <w:rPr>
                <w:rFonts w:eastAsia="等线"/>
                <w:color w:val="000000" w:themeColor="text1"/>
                <w:kern w:val="0"/>
                <w:szCs w:val="21"/>
              </w:rPr>
            </w:pPr>
            <w:r w:rsidRPr="000A1D23">
              <w:rPr>
                <w:rFonts w:eastAsia="等线"/>
                <w:color w:val="000000" w:themeColor="text1"/>
                <w:kern w:val="0"/>
                <w:szCs w:val="21"/>
              </w:rPr>
              <w:t>N450</w:t>
            </w:r>
          </w:p>
        </w:tc>
        <w:tc>
          <w:tcPr>
            <w:tcW w:w="745" w:type="dxa"/>
            <w:tcBorders>
              <w:top w:val="nil"/>
              <w:bottom w:val="nil"/>
            </w:tcBorders>
          </w:tcPr>
          <w:p w14:paraId="528E1BA3"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E1</w:t>
            </w:r>
          </w:p>
        </w:tc>
        <w:tc>
          <w:tcPr>
            <w:tcW w:w="1497" w:type="dxa"/>
          </w:tcPr>
          <w:p w14:paraId="30C70E1D"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c</w:t>
            </w:r>
            <w:r w:rsidRPr="000A1D23">
              <w:rPr>
                <w:rFonts w:eastAsia="等线"/>
                <w:color w:val="000000" w:themeColor="text1"/>
                <w:kern w:val="0"/>
                <w:szCs w:val="21"/>
              </w:rPr>
              <w:t>-0.295</w:t>
            </w:r>
          </w:p>
        </w:tc>
        <w:tc>
          <w:tcPr>
            <w:tcW w:w="1591" w:type="dxa"/>
          </w:tcPr>
          <w:p w14:paraId="5F753677"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2.03×10</w:t>
            </w:r>
            <w:r w:rsidRPr="000A1D23">
              <w:rPr>
                <w:rFonts w:eastAsia="等线"/>
                <w:color w:val="000000" w:themeColor="text1"/>
                <w:kern w:val="0"/>
                <w:szCs w:val="21"/>
                <w:vertAlign w:val="superscript"/>
              </w:rPr>
              <w:t>-16</w:t>
            </w:r>
          </w:p>
        </w:tc>
        <w:tc>
          <w:tcPr>
            <w:tcW w:w="1009" w:type="dxa"/>
          </w:tcPr>
          <w:p w14:paraId="2EB75B75"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3.63×10</w:t>
            </w:r>
            <w:r w:rsidRPr="000A1D23">
              <w:rPr>
                <w:rFonts w:eastAsia="等线"/>
                <w:color w:val="000000" w:themeColor="text1"/>
                <w:kern w:val="0"/>
                <w:szCs w:val="21"/>
                <w:vertAlign w:val="superscript"/>
              </w:rPr>
              <w:t>14</w:t>
            </w:r>
          </w:p>
        </w:tc>
        <w:tc>
          <w:tcPr>
            <w:tcW w:w="1422" w:type="dxa"/>
          </w:tcPr>
          <w:p w14:paraId="4B3C646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7.37×10</w:t>
            </w:r>
            <w:r w:rsidRPr="000A1D23">
              <w:rPr>
                <w:rFonts w:eastAsia="等线"/>
                <w:color w:val="000000" w:themeColor="text1"/>
                <w:kern w:val="0"/>
                <w:szCs w:val="21"/>
                <w:vertAlign w:val="superscript"/>
              </w:rPr>
              <w:t>-2</w:t>
            </w:r>
          </w:p>
        </w:tc>
        <w:tc>
          <w:tcPr>
            <w:tcW w:w="1112" w:type="dxa"/>
            <w:vMerge w:val="restart"/>
            <w:tcBorders>
              <w:top w:val="nil"/>
            </w:tcBorders>
          </w:tcPr>
          <w:p w14:paraId="66E3C503"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5.11</w:t>
            </w:r>
          </w:p>
        </w:tc>
      </w:tr>
      <w:tr w:rsidR="00ED52D8" w:rsidRPr="000A1D23" w14:paraId="5532013C" w14:textId="77777777">
        <w:trPr>
          <w:jc w:val="center"/>
        </w:trPr>
        <w:tc>
          <w:tcPr>
            <w:tcW w:w="1129" w:type="dxa"/>
            <w:vMerge/>
            <w:tcBorders>
              <w:top w:val="nil"/>
              <w:bottom w:val="nil"/>
            </w:tcBorders>
          </w:tcPr>
          <w:p w14:paraId="57DDFF3D" w14:textId="77777777" w:rsidR="00ED52D8" w:rsidRPr="000A1D23" w:rsidRDefault="00ED52D8" w:rsidP="000A1D23">
            <w:pPr>
              <w:rPr>
                <w:rFonts w:eastAsia="等线"/>
                <w:color w:val="000000" w:themeColor="text1"/>
                <w:kern w:val="0"/>
                <w:szCs w:val="21"/>
              </w:rPr>
            </w:pPr>
          </w:p>
        </w:tc>
        <w:tc>
          <w:tcPr>
            <w:tcW w:w="745" w:type="dxa"/>
            <w:tcBorders>
              <w:top w:val="nil"/>
              <w:bottom w:val="nil"/>
            </w:tcBorders>
          </w:tcPr>
          <w:p w14:paraId="7A95B4B4"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E2</w:t>
            </w:r>
          </w:p>
        </w:tc>
        <w:tc>
          <w:tcPr>
            <w:tcW w:w="1497" w:type="dxa"/>
          </w:tcPr>
          <w:p w14:paraId="5C424CA8"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c</w:t>
            </w:r>
            <w:r w:rsidRPr="000A1D23">
              <w:rPr>
                <w:rFonts w:eastAsia="等线"/>
                <w:color w:val="000000" w:themeColor="text1"/>
                <w:kern w:val="0"/>
                <w:szCs w:val="21"/>
              </w:rPr>
              <w:t>-0.326</w:t>
            </w:r>
          </w:p>
        </w:tc>
        <w:tc>
          <w:tcPr>
            <w:tcW w:w="1591" w:type="dxa"/>
          </w:tcPr>
          <w:p w14:paraId="7683BF3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1.23×10</w:t>
            </w:r>
            <w:r w:rsidRPr="000A1D23">
              <w:rPr>
                <w:rFonts w:eastAsia="等线"/>
                <w:color w:val="000000" w:themeColor="text1"/>
                <w:kern w:val="0"/>
                <w:szCs w:val="21"/>
                <w:vertAlign w:val="superscript"/>
              </w:rPr>
              <w:t>-17</w:t>
            </w:r>
          </w:p>
        </w:tc>
        <w:tc>
          <w:tcPr>
            <w:tcW w:w="1009" w:type="dxa"/>
          </w:tcPr>
          <w:p w14:paraId="374AA5CD"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2.95×10</w:t>
            </w:r>
            <w:r w:rsidRPr="000A1D23">
              <w:rPr>
                <w:rFonts w:eastAsia="等线"/>
                <w:color w:val="000000" w:themeColor="text1"/>
                <w:kern w:val="0"/>
                <w:szCs w:val="21"/>
                <w:vertAlign w:val="superscript"/>
              </w:rPr>
              <w:t>14</w:t>
            </w:r>
          </w:p>
        </w:tc>
        <w:tc>
          <w:tcPr>
            <w:tcW w:w="1422" w:type="dxa"/>
          </w:tcPr>
          <w:p w14:paraId="45C76BA2"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3.63×10</w:t>
            </w:r>
            <w:r w:rsidRPr="000A1D23">
              <w:rPr>
                <w:rFonts w:eastAsia="等线"/>
                <w:color w:val="000000" w:themeColor="text1"/>
                <w:kern w:val="0"/>
                <w:szCs w:val="21"/>
                <w:vertAlign w:val="superscript"/>
              </w:rPr>
              <w:t>-3</w:t>
            </w:r>
          </w:p>
        </w:tc>
        <w:tc>
          <w:tcPr>
            <w:tcW w:w="1112" w:type="dxa"/>
            <w:vMerge/>
          </w:tcPr>
          <w:p w14:paraId="0E790E9B" w14:textId="77777777" w:rsidR="00ED52D8" w:rsidRPr="000A1D23" w:rsidRDefault="00ED52D8" w:rsidP="000A1D23">
            <w:pPr>
              <w:rPr>
                <w:rFonts w:eastAsia="等线"/>
                <w:color w:val="000000" w:themeColor="text1"/>
                <w:kern w:val="0"/>
                <w:szCs w:val="21"/>
              </w:rPr>
            </w:pPr>
          </w:p>
        </w:tc>
      </w:tr>
      <w:tr w:rsidR="00ED52D8" w:rsidRPr="000A1D23" w14:paraId="69A17BB0" w14:textId="77777777">
        <w:trPr>
          <w:jc w:val="center"/>
        </w:trPr>
        <w:tc>
          <w:tcPr>
            <w:tcW w:w="1129" w:type="dxa"/>
            <w:vMerge/>
            <w:tcBorders>
              <w:top w:val="nil"/>
              <w:bottom w:val="nil"/>
            </w:tcBorders>
          </w:tcPr>
          <w:p w14:paraId="7A664C16" w14:textId="77777777" w:rsidR="00ED52D8" w:rsidRPr="000A1D23" w:rsidRDefault="00ED52D8" w:rsidP="000A1D23">
            <w:pPr>
              <w:rPr>
                <w:rFonts w:eastAsia="等线"/>
                <w:color w:val="000000" w:themeColor="text1"/>
                <w:kern w:val="0"/>
                <w:szCs w:val="21"/>
              </w:rPr>
            </w:pPr>
          </w:p>
        </w:tc>
        <w:tc>
          <w:tcPr>
            <w:tcW w:w="745" w:type="dxa"/>
            <w:tcBorders>
              <w:top w:val="nil"/>
              <w:bottom w:val="nil"/>
            </w:tcBorders>
          </w:tcPr>
          <w:p w14:paraId="4181DA68"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E3</w:t>
            </w:r>
          </w:p>
        </w:tc>
        <w:tc>
          <w:tcPr>
            <w:tcW w:w="1497" w:type="dxa"/>
          </w:tcPr>
          <w:p w14:paraId="2DA4AFB5"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c</w:t>
            </w:r>
            <w:r w:rsidRPr="000A1D23">
              <w:rPr>
                <w:rFonts w:eastAsia="等线"/>
                <w:color w:val="000000" w:themeColor="text1"/>
                <w:kern w:val="0"/>
                <w:szCs w:val="21"/>
              </w:rPr>
              <w:t>-0.347</w:t>
            </w:r>
          </w:p>
        </w:tc>
        <w:tc>
          <w:tcPr>
            <w:tcW w:w="1591" w:type="dxa"/>
          </w:tcPr>
          <w:p w14:paraId="21F58A1F"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3.47×10</w:t>
            </w:r>
            <w:r w:rsidRPr="000A1D23">
              <w:rPr>
                <w:rFonts w:eastAsia="等线"/>
                <w:color w:val="000000" w:themeColor="text1"/>
                <w:kern w:val="0"/>
                <w:szCs w:val="21"/>
                <w:vertAlign w:val="superscript"/>
              </w:rPr>
              <w:t>-18</w:t>
            </w:r>
          </w:p>
        </w:tc>
        <w:tc>
          <w:tcPr>
            <w:tcW w:w="1009" w:type="dxa"/>
          </w:tcPr>
          <w:p w14:paraId="63C09928"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3.41×10</w:t>
            </w:r>
            <w:r w:rsidRPr="000A1D23">
              <w:rPr>
                <w:rFonts w:eastAsia="等线"/>
                <w:color w:val="000000" w:themeColor="text1"/>
                <w:kern w:val="0"/>
                <w:szCs w:val="21"/>
                <w:vertAlign w:val="superscript"/>
              </w:rPr>
              <w:t>14</w:t>
            </w:r>
          </w:p>
        </w:tc>
        <w:tc>
          <w:tcPr>
            <w:tcW w:w="1422" w:type="dxa"/>
          </w:tcPr>
          <w:p w14:paraId="6EC081D3"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1.18×10</w:t>
            </w:r>
            <w:r w:rsidRPr="000A1D23">
              <w:rPr>
                <w:rFonts w:eastAsia="等线"/>
                <w:color w:val="000000" w:themeColor="text1"/>
                <w:kern w:val="0"/>
                <w:szCs w:val="21"/>
                <w:vertAlign w:val="superscript"/>
              </w:rPr>
              <w:t>-3</w:t>
            </w:r>
          </w:p>
        </w:tc>
        <w:tc>
          <w:tcPr>
            <w:tcW w:w="1112" w:type="dxa"/>
            <w:vMerge/>
          </w:tcPr>
          <w:p w14:paraId="6A4163E0" w14:textId="77777777" w:rsidR="00ED52D8" w:rsidRPr="000A1D23" w:rsidRDefault="00ED52D8" w:rsidP="000A1D23">
            <w:pPr>
              <w:rPr>
                <w:rFonts w:eastAsia="等线"/>
                <w:color w:val="000000" w:themeColor="text1"/>
                <w:kern w:val="0"/>
                <w:szCs w:val="21"/>
              </w:rPr>
            </w:pPr>
          </w:p>
        </w:tc>
      </w:tr>
      <w:tr w:rsidR="00ED52D8" w:rsidRPr="000A1D23" w14:paraId="795426FF" w14:textId="77777777">
        <w:trPr>
          <w:trHeight w:val="568"/>
          <w:jc w:val="center"/>
        </w:trPr>
        <w:tc>
          <w:tcPr>
            <w:tcW w:w="1129" w:type="dxa"/>
            <w:vMerge/>
            <w:tcBorders>
              <w:top w:val="nil"/>
              <w:bottom w:val="nil"/>
            </w:tcBorders>
          </w:tcPr>
          <w:p w14:paraId="7312FDAE" w14:textId="77777777" w:rsidR="00ED52D8" w:rsidRPr="000A1D23" w:rsidRDefault="00ED52D8" w:rsidP="000A1D23">
            <w:pPr>
              <w:rPr>
                <w:rFonts w:eastAsia="等线"/>
                <w:color w:val="000000" w:themeColor="text1"/>
                <w:kern w:val="0"/>
                <w:szCs w:val="21"/>
              </w:rPr>
            </w:pPr>
          </w:p>
        </w:tc>
        <w:tc>
          <w:tcPr>
            <w:tcW w:w="745" w:type="dxa"/>
            <w:tcBorders>
              <w:top w:val="nil"/>
              <w:bottom w:val="nil"/>
            </w:tcBorders>
          </w:tcPr>
          <w:p w14:paraId="3A9AE7E2"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E4</w:t>
            </w:r>
          </w:p>
        </w:tc>
        <w:tc>
          <w:tcPr>
            <w:tcW w:w="1497" w:type="dxa"/>
            <w:tcBorders>
              <w:bottom w:val="nil"/>
            </w:tcBorders>
          </w:tcPr>
          <w:p w14:paraId="63BEA3B0"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c</w:t>
            </w:r>
            <w:r w:rsidRPr="000A1D23">
              <w:rPr>
                <w:rFonts w:eastAsia="等线"/>
                <w:color w:val="000000" w:themeColor="text1"/>
                <w:kern w:val="0"/>
                <w:szCs w:val="21"/>
              </w:rPr>
              <w:t>-0.564</w:t>
            </w:r>
          </w:p>
        </w:tc>
        <w:tc>
          <w:tcPr>
            <w:tcW w:w="1591" w:type="dxa"/>
            <w:tcBorders>
              <w:bottom w:val="nil"/>
            </w:tcBorders>
          </w:tcPr>
          <w:p w14:paraId="239A87EE"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5.09×10</w:t>
            </w:r>
            <w:r w:rsidRPr="000A1D23">
              <w:rPr>
                <w:rFonts w:eastAsia="等线"/>
                <w:color w:val="000000" w:themeColor="text1"/>
                <w:kern w:val="0"/>
                <w:szCs w:val="21"/>
                <w:vertAlign w:val="superscript"/>
              </w:rPr>
              <w:t>-15</w:t>
            </w:r>
          </w:p>
        </w:tc>
        <w:tc>
          <w:tcPr>
            <w:tcW w:w="1009" w:type="dxa"/>
            <w:tcBorders>
              <w:bottom w:val="nil"/>
            </w:tcBorders>
          </w:tcPr>
          <w:p w14:paraId="7A5D8C00"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2.99×10</w:t>
            </w:r>
            <w:r w:rsidRPr="000A1D23">
              <w:rPr>
                <w:rFonts w:eastAsia="等线"/>
                <w:color w:val="000000" w:themeColor="text1"/>
                <w:kern w:val="0"/>
                <w:szCs w:val="21"/>
                <w:vertAlign w:val="superscript"/>
              </w:rPr>
              <w:t>14</w:t>
            </w:r>
          </w:p>
        </w:tc>
        <w:tc>
          <w:tcPr>
            <w:tcW w:w="1422" w:type="dxa"/>
            <w:tcBorders>
              <w:bottom w:val="nil"/>
            </w:tcBorders>
          </w:tcPr>
          <w:p w14:paraId="71D0D455"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1.52</w:t>
            </w:r>
          </w:p>
        </w:tc>
        <w:tc>
          <w:tcPr>
            <w:tcW w:w="1112" w:type="dxa"/>
            <w:vMerge/>
            <w:tcBorders>
              <w:bottom w:val="nil"/>
            </w:tcBorders>
          </w:tcPr>
          <w:p w14:paraId="736EB64A" w14:textId="77777777" w:rsidR="00ED52D8" w:rsidRPr="000A1D23" w:rsidRDefault="00ED52D8" w:rsidP="000A1D23">
            <w:pPr>
              <w:rPr>
                <w:rFonts w:eastAsia="等线"/>
                <w:color w:val="000000" w:themeColor="text1"/>
                <w:kern w:val="0"/>
                <w:szCs w:val="21"/>
              </w:rPr>
            </w:pPr>
          </w:p>
        </w:tc>
      </w:tr>
      <w:tr w:rsidR="00ED52D8" w:rsidRPr="000A1D23" w14:paraId="495C627F" w14:textId="77777777">
        <w:trPr>
          <w:jc w:val="center"/>
        </w:trPr>
        <w:tc>
          <w:tcPr>
            <w:tcW w:w="1129" w:type="dxa"/>
            <w:vMerge/>
            <w:tcBorders>
              <w:top w:val="nil"/>
              <w:bottom w:val="single" w:sz="8" w:space="0" w:color="auto"/>
            </w:tcBorders>
          </w:tcPr>
          <w:p w14:paraId="2C68F70E" w14:textId="77777777" w:rsidR="00ED52D8" w:rsidRPr="000A1D23" w:rsidRDefault="00ED52D8" w:rsidP="000A1D23">
            <w:pPr>
              <w:rPr>
                <w:rFonts w:eastAsia="等线"/>
                <w:color w:val="000000" w:themeColor="text1"/>
                <w:kern w:val="0"/>
                <w:szCs w:val="21"/>
              </w:rPr>
            </w:pPr>
          </w:p>
        </w:tc>
        <w:tc>
          <w:tcPr>
            <w:tcW w:w="745" w:type="dxa"/>
            <w:tcBorders>
              <w:top w:val="nil"/>
              <w:bottom w:val="single" w:sz="8" w:space="0" w:color="auto"/>
            </w:tcBorders>
          </w:tcPr>
          <w:p w14:paraId="51DA95A6"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H1</w:t>
            </w:r>
          </w:p>
        </w:tc>
        <w:tc>
          <w:tcPr>
            <w:tcW w:w="1497" w:type="dxa"/>
            <w:tcBorders>
              <w:top w:val="nil"/>
              <w:bottom w:val="single" w:sz="8" w:space="0" w:color="auto"/>
            </w:tcBorders>
          </w:tcPr>
          <w:p w14:paraId="49ABD8AC"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E</w:t>
            </w:r>
            <w:r w:rsidRPr="000A1D23">
              <w:rPr>
                <w:rFonts w:eastAsia="等线"/>
                <w:color w:val="000000" w:themeColor="text1"/>
                <w:kern w:val="0"/>
                <w:szCs w:val="21"/>
                <w:vertAlign w:val="subscript"/>
              </w:rPr>
              <w:t>v</w:t>
            </w:r>
            <w:r w:rsidRPr="000A1D23">
              <w:rPr>
                <w:rFonts w:eastAsia="等线"/>
                <w:color w:val="000000" w:themeColor="text1"/>
                <w:kern w:val="0"/>
                <w:szCs w:val="21"/>
              </w:rPr>
              <w:t>+0.628</w:t>
            </w:r>
          </w:p>
        </w:tc>
        <w:tc>
          <w:tcPr>
            <w:tcW w:w="1591" w:type="dxa"/>
            <w:tcBorders>
              <w:top w:val="nil"/>
              <w:bottom w:val="single" w:sz="8" w:space="0" w:color="auto"/>
            </w:tcBorders>
          </w:tcPr>
          <w:p w14:paraId="60A4106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2.80×10</w:t>
            </w:r>
            <w:r w:rsidRPr="000A1D23">
              <w:rPr>
                <w:rFonts w:eastAsia="等线"/>
                <w:color w:val="000000" w:themeColor="text1"/>
                <w:kern w:val="0"/>
                <w:szCs w:val="21"/>
                <w:vertAlign w:val="superscript"/>
              </w:rPr>
              <w:t>-16</w:t>
            </w:r>
          </w:p>
        </w:tc>
        <w:tc>
          <w:tcPr>
            <w:tcW w:w="1009" w:type="dxa"/>
            <w:tcBorders>
              <w:top w:val="nil"/>
              <w:bottom w:val="single" w:sz="8" w:space="0" w:color="auto"/>
            </w:tcBorders>
          </w:tcPr>
          <w:p w14:paraId="11154789"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1.33×10</w:t>
            </w:r>
            <w:r w:rsidRPr="000A1D23">
              <w:rPr>
                <w:rFonts w:eastAsia="等线"/>
                <w:color w:val="000000" w:themeColor="text1"/>
                <w:kern w:val="0"/>
                <w:szCs w:val="21"/>
                <w:vertAlign w:val="superscript"/>
              </w:rPr>
              <w:t>15</w:t>
            </w:r>
          </w:p>
        </w:tc>
        <w:tc>
          <w:tcPr>
            <w:tcW w:w="1422" w:type="dxa"/>
            <w:tcBorders>
              <w:top w:val="nil"/>
              <w:bottom w:val="single" w:sz="8" w:space="0" w:color="auto"/>
            </w:tcBorders>
          </w:tcPr>
          <w:p w14:paraId="786614A1" w14:textId="77777777" w:rsidR="00ED52D8" w:rsidRPr="000A1D23" w:rsidRDefault="004963F4" w:rsidP="000A1D23">
            <w:pPr>
              <w:jc w:val="center"/>
              <w:rPr>
                <w:rFonts w:eastAsia="等线"/>
                <w:color w:val="000000" w:themeColor="text1"/>
                <w:kern w:val="0"/>
                <w:szCs w:val="21"/>
              </w:rPr>
            </w:pPr>
            <w:r w:rsidRPr="000A1D23">
              <w:rPr>
                <w:rFonts w:eastAsia="等线"/>
                <w:color w:val="000000" w:themeColor="text1"/>
                <w:kern w:val="0"/>
                <w:szCs w:val="21"/>
              </w:rPr>
              <w:t>3.72×10</w:t>
            </w:r>
            <w:r w:rsidRPr="000A1D23">
              <w:rPr>
                <w:rFonts w:eastAsia="等线"/>
                <w:color w:val="000000" w:themeColor="text1"/>
                <w:kern w:val="0"/>
                <w:szCs w:val="21"/>
                <w:vertAlign w:val="superscript"/>
              </w:rPr>
              <w:t>-1</w:t>
            </w:r>
          </w:p>
        </w:tc>
        <w:tc>
          <w:tcPr>
            <w:tcW w:w="1112" w:type="dxa"/>
            <w:vMerge/>
            <w:tcBorders>
              <w:top w:val="nil"/>
              <w:bottom w:val="single" w:sz="8" w:space="0" w:color="auto"/>
            </w:tcBorders>
          </w:tcPr>
          <w:p w14:paraId="7F3257B9" w14:textId="77777777" w:rsidR="00ED52D8" w:rsidRPr="000A1D23" w:rsidRDefault="00ED52D8" w:rsidP="000A1D23">
            <w:pPr>
              <w:rPr>
                <w:rFonts w:eastAsia="等线"/>
                <w:color w:val="000000" w:themeColor="text1"/>
                <w:kern w:val="0"/>
                <w:szCs w:val="21"/>
              </w:rPr>
            </w:pPr>
          </w:p>
        </w:tc>
      </w:tr>
    </w:tbl>
    <w:p w14:paraId="25BBB0BD" w14:textId="5E9FBBEA" w:rsidR="00ED52D8" w:rsidRDefault="0047189E" w:rsidP="00B344BC">
      <w:pPr>
        <w:spacing w:beforeLines="50" w:before="156" w:afterLines="50" w:after="156"/>
        <w:outlineLvl w:val="0"/>
        <w:rPr>
          <w:rFonts w:ascii="Times New Roman" w:hAnsi="Times New Roman" w:cs="Times New Roman"/>
          <w:sz w:val="28"/>
          <w:szCs w:val="28"/>
        </w:rPr>
      </w:pPr>
      <w:r>
        <w:rPr>
          <w:rFonts w:ascii="Times New Roman" w:hAnsi="Times New Roman" w:cs="Times New Roman"/>
          <w:b/>
          <w:bCs/>
          <w:sz w:val="28"/>
          <w:szCs w:val="28"/>
        </w:rPr>
        <w:t xml:space="preserve">Supplementary </w:t>
      </w:r>
      <w:r w:rsidR="004963F4">
        <w:rPr>
          <w:rFonts w:ascii="Times New Roman" w:hAnsi="Times New Roman" w:cs="Times New Roman"/>
          <w:b/>
          <w:bCs/>
          <w:sz w:val="28"/>
          <w:szCs w:val="28"/>
        </w:rPr>
        <w:t>Reference</w:t>
      </w:r>
      <w:r>
        <w:rPr>
          <w:rFonts w:ascii="Times New Roman" w:hAnsi="Times New Roman" w:cs="Times New Roman"/>
          <w:b/>
          <w:bCs/>
          <w:sz w:val="28"/>
          <w:szCs w:val="28"/>
        </w:rPr>
        <w:t>s</w:t>
      </w:r>
    </w:p>
    <w:p w14:paraId="2C7803C6"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hint="eastAsia"/>
          <w:color w:val="000000" w:themeColor="text1"/>
          <w:sz w:val="24"/>
          <w:szCs w:val="24"/>
          <w:shd w:val="clear" w:color="auto" w:fill="FCFCFC"/>
          <w14:ligatures w14:val="standardContextual"/>
        </w:rPr>
        <w:t>N. A. Lange, J. G. Speight, Lange</w:t>
      </w:r>
      <w:r>
        <w:rPr>
          <w:rFonts w:ascii="Times New Roman" w:eastAsia="等线" w:hAnsi="Times New Roman" w:cs="Times New Roman" w:hint="eastAsia"/>
          <w:color w:val="000000" w:themeColor="text1"/>
          <w:sz w:val="24"/>
          <w:szCs w:val="24"/>
          <w:shd w:val="clear" w:color="auto" w:fill="FCFCFC"/>
          <w14:ligatures w14:val="standardContextual"/>
        </w:rPr>
        <w:t>’</w:t>
      </w:r>
      <w:r>
        <w:rPr>
          <w:rFonts w:ascii="Times New Roman" w:eastAsia="等线" w:hAnsi="Times New Roman" w:cs="Times New Roman" w:hint="eastAsia"/>
          <w:color w:val="000000" w:themeColor="text1"/>
          <w:sz w:val="24"/>
          <w:szCs w:val="24"/>
          <w:shd w:val="clear" w:color="auto" w:fill="FCFCFC"/>
          <w14:ligatures w14:val="standardContextual"/>
        </w:rPr>
        <w:t xml:space="preserve">s Handbook of Chemistry, 16th </w:t>
      </w:r>
      <w:proofErr w:type="spellStart"/>
      <w:r>
        <w:rPr>
          <w:rFonts w:ascii="Times New Roman" w:eastAsia="等线" w:hAnsi="Times New Roman" w:cs="Times New Roman" w:hint="eastAsia"/>
          <w:color w:val="000000" w:themeColor="text1"/>
          <w:sz w:val="24"/>
          <w:szCs w:val="24"/>
          <w:shd w:val="clear" w:color="auto" w:fill="FCFCFC"/>
          <w14:ligatures w14:val="standardContextual"/>
        </w:rPr>
        <w:t>edn</w:t>
      </w:r>
      <w:proofErr w:type="spellEnd"/>
      <w:r>
        <w:rPr>
          <w:rFonts w:ascii="Times New Roman" w:eastAsia="等线" w:hAnsi="Times New Roman" w:cs="Times New Roman" w:hint="eastAsia"/>
          <w:color w:val="000000" w:themeColor="text1"/>
          <w:sz w:val="24"/>
          <w:szCs w:val="24"/>
          <w:shd w:val="clear" w:color="auto" w:fill="FCFCFC"/>
          <w14:ligatures w14:val="standardContextual"/>
        </w:rPr>
        <w:t xml:space="preserve">. (McGraw-Hill, New </w:t>
      </w:r>
      <w:r>
        <w:rPr>
          <w:rFonts w:ascii="Times New Roman" w:eastAsia="等线" w:hAnsi="Times New Roman" w:cs="Times New Roman" w:hint="eastAsia"/>
          <w:color w:val="000000" w:themeColor="text1"/>
          <w:sz w:val="24"/>
          <w:szCs w:val="24"/>
          <w:shd w:val="clear" w:color="auto" w:fill="FCFCFC"/>
          <w14:ligatures w14:val="standardContextual"/>
        </w:rPr>
        <w:lastRenderedPageBreak/>
        <w:t>York, 2005).</w:t>
      </w:r>
    </w:p>
    <w:p w14:paraId="133596DA"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hint="eastAsia"/>
          <w:color w:val="000000" w:themeColor="text1"/>
          <w:sz w:val="24"/>
          <w:szCs w:val="24"/>
          <w:shd w:val="clear" w:color="auto" w:fill="FCFCFC"/>
          <w14:ligatures w14:val="standardContextual"/>
        </w:rPr>
        <w:t>A. D. Le Claire, The theory of D</w:t>
      </w:r>
      <w:r>
        <w:rPr>
          <w:rFonts w:ascii="Times New Roman" w:eastAsia="等线" w:hAnsi="Times New Roman" w:cs="Times New Roman" w:hint="eastAsia"/>
          <w:color w:val="000000" w:themeColor="text1"/>
          <w:sz w:val="24"/>
          <w:szCs w:val="24"/>
          <w:shd w:val="clear" w:color="auto" w:fill="FCFCFC"/>
          <w:vertAlign w:val="subscript"/>
          <w14:ligatures w14:val="standardContextual"/>
        </w:rPr>
        <w:t>0</w:t>
      </w:r>
      <w:r>
        <w:rPr>
          <w:rFonts w:ascii="Times New Roman" w:eastAsia="等线" w:hAnsi="Times New Roman" w:cs="Times New Roman" w:hint="eastAsia"/>
          <w:color w:val="000000" w:themeColor="text1"/>
          <w:sz w:val="24"/>
          <w:szCs w:val="24"/>
          <w:shd w:val="clear" w:color="auto" w:fill="FCFCFC"/>
          <w14:ligatures w14:val="standardContextual"/>
        </w:rPr>
        <w:t xml:space="preserve"> in the Arrhenius equation for self-diffusion in cubic metals. Acta Metall. </w:t>
      </w:r>
      <w:r>
        <w:rPr>
          <w:rFonts w:ascii="Times New Roman" w:eastAsia="等线" w:hAnsi="Times New Roman" w:cs="Times New Roman" w:hint="eastAsia"/>
          <w:b/>
          <w:bCs/>
          <w:color w:val="000000" w:themeColor="text1"/>
          <w:sz w:val="24"/>
          <w:szCs w:val="24"/>
          <w:shd w:val="clear" w:color="auto" w:fill="FCFCFC"/>
          <w14:ligatures w14:val="standardContextual"/>
        </w:rPr>
        <w:t>1</w:t>
      </w:r>
      <w:r>
        <w:rPr>
          <w:rFonts w:ascii="Times New Roman" w:eastAsia="等线" w:hAnsi="Times New Roman" w:cs="Times New Roman" w:hint="eastAsia"/>
          <w:color w:val="000000" w:themeColor="text1"/>
          <w:sz w:val="24"/>
          <w:szCs w:val="24"/>
          <w:shd w:val="clear" w:color="auto" w:fill="FCFCFC"/>
          <w14:ligatures w14:val="standardContextual"/>
        </w:rPr>
        <w:t xml:space="preserve">, 438-447 (1953). </w:t>
      </w:r>
      <w:hyperlink r:id="rId61" w:history="1">
        <w:r>
          <w:rPr>
            <w:rStyle w:val="ad"/>
            <w:rFonts w:ascii="Times New Roman" w:eastAsia="等线" w:hAnsi="Times New Roman" w:hint="eastAsia"/>
            <w:sz w:val="24"/>
            <w:szCs w:val="24"/>
            <w:shd w:val="clear" w:color="auto" w:fill="FCFCFC"/>
            <w14:ligatures w14:val="standardContextual"/>
          </w:rPr>
          <w:t>https://doi.org/10.1016/0001-6160(53)90127-8</w:t>
        </w:r>
      </w:hyperlink>
    </w:p>
    <w:p w14:paraId="09E8ED75"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hint="eastAsia"/>
          <w:color w:val="000000" w:themeColor="text1"/>
          <w:sz w:val="24"/>
          <w:szCs w:val="24"/>
          <w:shd w:val="clear" w:color="auto" w:fill="FCFCFC"/>
          <w14:ligatures w14:val="standardContextual"/>
        </w:rPr>
        <w:t xml:space="preserve">N. A. Shah, I. L. </w:t>
      </w:r>
      <w:proofErr w:type="spellStart"/>
      <w:r>
        <w:rPr>
          <w:rFonts w:ascii="Times New Roman" w:eastAsia="等线" w:hAnsi="Times New Roman" w:cs="Times New Roman" w:hint="eastAsia"/>
          <w:color w:val="000000" w:themeColor="text1"/>
          <w:sz w:val="24"/>
          <w:szCs w:val="24"/>
          <w:shd w:val="clear" w:color="auto" w:fill="FCFCFC"/>
          <w14:ligatures w14:val="standardContextual"/>
        </w:rPr>
        <w:t>Animasaun</w:t>
      </w:r>
      <w:proofErr w:type="spellEnd"/>
      <w:r>
        <w:rPr>
          <w:rFonts w:ascii="Times New Roman" w:eastAsia="等线" w:hAnsi="Times New Roman" w:cs="Times New Roman" w:hint="eastAsia"/>
          <w:color w:val="000000" w:themeColor="text1"/>
          <w:sz w:val="24"/>
          <w:szCs w:val="24"/>
          <w:shd w:val="clear" w:color="auto" w:fill="FCFCFC"/>
          <w14:ligatures w14:val="standardContextual"/>
        </w:rPr>
        <w:t xml:space="preserve">, R. O. </w:t>
      </w:r>
      <w:proofErr w:type="spellStart"/>
      <w:r>
        <w:rPr>
          <w:rFonts w:ascii="Times New Roman" w:eastAsia="等线" w:hAnsi="Times New Roman" w:cs="Times New Roman" w:hint="eastAsia"/>
          <w:color w:val="000000" w:themeColor="text1"/>
          <w:sz w:val="24"/>
          <w:szCs w:val="24"/>
          <w:shd w:val="clear" w:color="auto" w:fill="FCFCFC"/>
          <w14:ligatures w14:val="standardContextual"/>
        </w:rPr>
        <w:t>Ibraheem</w:t>
      </w:r>
      <w:proofErr w:type="spellEnd"/>
      <w:r>
        <w:rPr>
          <w:rFonts w:ascii="Times New Roman" w:eastAsia="等线" w:hAnsi="Times New Roman" w:cs="Times New Roman" w:hint="eastAsia"/>
          <w:color w:val="000000" w:themeColor="text1"/>
          <w:sz w:val="24"/>
          <w:szCs w:val="24"/>
          <w:shd w:val="clear" w:color="auto" w:fill="FCFCFC"/>
          <w14:ligatures w14:val="standardContextual"/>
        </w:rPr>
        <w:t xml:space="preserve">, H. A. Babatunde, N. Sandeep et al., Scrutinization of the effects of </w:t>
      </w:r>
      <w:proofErr w:type="spellStart"/>
      <w:r>
        <w:rPr>
          <w:rFonts w:ascii="Times New Roman" w:eastAsia="等线" w:hAnsi="Times New Roman" w:cs="Times New Roman" w:hint="eastAsia"/>
          <w:color w:val="000000" w:themeColor="text1"/>
          <w:sz w:val="24"/>
          <w:szCs w:val="24"/>
          <w:shd w:val="clear" w:color="auto" w:fill="FCFCFC"/>
          <w14:ligatures w14:val="standardContextual"/>
        </w:rPr>
        <w:t>Grashof</w:t>
      </w:r>
      <w:proofErr w:type="spellEnd"/>
      <w:r>
        <w:rPr>
          <w:rFonts w:ascii="Times New Roman" w:eastAsia="等线" w:hAnsi="Times New Roman" w:cs="Times New Roman" w:hint="eastAsia"/>
          <w:color w:val="000000" w:themeColor="text1"/>
          <w:sz w:val="24"/>
          <w:szCs w:val="24"/>
          <w:shd w:val="clear" w:color="auto" w:fill="FCFCFC"/>
          <w14:ligatures w14:val="standardContextual"/>
        </w:rPr>
        <w:t xml:space="preserve"> number on the flow of different fluids driven by convection over various surfaces. J. Mol. Liq. </w:t>
      </w:r>
      <w:r>
        <w:rPr>
          <w:rFonts w:ascii="Times New Roman" w:eastAsia="等线" w:hAnsi="Times New Roman" w:cs="Times New Roman" w:hint="eastAsia"/>
          <w:b/>
          <w:bCs/>
          <w:color w:val="000000" w:themeColor="text1"/>
          <w:sz w:val="24"/>
          <w:szCs w:val="24"/>
          <w:shd w:val="clear" w:color="auto" w:fill="FCFCFC"/>
          <w14:ligatures w14:val="standardContextual"/>
        </w:rPr>
        <w:t>249</w:t>
      </w:r>
      <w:r>
        <w:rPr>
          <w:rFonts w:ascii="Times New Roman" w:eastAsia="等线" w:hAnsi="Times New Roman" w:cs="Times New Roman" w:hint="eastAsia"/>
          <w:color w:val="000000" w:themeColor="text1"/>
          <w:sz w:val="24"/>
          <w:szCs w:val="24"/>
          <w:shd w:val="clear" w:color="auto" w:fill="FCFCFC"/>
          <w14:ligatures w14:val="standardContextual"/>
        </w:rPr>
        <w:t xml:space="preserve">, 980-990 (2018). </w:t>
      </w:r>
      <w:hyperlink r:id="rId62" w:history="1">
        <w:r>
          <w:rPr>
            <w:rStyle w:val="ad"/>
            <w:rFonts w:ascii="Times New Roman" w:eastAsia="等线" w:hAnsi="Times New Roman" w:hint="eastAsia"/>
            <w:sz w:val="24"/>
            <w:szCs w:val="24"/>
            <w:shd w:val="clear" w:color="auto" w:fill="FCFCFC"/>
            <w14:ligatures w14:val="standardContextual"/>
          </w:rPr>
          <w:t>https://doi.org/10.1016/j.molliq.2017.11.042</w:t>
        </w:r>
      </w:hyperlink>
    </w:p>
    <w:p w14:paraId="47EA6730"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hint="eastAsia"/>
          <w:color w:val="000000" w:themeColor="text1"/>
          <w:sz w:val="24"/>
          <w:szCs w:val="24"/>
          <w:shd w:val="clear" w:color="auto" w:fill="FCFCFC"/>
          <w14:ligatures w14:val="standardContextual"/>
        </w:rPr>
        <w:t xml:space="preserve">R. Tang, X. Wang, W. Lian, J. Huang, Q. Wei et al., Hydrothermal deposition of antimony </w:t>
      </w:r>
      <w:proofErr w:type="spellStart"/>
      <w:r>
        <w:rPr>
          <w:rFonts w:ascii="Times New Roman" w:eastAsia="等线" w:hAnsi="Times New Roman" w:cs="Times New Roman" w:hint="eastAsia"/>
          <w:color w:val="000000" w:themeColor="text1"/>
          <w:sz w:val="24"/>
          <w:szCs w:val="24"/>
          <w:shd w:val="clear" w:color="auto" w:fill="FCFCFC"/>
          <w14:ligatures w14:val="standardContextual"/>
        </w:rPr>
        <w:t>selenosulfide</w:t>
      </w:r>
      <w:proofErr w:type="spellEnd"/>
      <w:r>
        <w:rPr>
          <w:rFonts w:ascii="Times New Roman" w:eastAsia="等线" w:hAnsi="Times New Roman" w:cs="Times New Roman" w:hint="eastAsia"/>
          <w:color w:val="000000" w:themeColor="text1"/>
          <w:sz w:val="24"/>
          <w:szCs w:val="24"/>
          <w:shd w:val="clear" w:color="auto" w:fill="FCFCFC"/>
          <w14:ligatures w14:val="standardContextual"/>
        </w:rPr>
        <w:t xml:space="preserve"> thin films enables solar cells with 10% efficiency. Nat. Energy </w:t>
      </w:r>
      <w:r>
        <w:rPr>
          <w:rFonts w:ascii="Times New Roman" w:eastAsia="等线" w:hAnsi="Times New Roman" w:cs="Times New Roman" w:hint="eastAsia"/>
          <w:b/>
          <w:bCs/>
          <w:color w:val="000000" w:themeColor="text1"/>
          <w:sz w:val="24"/>
          <w:szCs w:val="24"/>
          <w:shd w:val="clear" w:color="auto" w:fill="FCFCFC"/>
          <w14:ligatures w14:val="standardContextual"/>
        </w:rPr>
        <w:t>5</w:t>
      </w:r>
      <w:r>
        <w:rPr>
          <w:rFonts w:ascii="Times New Roman" w:eastAsia="等线" w:hAnsi="Times New Roman" w:cs="Times New Roman" w:hint="eastAsia"/>
          <w:color w:val="000000" w:themeColor="text1"/>
          <w:sz w:val="24"/>
          <w:szCs w:val="24"/>
          <w:shd w:val="clear" w:color="auto" w:fill="FCFCFC"/>
          <w14:ligatures w14:val="standardContextual"/>
        </w:rPr>
        <w:t xml:space="preserve">, 587-595 (2020). </w:t>
      </w:r>
      <w:hyperlink r:id="rId63" w:history="1">
        <w:r>
          <w:rPr>
            <w:rStyle w:val="ad"/>
            <w:rFonts w:ascii="Times New Roman" w:eastAsia="等线" w:hAnsi="Times New Roman" w:hint="eastAsia"/>
            <w:sz w:val="24"/>
            <w:szCs w:val="24"/>
            <w:shd w:val="clear" w:color="auto" w:fill="FCFCFC"/>
            <w14:ligatures w14:val="standardContextual"/>
          </w:rPr>
          <w:t>https://doi.org/10.1038/s41560-020-0652-3</w:t>
        </w:r>
      </w:hyperlink>
    </w:p>
    <w:p w14:paraId="0685736F"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hint="eastAsia"/>
          <w:color w:val="000000" w:themeColor="text1"/>
          <w:sz w:val="24"/>
          <w:szCs w:val="24"/>
          <w:shd w:val="clear" w:color="auto" w:fill="FCFCFC"/>
          <w14:ligatures w14:val="standardContextual"/>
        </w:rPr>
        <w:t>H. Li, J. Bao, J. Cai, Y. Xia, L. Liu et al., Solution</w:t>
      </w:r>
      <w:r>
        <w:rPr>
          <w:rFonts w:ascii="Times New Roman" w:eastAsia="等线" w:hAnsi="Times New Roman" w:cs="Times New Roman" w:hint="eastAsia"/>
          <w:color w:val="000000" w:themeColor="text1"/>
          <w:sz w:val="24"/>
          <w:szCs w:val="24"/>
          <w:shd w:val="clear" w:color="auto" w:fill="FCFCFC"/>
          <w14:ligatures w14:val="standardContextual"/>
        </w:rPr>
        <w:t>‐</w:t>
      </w:r>
      <w:r>
        <w:rPr>
          <w:rFonts w:ascii="Times New Roman" w:eastAsia="等线" w:hAnsi="Times New Roman" w:cs="Times New Roman" w:hint="eastAsia"/>
          <w:color w:val="000000" w:themeColor="text1"/>
          <w:sz w:val="24"/>
          <w:szCs w:val="24"/>
          <w:shd w:val="clear" w:color="auto" w:fill="FCFCFC"/>
          <w14:ligatures w14:val="standardContextual"/>
        </w:rPr>
        <w:t>Processed multivalent molybdenum oxide tailoring band alignment for efficient Sb</w:t>
      </w:r>
      <w:r>
        <w:rPr>
          <w:rFonts w:ascii="Times New Roman" w:eastAsia="等线" w:hAnsi="Times New Roman" w:cs="Times New Roman" w:hint="eastAsia"/>
          <w:color w:val="000000" w:themeColor="text1"/>
          <w:sz w:val="24"/>
          <w:szCs w:val="24"/>
          <w:shd w:val="clear" w:color="auto" w:fill="FCFCFC"/>
          <w:vertAlign w:val="subscript"/>
          <w14:ligatures w14:val="standardContextual"/>
        </w:rPr>
        <w:t>2</w:t>
      </w:r>
      <w:r>
        <w:rPr>
          <w:rFonts w:ascii="Times New Roman" w:eastAsia="等线" w:hAnsi="Times New Roman" w:cs="Times New Roman" w:hint="eastAsia"/>
          <w:color w:val="000000" w:themeColor="text1"/>
          <w:sz w:val="24"/>
          <w:szCs w:val="24"/>
          <w:shd w:val="clear" w:color="auto" w:fill="FCFCFC"/>
          <w14:ligatures w14:val="standardContextual"/>
        </w:rPr>
        <w:t>S</w:t>
      </w:r>
      <w:r>
        <w:rPr>
          <w:rFonts w:ascii="Times New Roman" w:eastAsia="等线" w:hAnsi="Times New Roman" w:cs="Times New Roman" w:hint="eastAsia"/>
          <w:color w:val="000000" w:themeColor="text1"/>
          <w:sz w:val="24"/>
          <w:szCs w:val="24"/>
          <w:shd w:val="clear" w:color="auto" w:fill="FCFCFC"/>
          <w:vertAlign w:val="subscript"/>
          <w14:ligatures w14:val="standardContextual"/>
        </w:rPr>
        <w:t>3</w:t>
      </w:r>
      <w:r>
        <w:rPr>
          <w:rFonts w:ascii="Times New Roman" w:eastAsia="等线" w:hAnsi="Times New Roman" w:cs="Times New Roman" w:hint="eastAsia"/>
          <w:color w:val="000000" w:themeColor="text1"/>
          <w:sz w:val="24"/>
          <w:szCs w:val="24"/>
          <w:shd w:val="clear" w:color="auto" w:fill="FCFCFC"/>
          <w14:ligatures w14:val="standardContextual"/>
        </w:rPr>
        <w:t xml:space="preserve"> solar cells. Small </w:t>
      </w:r>
      <w:r>
        <w:rPr>
          <w:rFonts w:ascii="Times New Roman" w:eastAsia="等线" w:hAnsi="Times New Roman" w:cs="Times New Roman" w:hint="eastAsia"/>
          <w:b/>
          <w:bCs/>
          <w:color w:val="000000" w:themeColor="text1"/>
          <w:sz w:val="24"/>
          <w:szCs w:val="24"/>
          <w:shd w:val="clear" w:color="auto" w:fill="FCFCFC"/>
          <w14:ligatures w14:val="standardContextual"/>
        </w:rPr>
        <w:t>21</w:t>
      </w:r>
      <w:r>
        <w:rPr>
          <w:rFonts w:ascii="Times New Roman" w:eastAsia="等线" w:hAnsi="Times New Roman" w:cs="Times New Roman" w:hint="eastAsia"/>
          <w:color w:val="000000" w:themeColor="text1"/>
          <w:sz w:val="24"/>
          <w:szCs w:val="24"/>
          <w:shd w:val="clear" w:color="auto" w:fill="FCFCFC"/>
          <w14:ligatures w14:val="standardContextual"/>
        </w:rPr>
        <w:t xml:space="preserve">, e07731 (2025). </w:t>
      </w:r>
      <w:hyperlink r:id="rId64" w:history="1">
        <w:r>
          <w:rPr>
            <w:rStyle w:val="ad"/>
            <w:rFonts w:ascii="Times New Roman" w:eastAsia="等线" w:hAnsi="Times New Roman" w:hint="eastAsia"/>
            <w:sz w:val="24"/>
            <w:szCs w:val="24"/>
            <w:shd w:val="clear" w:color="auto" w:fill="FCFCFC"/>
            <w14:ligatures w14:val="standardContextual"/>
          </w:rPr>
          <w:t>https://doi.org/10.1002/smll.202507731</w:t>
        </w:r>
      </w:hyperlink>
    </w:p>
    <w:p w14:paraId="48AA1861"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hint="eastAsia"/>
          <w:color w:val="000000" w:themeColor="text1"/>
          <w:sz w:val="24"/>
          <w:szCs w:val="24"/>
          <w:shd w:val="clear" w:color="auto" w:fill="FCFCFC"/>
          <w14:ligatures w14:val="standardContextual"/>
        </w:rPr>
        <w:t>X. Wang, R. Tang, C. Jiang, W. Lian, H. Ju et al., Manipulating the electrical properties of Sb</w:t>
      </w:r>
      <w:r>
        <w:rPr>
          <w:rFonts w:ascii="Times New Roman" w:eastAsia="等线" w:hAnsi="Times New Roman" w:cs="Times New Roman" w:hint="eastAsia"/>
          <w:color w:val="000000" w:themeColor="text1"/>
          <w:sz w:val="24"/>
          <w:szCs w:val="24"/>
          <w:shd w:val="clear" w:color="auto" w:fill="FCFCFC"/>
          <w:vertAlign w:val="subscript"/>
          <w14:ligatures w14:val="standardContextual"/>
        </w:rPr>
        <w:t>2</w:t>
      </w:r>
      <w:r>
        <w:rPr>
          <w:rFonts w:ascii="Times New Roman" w:eastAsia="等线" w:hAnsi="Times New Roman" w:cs="Times New Roman" w:hint="eastAsia"/>
          <w:color w:val="000000" w:themeColor="text1"/>
          <w:sz w:val="24"/>
          <w:szCs w:val="24"/>
          <w:shd w:val="clear" w:color="auto" w:fill="FCFCFC"/>
          <w14:ligatures w14:val="standardContextual"/>
        </w:rPr>
        <w:t>(</w:t>
      </w:r>
      <w:proofErr w:type="spellStart"/>
      <w:proofErr w:type="gramStart"/>
      <w:r>
        <w:rPr>
          <w:rFonts w:ascii="Times New Roman" w:eastAsia="等线" w:hAnsi="Times New Roman" w:cs="Times New Roman" w:hint="eastAsia"/>
          <w:color w:val="000000" w:themeColor="text1"/>
          <w:sz w:val="24"/>
          <w:szCs w:val="24"/>
          <w:shd w:val="clear" w:color="auto" w:fill="FCFCFC"/>
          <w14:ligatures w14:val="standardContextual"/>
        </w:rPr>
        <w:t>S,Se</w:t>
      </w:r>
      <w:proofErr w:type="spellEnd"/>
      <w:proofErr w:type="gramEnd"/>
      <w:r>
        <w:rPr>
          <w:rFonts w:ascii="Times New Roman" w:eastAsia="等线" w:hAnsi="Times New Roman" w:cs="Times New Roman" w:hint="eastAsia"/>
          <w:color w:val="000000" w:themeColor="text1"/>
          <w:sz w:val="24"/>
          <w:szCs w:val="24"/>
          <w:shd w:val="clear" w:color="auto" w:fill="FCFCFC"/>
          <w14:ligatures w14:val="standardContextual"/>
        </w:rPr>
        <w:t>)</w:t>
      </w:r>
      <w:r>
        <w:rPr>
          <w:rFonts w:ascii="Times New Roman" w:eastAsia="等线" w:hAnsi="Times New Roman" w:cs="Times New Roman" w:hint="eastAsia"/>
          <w:color w:val="000000" w:themeColor="text1"/>
          <w:sz w:val="24"/>
          <w:szCs w:val="24"/>
          <w:shd w:val="clear" w:color="auto" w:fill="FCFCFC"/>
          <w:vertAlign w:val="subscript"/>
          <w14:ligatures w14:val="standardContextual"/>
        </w:rPr>
        <w:t>3</w:t>
      </w:r>
      <w:r>
        <w:rPr>
          <w:rFonts w:ascii="Times New Roman" w:eastAsia="等线" w:hAnsi="Times New Roman" w:cs="Times New Roman" w:hint="eastAsia"/>
          <w:color w:val="000000" w:themeColor="text1"/>
          <w:sz w:val="24"/>
          <w:szCs w:val="24"/>
          <w:shd w:val="clear" w:color="auto" w:fill="FCFCFC"/>
          <w14:ligatures w14:val="standardContextual"/>
        </w:rPr>
        <w:t xml:space="preserve"> film for high</w:t>
      </w:r>
      <w:r>
        <w:rPr>
          <w:rFonts w:ascii="Times New Roman" w:eastAsia="等线" w:hAnsi="Times New Roman" w:cs="Times New Roman" w:hint="eastAsia"/>
          <w:color w:val="000000" w:themeColor="text1"/>
          <w:sz w:val="24"/>
          <w:szCs w:val="24"/>
          <w:shd w:val="clear" w:color="auto" w:fill="FCFCFC"/>
          <w14:ligatures w14:val="standardContextual"/>
        </w:rPr>
        <w:t>‐</w:t>
      </w:r>
      <w:r>
        <w:rPr>
          <w:rFonts w:ascii="Times New Roman" w:eastAsia="等线" w:hAnsi="Times New Roman" w:cs="Times New Roman" w:hint="eastAsia"/>
          <w:color w:val="000000" w:themeColor="text1"/>
          <w:sz w:val="24"/>
          <w:szCs w:val="24"/>
          <w:shd w:val="clear" w:color="auto" w:fill="FCFCFC"/>
          <w14:ligatures w14:val="standardContextual"/>
        </w:rPr>
        <w:t xml:space="preserve">efficiency solar cell. Adv. Energy Mater. </w:t>
      </w:r>
      <w:r>
        <w:rPr>
          <w:rFonts w:ascii="Times New Roman" w:eastAsia="等线" w:hAnsi="Times New Roman" w:cs="Times New Roman" w:hint="eastAsia"/>
          <w:b/>
          <w:bCs/>
          <w:color w:val="000000" w:themeColor="text1"/>
          <w:sz w:val="24"/>
          <w:szCs w:val="24"/>
          <w:shd w:val="clear" w:color="auto" w:fill="FCFCFC"/>
          <w14:ligatures w14:val="standardContextual"/>
        </w:rPr>
        <w:t>10</w:t>
      </w:r>
      <w:r>
        <w:rPr>
          <w:rFonts w:ascii="Times New Roman" w:eastAsia="等线" w:hAnsi="Times New Roman" w:cs="Times New Roman" w:hint="eastAsia"/>
          <w:color w:val="000000" w:themeColor="text1"/>
          <w:sz w:val="24"/>
          <w:szCs w:val="24"/>
          <w:shd w:val="clear" w:color="auto" w:fill="FCFCFC"/>
          <w14:ligatures w14:val="standardContextual"/>
        </w:rPr>
        <w:t xml:space="preserve">, 2002341 (2020). </w:t>
      </w:r>
      <w:hyperlink r:id="rId65" w:history="1">
        <w:r>
          <w:rPr>
            <w:rStyle w:val="ad"/>
            <w:rFonts w:ascii="Times New Roman" w:eastAsia="等线" w:hAnsi="Times New Roman" w:hint="eastAsia"/>
            <w:sz w:val="24"/>
            <w:szCs w:val="24"/>
            <w:shd w:val="clear" w:color="auto" w:fill="FCFCFC"/>
            <w14:ligatures w14:val="standardContextual"/>
          </w:rPr>
          <w:t>https://doi.org/10.1002/aenm.202002341</w:t>
        </w:r>
      </w:hyperlink>
    </w:p>
    <w:p w14:paraId="40761DC6" w14:textId="77777777" w:rsidR="00ED52D8" w:rsidRDefault="004963F4" w:rsidP="0047189E">
      <w:pPr>
        <w:pStyle w:val="af1"/>
        <w:numPr>
          <w:ilvl w:val="0"/>
          <w:numId w:val="4"/>
        </w:numPr>
        <w:spacing w:beforeLines="50" w:before="156" w:afterLines="50" w:after="156"/>
        <w:ind w:hanging="582"/>
        <w:contextualSpacing w:val="0"/>
        <w:rPr>
          <w:rFonts w:ascii="Times New Roman" w:eastAsia="等线" w:hAnsi="Times New Roman" w:cs="Times New Roman"/>
          <w:color w:val="000000" w:themeColor="text1"/>
          <w:sz w:val="24"/>
          <w:szCs w:val="24"/>
          <w:shd w:val="clear" w:color="auto" w:fill="FCFCFC"/>
          <w14:ligatures w14:val="standardContextual"/>
        </w:rPr>
      </w:pPr>
      <w:r>
        <w:rPr>
          <w:rFonts w:ascii="Times New Roman" w:eastAsia="等线" w:hAnsi="Times New Roman" w:cs="Times New Roman"/>
          <w:color w:val="000000" w:themeColor="text1"/>
          <w:sz w:val="24"/>
          <w:szCs w:val="24"/>
          <w:shd w:val="clear" w:color="auto" w:fill="FCFCFC"/>
          <w14:ligatures w14:val="standardContextual"/>
        </w:rPr>
        <w:t xml:space="preserve">J. T. Heath, J. D. Cohen, W. N. </w:t>
      </w:r>
      <w:proofErr w:type="spellStart"/>
      <w:r>
        <w:rPr>
          <w:rFonts w:ascii="Times New Roman" w:eastAsia="等线" w:hAnsi="Times New Roman" w:cs="Times New Roman"/>
          <w:color w:val="000000" w:themeColor="text1"/>
          <w:sz w:val="24"/>
          <w:szCs w:val="24"/>
          <w:shd w:val="clear" w:color="auto" w:fill="FCFCFC"/>
          <w14:ligatures w14:val="standardContextual"/>
        </w:rPr>
        <w:t>Shafarman</w:t>
      </w:r>
      <w:proofErr w:type="spellEnd"/>
      <w:r>
        <w:rPr>
          <w:rFonts w:ascii="Times New Roman" w:eastAsia="等线" w:hAnsi="Times New Roman" w:cs="Times New Roman"/>
          <w:color w:val="000000" w:themeColor="text1"/>
          <w:sz w:val="24"/>
          <w:szCs w:val="24"/>
          <w:shd w:val="clear" w:color="auto" w:fill="FCFCFC"/>
          <w14:ligatures w14:val="standardContextual"/>
        </w:rPr>
        <w:t>, Bulk and metastable defects in CuIn</w:t>
      </w:r>
      <w:r>
        <w:rPr>
          <w:rFonts w:ascii="Times New Roman" w:eastAsia="等线" w:hAnsi="Times New Roman" w:cs="Times New Roman"/>
          <w:color w:val="000000" w:themeColor="text1"/>
          <w:sz w:val="24"/>
          <w:szCs w:val="24"/>
          <w:shd w:val="clear" w:color="auto" w:fill="FCFCFC"/>
          <w:vertAlign w:val="subscript"/>
          <w14:ligatures w14:val="standardContextual"/>
        </w:rPr>
        <w:t>1−x</w:t>
      </w:r>
      <w:r>
        <w:rPr>
          <w:rFonts w:ascii="Times New Roman" w:eastAsia="等线" w:hAnsi="Times New Roman" w:cs="Times New Roman"/>
          <w:color w:val="000000" w:themeColor="text1"/>
          <w:sz w:val="24"/>
          <w:szCs w:val="24"/>
          <w:shd w:val="clear" w:color="auto" w:fill="FCFCFC"/>
          <w14:ligatures w14:val="standardContextual"/>
        </w:rPr>
        <w:t>Ga</w:t>
      </w:r>
      <w:r>
        <w:rPr>
          <w:rFonts w:ascii="Times New Roman" w:eastAsia="等线" w:hAnsi="Times New Roman" w:cs="Times New Roman"/>
          <w:color w:val="000000" w:themeColor="text1"/>
          <w:sz w:val="24"/>
          <w:szCs w:val="24"/>
          <w:shd w:val="clear" w:color="auto" w:fill="FCFCFC"/>
          <w:vertAlign w:val="subscript"/>
          <w14:ligatures w14:val="standardContextual"/>
        </w:rPr>
        <w:t>x</w:t>
      </w:r>
      <w:r>
        <w:rPr>
          <w:rFonts w:ascii="Times New Roman" w:eastAsia="等线" w:hAnsi="Times New Roman" w:cs="Times New Roman"/>
          <w:color w:val="000000" w:themeColor="text1"/>
          <w:sz w:val="24"/>
          <w:szCs w:val="24"/>
          <w:shd w:val="clear" w:color="auto" w:fill="FCFCFC"/>
          <w14:ligatures w14:val="standardContextual"/>
        </w:rPr>
        <w:t>Se</w:t>
      </w:r>
      <w:r>
        <w:rPr>
          <w:rFonts w:ascii="Times New Roman" w:eastAsia="等线" w:hAnsi="Times New Roman" w:cs="Times New Roman"/>
          <w:color w:val="000000" w:themeColor="text1"/>
          <w:sz w:val="24"/>
          <w:szCs w:val="24"/>
          <w:shd w:val="clear" w:color="auto" w:fill="FCFCFC"/>
          <w:vertAlign w:val="subscript"/>
          <w14:ligatures w14:val="standardContextual"/>
        </w:rPr>
        <w:t>2</w:t>
      </w:r>
      <w:r>
        <w:rPr>
          <w:rFonts w:ascii="Times New Roman" w:eastAsia="等线" w:hAnsi="Times New Roman" w:cs="Times New Roman"/>
          <w:color w:val="000000" w:themeColor="text1"/>
          <w:sz w:val="24"/>
          <w:szCs w:val="24"/>
          <w:shd w:val="clear" w:color="auto" w:fill="FCFCFC"/>
          <w14:ligatures w14:val="standardContextual"/>
        </w:rPr>
        <w:t xml:space="preserve"> thin films using drive-level capacitance profiling. J. Appl. Phys. </w:t>
      </w:r>
      <w:r>
        <w:rPr>
          <w:rFonts w:ascii="Times New Roman" w:eastAsia="等线" w:hAnsi="Times New Roman" w:cs="Times New Roman"/>
          <w:b/>
          <w:bCs/>
          <w:color w:val="000000" w:themeColor="text1"/>
          <w:sz w:val="24"/>
          <w:szCs w:val="24"/>
          <w:shd w:val="clear" w:color="auto" w:fill="FCFCFC"/>
          <w14:ligatures w14:val="standardContextual"/>
        </w:rPr>
        <w:t>95</w:t>
      </w:r>
      <w:r>
        <w:rPr>
          <w:rFonts w:ascii="Times New Roman" w:eastAsia="等线" w:hAnsi="Times New Roman" w:cs="Times New Roman"/>
          <w:color w:val="000000" w:themeColor="text1"/>
          <w:sz w:val="24"/>
          <w:szCs w:val="24"/>
          <w:shd w:val="clear" w:color="auto" w:fill="FCFCFC"/>
          <w14:ligatures w14:val="standardContextual"/>
        </w:rPr>
        <w:t xml:space="preserve">, 1000-1010 (2004). </w:t>
      </w:r>
      <w:hyperlink r:id="rId66" w:history="1">
        <w:r>
          <w:rPr>
            <w:rStyle w:val="ad"/>
            <w:rFonts w:ascii="Times New Roman" w:eastAsia="等线" w:hAnsi="Times New Roman"/>
            <w:sz w:val="24"/>
            <w:szCs w:val="24"/>
            <w:shd w:val="clear" w:color="auto" w:fill="FCFCFC"/>
            <w14:ligatures w14:val="standardContextual"/>
          </w:rPr>
          <w:t>https://doi.org/10.1063/1.1633982</w:t>
        </w:r>
      </w:hyperlink>
    </w:p>
    <w:p w14:paraId="0E611B49"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K. </w:t>
      </w:r>
      <w:proofErr w:type="spellStart"/>
      <w:r>
        <w:rPr>
          <w:rFonts w:ascii="Times New Roman" w:hAnsi="Times New Roman" w:cs="Times New Roman" w:hint="eastAsia"/>
          <w:sz w:val="24"/>
          <w:szCs w:val="24"/>
        </w:rPr>
        <w:t>G</w:t>
      </w:r>
      <w:r>
        <w:rPr>
          <w:rFonts w:ascii="Calibri" w:hAnsi="Calibri" w:cs="Calibri"/>
          <w:sz w:val="24"/>
          <w:szCs w:val="24"/>
        </w:rPr>
        <w:t>ӧ</w:t>
      </w:r>
      <w:r>
        <w:rPr>
          <w:rFonts w:ascii="Times New Roman" w:hAnsi="Times New Roman" w:cs="Times New Roman" w:hint="eastAsia"/>
          <w:sz w:val="24"/>
          <w:szCs w:val="24"/>
        </w:rPr>
        <w:t>del</w:t>
      </w:r>
      <w:proofErr w:type="spellEnd"/>
      <w:r>
        <w:rPr>
          <w:rFonts w:ascii="Times New Roman" w:hAnsi="Times New Roman" w:cs="Times New Roman" w:hint="eastAsia"/>
          <w:sz w:val="24"/>
          <w:szCs w:val="24"/>
        </w:rPr>
        <w:t xml:space="preserve">, B. </w:t>
      </w:r>
      <w:proofErr w:type="spellStart"/>
      <w:r>
        <w:rPr>
          <w:rFonts w:ascii="Times New Roman" w:hAnsi="Times New Roman" w:cs="Times New Roman" w:hint="eastAsia"/>
          <w:sz w:val="24"/>
          <w:szCs w:val="24"/>
        </w:rPr>
        <w:t>Roose</w:t>
      </w:r>
      <w:proofErr w:type="spellEnd"/>
      <w:r>
        <w:rPr>
          <w:rFonts w:ascii="Times New Roman" w:hAnsi="Times New Roman" w:cs="Times New Roman" w:hint="eastAsia"/>
          <w:sz w:val="24"/>
          <w:szCs w:val="24"/>
        </w:rPr>
        <w:t xml:space="preserve">, A. </w:t>
      </w:r>
      <w:proofErr w:type="spellStart"/>
      <w:r>
        <w:rPr>
          <w:rFonts w:ascii="Times New Roman" w:hAnsi="Times New Roman" w:cs="Times New Roman" w:hint="eastAsia"/>
          <w:sz w:val="24"/>
          <w:szCs w:val="24"/>
        </w:rPr>
        <w:t>Sadhanala</w:t>
      </w:r>
      <w:proofErr w:type="spellEnd"/>
      <w:r>
        <w:rPr>
          <w:rFonts w:ascii="Times New Roman" w:hAnsi="Times New Roman" w:cs="Times New Roman" w:hint="eastAsia"/>
          <w:sz w:val="24"/>
          <w:szCs w:val="24"/>
        </w:rPr>
        <w:t xml:space="preserve">, Y. </w:t>
      </w:r>
      <w:proofErr w:type="spellStart"/>
      <w:r>
        <w:rPr>
          <w:rFonts w:ascii="Times New Roman" w:hAnsi="Times New Roman" w:cs="Times New Roman" w:hint="eastAsia"/>
          <w:sz w:val="24"/>
          <w:szCs w:val="24"/>
        </w:rPr>
        <w:t>Vaynzof</w:t>
      </w:r>
      <w:proofErr w:type="spellEnd"/>
      <w:r>
        <w:rPr>
          <w:rFonts w:ascii="Times New Roman" w:hAnsi="Times New Roman" w:cs="Times New Roman" w:hint="eastAsia"/>
          <w:sz w:val="24"/>
          <w:szCs w:val="24"/>
        </w:rPr>
        <w:t xml:space="preserve">, S. Pathak et al., Partial oxidation of the absorber layer reduces charge carrier recombination in antimony sulfide solar cells. Phys. Chem. Chem. Phys. </w:t>
      </w:r>
      <w:r>
        <w:rPr>
          <w:rFonts w:ascii="Times New Roman" w:hAnsi="Times New Roman" w:cs="Times New Roman" w:hint="eastAsia"/>
          <w:b/>
          <w:bCs/>
          <w:sz w:val="24"/>
          <w:szCs w:val="24"/>
        </w:rPr>
        <w:t>19</w:t>
      </w:r>
      <w:r>
        <w:rPr>
          <w:rFonts w:ascii="Times New Roman" w:hAnsi="Times New Roman" w:cs="Times New Roman" w:hint="eastAsia"/>
          <w:sz w:val="24"/>
          <w:szCs w:val="24"/>
        </w:rPr>
        <w:t xml:space="preserve">, 1425-1430 (2017). </w:t>
      </w:r>
      <w:hyperlink r:id="rId67" w:history="1">
        <w:r>
          <w:rPr>
            <w:rStyle w:val="ad"/>
            <w:rFonts w:ascii="Times New Roman" w:hAnsi="Times New Roman"/>
            <w:sz w:val="24"/>
            <w:szCs w:val="24"/>
          </w:rPr>
          <w:t>https://doi.org/</w:t>
        </w:r>
        <w:r>
          <w:rPr>
            <w:rStyle w:val="ad"/>
            <w:rFonts w:ascii="Times New Roman" w:hAnsi="Times New Roman" w:hint="eastAsia"/>
            <w:sz w:val="24"/>
            <w:szCs w:val="24"/>
          </w:rPr>
          <w:t>10.1039/c6cp07559b</w:t>
        </w:r>
      </w:hyperlink>
    </w:p>
    <w:p w14:paraId="3E6077A4"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Pawar, R. Nandi, K. </w:t>
      </w:r>
      <w:proofErr w:type="spellStart"/>
      <w:r>
        <w:rPr>
          <w:rFonts w:ascii="Times New Roman" w:hAnsi="Times New Roman" w:cs="Times New Roman" w:hint="eastAsia"/>
          <w:sz w:val="24"/>
          <w:szCs w:val="24"/>
        </w:rPr>
        <w:t>Neerugatti</w:t>
      </w:r>
      <w:proofErr w:type="spellEnd"/>
      <w:r>
        <w:rPr>
          <w:rFonts w:ascii="Times New Roman" w:hAnsi="Times New Roman" w:cs="Times New Roman" w:hint="eastAsia"/>
          <w:sz w:val="24"/>
          <w:szCs w:val="24"/>
        </w:rPr>
        <w:t xml:space="preserve">, I. Sharma, R. Yadav </w:t>
      </w:r>
      <w:r>
        <w:rPr>
          <w:rFonts w:ascii="Times New Roman" w:hAnsi="Times New Roman" w:cs="Times New Roman"/>
          <w:sz w:val="24"/>
          <w:szCs w:val="24"/>
        </w:rPr>
        <w:t>et al.,</w:t>
      </w:r>
      <w:r>
        <w:rPr>
          <w:rFonts w:ascii="Times New Roman" w:hAnsi="Times New Roman" w:cs="Times New Roman" w:hint="eastAsia"/>
          <w:sz w:val="24"/>
          <w:szCs w:val="24"/>
        </w:rPr>
        <w:t xml:space="preserve"> Atomic-layer-deposited TiO</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 xml:space="preserve"> and SnO</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 xml:space="preserve"> coupled with </w:t>
      </w:r>
      <w:proofErr w:type="spellStart"/>
      <w:r>
        <w:rPr>
          <w:rFonts w:ascii="Times New Roman" w:hAnsi="Times New Roman" w:cs="Times New Roman" w:hint="eastAsia"/>
          <w:sz w:val="24"/>
          <w:szCs w:val="24"/>
        </w:rPr>
        <w:t>CdS</w:t>
      </w:r>
      <w:proofErr w:type="spellEnd"/>
      <w:r>
        <w:rPr>
          <w:rFonts w:ascii="Times New Roman" w:hAnsi="Times New Roman" w:cs="Times New Roman" w:hint="eastAsia"/>
          <w:sz w:val="24"/>
          <w:szCs w:val="24"/>
        </w:rPr>
        <w:t xml:space="preserve"> as double buffer layers for HTL-free Sb</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S</w:t>
      </w:r>
      <w:r>
        <w:rPr>
          <w:rFonts w:ascii="Times New Roman" w:hAnsi="Times New Roman" w:cs="Times New Roman" w:hint="eastAsia"/>
          <w:sz w:val="24"/>
          <w:szCs w:val="24"/>
          <w:vertAlign w:val="subscript"/>
        </w:rPr>
        <w:t>3</w:t>
      </w:r>
      <w:r>
        <w:rPr>
          <w:rFonts w:ascii="Times New Roman" w:hAnsi="Times New Roman" w:cs="Times New Roman" w:hint="eastAsia"/>
          <w:sz w:val="24"/>
          <w:szCs w:val="24"/>
        </w:rPr>
        <w:t xml:space="preserve"> thin-film solar cells. Sol. Energy </w:t>
      </w:r>
      <w:r>
        <w:rPr>
          <w:rFonts w:ascii="Times New Roman" w:hAnsi="Times New Roman" w:cs="Times New Roman" w:hint="eastAsia"/>
          <w:b/>
          <w:bCs/>
          <w:sz w:val="24"/>
          <w:szCs w:val="24"/>
        </w:rPr>
        <w:t>246</w:t>
      </w:r>
      <w:r>
        <w:rPr>
          <w:rFonts w:ascii="Times New Roman" w:hAnsi="Times New Roman" w:cs="Times New Roman" w:hint="eastAsia"/>
          <w:sz w:val="24"/>
          <w:szCs w:val="24"/>
        </w:rPr>
        <w:t xml:space="preserve">, 141-151 (2022). </w:t>
      </w:r>
      <w:hyperlink r:id="rId68" w:history="1">
        <w:r>
          <w:rPr>
            <w:rStyle w:val="ad"/>
            <w:rFonts w:ascii="Times New Roman" w:hAnsi="Times New Roman" w:hint="eastAsia"/>
            <w:sz w:val="24"/>
            <w:szCs w:val="24"/>
          </w:rPr>
          <w:t>https://doi.org/10.1016/j.solener.2022.09.044</w:t>
        </w:r>
      </w:hyperlink>
    </w:p>
    <w:p w14:paraId="15DAAA4B"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N. Gunasekaran, D. Nagarajan, D. </w:t>
      </w:r>
      <w:proofErr w:type="spellStart"/>
      <w:r>
        <w:rPr>
          <w:rFonts w:ascii="Times New Roman" w:hAnsi="Times New Roman" w:cs="Times New Roman" w:hint="eastAsia"/>
          <w:sz w:val="24"/>
          <w:szCs w:val="24"/>
        </w:rPr>
        <w:t>Nataraj</w:t>
      </w:r>
      <w:proofErr w:type="spellEnd"/>
      <w:r>
        <w:rPr>
          <w:rFonts w:ascii="Times New Roman" w:hAnsi="Times New Roman" w:cs="Times New Roman" w:hint="eastAsia"/>
          <w:sz w:val="24"/>
          <w:szCs w:val="24"/>
        </w:rPr>
        <w:t>, K. Prabakar.</w:t>
      </w:r>
      <w:r>
        <w:rPr>
          <w:rFonts w:ascii="Times New Roman" w:hAnsi="Times New Roman" w:cs="Times New Roman"/>
          <w:sz w:val="24"/>
          <w:szCs w:val="24"/>
        </w:rPr>
        <w:t xml:space="preserve"> Modulation of </w:t>
      </w:r>
      <w:r>
        <w:rPr>
          <w:rFonts w:ascii="Times New Roman" w:hAnsi="Times New Roman" w:cs="Times New Roman" w:hint="eastAsia"/>
          <w:sz w:val="24"/>
          <w:szCs w:val="24"/>
        </w:rPr>
        <w:t>e</w:t>
      </w:r>
      <w:r>
        <w:rPr>
          <w:rFonts w:ascii="Times New Roman" w:hAnsi="Times New Roman" w:cs="Times New Roman"/>
          <w:sz w:val="24"/>
          <w:szCs w:val="24"/>
        </w:rPr>
        <w:t xml:space="preserve">nergy </w:t>
      </w:r>
      <w:r>
        <w:rPr>
          <w:rFonts w:ascii="Times New Roman" w:hAnsi="Times New Roman" w:cs="Times New Roman" w:hint="eastAsia"/>
          <w:sz w:val="24"/>
          <w:szCs w:val="24"/>
        </w:rPr>
        <w:t>b</w:t>
      </w:r>
      <w:r>
        <w:rPr>
          <w:rFonts w:ascii="Times New Roman" w:hAnsi="Times New Roman" w:cs="Times New Roman"/>
          <w:sz w:val="24"/>
          <w:szCs w:val="24"/>
        </w:rPr>
        <w:t xml:space="preserve">and </w:t>
      </w:r>
      <w:r>
        <w:rPr>
          <w:rFonts w:ascii="Times New Roman" w:hAnsi="Times New Roman" w:cs="Times New Roman" w:hint="eastAsia"/>
          <w:sz w:val="24"/>
          <w:szCs w:val="24"/>
        </w:rPr>
        <w:t>p</w:t>
      </w:r>
      <w:r>
        <w:rPr>
          <w:rFonts w:ascii="Times New Roman" w:hAnsi="Times New Roman" w:cs="Times New Roman"/>
          <w:sz w:val="24"/>
          <w:szCs w:val="24"/>
        </w:rPr>
        <w:t>ositions in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t</w:t>
      </w:r>
      <w:r>
        <w:rPr>
          <w:rFonts w:ascii="Times New Roman" w:hAnsi="Times New Roman" w:cs="Times New Roman"/>
          <w:sz w:val="24"/>
          <w:szCs w:val="24"/>
        </w:rPr>
        <w:t xml:space="preserve">hin </w:t>
      </w:r>
      <w:r>
        <w:rPr>
          <w:rFonts w:ascii="Times New Roman" w:hAnsi="Times New Roman" w:cs="Times New Roman" w:hint="eastAsia"/>
          <w:sz w:val="24"/>
          <w:szCs w:val="24"/>
        </w:rPr>
        <w:t>f</w:t>
      </w:r>
      <w:r>
        <w:rPr>
          <w:rFonts w:ascii="Times New Roman" w:hAnsi="Times New Roman" w:cs="Times New Roman"/>
          <w:sz w:val="24"/>
          <w:szCs w:val="24"/>
        </w:rPr>
        <w:t>ilms</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for </w:t>
      </w:r>
      <w:r>
        <w:rPr>
          <w:rFonts w:ascii="Times New Roman" w:hAnsi="Times New Roman" w:cs="Times New Roman" w:hint="eastAsia"/>
          <w:sz w:val="24"/>
          <w:szCs w:val="24"/>
        </w:rPr>
        <w:t>e</w:t>
      </w:r>
      <w:r>
        <w:rPr>
          <w:rFonts w:ascii="Times New Roman" w:hAnsi="Times New Roman" w:cs="Times New Roman"/>
          <w:sz w:val="24"/>
          <w:szCs w:val="24"/>
        </w:rPr>
        <w:t xml:space="preserve">nhanced </w:t>
      </w:r>
      <w:r>
        <w:rPr>
          <w:rFonts w:ascii="Times New Roman" w:hAnsi="Times New Roman" w:cs="Times New Roman" w:hint="eastAsia"/>
          <w:sz w:val="24"/>
          <w:szCs w:val="24"/>
        </w:rPr>
        <w:t>p</w:t>
      </w:r>
      <w:r>
        <w:rPr>
          <w:rFonts w:ascii="Times New Roman" w:hAnsi="Times New Roman" w:cs="Times New Roman"/>
          <w:sz w:val="24"/>
          <w:szCs w:val="24"/>
        </w:rPr>
        <w:t xml:space="preserve">hotovoltaic </w:t>
      </w:r>
      <w:r>
        <w:rPr>
          <w:rFonts w:ascii="Times New Roman" w:hAnsi="Times New Roman" w:cs="Times New Roman" w:hint="eastAsia"/>
          <w:sz w:val="24"/>
          <w:szCs w:val="24"/>
        </w:rPr>
        <w:t>p</w:t>
      </w:r>
      <w:r>
        <w:rPr>
          <w:rFonts w:ascii="Times New Roman" w:hAnsi="Times New Roman" w:cs="Times New Roman"/>
          <w:sz w:val="24"/>
          <w:szCs w:val="24"/>
        </w:rPr>
        <w:t>erformance of FTO/TiO</w:t>
      </w:r>
      <w:r>
        <w:rPr>
          <w:rFonts w:ascii="Times New Roman" w:hAnsi="Times New Roman" w:cs="Times New Roman"/>
          <w:sz w:val="24"/>
          <w:szCs w:val="24"/>
          <w:vertAlign w:val="subscript"/>
        </w:rPr>
        <w:t>2</w:t>
      </w:r>
      <w:r>
        <w:rPr>
          <w:rFonts w:ascii="Times New Roman" w:hAnsi="Times New Roman" w:cs="Times New Roman"/>
          <w:sz w:val="24"/>
          <w:szCs w:val="24"/>
        </w:rPr>
        <w:t>/Sb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/P3HT/Au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w:t>
      </w:r>
      <w:r>
        <w:rPr>
          <w:rFonts w:ascii="Times New Roman" w:hAnsi="Times New Roman" w:cs="Times New Roman" w:hint="eastAsia"/>
          <w:sz w:val="24"/>
          <w:szCs w:val="24"/>
        </w:rPr>
        <w:t xml:space="preserve">. Energy Technol. </w:t>
      </w:r>
      <w:r>
        <w:rPr>
          <w:rFonts w:ascii="Times New Roman" w:hAnsi="Times New Roman" w:cs="Times New Roman" w:hint="eastAsia"/>
          <w:b/>
          <w:bCs/>
          <w:sz w:val="24"/>
          <w:szCs w:val="24"/>
        </w:rPr>
        <w:t>13</w:t>
      </w:r>
      <w:r>
        <w:rPr>
          <w:rFonts w:ascii="Times New Roman" w:hAnsi="Times New Roman" w:cs="Times New Roman" w:hint="eastAsia"/>
          <w:sz w:val="24"/>
          <w:szCs w:val="24"/>
        </w:rPr>
        <w:t xml:space="preserve">, 2401475 (2025). </w:t>
      </w:r>
      <w:hyperlink r:id="rId69" w:history="1">
        <w:r>
          <w:rPr>
            <w:rStyle w:val="ad"/>
            <w:rFonts w:ascii="Times New Roman" w:hAnsi="Times New Roman" w:hint="eastAsia"/>
            <w:sz w:val="24"/>
            <w:szCs w:val="24"/>
          </w:rPr>
          <w:t>https://doi.org/10.1002/ente.202401475</w:t>
        </w:r>
      </w:hyperlink>
    </w:p>
    <w:p w14:paraId="00C3BF50"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H. Li, J. Bao, J. Cai, Y. Xia, L. Liu </w:t>
      </w:r>
      <w:r>
        <w:rPr>
          <w:rFonts w:ascii="Times New Roman" w:hAnsi="Times New Roman" w:cs="Times New Roman"/>
          <w:sz w:val="24"/>
          <w:szCs w:val="24"/>
        </w:rPr>
        <w:t>et al., Solution-</w:t>
      </w:r>
      <w:r>
        <w:rPr>
          <w:rFonts w:ascii="Times New Roman" w:hAnsi="Times New Roman" w:cs="Times New Roman" w:hint="eastAsia"/>
          <w:sz w:val="24"/>
          <w:szCs w:val="24"/>
        </w:rPr>
        <w:t>p</w:t>
      </w:r>
      <w:r>
        <w:rPr>
          <w:rFonts w:ascii="Times New Roman" w:hAnsi="Times New Roman" w:cs="Times New Roman"/>
          <w:sz w:val="24"/>
          <w:szCs w:val="24"/>
        </w:rPr>
        <w:t xml:space="preserve">rocessed </w:t>
      </w:r>
      <w:r>
        <w:rPr>
          <w:rFonts w:ascii="Times New Roman" w:hAnsi="Times New Roman" w:cs="Times New Roman" w:hint="eastAsia"/>
          <w:sz w:val="24"/>
          <w:szCs w:val="24"/>
        </w:rPr>
        <w:t>m</w:t>
      </w:r>
      <w:r>
        <w:rPr>
          <w:rFonts w:ascii="Times New Roman" w:hAnsi="Times New Roman" w:cs="Times New Roman"/>
          <w:sz w:val="24"/>
          <w:szCs w:val="24"/>
        </w:rPr>
        <w:t xml:space="preserve">ultivalent </w:t>
      </w:r>
      <w:r>
        <w:rPr>
          <w:rFonts w:ascii="Times New Roman" w:hAnsi="Times New Roman" w:cs="Times New Roman" w:hint="eastAsia"/>
          <w:sz w:val="24"/>
          <w:szCs w:val="24"/>
        </w:rPr>
        <w:t>m</w:t>
      </w:r>
      <w:r>
        <w:rPr>
          <w:rFonts w:ascii="Times New Roman" w:hAnsi="Times New Roman" w:cs="Times New Roman"/>
          <w:sz w:val="24"/>
          <w:szCs w:val="24"/>
        </w:rPr>
        <w:t xml:space="preserve">olybdenum </w:t>
      </w:r>
      <w:r>
        <w:rPr>
          <w:rFonts w:ascii="Times New Roman" w:hAnsi="Times New Roman" w:cs="Times New Roman" w:hint="eastAsia"/>
          <w:sz w:val="24"/>
          <w:szCs w:val="24"/>
        </w:rPr>
        <w:t>o</w:t>
      </w:r>
      <w:r>
        <w:rPr>
          <w:rFonts w:ascii="Times New Roman" w:hAnsi="Times New Roman" w:cs="Times New Roman"/>
          <w:sz w:val="24"/>
          <w:szCs w:val="24"/>
        </w:rPr>
        <w:t>xide</w:t>
      </w:r>
      <w:r>
        <w:rPr>
          <w:rFonts w:ascii="Times New Roman" w:hAnsi="Times New Roman" w:cs="Times New Roman" w:hint="eastAsia"/>
          <w:sz w:val="24"/>
          <w:szCs w:val="24"/>
        </w:rPr>
        <w:t xml:space="preserve"> t</w:t>
      </w:r>
      <w:r>
        <w:rPr>
          <w:rFonts w:ascii="Times New Roman" w:hAnsi="Times New Roman" w:cs="Times New Roman"/>
          <w:sz w:val="24"/>
          <w:szCs w:val="24"/>
        </w:rPr>
        <w:t xml:space="preserve">ailoring </w:t>
      </w:r>
      <w:r>
        <w:rPr>
          <w:rFonts w:ascii="Times New Roman" w:hAnsi="Times New Roman" w:cs="Times New Roman" w:hint="eastAsia"/>
          <w:sz w:val="24"/>
          <w:szCs w:val="24"/>
        </w:rPr>
        <w:t>b</w:t>
      </w:r>
      <w:r>
        <w:rPr>
          <w:rFonts w:ascii="Times New Roman" w:hAnsi="Times New Roman" w:cs="Times New Roman"/>
          <w:sz w:val="24"/>
          <w:szCs w:val="24"/>
        </w:rPr>
        <w:t xml:space="preserve">and </w:t>
      </w:r>
      <w:r>
        <w:rPr>
          <w:rFonts w:ascii="Times New Roman" w:hAnsi="Times New Roman" w:cs="Times New Roman" w:hint="eastAsia"/>
          <w:sz w:val="24"/>
          <w:szCs w:val="24"/>
        </w:rPr>
        <w:t>a</w:t>
      </w:r>
      <w:r>
        <w:rPr>
          <w:rFonts w:ascii="Times New Roman" w:hAnsi="Times New Roman" w:cs="Times New Roman"/>
          <w:sz w:val="24"/>
          <w:szCs w:val="24"/>
        </w:rPr>
        <w:t xml:space="preserve">lignment for </w:t>
      </w:r>
      <w:r>
        <w:rPr>
          <w:rFonts w:ascii="Times New Roman" w:hAnsi="Times New Roman" w:cs="Times New Roman" w:hint="eastAsia"/>
          <w:sz w:val="24"/>
          <w:szCs w:val="24"/>
        </w:rPr>
        <w:t>e</w:t>
      </w:r>
      <w:r>
        <w:rPr>
          <w:rFonts w:ascii="Times New Roman" w:hAnsi="Times New Roman" w:cs="Times New Roman"/>
          <w:sz w:val="24"/>
          <w:szCs w:val="24"/>
        </w:rPr>
        <w:t>fficient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Small </w:t>
      </w:r>
      <w:r>
        <w:rPr>
          <w:rFonts w:ascii="Times New Roman" w:hAnsi="Times New Roman" w:cs="Times New Roman" w:hint="eastAsia"/>
          <w:b/>
          <w:bCs/>
          <w:sz w:val="24"/>
          <w:szCs w:val="24"/>
        </w:rPr>
        <w:t>21</w:t>
      </w:r>
      <w:r>
        <w:rPr>
          <w:rFonts w:ascii="Times New Roman" w:hAnsi="Times New Roman" w:cs="Times New Roman" w:hint="eastAsia"/>
          <w:sz w:val="24"/>
          <w:szCs w:val="24"/>
        </w:rPr>
        <w:t xml:space="preserve">, e07731 (2025). </w:t>
      </w:r>
      <w:hyperlink r:id="rId70" w:history="1">
        <w:r>
          <w:rPr>
            <w:rStyle w:val="ad"/>
            <w:rFonts w:ascii="Times New Roman" w:hAnsi="Times New Roman"/>
            <w:sz w:val="24"/>
            <w:szCs w:val="24"/>
          </w:rPr>
          <w:t>https://doi.org/10.1002/smll.202507731</w:t>
        </w:r>
      </w:hyperlink>
    </w:p>
    <w:p w14:paraId="708F1F26"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w:t>
      </w:r>
      <w:r>
        <w:rPr>
          <w:rFonts w:ascii="Times New Roman" w:hAnsi="Times New Roman" w:cs="Times New Roman"/>
          <w:sz w:val="24"/>
          <w:szCs w:val="24"/>
        </w:rPr>
        <w:t xml:space="preserve"> Jiang, R</w:t>
      </w:r>
      <w:r>
        <w:rPr>
          <w:rFonts w:ascii="Times New Roman" w:hAnsi="Times New Roman" w:cs="Times New Roman" w:hint="eastAsia"/>
          <w:sz w:val="24"/>
          <w:szCs w:val="24"/>
        </w:rPr>
        <w:t>.</w:t>
      </w:r>
      <w:r>
        <w:rPr>
          <w:rFonts w:ascii="Times New Roman" w:hAnsi="Times New Roman" w:cs="Times New Roman"/>
          <w:sz w:val="24"/>
          <w:szCs w:val="24"/>
        </w:rPr>
        <w:t xml:space="preserve"> Tang, X</w:t>
      </w:r>
      <w:r>
        <w:rPr>
          <w:rFonts w:ascii="Times New Roman" w:hAnsi="Times New Roman" w:cs="Times New Roman" w:hint="eastAsia"/>
          <w:sz w:val="24"/>
          <w:szCs w:val="24"/>
        </w:rPr>
        <w:t>.</w:t>
      </w:r>
      <w:r>
        <w:rPr>
          <w:rFonts w:ascii="Times New Roman" w:hAnsi="Times New Roman" w:cs="Times New Roman"/>
          <w:sz w:val="24"/>
          <w:szCs w:val="24"/>
        </w:rPr>
        <w:t xml:space="preserve"> Wang, H</w:t>
      </w:r>
      <w:r>
        <w:rPr>
          <w:rFonts w:ascii="Times New Roman" w:hAnsi="Times New Roman" w:cs="Times New Roman" w:hint="eastAsia"/>
          <w:sz w:val="24"/>
          <w:szCs w:val="24"/>
        </w:rPr>
        <w:t>.</w:t>
      </w:r>
      <w:r>
        <w:rPr>
          <w:rFonts w:ascii="Times New Roman" w:hAnsi="Times New Roman" w:cs="Times New Roman"/>
          <w:sz w:val="24"/>
          <w:szCs w:val="24"/>
        </w:rPr>
        <w:t xml:space="preserve"> Ju, G</w:t>
      </w:r>
      <w:r>
        <w:rPr>
          <w:rFonts w:ascii="Times New Roman" w:hAnsi="Times New Roman" w:cs="Times New Roman" w:hint="eastAsia"/>
          <w:sz w:val="24"/>
          <w:szCs w:val="24"/>
        </w:rPr>
        <w:t>.</w:t>
      </w:r>
      <w:r>
        <w:rPr>
          <w:rFonts w:ascii="Times New Roman" w:hAnsi="Times New Roman" w:cs="Times New Roman"/>
          <w:sz w:val="24"/>
          <w:szCs w:val="24"/>
        </w:rPr>
        <w:t xml:space="preserve"> Chen et al.</w:t>
      </w:r>
      <w:r>
        <w:rPr>
          <w:rFonts w:ascii="Times New Roman" w:hAnsi="Times New Roman" w:cs="Times New Roman" w:hint="eastAsia"/>
          <w:sz w:val="24"/>
          <w:szCs w:val="24"/>
        </w:rPr>
        <w:t>,</w:t>
      </w:r>
      <w:r>
        <w:rPr>
          <w:rFonts w:ascii="Times New Roman" w:hAnsi="Times New Roman" w:cs="Times New Roman"/>
          <w:sz w:val="24"/>
          <w:szCs w:val="24"/>
        </w:rPr>
        <w:t xml:space="preserve"> Alkali metals doping for high-performance planar heterojunction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Sol</w:t>
      </w:r>
      <w:r>
        <w:rPr>
          <w:rFonts w:ascii="Times New Roman" w:hAnsi="Times New Roman" w:cs="Times New Roman" w:hint="eastAsia"/>
          <w:sz w:val="24"/>
          <w:szCs w:val="24"/>
        </w:rPr>
        <w:t>.</w:t>
      </w:r>
      <w:r>
        <w:rPr>
          <w:rFonts w:ascii="Times New Roman" w:hAnsi="Times New Roman" w:cs="Times New Roman"/>
          <w:sz w:val="24"/>
          <w:szCs w:val="24"/>
        </w:rPr>
        <w:t xml:space="preserve"> RRL</w:t>
      </w:r>
      <w:r>
        <w:rPr>
          <w:rFonts w:ascii="Times New Roman" w:hAnsi="Times New Roman" w:cs="Times New Roman" w:hint="eastAsia"/>
          <w:sz w:val="24"/>
          <w:szCs w:val="24"/>
        </w:rPr>
        <w:t xml:space="preserve"> </w:t>
      </w:r>
      <w:r>
        <w:rPr>
          <w:rFonts w:ascii="Times New Roman" w:hAnsi="Times New Roman" w:cs="Times New Roman"/>
          <w:b/>
          <w:bCs/>
          <w:sz w:val="24"/>
          <w:szCs w:val="24"/>
        </w:rPr>
        <w:t>3</w:t>
      </w:r>
      <w:r>
        <w:rPr>
          <w:rFonts w:ascii="Times New Roman" w:hAnsi="Times New Roman" w:cs="Times New Roman" w:hint="eastAsia"/>
          <w:sz w:val="24"/>
          <w:szCs w:val="24"/>
        </w:rPr>
        <w:t>,</w:t>
      </w:r>
      <w:r>
        <w:rPr>
          <w:rFonts w:ascii="Times New Roman" w:hAnsi="Times New Roman" w:cs="Times New Roman"/>
          <w:sz w:val="24"/>
          <w:szCs w:val="24"/>
        </w:rPr>
        <w:t xml:space="preserve"> 1800272</w:t>
      </w:r>
      <w:r>
        <w:rPr>
          <w:rFonts w:ascii="Times New Roman" w:hAnsi="Times New Roman" w:cs="Times New Roman" w:hint="eastAsia"/>
          <w:sz w:val="24"/>
          <w:szCs w:val="24"/>
        </w:rPr>
        <w:t xml:space="preserve"> (</w:t>
      </w:r>
      <w:r>
        <w:rPr>
          <w:rFonts w:ascii="Times New Roman" w:hAnsi="Times New Roman" w:cs="Times New Roman"/>
          <w:sz w:val="24"/>
          <w:szCs w:val="24"/>
        </w:rPr>
        <w:t>2019</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1" w:history="1">
        <w:r>
          <w:rPr>
            <w:rStyle w:val="ad"/>
            <w:rFonts w:ascii="Times New Roman" w:hAnsi="Times New Roman" w:hint="eastAsia"/>
            <w:sz w:val="24"/>
            <w:szCs w:val="24"/>
          </w:rPr>
          <w:t>https://doi.org/10.1002/solr.201800272</w:t>
        </w:r>
      </w:hyperlink>
    </w:p>
    <w:p w14:paraId="3DAAF2C3"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X. Li, Y. Yang, L. Feng, Y. Yang, K. Hu </w:t>
      </w:r>
      <w:r>
        <w:rPr>
          <w:rFonts w:ascii="Times New Roman" w:hAnsi="Times New Roman" w:cs="Times New Roman"/>
          <w:sz w:val="24"/>
          <w:szCs w:val="24"/>
        </w:rPr>
        <w:t>et al.,</w:t>
      </w:r>
      <w:r>
        <w:rPr>
          <w:rFonts w:ascii="Times New Roman" w:hAnsi="Times New Roman" w:cs="Times New Roman" w:hint="eastAsia"/>
          <w:sz w:val="24"/>
          <w:szCs w:val="24"/>
        </w:rPr>
        <w:t xml:space="preserve"> Tailoring </w:t>
      </w:r>
      <w:proofErr w:type="spellStart"/>
      <w:r>
        <w:rPr>
          <w:rFonts w:ascii="Times New Roman" w:hAnsi="Times New Roman" w:cs="Times New Roman" w:hint="eastAsia"/>
          <w:sz w:val="24"/>
          <w:szCs w:val="24"/>
        </w:rPr>
        <w:t>presynthesized</w:t>
      </w:r>
      <w:proofErr w:type="spellEnd"/>
      <w:r>
        <w:rPr>
          <w:rFonts w:ascii="Times New Roman" w:hAnsi="Times New Roman" w:cs="Times New Roman" w:hint="eastAsia"/>
          <w:sz w:val="24"/>
          <w:szCs w:val="24"/>
        </w:rPr>
        <w:t xml:space="preserve"> amorphous Sb</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S</w:t>
      </w:r>
      <w:r>
        <w:rPr>
          <w:rFonts w:ascii="Times New Roman" w:hAnsi="Times New Roman" w:cs="Times New Roman" w:hint="eastAsia"/>
          <w:sz w:val="24"/>
          <w:szCs w:val="24"/>
          <w:vertAlign w:val="subscript"/>
        </w:rPr>
        <w:t>3</w:t>
      </w:r>
      <w:r>
        <w:rPr>
          <w:rFonts w:ascii="Times New Roman" w:hAnsi="Times New Roman" w:cs="Times New Roman" w:hint="eastAsia"/>
          <w:sz w:val="24"/>
          <w:szCs w:val="24"/>
        </w:rPr>
        <w:t xml:space="preserve"> particles enables </w:t>
      </w:r>
      <w:proofErr w:type="spellStart"/>
      <w:r>
        <w:rPr>
          <w:rFonts w:ascii="Times New Roman" w:hAnsi="Times New Roman" w:cs="Times New Roman" w:hint="eastAsia"/>
          <w:sz w:val="24"/>
          <w:szCs w:val="24"/>
        </w:rPr>
        <w:t>highefficiency</w:t>
      </w:r>
      <w:proofErr w:type="spellEnd"/>
      <w:r>
        <w:rPr>
          <w:rFonts w:ascii="Times New Roman" w:hAnsi="Times New Roman" w:cs="Times New Roman" w:hint="eastAsia"/>
          <w:sz w:val="24"/>
          <w:szCs w:val="24"/>
        </w:rPr>
        <w:t xml:space="preserve"> pure antimony sulfide solar cells. ACS Appl. Mater. </w:t>
      </w:r>
      <w:r>
        <w:rPr>
          <w:rFonts w:ascii="Times New Roman" w:hAnsi="Times New Roman" w:cs="Times New Roman" w:hint="eastAsia"/>
          <w:sz w:val="24"/>
          <w:szCs w:val="24"/>
        </w:rPr>
        <w:lastRenderedPageBreak/>
        <w:t xml:space="preserve">Interfaces </w:t>
      </w:r>
      <w:r>
        <w:rPr>
          <w:rFonts w:ascii="Times New Roman" w:hAnsi="Times New Roman" w:cs="Times New Roman" w:hint="eastAsia"/>
          <w:b/>
          <w:bCs/>
          <w:sz w:val="24"/>
          <w:szCs w:val="24"/>
        </w:rPr>
        <w:t>17</w:t>
      </w:r>
      <w:r>
        <w:rPr>
          <w:rFonts w:ascii="Times New Roman" w:hAnsi="Times New Roman" w:cs="Times New Roman" w:hint="eastAsia"/>
          <w:sz w:val="24"/>
          <w:szCs w:val="24"/>
        </w:rPr>
        <w:t>, 16738-16746 (2025).</w:t>
      </w:r>
      <w:r>
        <w:rPr>
          <w:rFonts w:ascii="Times New Roman" w:hAnsi="Times New Roman" w:cs="Times New Roman"/>
          <w:sz w:val="24"/>
          <w:szCs w:val="24"/>
        </w:rPr>
        <w:t xml:space="preserve"> </w:t>
      </w:r>
      <w:hyperlink r:id="rId72" w:history="1">
        <w:r>
          <w:rPr>
            <w:rStyle w:val="ad"/>
            <w:rFonts w:ascii="Times New Roman" w:hAnsi="Times New Roman"/>
            <w:sz w:val="24"/>
            <w:szCs w:val="24"/>
          </w:rPr>
          <w:t>https://doi.org/10.1021/acsami.4c17684</w:t>
        </w:r>
      </w:hyperlink>
    </w:p>
    <w:p w14:paraId="622FEEE4"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w:t>
      </w:r>
      <w:r>
        <w:rPr>
          <w:rFonts w:ascii="Times New Roman" w:hAnsi="Times New Roman" w:cs="Times New Roman"/>
          <w:sz w:val="24"/>
          <w:szCs w:val="24"/>
        </w:rPr>
        <w:t xml:space="preserve"> Ning, H</w:t>
      </w:r>
      <w:r>
        <w:rPr>
          <w:rFonts w:ascii="Times New Roman" w:hAnsi="Times New Roman" w:cs="Times New Roman" w:hint="eastAsia"/>
          <w:sz w:val="24"/>
          <w:szCs w:val="24"/>
        </w:rPr>
        <w:t>.</w:t>
      </w:r>
      <w:r>
        <w:rPr>
          <w:rFonts w:ascii="Times New Roman" w:hAnsi="Times New Roman" w:cs="Times New Roman"/>
          <w:sz w:val="24"/>
          <w:szCs w:val="24"/>
        </w:rPr>
        <w:t xml:space="preserve"> Guo, J</w:t>
      </w:r>
      <w:r>
        <w:rPr>
          <w:rFonts w:ascii="Times New Roman" w:hAnsi="Times New Roman" w:cs="Times New Roman" w:hint="eastAsia"/>
          <w:sz w:val="24"/>
          <w:szCs w:val="24"/>
        </w:rPr>
        <w:t>.</w:t>
      </w:r>
      <w:r>
        <w:rPr>
          <w:rFonts w:ascii="Times New Roman" w:hAnsi="Times New Roman" w:cs="Times New Roman"/>
          <w:sz w:val="24"/>
          <w:szCs w:val="24"/>
        </w:rPr>
        <w:t xml:space="preserve"> Zhang, X</w:t>
      </w:r>
      <w:r>
        <w:rPr>
          <w:rFonts w:ascii="Times New Roman" w:hAnsi="Times New Roman" w:cs="Times New Roman" w:hint="eastAsia"/>
          <w:sz w:val="24"/>
          <w:szCs w:val="24"/>
        </w:rPr>
        <w:t>.</w:t>
      </w:r>
      <w:r>
        <w:rPr>
          <w:rFonts w:ascii="Times New Roman" w:hAnsi="Times New Roman" w:cs="Times New Roman"/>
          <w:sz w:val="24"/>
          <w:szCs w:val="24"/>
        </w:rPr>
        <w:t xml:space="preserve"> Wang, X</w:t>
      </w:r>
      <w:r>
        <w:rPr>
          <w:rFonts w:ascii="Times New Roman" w:hAnsi="Times New Roman" w:cs="Times New Roman" w:hint="eastAsia"/>
          <w:sz w:val="24"/>
          <w:szCs w:val="24"/>
        </w:rPr>
        <w:t>.</w:t>
      </w:r>
      <w:r>
        <w:rPr>
          <w:rFonts w:ascii="Times New Roman" w:hAnsi="Times New Roman" w:cs="Times New Roman"/>
          <w:sz w:val="24"/>
          <w:szCs w:val="24"/>
        </w:rPr>
        <w:t xml:space="preserve"> Jia</w:t>
      </w:r>
      <w:r>
        <w:rPr>
          <w:rFonts w:ascii="Times New Roman" w:hAnsi="Times New Roman" w:cs="Times New Roman" w:hint="eastAsia"/>
          <w:sz w:val="24"/>
          <w:szCs w:val="24"/>
        </w:rPr>
        <w:t xml:space="preserve"> </w:t>
      </w:r>
      <w:r>
        <w:rPr>
          <w:rFonts w:ascii="Times New Roman" w:hAnsi="Times New Roman" w:cs="Times New Roman"/>
          <w:sz w:val="24"/>
          <w:szCs w:val="24"/>
        </w:rPr>
        <w:t>et al.</w:t>
      </w:r>
      <w:r>
        <w:rPr>
          <w:rFonts w:ascii="Times New Roman" w:hAnsi="Times New Roman" w:cs="Times New Roman" w:hint="eastAsia"/>
          <w:sz w:val="24"/>
          <w:szCs w:val="24"/>
        </w:rPr>
        <w:t>,</w:t>
      </w:r>
      <w:r>
        <w:rPr>
          <w:rFonts w:ascii="Times New Roman" w:hAnsi="Times New Roman" w:cs="Times New Roman"/>
          <w:sz w:val="24"/>
          <w:szCs w:val="24"/>
        </w:rPr>
        <w:t xml:space="preserve"> Enhancing the efficiency of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using dual-functional potassium doping. Sol</w:t>
      </w:r>
      <w:r>
        <w:rPr>
          <w:rFonts w:ascii="Times New Roman" w:hAnsi="Times New Roman" w:cs="Times New Roman" w:hint="eastAsia"/>
          <w:sz w:val="24"/>
          <w:szCs w:val="24"/>
        </w:rPr>
        <w:t>.</w:t>
      </w:r>
      <w:r>
        <w:rPr>
          <w:rFonts w:ascii="Times New Roman" w:hAnsi="Times New Roman" w:cs="Times New Roman"/>
          <w:sz w:val="24"/>
          <w:szCs w:val="24"/>
        </w:rPr>
        <w:t xml:space="preserve"> Energy Mater</w:t>
      </w:r>
      <w:r>
        <w:rPr>
          <w:rFonts w:ascii="Times New Roman" w:hAnsi="Times New Roman" w:cs="Times New Roman" w:hint="eastAsia"/>
          <w:sz w:val="24"/>
          <w:szCs w:val="24"/>
        </w:rPr>
        <w:t>.</w:t>
      </w:r>
      <w:r>
        <w:rPr>
          <w:rFonts w:ascii="Times New Roman" w:hAnsi="Times New Roman" w:cs="Times New Roman"/>
          <w:sz w:val="24"/>
          <w:szCs w:val="24"/>
        </w:rPr>
        <w:t xml:space="preserve"> Sol</w:t>
      </w:r>
      <w:r>
        <w:rPr>
          <w:rFonts w:ascii="Times New Roman" w:hAnsi="Times New Roman" w:cs="Times New Roman" w:hint="eastAsia"/>
          <w:sz w:val="24"/>
          <w:szCs w:val="24"/>
        </w:rPr>
        <w:t>.</w:t>
      </w:r>
      <w:r>
        <w:rPr>
          <w:rFonts w:ascii="Times New Roman" w:hAnsi="Times New Roman" w:cs="Times New Roman"/>
          <w:sz w:val="24"/>
          <w:szCs w:val="24"/>
        </w:rPr>
        <w:t xml:space="preserve"> Cells </w:t>
      </w:r>
      <w:r>
        <w:rPr>
          <w:rFonts w:ascii="Times New Roman" w:hAnsi="Times New Roman" w:cs="Times New Roman"/>
          <w:b/>
          <w:bCs/>
          <w:sz w:val="24"/>
          <w:szCs w:val="24"/>
        </w:rPr>
        <w:t>221</w:t>
      </w:r>
      <w:r>
        <w:rPr>
          <w:rFonts w:ascii="Times New Roman" w:hAnsi="Times New Roman" w:cs="Times New Roman" w:hint="eastAsia"/>
          <w:sz w:val="24"/>
          <w:szCs w:val="24"/>
        </w:rPr>
        <w:t>,</w:t>
      </w:r>
      <w:r>
        <w:rPr>
          <w:rFonts w:ascii="Times New Roman" w:hAnsi="Times New Roman" w:cs="Times New Roman"/>
          <w:sz w:val="24"/>
          <w:szCs w:val="24"/>
        </w:rPr>
        <w:t xml:space="preserve"> 110816 </w:t>
      </w:r>
      <w:r>
        <w:rPr>
          <w:rFonts w:ascii="Times New Roman" w:hAnsi="Times New Roman" w:cs="Times New Roman" w:hint="eastAsia"/>
          <w:sz w:val="24"/>
          <w:szCs w:val="24"/>
        </w:rPr>
        <w:t>(</w:t>
      </w:r>
      <w:r>
        <w:rPr>
          <w:rFonts w:ascii="Times New Roman" w:hAnsi="Times New Roman" w:cs="Times New Roman"/>
          <w:sz w:val="24"/>
          <w:szCs w:val="24"/>
        </w:rPr>
        <w:t>2021</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3" w:history="1">
        <w:r>
          <w:rPr>
            <w:rStyle w:val="ad"/>
            <w:rFonts w:ascii="Times New Roman" w:hAnsi="Times New Roman" w:hint="eastAsia"/>
            <w:sz w:val="24"/>
            <w:szCs w:val="24"/>
          </w:rPr>
          <w:t>https://doi.org/10.1016/j.solmat.2020.110816</w:t>
        </w:r>
      </w:hyperlink>
    </w:p>
    <w:p w14:paraId="63EC88AD"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J</w:t>
      </w:r>
      <w:r>
        <w:rPr>
          <w:rFonts w:ascii="Times New Roman" w:hAnsi="Times New Roman" w:cs="Times New Roman" w:hint="eastAsia"/>
          <w:sz w:val="24"/>
          <w:szCs w:val="24"/>
        </w:rPr>
        <w:t>.</w:t>
      </w:r>
      <w:r>
        <w:rPr>
          <w:rFonts w:ascii="Times New Roman" w:hAnsi="Times New Roman" w:cs="Times New Roman"/>
          <w:sz w:val="24"/>
          <w:szCs w:val="24"/>
        </w:rPr>
        <w:t xml:space="preserve"> Han, S</w:t>
      </w:r>
      <w:r>
        <w:rPr>
          <w:rFonts w:ascii="Times New Roman" w:hAnsi="Times New Roman" w:cs="Times New Roman" w:hint="eastAsia"/>
          <w:sz w:val="24"/>
          <w:szCs w:val="24"/>
        </w:rPr>
        <w:t>.</w:t>
      </w:r>
      <w:r>
        <w:rPr>
          <w:rFonts w:ascii="Times New Roman" w:hAnsi="Times New Roman" w:cs="Times New Roman"/>
          <w:sz w:val="24"/>
          <w:szCs w:val="24"/>
        </w:rPr>
        <w:t xml:space="preserve"> Wang, J</w:t>
      </w:r>
      <w:r>
        <w:rPr>
          <w:rFonts w:ascii="Times New Roman" w:hAnsi="Times New Roman" w:cs="Times New Roman" w:hint="eastAsia"/>
          <w:sz w:val="24"/>
          <w:szCs w:val="24"/>
        </w:rPr>
        <w:t>.</w:t>
      </w:r>
      <w:r>
        <w:rPr>
          <w:rFonts w:ascii="Times New Roman" w:hAnsi="Times New Roman" w:cs="Times New Roman"/>
          <w:sz w:val="24"/>
          <w:szCs w:val="24"/>
        </w:rPr>
        <w:t xml:space="preserve"> Yang, S</w:t>
      </w:r>
      <w:r>
        <w:rPr>
          <w:rFonts w:ascii="Times New Roman" w:hAnsi="Times New Roman" w:cs="Times New Roman" w:hint="eastAsia"/>
          <w:sz w:val="24"/>
          <w:szCs w:val="24"/>
        </w:rPr>
        <w:t>.</w:t>
      </w:r>
      <w:r>
        <w:rPr>
          <w:rFonts w:ascii="Times New Roman" w:hAnsi="Times New Roman" w:cs="Times New Roman"/>
          <w:sz w:val="24"/>
          <w:szCs w:val="24"/>
        </w:rPr>
        <w:t xml:space="preserve"> Guo, Q</w:t>
      </w:r>
      <w:r>
        <w:rPr>
          <w:rFonts w:ascii="Times New Roman" w:hAnsi="Times New Roman" w:cs="Times New Roman" w:hint="eastAsia"/>
          <w:sz w:val="24"/>
          <w:szCs w:val="24"/>
        </w:rPr>
        <w:t>.</w:t>
      </w:r>
      <w:r>
        <w:rPr>
          <w:rFonts w:ascii="Times New Roman" w:hAnsi="Times New Roman" w:cs="Times New Roman"/>
          <w:sz w:val="24"/>
          <w:szCs w:val="24"/>
        </w:rPr>
        <w:t xml:space="preserve"> Cao</w:t>
      </w:r>
      <w:r>
        <w:rPr>
          <w:rFonts w:ascii="Times New Roman" w:hAnsi="Times New Roman" w:cs="Times New Roman" w:hint="eastAsia"/>
          <w:sz w:val="24"/>
          <w:szCs w:val="24"/>
        </w:rPr>
        <w:t xml:space="preserve"> </w:t>
      </w:r>
      <w:r>
        <w:rPr>
          <w:rFonts w:ascii="Times New Roman" w:hAnsi="Times New Roman" w:cs="Times New Roman"/>
          <w:sz w:val="24"/>
          <w:szCs w:val="24"/>
        </w:rPr>
        <w:t>et al.</w:t>
      </w:r>
      <w:r>
        <w:rPr>
          <w:rFonts w:ascii="Times New Roman" w:hAnsi="Times New Roman" w:cs="Times New Roman" w:hint="eastAsia"/>
          <w:sz w:val="24"/>
          <w:szCs w:val="24"/>
        </w:rPr>
        <w:t>,</w:t>
      </w:r>
      <w:r>
        <w:rPr>
          <w:rFonts w:ascii="Times New Roman" w:hAnsi="Times New Roman" w:cs="Times New Roman"/>
          <w:sz w:val="24"/>
          <w:szCs w:val="24"/>
        </w:rPr>
        <w:t xml:space="preserve"> Solution-processed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planar thin film solar cells with a conversion efficiency of 6.9% at an open circuit voltage of 0.7 V achieved via surface passivation by a SbCl</w:t>
      </w:r>
      <w:r>
        <w:rPr>
          <w:rFonts w:ascii="Times New Roman" w:hAnsi="Times New Roman" w:cs="Times New Roman"/>
          <w:sz w:val="24"/>
          <w:szCs w:val="24"/>
          <w:vertAlign w:val="subscript"/>
        </w:rPr>
        <w:t>3</w:t>
      </w:r>
      <w:r>
        <w:rPr>
          <w:rFonts w:ascii="Times New Roman" w:hAnsi="Times New Roman" w:cs="Times New Roman"/>
          <w:sz w:val="24"/>
          <w:szCs w:val="24"/>
        </w:rPr>
        <w:t xml:space="preserve"> interface layer. ACS Appl</w:t>
      </w:r>
      <w:r>
        <w:rPr>
          <w:rFonts w:ascii="Times New Roman" w:hAnsi="Times New Roman" w:cs="Times New Roman" w:hint="eastAsia"/>
          <w:sz w:val="24"/>
          <w:szCs w:val="24"/>
        </w:rPr>
        <w:t>.</w:t>
      </w:r>
      <w:r>
        <w:rPr>
          <w:rFonts w:ascii="Times New Roman" w:hAnsi="Times New Roman" w:cs="Times New Roman"/>
          <w:sz w:val="24"/>
          <w:szCs w:val="24"/>
        </w:rPr>
        <w:t xml:space="preserve"> Mater</w:t>
      </w:r>
      <w:r>
        <w:rPr>
          <w:rFonts w:ascii="Times New Roman" w:hAnsi="Times New Roman" w:cs="Times New Roman" w:hint="eastAsia"/>
          <w:sz w:val="24"/>
          <w:szCs w:val="24"/>
        </w:rPr>
        <w:t>.</w:t>
      </w:r>
      <w:r>
        <w:rPr>
          <w:rFonts w:ascii="Times New Roman" w:hAnsi="Times New Roman" w:cs="Times New Roman"/>
          <w:sz w:val="24"/>
          <w:szCs w:val="24"/>
        </w:rPr>
        <w:t xml:space="preserve"> Interfaces </w:t>
      </w:r>
      <w:r>
        <w:rPr>
          <w:rFonts w:ascii="Times New Roman" w:hAnsi="Times New Roman" w:cs="Times New Roman"/>
          <w:b/>
          <w:bCs/>
          <w:sz w:val="24"/>
          <w:szCs w:val="24"/>
        </w:rPr>
        <w:t>12</w:t>
      </w:r>
      <w:r>
        <w:rPr>
          <w:rFonts w:ascii="Times New Roman" w:hAnsi="Times New Roman" w:cs="Times New Roman" w:hint="eastAsia"/>
          <w:sz w:val="24"/>
          <w:szCs w:val="24"/>
        </w:rPr>
        <w:t>,</w:t>
      </w:r>
      <w:r>
        <w:rPr>
          <w:rFonts w:ascii="Times New Roman" w:hAnsi="Times New Roman" w:cs="Times New Roman"/>
          <w:sz w:val="24"/>
          <w:szCs w:val="24"/>
        </w:rPr>
        <w:t xml:space="preserve"> 4970-4979</w:t>
      </w:r>
      <w:r>
        <w:rPr>
          <w:rFonts w:ascii="Times New Roman" w:hAnsi="Times New Roman" w:cs="Times New Roman" w:hint="eastAsia"/>
          <w:sz w:val="24"/>
          <w:szCs w:val="24"/>
        </w:rPr>
        <w:t xml:space="preserve"> (2020)</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4" w:history="1">
        <w:r>
          <w:rPr>
            <w:rStyle w:val="ad"/>
            <w:rFonts w:ascii="Times New Roman" w:hAnsi="Times New Roman" w:hint="eastAsia"/>
            <w:sz w:val="24"/>
            <w:szCs w:val="24"/>
          </w:rPr>
          <w:t>https://doi.org/10.1021/acsami.9b15148</w:t>
        </w:r>
      </w:hyperlink>
    </w:p>
    <w:p w14:paraId="04444B9D"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w:t>
      </w:r>
      <w:r>
        <w:rPr>
          <w:rFonts w:ascii="Times New Roman" w:hAnsi="Times New Roman" w:cs="Times New Roman"/>
          <w:sz w:val="24"/>
          <w:szCs w:val="24"/>
        </w:rPr>
        <w:t xml:space="preserve"> Chen, M</w:t>
      </w:r>
      <w:r>
        <w:rPr>
          <w:rFonts w:ascii="Times New Roman" w:hAnsi="Times New Roman" w:cs="Times New Roman" w:hint="eastAsia"/>
          <w:sz w:val="24"/>
          <w:szCs w:val="24"/>
        </w:rPr>
        <w:t>.</w:t>
      </w:r>
      <w:r>
        <w:rPr>
          <w:rFonts w:ascii="Times New Roman" w:hAnsi="Times New Roman" w:cs="Times New Roman"/>
          <w:sz w:val="24"/>
          <w:szCs w:val="24"/>
        </w:rPr>
        <w:t xml:space="preserve"> Li, Y</w:t>
      </w:r>
      <w:r>
        <w:rPr>
          <w:rFonts w:ascii="Times New Roman" w:hAnsi="Times New Roman" w:cs="Times New Roman" w:hint="eastAsia"/>
          <w:sz w:val="24"/>
          <w:szCs w:val="24"/>
        </w:rPr>
        <w:t>.</w:t>
      </w:r>
      <w:r>
        <w:rPr>
          <w:rFonts w:ascii="Times New Roman" w:hAnsi="Times New Roman" w:cs="Times New Roman"/>
          <w:sz w:val="24"/>
          <w:szCs w:val="24"/>
        </w:rPr>
        <w:t xml:space="preserve"> Zhu, X</w:t>
      </w:r>
      <w:r>
        <w:rPr>
          <w:rFonts w:ascii="Times New Roman" w:hAnsi="Times New Roman" w:cs="Times New Roman" w:hint="eastAsia"/>
          <w:sz w:val="24"/>
          <w:szCs w:val="24"/>
        </w:rPr>
        <w:t>.</w:t>
      </w:r>
      <w:r>
        <w:rPr>
          <w:rFonts w:ascii="Times New Roman" w:hAnsi="Times New Roman" w:cs="Times New Roman"/>
          <w:sz w:val="24"/>
          <w:szCs w:val="24"/>
        </w:rPr>
        <w:t xml:space="preserve"> Cai, F</w:t>
      </w:r>
      <w:r>
        <w:rPr>
          <w:rFonts w:ascii="Times New Roman" w:hAnsi="Times New Roman" w:cs="Times New Roman" w:hint="eastAsia"/>
          <w:sz w:val="24"/>
          <w:szCs w:val="24"/>
        </w:rPr>
        <w:t>.</w:t>
      </w:r>
      <w:r>
        <w:rPr>
          <w:rFonts w:ascii="Times New Roman" w:hAnsi="Times New Roman" w:cs="Times New Roman"/>
          <w:sz w:val="24"/>
          <w:szCs w:val="24"/>
        </w:rPr>
        <w:t xml:space="preserve"> Xiao</w:t>
      </w:r>
      <w:r>
        <w:rPr>
          <w:rFonts w:ascii="Times New Roman" w:hAnsi="Times New Roman" w:cs="Times New Roman" w:hint="eastAsia"/>
          <w:sz w:val="24"/>
          <w:szCs w:val="24"/>
        </w:rPr>
        <w:t xml:space="preserve"> </w:t>
      </w:r>
      <w:r>
        <w:rPr>
          <w:rFonts w:ascii="Times New Roman" w:hAnsi="Times New Roman" w:cs="Times New Roman"/>
          <w:sz w:val="24"/>
          <w:szCs w:val="24"/>
        </w:rPr>
        <w:t>et al.</w:t>
      </w:r>
      <w:r>
        <w:rPr>
          <w:rFonts w:ascii="Times New Roman" w:hAnsi="Times New Roman" w:cs="Times New Roman" w:hint="eastAsia"/>
          <w:sz w:val="24"/>
          <w:szCs w:val="24"/>
        </w:rPr>
        <w:t>,</w:t>
      </w:r>
      <w:r>
        <w:rPr>
          <w:rFonts w:ascii="Times New Roman" w:hAnsi="Times New Roman" w:cs="Times New Roman"/>
          <w:sz w:val="24"/>
          <w:szCs w:val="24"/>
        </w:rPr>
        <w:t xml:space="preserve"> A </w:t>
      </w:r>
      <w:proofErr w:type="spellStart"/>
      <w:r>
        <w:rPr>
          <w:rFonts w:ascii="Times New Roman" w:hAnsi="Times New Roman" w:cs="Times New Roman"/>
          <w:sz w:val="24"/>
          <w:szCs w:val="24"/>
        </w:rPr>
        <w:t>codoping</w:t>
      </w:r>
      <w:proofErr w:type="spellEnd"/>
      <w:r>
        <w:rPr>
          <w:rFonts w:ascii="Times New Roman" w:hAnsi="Times New Roman" w:cs="Times New Roman"/>
          <w:sz w:val="24"/>
          <w:szCs w:val="24"/>
        </w:rPr>
        <w:t xml:space="preserve"> strategy for efficient planar heterojunction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Adv</w:t>
      </w:r>
      <w:r>
        <w:rPr>
          <w:rFonts w:ascii="Times New Roman" w:hAnsi="Times New Roman" w:cs="Times New Roman" w:hint="eastAsia"/>
          <w:sz w:val="24"/>
          <w:szCs w:val="24"/>
        </w:rPr>
        <w:t>.</w:t>
      </w:r>
      <w:r>
        <w:rPr>
          <w:rFonts w:ascii="Times New Roman" w:hAnsi="Times New Roman" w:cs="Times New Roman"/>
          <w:sz w:val="24"/>
          <w:szCs w:val="24"/>
        </w:rPr>
        <w:t xml:space="preserve"> Energy Mater</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12</w:t>
      </w:r>
      <w:r>
        <w:rPr>
          <w:rFonts w:ascii="Times New Roman" w:hAnsi="Times New Roman" w:cs="Times New Roman" w:hint="eastAsia"/>
          <w:sz w:val="24"/>
          <w:szCs w:val="24"/>
        </w:rPr>
        <w:t>,</w:t>
      </w:r>
      <w:r>
        <w:rPr>
          <w:rFonts w:ascii="Times New Roman" w:hAnsi="Times New Roman" w:cs="Times New Roman"/>
          <w:sz w:val="24"/>
          <w:szCs w:val="24"/>
        </w:rPr>
        <w:t xml:space="preserve"> 2202897</w:t>
      </w:r>
      <w:r>
        <w:rPr>
          <w:rFonts w:ascii="Times New Roman" w:hAnsi="Times New Roman" w:cs="Times New Roman" w:hint="eastAsia"/>
          <w:sz w:val="24"/>
          <w:szCs w:val="24"/>
        </w:rPr>
        <w:t xml:space="preserve"> (</w:t>
      </w:r>
      <w:r>
        <w:rPr>
          <w:rFonts w:ascii="Times New Roman" w:hAnsi="Times New Roman" w:cs="Times New Roman"/>
          <w:sz w:val="24"/>
          <w:szCs w:val="24"/>
        </w:rPr>
        <w:t>2022</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5" w:history="1">
        <w:r>
          <w:rPr>
            <w:rStyle w:val="ad"/>
            <w:rFonts w:ascii="Times New Roman" w:hAnsi="Times New Roman" w:hint="eastAsia"/>
            <w:sz w:val="24"/>
            <w:szCs w:val="24"/>
          </w:rPr>
          <w:t>https://doi.org/10.1002/aenm.202202897</w:t>
        </w:r>
      </w:hyperlink>
    </w:p>
    <w:p w14:paraId="4B1575B0"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J</w:t>
      </w:r>
      <w:r>
        <w:rPr>
          <w:rFonts w:ascii="Times New Roman" w:hAnsi="Times New Roman" w:cs="Times New Roman" w:hint="eastAsia"/>
          <w:sz w:val="24"/>
          <w:szCs w:val="24"/>
        </w:rPr>
        <w:t>.</w:t>
      </w:r>
      <w:r>
        <w:rPr>
          <w:rFonts w:ascii="Times New Roman" w:hAnsi="Times New Roman" w:cs="Times New Roman"/>
          <w:sz w:val="24"/>
          <w:szCs w:val="24"/>
        </w:rPr>
        <w:t xml:space="preserve"> Zheng, C</w:t>
      </w:r>
      <w:r>
        <w:rPr>
          <w:rFonts w:ascii="Times New Roman" w:hAnsi="Times New Roman" w:cs="Times New Roman" w:hint="eastAsia"/>
          <w:sz w:val="24"/>
          <w:szCs w:val="24"/>
        </w:rPr>
        <w:t>.</w:t>
      </w:r>
      <w:r>
        <w:rPr>
          <w:rFonts w:ascii="Times New Roman" w:hAnsi="Times New Roman" w:cs="Times New Roman"/>
          <w:sz w:val="24"/>
          <w:szCs w:val="24"/>
        </w:rPr>
        <w:t xml:space="preserve"> Liu, L</w:t>
      </w:r>
      <w:r>
        <w:rPr>
          <w:rFonts w:ascii="Times New Roman" w:hAnsi="Times New Roman" w:cs="Times New Roman" w:hint="eastAsia"/>
          <w:sz w:val="24"/>
          <w:szCs w:val="24"/>
        </w:rPr>
        <w:t>.</w:t>
      </w:r>
      <w:r>
        <w:rPr>
          <w:rFonts w:ascii="Times New Roman" w:hAnsi="Times New Roman" w:cs="Times New Roman"/>
          <w:sz w:val="24"/>
          <w:szCs w:val="24"/>
        </w:rPr>
        <w:t xml:space="preserve"> Zhang, Y</w:t>
      </w:r>
      <w:r>
        <w:rPr>
          <w:rFonts w:ascii="Times New Roman" w:hAnsi="Times New Roman" w:cs="Times New Roman" w:hint="eastAsia"/>
          <w:sz w:val="24"/>
          <w:szCs w:val="24"/>
        </w:rPr>
        <w:t>.</w:t>
      </w:r>
      <w:r>
        <w:rPr>
          <w:rFonts w:ascii="Times New Roman" w:hAnsi="Times New Roman" w:cs="Times New Roman"/>
          <w:sz w:val="24"/>
          <w:szCs w:val="24"/>
        </w:rPr>
        <w:t xml:space="preserve"> Chen, F</w:t>
      </w:r>
      <w:r>
        <w:rPr>
          <w:rFonts w:ascii="Times New Roman" w:hAnsi="Times New Roman" w:cs="Times New Roman" w:hint="eastAsia"/>
          <w:sz w:val="24"/>
          <w:szCs w:val="24"/>
        </w:rPr>
        <w:t>.</w:t>
      </w:r>
      <w:r>
        <w:rPr>
          <w:rFonts w:ascii="Times New Roman" w:hAnsi="Times New Roman" w:cs="Times New Roman"/>
          <w:sz w:val="24"/>
          <w:szCs w:val="24"/>
        </w:rPr>
        <w:t xml:space="preserve"> Bao et al.</w:t>
      </w:r>
      <w:r>
        <w:rPr>
          <w:rFonts w:ascii="Times New Roman" w:hAnsi="Times New Roman" w:cs="Times New Roman" w:hint="eastAsia"/>
          <w:sz w:val="24"/>
          <w:szCs w:val="24"/>
        </w:rPr>
        <w:t>,</w:t>
      </w:r>
      <w:r>
        <w:rPr>
          <w:rFonts w:ascii="Times New Roman" w:hAnsi="Times New Roman" w:cs="Times New Roman"/>
          <w:sz w:val="24"/>
          <w:szCs w:val="24"/>
        </w:rPr>
        <w:t xml:space="preserve"> Enhanced hydrothermal heterogeneous deposition with surfactant additives for efficient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Chem</w:t>
      </w:r>
      <w:r>
        <w:rPr>
          <w:rFonts w:ascii="Times New Roman" w:hAnsi="Times New Roman" w:cs="Times New Roman" w:hint="eastAsia"/>
          <w:sz w:val="24"/>
          <w:szCs w:val="24"/>
        </w:rPr>
        <w:t>.</w:t>
      </w:r>
      <w:r>
        <w:rPr>
          <w:rFonts w:ascii="Times New Roman" w:hAnsi="Times New Roman" w:cs="Times New Roman"/>
          <w:sz w:val="24"/>
          <w:szCs w:val="24"/>
        </w:rPr>
        <w:t xml:space="preserve"> Eng</w:t>
      </w:r>
      <w:r>
        <w:rPr>
          <w:rFonts w:ascii="Times New Roman" w:hAnsi="Times New Roman" w:cs="Times New Roman" w:hint="eastAsia"/>
          <w:sz w:val="24"/>
          <w:szCs w:val="24"/>
        </w:rPr>
        <w:t>.</w:t>
      </w:r>
      <w:r>
        <w:rPr>
          <w:rFonts w:ascii="Times New Roman" w:hAnsi="Times New Roman" w:cs="Times New Roman"/>
          <w:sz w:val="24"/>
          <w:szCs w:val="24"/>
        </w:rPr>
        <w:t xml:space="preserve"> J</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446</w:t>
      </w:r>
      <w:r>
        <w:rPr>
          <w:rFonts w:ascii="Times New Roman" w:hAnsi="Times New Roman" w:cs="Times New Roman" w:hint="eastAsia"/>
          <w:sz w:val="24"/>
          <w:szCs w:val="24"/>
        </w:rPr>
        <w:t>,</w:t>
      </w:r>
      <w:r>
        <w:rPr>
          <w:rFonts w:ascii="Times New Roman" w:hAnsi="Times New Roman" w:cs="Times New Roman"/>
          <w:sz w:val="24"/>
          <w:szCs w:val="24"/>
        </w:rPr>
        <w:t xml:space="preserve"> 136474</w:t>
      </w:r>
      <w:r>
        <w:rPr>
          <w:rFonts w:ascii="Times New Roman" w:hAnsi="Times New Roman" w:cs="Times New Roman" w:hint="eastAsia"/>
          <w:sz w:val="24"/>
          <w:szCs w:val="24"/>
        </w:rPr>
        <w:t xml:space="preserve"> (</w:t>
      </w:r>
      <w:r>
        <w:rPr>
          <w:rFonts w:ascii="Times New Roman" w:hAnsi="Times New Roman" w:cs="Times New Roman"/>
          <w:sz w:val="24"/>
          <w:szCs w:val="24"/>
        </w:rPr>
        <w:t>2022</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6" w:history="1">
        <w:r>
          <w:rPr>
            <w:rStyle w:val="ad"/>
            <w:rFonts w:ascii="Times New Roman" w:hAnsi="Times New Roman" w:hint="eastAsia"/>
            <w:sz w:val="24"/>
            <w:szCs w:val="24"/>
          </w:rPr>
          <w:t>https://doi.org/10.1016/j.cej.2022.136474</w:t>
        </w:r>
      </w:hyperlink>
    </w:p>
    <w:p w14:paraId="1150CEDC"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w:t>
      </w:r>
      <w:r>
        <w:rPr>
          <w:rFonts w:ascii="Times New Roman" w:hAnsi="Times New Roman" w:cs="Times New Roman"/>
          <w:sz w:val="24"/>
          <w:szCs w:val="24"/>
        </w:rPr>
        <w:t xml:space="preserve"> Wang, Y</w:t>
      </w:r>
      <w:r>
        <w:rPr>
          <w:rFonts w:ascii="Times New Roman" w:hAnsi="Times New Roman" w:cs="Times New Roman" w:hint="eastAsia"/>
          <w:sz w:val="24"/>
          <w:szCs w:val="24"/>
        </w:rPr>
        <w:t>.</w:t>
      </w:r>
      <w:r>
        <w:rPr>
          <w:rFonts w:ascii="Times New Roman" w:hAnsi="Times New Roman" w:cs="Times New Roman"/>
          <w:sz w:val="24"/>
          <w:szCs w:val="24"/>
        </w:rPr>
        <w:t xml:space="preserve"> Zhao, B</w:t>
      </w:r>
      <w:r>
        <w:rPr>
          <w:rFonts w:ascii="Times New Roman" w:hAnsi="Times New Roman" w:cs="Times New Roman" w:hint="eastAsia"/>
          <w:sz w:val="24"/>
          <w:szCs w:val="24"/>
        </w:rPr>
        <w:t>.</w:t>
      </w:r>
      <w:r>
        <w:rPr>
          <w:rFonts w:ascii="Times New Roman" w:hAnsi="Times New Roman" w:cs="Times New Roman"/>
          <w:sz w:val="24"/>
          <w:szCs w:val="24"/>
        </w:rPr>
        <w:t xml:space="preserve"> Che, C</w:t>
      </w:r>
      <w:r>
        <w:rPr>
          <w:rFonts w:ascii="Times New Roman" w:hAnsi="Times New Roman" w:cs="Times New Roman" w:hint="eastAsia"/>
          <w:sz w:val="24"/>
          <w:szCs w:val="24"/>
        </w:rPr>
        <w:t>.</w:t>
      </w:r>
      <w:r>
        <w:rPr>
          <w:rFonts w:ascii="Times New Roman" w:hAnsi="Times New Roman" w:cs="Times New Roman"/>
          <w:sz w:val="24"/>
          <w:szCs w:val="24"/>
        </w:rPr>
        <w:t xml:space="preserve"> Li, X</w:t>
      </w:r>
      <w:r>
        <w:rPr>
          <w:rFonts w:ascii="Times New Roman" w:hAnsi="Times New Roman" w:cs="Times New Roman" w:hint="eastAsia"/>
          <w:sz w:val="24"/>
          <w:szCs w:val="24"/>
        </w:rPr>
        <w:t>.</w:t>
      </w:r>
      <w:r>
        <w:rPr>
          <w:rFonts w:ascii="Times New Roman" w:hAnsi="Times New Roman" w:cs="Times New Roman"/>
          <w:sz w:val="24"/>
          <w:szCs w:val="24"/>
        </w:rPr>
        <w:t xml:space="preserve"> Chen</w:t>
      </w:r>
      <w:r>
        <w:rPr>
          <w:rFonts w:ascii="Times New Roman" w:hAnsi="Times New Roman" w:cs="Times New Roman" w:hint="eastAsia"/>
          <w:sz w:val="24"/>
          <w:szCs w:val="24"/>
        </w:rPr>
        <w:t xml:space="preserve"> </w:t>
      </w:r>
      <w:r>
        <w:rPr>
          <w:rFonts w:ascii="Times New Roman" w:hAnsi="Times New Roman" w:cs="Times New Roman"/>
          <w:sz w:val="24"/>
          <w:szCs w:val="24"/>
        </w:rPr>
        <w:t>et al.</w:t>
      </w:r>
      <w:r>
        <w:rPr>
          <w:rFonts w:ascii="Times New Roman" w:hAnsi="Times New Roman" w:cs="Times New Roman" w:hint="eastAsia"/>
          <w:sz w:val="24"/>
          <w:szCs w:val="24"/>
        </w:rPr>
        <w:t>,</w:t>
      </w:r>
      <w:r>
        <w:rPr>
          <w:rFonts w:ascii="Times New Roman" w:hAnsi="Times New Roman" w:cs="Times New Roman"/>
          <w:sz w:val="24"/>
          <w:szCs w:val="24"/>
        </w:rPr>
        <w:t xml:space="preserve"> A novel multi-sulfur source collaborative chemical bath deposition technology enables 8%-efficiency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planar solar cells. Adv</w:t>
      </w:r>
      <w:r>
        <w:rPr>
          <w:rFonts w:ascii="Times New Roman" w:hAnsi="Times New Roman" w:cs="Times New Roman" w:hint="eastAsia"/>
          <w:sz w:val="24"/>
          <w:szCs w:val="24"/>
        </w:rPr>
        <w:t>.</w:t>
      </w:r>
      <w:r>
        <w:rPr>
          <w:rFonts w:ascii="Times New Roman" w:hAnsi="Times New Roman" w:cs="Times New Roman"/>
          <w:sz w:val="24"/>
          <w:szCs w:val="24"/>
        </w:rPr>
        <w:t xml:space="preserve"> Mater</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34</w:t>
      </w:r>
      <w:r>
        <w:rPr>
          <w:rFonts w:ascii="Times New Roman" w:hAnsi="Times New Roman" w:cs="Times New Roman" w:hint="eastAsia"/>
          <w:sz w:val="24"/>
          <w:szCs w:val="24"/>
        </w:rPr>
        <w:t>,</w:t>
      </w:r>
      <w:r>
        <w:rPr>
          <w:rFonts w:ascii="Times New Roman" w:hAnsi="Times New Roman" w:cs="Times New Roman"/>
          <w:sz w:val="24"/>
          <w:szCs w:val="24"/>
        </w:rPr>
        <w:t xml:space="preserve"> e2206242</w:t>
      </w:r>
      <w:r>
        <w:rPr>
          <w:rFonts w:ascii="Times New Roman" w:hAnsi="Times New Roman" w:cs="Times New Roman" w:hint="eastAsia"/>
          <w:sz w:val="24"/>
          <w:szCs w:val="24"/>
        </w:rPr>
        <w:t xml:space="preserve"> (</w:t>
      </w:r>
      <w:r>
        <w:rPr>
          <w:rFonts w:ascii="Times New Roman" w:hAnsi="Times New Roman" w:cs="Times New Roman"/>
          <w:sz w:val="24"/>
          <w:szCs w:val="24"/>
        </w:rPr>
        <w:t>2022</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7" w:history="1">
        <w:r>
          <w:rPr>
            <w:rStyle w:val="ad"/>
            <w:rFonts w:ascii="Times New Roman" w:hAnsi="Times New Roman" w:hint="eastAsia"/>
            <w:sz w:val="24"/>
            <w:szCs w:val="24"/>
          </w:rPr>
          <w:t>https://doi.org/10.1002/adma.202206242</w:t>
        </w:r>
      </w:hyperlink>
    </w:p>
    <w:p w14:paraId="641C934E"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L. Zhu, R. Liu, Z. Wan, W. Cao, C. Dong </w:t>
      </w:r>
      <w:r>
        <w:rPr>
          <w:rFonts w:ascii="Times New Roman" w:hAnsi="Times New Roman" w:cs="Times New Roman"/>
          <w:sz w:val="24"/>
          <w:szCs w:val="24"/>
        </w:rPr>
        <w:t xml:space="preserve">et al., Parallel </w:t>
      </w:r>
      <w:r>
        <w:rPr>
          <w:rFonts w:ascii="Times New Roman" w:hAnsi="Times New Roman" w:cs="Times New Roman" w:hint="eastAsia"/>
          <w:sz w:val="24"/>
          <w:szCs w:val="24"/>
        </w:rPr>
        <w:t>p</w:t>
      </w:r>
      <w:r>
        <w:rPr>
          <w:rFonts w:ascii="Times New Roman" w:hAnsi="Times New Roman" w:cs="Times New Roman"/>
          <w:sz w:val="24"/>
          <w:szCs w:val="24"/>
        </w:rPr>
        <w:t xml:space="preserve">lanar </w:t>
      </w:r>
      <w:r>
        <w:rPr>
          <w:rFonts w:ascii="Times New Roman" w:hAnsi="Times New Roman" w:cs="Times New Roman" w:hint="eastAsia"/>
          <w:sz w:val="24"/>
          <w:szCs w:val="24"/>
        </w:rPr>
        <w:t>h</w:t>
      </w:r>
      <w:r>
        <w:rPr>
          <w:rFonts w:ascii="Times New Roman" w:hAnsi="Times New Roman" w:cs="Times New Roman"/>
          <w:sz w:val="24"/>
          <w:szCs w:val="24"/>
        </w:rPr>
        <w:t xml:space="preserve">eterojunction </w:t>
      </w:r>
      <w:r>
        <w:rPr>
          <w:rFonts w:ascii="Times New Roman" w:hAnsi="Times New Roman" w:cs="Times New Roman" w:hint="eastAsia"/>
          <w:sz w:val="24"/>
          <w:szCs w:val="24"/>
        </w:rPr>
        <w:t>s</w:t>
      </w:r>
      <w:r>
        <w:rPr>
          <w:rFonts w:ascii="Times New Roman" w:hAnsi="Times New Roman" w:cs="Times New Roman"/>
          <w:sz w:val="24"/>
          <w:szCs w:val="24"/>
        </w:rPr>
        <w:t xml:space="preserve">trategy </w:t>
      </w:r>
      <w:r>
        <w:rPr>
          <w:rFonts w:ascii="Times New Roman" w:hAnsi="Times New Roman" w:cs="Times New Roman" w:hint="eastAsia"/>
          <w:sz w:val="24"/>
          <w:szCs w:val="24"/>
        </w:rPr>
        <w:t>e</w:t>
      </w:r>
      <w:r>
        <w:rPr>
          <w:rFonts w:ascii="Times New Roman" w:hAnsi="Times New Roman" w:cs="Times New Roman"/>
          <w:sz w:val="24"/>
          <w:szCs w:val="24"/>
        </w:rPr>
        <w:t>nables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 xml:space="preserve">ells with </w:t>
      </w:r>
      <w:r>
        <w:rPr>
          <w:rFonts w:ascii="Times New Roman" w:hAnsi="Times New Roman" w:cs="Times New Roman" w:hint="eastAsia"/>
          <w:sz w:val="24"/>
          <w:szCs w:val="24"/>
        </w:rPr>
        <w:t>e</w:t>
      </w:r>
      <w:r>
        <w:rPr>
          <w:rFonts w:ascii="Times New Roman" w:hAnsi="Times New Roman" w:cs="Times New Roman"/>
          <w:sz w:val="24"/>
          <w:szCs w:val="24"/>
        </w:rPr>
        <w:t xml:space="preserve">fficiency </w:t>
      </w:r>
      <w:r>
        <w:rPr>
          <w:rFonts w:ascii="Times New Roman" w:hAnsi="Times New Roman" w:cs="Times New Roman" w:hint="eastAsia"/>
          <w:sz w:val="24"/>
          <w:szCs w:val="24"/>
        </w:rPr>
        <w:t>e</w:t>
      </w:r>
      <w:r>
        <w:rPr>
          <w:rFonts w:ascii="Times New Roman" w:hAnsi="Times New Roman" w:cs="Times New Roman"/>
          <w:sz w:val="24"/>
          <w:szCs w:val="24"/>
        </w:rPr>
        <w:t>xceeding 8%</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Angew</w:t>
      </w:r>
      <w:proofErr w:type="spellEnd"/>
      <w:r>
        <w:rPr>
          <w:rFonts w:ascii="Times New Roman" w:hAnsi="Times New Roman" w:cs="Times New Roman" w:hint="eastAsia"/>
          <w:sz w:val="24"/>
          <w:szCs w:val="24"/>
        </w:rPr>
        <w:t xml:space="preserve">. Chem. </w:t>
      </w:r>
      <w:r>
        <w:rPr>
          <w:rFonts w:ascii="Times New Roman" w:hAnsi="Times New Roman" w:cs="Times New Roman"/>
          <w:b/>
          <w:bCs/>
          <w:sz w:val="24"/>
          <w:szCs w:val="24"/>
        </w:rPr>
        <w:t>135</w:t>
      </w:r>
      <w:r>
        <w:rPr>
          <w:rFonts w:ascii="Times New Roman" w:hAnsi="Times New Roman" w:cs="Times New Roman" w:hint="eastAsia"/>
          <w:sz w:val="24"/>
          <w:szCs w:val="24"/>
        </w:rPr>
        <w:t xml:space="preserve">, </w:t>
      </w:r>
      <w:r>
        <w:rPr>
          <w:rFonts w:ascii="Times New Roman" w:hAnsi="Times New Roman" w:cs="Times New Roman"/>
          <w:sz w:val="24"/>
          <w:szCs w:val="24"/>
        </w:rPr>
        <w:t>e202312951</w:t>
      </w:r>
      <w:r>
        <w:rPr>
          <w:rFonts w:ascii="Times New Roman" w:hAnsi="Times New Roman" w:cs="Times New Roman" w:hint="eastAsia"/>
          <w:sz w:val="24"/>
          <w:szCs w:val="24"/>
        </w:rPr>
        <w:t xml:space="preserve"> </w:t>
      </w:r>
      <w:r>
        <w:rPr>
          <w:rFonts w:ascii="Times New Roman" w:hAnsi="Times New Roman" w:cs="Times New Roman"/>
          <w:sz w:val="24"/>
          <w:szCs w:val="24"/>
        </w:rPr>
        <w:t>(2023)</w:t>
      </w:r>
      <w:r>
        <w:rPr>
          <w:rFonts w:ascii="Times New Roman" w:hAnsi="Times New Roman" w:cs="Times New Roman" w:hint="eastAsia"/>
          <w:sz w:val="24"/>
          <w:szCs w:val="24"/>
        </w:rPr>
        <w:t xml:space="preserve">. </w:t>
      </w:r>
      <w:hyperlink r:id="rId78" w:history="1">
        <w:r>
          <w:rPr>
            <w:rStyle w:val="ad"/>
            <w:rFonts w:ascii="Times New Roman" w:hAnsi="Times New Roman" w:hint="eastAsia"/>
            <w:sz w:val="24"/>
            <w:szCs w:val="24"/>
          </w:rPr>
          <w:t>https://doi.org/10.1002/anie.202312951</w:t>
        </w:r>
      </w:hyperlink>
    </w:p>
    <w:p w14:paraId="374BF8D2"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w:t>
      </w:r>
      <w:r>
        <w:rPr>
          <w:rFonts w:ascii="Times New Roman" w:hAnsi="Times New Roman" w:cs="Times New Roman"/>
          <w:sz w:val="24"/>
          <w:szCs w:val="24"/>
        </w:rPr>
        <w:t xml:space="preserve"> Wu, L</w:t>
      </w:r>
      <w:r>
        <w:rPr>
          <w:rFonts w:ascii="Times New Roman" w:hAnsi="Times New Roman" w:cs="Times New Roman" w:hint="eastAsia"/>
          <w:sz w:val="24"/>
          <w:szCs w:val="24"/>
        </w:rPr>
        <w:t>.</w:t>
      </w:r>
      <w:r>
        <w:rPr>
          <w:rFonts w:ascii="Times New Roman" w:hAnsi="Times New Roman" w:cs="Times New Roman"/>
          <w:sz w:val="24"/>
          <w:szCs w:val="24"/>
        </w:rPr>
        <w:t xml:space="preserve"> Zhang, B</w:t>
      </w:r>
      <w:r>
        <w:rPr>
          <w:rFonts w:ascii="Times New Roman" w:hAnsi="Times New Roman" w:cs="Times New Roman" w:hint="eastAsia"/>
          <w:sz w:val="24"/>
          <w:szCs w:val="24"/>
        </w:rPr>
        <w:t>.</w:t>
      </w:r>
      <w:r>
        <w:rPr>
          <w:rFonts w:ascii="Times New Roman" w:hAnsi="Times New Roman" w:cs="Times New Roman"/>
          <w:sz w:val="24"/>
          <w:szCs w:val="24"/>
        </w:rPr>
        <w:t xml:space="preserve"> Che, P</w:t>
      </w:r>
      <w:r>
        <w:rPr>
          <w:rFonts w:ascii="Times New Roman" w:hAnsi="Times New Roman" w:cs="Times New Roman" w:hint="eastAsia"/>
          <w:sz w:val="24"/>
          <w:szCs w:val="24"/>
        </w:rPr>
        <w:t>.</w:t>
      </w:r>
      <w:r>
        <w:rPr>
          <w:rFonts w:ascii="Times New Roman" w:hAnsi="Times New Roman" w:cs="Times New Roman"/>
          <w:sz w:val="24"/>
          <w:szCs w:val="24"/>
        </w:rPr>
        <w:t xml:space="preserve"> Xiao, J</w:t>
      </w:r>
      <w:r>
        <w:rPr>
          <w:rFonts w:ascii="Times New Roman" w:hAnsi="Times New Roman" w:cs="Times New Roman" w:hint="eastAsia"/>
          <w:sz w:val="24"/>
          <w:szCs w:val="24"/>
        </w:rPr>
        <w:t>.</w:t>
      </w:r>
      <w:r>
        <w:rPr>
          <w:rFonts w:ascii="Times New Roman" w:hAnsi="Times New Roman" w:cs="Times New Roman"/>
          <w:sz w:val="24"/>
          <w:szCs w:val="24"/>
        </w:rPr>
        <w:t xml:space="preserve"> Yang et al.</w:t>
      </w:r>
      <w:r>
        <w:rPr>
          <w:rFonts w:ascii="Times New Roman" w:hAnsi="Times New Roman" w:cs="Times New Roman" w:hint="eastAsia"/>
          <w:sz w:val="24"/>
          <w:szCs w:val="24"/>
        </w:rPr>
        <w:t>,</w:t>
      </w:r>
      <w:r>
        <w:rPr>
          <w:rFonts w:ascii="Times New Roman" w:hAnsi="Times New Roman" w:cs="Times New Roman"/>
          <w:sz w:val="24"/>
          <w:szCs w:val="24"/>
        </w:rPr>
        <w:t xml:space="preserve"> The role of grain growth in controlling the crystal orientation of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films for efficient solar cells. J</w:t>
      </w:r>
      <w:r>
        <w:rPr>
          <w:rFonts w:ascii="Times New Roman" w:hAnsi="Times New Roman" w:cs="Times New Roman" w:hint="eastAsia"/>
          <w:sz w:val="24"/>
          <w:szCs w:val="24"/>
        </w:rPr>
        <w:t>.</w:t>
      </w:r>
      <w:r>
        <w:rPr>
          <w:rFonts w:ascii="Times New Roman" w:hAnsi="Times New Roman" w:cs="Times New Roman"/>
          <w:sz w:val="24"/>
          <w:szCs w:val="24"/>
        </w:rPr>
        <w:t xml:space="preserve"> Mater</w:t>
      </w:r>
      <w:r>
        <w:rPr>
          <w:rFonts w:ascii="Times New Roman" w:hAnsi="Times New Roman" w:cs="Times New Roman" w:hint="eastAsia"/>
          <w:sz w:val="24"/>
          <w:szCs w:val="24"/>
        </w:rPr>
        <w:t>.</w:t>
      </w:r>
      <w:r>
        <w:rPr>
          <w:rFonts w:ascii="Times New Roman" w:hAnsi="Times New Roman" w:cs="Times New Roman"/>
          <w:sz w:val="24"/>
          <w:szCs w:val="24"/>
        </w:rPr>
        <w:t xml:space="preserve"> Chem</w:t>
      </w:r>
      <w:r>
        <w:rPr>
          <w:rFonts w:ascii="Times New Roman" w:hAnsi="Times New Roman" w:cs="Times New Roman" w:hint="eastAsia"/>
          <w:sz w:val="24"/>
          <w:szCs w:val="24"/>
        </w:rPr>
        <w:t>.</w:t>
      </w:r>
      <w:r>
        <w:rPr>
          <w:rFonts w:ascii="Times New Roman" w:hAnsi="Times New Roman" w:cs="Times New Roman"/>
          <w:sz w:val="24"/>
          <w:szCs w:val="24"/>
        </w:rPr>
        <w:t xml:space="preserve"> A </w:t>
      </w:r>
      <w:r>
        <w:rPr>
          <w:rFonts w:ascii="Times New Roman" w:hAnsi="Times New Roman" w:cs="Times New Roman"/>
          <w:b/>
          <w:bCs/>
          <w:sz w:val="24"/>
          <w:szCs w:val="24"/>
        </w:rPr>
        <w:t>11</w:t>
      </w:r>
      <w:r>
        <w:rPr>
          <w:rFonts w:ascii="Times New Roman" w:hAnsi="Times New Roman" w:cs="Times New Roman" w:hint="eastAsia"/>
          <w:sz w:val="24"/>
          <w:szCs w:val="24"/>
        </w:rPr>
        <w:t>,</w:t>
      </w:r>
      <w:r>
        <w:rPr>
          <w:rFonts w:ascii="Times New Roman" w:hAnsi="Times New Roman" w:cs="Times New Roman"/>
          <w:sz w:val="24"/>
          <w:szCs w:val="24"/>
        </w:rPr>
        <w:t xml:space="preserve"> 8184-8191</w:t>
      </w:r>
      <w:r>
        <w:rPr>
          <w:rFonts w:ascii="Times New Roman" w:hAnsi="Times New Roman" w:cs="Times New Roman" w:hint="eastAsia"/>
          <w:sz w:val="24"/>
          <w:szCs w:val="24"/>
        </w:rPr>
        <w:t xml:space="preserve"> (</w:t>
      </w:r>
      <w:r>
        <w:rPr>
          <w:rFonts w:ascii="Times New Roman" w:hAnsi="Times New Roman" w:cs="Times New Roman"/>
          <w:sz w:val="24"/>
          <w:szCs w:val="24"/>
        </w:rPr>
        <w:t>2023</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79" w:history="1">
        <w:r>
          <w:rPr>
            <w:rStyle w:val="ad"/>
            <w:rFonts w:ascii="Times New Roman" w:hAnsi="Times New Roman" w:hint="eastAsia"/>
            <w:sz w:val="24"/>
            <w:szCs w:val="24"/>
          </w:rPr>
          <w:t>https://doi.org/10.1039/d3ta00678f</w:t>
        </w:r>
      </w:hyperlink>
    </w:p>
    <w:p w14:paraId="78954FD3"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w:t>
      </w:r>
      <w:r>
        <w:rPr>
          <w:rFonts w:ascii="Times New Roman" w:hAnsi="Times New Roman" w:cs="Times New Roman"/>
          <w:sz w:val="24"/>
          <w:szCs w:val="24"/>
        </w:rPr>
        <w:t xml:space="preserve"> Huang, H</w:t>
      </w:r>
      <w:r>
        <w:rPr>
          <w:rFonts w:ascii="Times New Roman" w:hAnsi="Times New Roman" w:cs="Times New Roman" w:hint="eastAsia"/>
          <w:sz w:val="24"/>
          <w:szCs w:val="24"/>
        </w:rPr>
        <w:t>.</w:t>
      </w:r>
      <w:r>
        <w:rPr>
          <w:rFonts w:ascii="Times New Roman" w:hAnsi="Times New Roman" w:cs="Times New Roman"/>
          <w:sz w:val="24"/>
          <w:szCs w:val="24"/>
        </w:rPr>
        <w:t xml:space="preserve"> Gao, X</w:t>
      </w:r>
      <w:r>
        <w:rPr>
          <w:rFonts w:ascii="Times New Roman" w:hAnsi="Times New Roman" w:cs="Times New Roman" w:hint="eastAsia"/>
          <w:sz w:val="24"/>
          <w:szCs w:val="24"/>
        </w:rPr>
        <w:t>.</w:t>
      </w:r>
      <w:r>
        <w:rPr>
          <w:rFonts w:ascii="Times New Roman" w:hAnsi="Times New Roman" w:cs="Times New Roman"/>
          <w:sz w:val="24"/>
          <w:szCs w:val="24"/>
        </w:rPr>
        <w:t xml:space="preserve"> Peng, G</w:t>
      </w:r>
      <w:r>
        <w:rPr>
          <w:rFonts w:ascii="Times New Roman" w:hAnsi="Times New Roman" w:cs="Times New Roman" w:hint="eastAsia"/>
          <w:sz w:val="24"/>
          <w:szCs w:val="24"/>
        </w:rPr>
        <w:t>.</w:t>
      </w:r>
      <w:r>
        <w:rPr>
          <w:rFonts w:ascii="Times New Roman" w:hAnsi="Times New Roman" w:cs="Times New Roman"/>
          <w:sz w:val="24"/>
          <w:szCs w:val="24"/>
        </w:rPr>
        <w:t xml:space="preserve"> Wang, P</w:t>
      </w:r>
      <w:r>
        <w:rPr>
          <w:rFonts w:ascii="Times New Roman" w:hAnsi="Times New Roman" w:cs="Times New Roman" w:hint="eastAsia"/>
          <w:sz w:val="24"/>
          <w:szCs w:val="24"/>
        </w:rPr>
        <w:t>.</w:t>
      </w:r>
      <w:r>
        <w:rPr>
          <w:rFonts w:ascii="Times New Roman" w:hAnsi="Times New Roman" w:cs="Times New Roman"/>
          <w:sz w:val="24"/>
          <w:szCs w:val="24"/>
        </w:rPr>
        <w:t xml:space="preserve"> Xiao</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et al. A robust hydrothermal </w:t>
      </w:r>
      <w:proofErr w:type="spellStart"/>
      <w:r>
        <w:rPr>
          <w:rFonts w:ascii="Times New Roman" w:hAnsi="Times New Roman" w:cs="Times New Roman"/>
          <w:sz w:val="24"/>
          <w:szCs w:val="24"/>
        </w:rPr>
        <w:t>sulfuration</w:t>
      </w:r>
      <w:proofErr w:type="spellEnd"/>
      <w:r>
        <w:rPr>
          <w:rFonts w:ascii="Times New Roman" w:hAnsi="Times New Roman" w:cs="Times New Roman"/>
          <w:sz w:val="24"/>
          <w:szCs w:val="24"/>
        </w:rPr>
        <w:t xml:space="preserve"> strategy toward effective defect passivation enabling 6.92% efficiency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Sol</w:t>
      </w:r>
      <w:r>
        <w:rPr>
          <w:rFonts w:ascii="Times New Roman" w:hAnsi="Times New Roman" w:cs="Times New Roman" w:hint="eastAsia"/>
          <w:sz w:val="24"/>
          <w:szCs w:val="24"/>
        </w:rPr>
        <w:t>.</w:t>
      </w:r>
      <w:r>
        <w:rPr>
          <w:rFonts w:ascii="Times New Roman" w:hAnsi="Times New Roman" w:cs="Times New Roman"/>
          <w:sz w:val="24"/>
          <w:szCs w:val="24"/>
        </w:rPr>
        <w:t xml:space="preserve"> RRL </w:t>
      </w:r>
      <w:r>
        <w:rPr>
          <w:rFonts w:ascii="Times New Roman" w:hAnsi="Times New Roman" w:cs="Times New Roman"/>
          <w:b/>
          <w:bCs/>
          <w:sz w:val="24"/>
          <w:szCs w:val="24"/>
        </w:rPr>
        <w:t>7</w:t>
      </w:r>
      <w:r>
        <w:rPr>
          <w:rFonts w:ascii="Times New Roman" w:hAnsi="Times New Roman" w:cs="Times New Roman" w:hint="eastAsia"/>
          <w:sz w:val="24"/>
          <w:szCs w:val="24"/>
        </w:rPr>
        <w:t>,</w:t>
      </w:r>
      <w:r>
        <w:rPr>
          <w:rFonts w:ascii="Times New Roman" w:hAnsi="Times New Roman" w:cs="Times New Roman"/>
          <w:sz w:val="24"/>
          <w:szCs w:val="24"/>
        </w:rPr>
        <w:t xml:space="preserve"> 2201</w:t>
      </w:r>
      <w:r>
        <w:rPr>
          <w:rFonts w:ascii="Times New Roman" w:hAnsi="Times New Roman" w:cs="Times New Roman" w:hint="eastAsia"/>
          <w:sz w:val="24"/>
          <w:szCs w:val="24"/>
        </w:rPr>
        <w:t>1</w:t>
      </w:r>
      <w:r>
        <w:rPr>
          <w:rFonts w:ascii="Times New Roman" w:hAnsi="Times New Roman" w:cs="Times New Roman"/>
          <w:sz w:val="24"/>
          <w:szCs w:val="24"/>
        </w:rPr>
        <w:t>15</w:t>
      </w:r>
      <w:r>
        <w:rPr>
          <w:rFonts w:ascii="Times New Roman" w:hAnsi="Times New Roman" w:cs="Times New Roman" w:hint="eastAsia"/>
          <w:sz w:val="24"/>
          <w:szCs w:val="24"/>
        </w:rPr>
        <w:t xml:space="preserve"> (</w:t>
      </w:r>
      <w:r>
        <w:rPr>
          <w:rFonts w:ascii="Times New Roman" w:hAnsi="Times New Roman" w:cs="Times New Roman"/>
          <w:sz w:val="24"/>
          <w:szCs w:val="24"/>
        </w:rPr>
        <w:t>2023</w:t>
      </w:r>
      <w:r>
        <w:rPr>
          <w:rFonts w:ascii="Times New Roman" w:hAnsi="Times New Roman" w:cs="Times New Roman" w:hint="eastAsia"/>
          <w:sz w:val="24"/>
          <w:szCs w:val="24"/>
        </w:rPr>
        <w:t xml:space="preserve">). </w:t>
      </w:r>
      <w:hyperlink r:id="rId80" w:history="1">
        <w:r>
          <w:rPr>
            <w:rStyle w:val="ad"/>
            <w:rFonts w:ascii="Times New Roman" w:hAnsi="Times New Roman" w:hint="eastAsia"/>
            <w:sz w:val="24"/>
            <w:szCs w:val="24"/>
          </w:rPr>
          <w:t>https://doi.org/10.1002/solr.202201115</w:t>
        </w:r>
      </w:hyperlink>
    </w:p>
    <w:p w14:paraId="1324530E"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Y. Wang, Z. Wang, M. Fan, M. Li, L. </w:t>
      </w:r>
      <w:proofErr w:type="spellStart"/>
      <w:r>
        <w:rPr>
          <w:rFonts w:ascii="Times New Roman" w:hAnsi="Times New Roman" w:cs="Times New Roman" w:hint="eastAsia"/>
          <w:sz w:val="24"/>
          <w:szCs w:val="24"/>
        </w:rPr>
        <w:t>Xie</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 xml:space="preserve">et al., An </w:t>
      </w:r>
      <w:proofErr w:type="gramStart"/>
      <w:r>
        <w:rPr>
          <w:rFonts w:ascii="Times New Roman" w:hAnsi="Times New Roman" w:cs="Times New Roman" w:hint="eastAsia"/>
          <w:sz w:val="24"/>
          <w:szCs w:val="24"/>
        </w:rPr>
        <w:t>i</w:t>
      </w:r>
      <w:r>
        <w:rPr>
          <w:rFonts w:ascii="Times New Roman" w:hAnsi="Times New Roman" w:cs="Times New Roman"/>
          <w:sz w:val="24"/>
          <w:szCs w:val="24"/>
        </w:rPr>
        <w:t xml:space="preserve">n </w:t>
      </w:r>
      <w:r>
        <w:rPr>
          <w:rFonts w:ascii="Times New Roman" w:hAnsi="Times New Roman" w:cs="Times New Roman" w:hint="eastAsia"/>
          <w:sz w:val="24"/>
          <w:szCs w:val="24"/>
        </w:rPr>
        <w:t>s</w:t>
      </w:r>
      <w:r>
        <w:rPr>
          <w:rFonts w:ascii="Times New Roman" w:hAnsi="Times New Roman" w:cs="Times New Roman"/>
          <w:sz w:val="24"/>
          <w:szCs w:val="24"/>
        </w:rPr>
        <w:t>itu</w:t>
      </w:r>
      <w:proofErr w:type="gramEnd"/>
      <w:r>
        <w:rPr>
          <w:rFonts w:ascii="Times New Roman" w:hAnsi="Times New Roman" w:cs="Times New Roman"/>
          <w:sz w:val="24"/>
          <w:szCs w:val="24"/>
        </w:rPr>
        <w:t xml:space="preserve"> </w:t>
      </w:r>
      <w:r>
        <w:rPr>
          <w:rFonts w:ascii="Times New Roman" w:hAnsi="Times New Roman" w:cs="Times New Roman" w:hint="eastAsia"/>
          <w:sz w:val="24"/>
          <w:szCs w:val="24"/>
        </w:rPr>
        <w:t>p</w:t>
      </w:r>
      <w:r>
        <w:rPr>
          <w:rFonts w:ascii="Times New Roman" w:hAnsi="Times New Roman" w:cs="Times New Roman"/>
          <w:sz w:val="24"/>
          <w:szCs w:val="24"/>
        </w:rPr>
        <w:t>olymerization-</w:t>
      </w:r>
      <w:r>
        <w:rPr>
          <w:rFonts w:ascii="Times New Roman" w:hAnsi="Times New Roman" w:cs="Times New Roman" w:hint="eastAsia"/>
          <w:sz w:val="24"/>
          <w:szCs w:val="24"/>
        </w:rPr>
        <w:t>a</w:t>
      </w:r>
      <w:r>
        <w:rPr>
          <w:rFonts w:ascii="Times New Roman" w:hAnsi="Times New Roman" w:cs="Times New Roman"/>
          <w:sz w:val="24"/>
          <w:szCs w:val="24"/>
        </w:rPr>
        <w:t xml:space="preserve">ssisted </w:t>
      </w:r>
      <w:r>
        <w:rPr>
          <w:rFonts w:ascii="Times New Roman" w:hAnsi="Times New Roman" w:cs="Times New Roman" w:hint="eastAsia"/>
          <w:sz w:val="24"/>
          <w:szCs w:val="24"/>
        </w:rPr>
        <w:t>g</w:t>
      </w:r>
      <w:r>
        <w:rPr>
          <w:rFonts w:ascii="Times New Roman" w:hAnsi="Times New Roman" w:cs="Times New Roman"/>
          <w:sz w:val="24"/>
          <w:szCs w:val="24"/>
        </w:rPr>
        <w:t xml:space="preserve">rain </w:t>
      </w:r>
      <w:r>
        <w:rPr>
          <w:rFonts w:ascii="Times New Roman" w:hAnsi="Times New Roman" w:cs="Times New Roman" w:hint="eastAsia"/>
          <w:sz w:val="24"/>
          <w:szCs w:val="24"/>
        </w:rPr>
        <w:t>g</w:t>
      </w:r>
      <w:r>
        <w:rPr>
          <w:rFonts w:ascii="Times New Roman" w:hAnsi="Times New Roman" w:cs="Times New Roman"/>
          <w:sz w:val="24"/>
          <w:szCs w:val="24"/>
        </w:rPr>
        <w:t xml:space="preserve">rowth </w:t>
      </w:r>
      <w:r>
        <w:rPr>
          <w:rFonts w:ascii="Times New Roman" w:hAnsi="Times New Roman" w:cs="Times New Roman" w:hint="eastAsia"/>
          <w:sz w:val="24"/>
          <w:szCs w:val="24"/>
        </w:rPr>
        <w:t>s</w:t>
      </w:r>
      <w:r>
        <w:rPr>
          <w:rFonts w:ascii="Times New Roman" w:hAnsi="Times New Roman" w:cs="Times New Roman"/>
          <w:sz w:val="24"/>
          <w:szCs w:val="24"/>
        </w:rPr>
        <w:t xml:space="preserve">trategy for </w:t>
      </w:r>
      <w:r>
        <w:rPr>
          <w:rFonts w:ascii="Times New Roman" w:hAnsi="Times New Roman" w:cs="Times New Roman" w:hint="eastAsia"/>
          <w:sz w:val="24"/>
          <w:szCs w:val="24"/>
        </w:rPr>
        <w:t>e</w:t>
      </w:r>
      <w:r>
        <w:rPr>
          <w:rFonts w:ascii="Times New Roman" w:hAnsi="Times New Roman" w:cs="Times New Roman"/>
          <w:sz w:val="24"/>
          <w:szCs w:val="24"/>
        </w:rPr>
        <w:t xml:space="preserve">fficient and </w:t>
      </w:r>
      <w:r>
        <w:rPr>
          <w:rFonts w:ascii="Times New Roman" w:hAnsi="Times New Roman" w:cs="Times New Roman" w:hint="eastAsia"/>
          <w:sz w:val="24"/>
          <w:szCs w:val="24"/>
        </w:rPr>
        <w:t>s</w:t>
      </w:r>
      <w:r>
        <w:rPr>
          <w:rFonts w:ascii="Times New Roman" w:hAnsi="Times New Roman" w:cs="Times New Roman"/>
          <w:sz w:val="24"/>
          <w:szCs w:val="24"/>
        </w:rPr>
        <w:t xml:space="preserve">table </w:t>
      </w:r>
      <w:r>
        <w:rPr>
          <w:rFonts w:ascii="Times New Roman" w:hAnsi="Times New Roman" w:cs="Times New Roman" w:hint="eastAsia"/>
          <w:sz w:val="24"/>
          <w:szCs w:val="24"/>
        </w:rPr>
        <w:t>S</w:t>
      </w:r>
      <w:r>
        <w:rPr>
          <w:rFonts w:ascii="Times New Roman" w:hAnsi="Times New Roman" w:cs="Times New Roman"/>
          <w:sz w:val="24"/>
          <w:szCs w:val="24"/>
        </w:rPr>
        <w:t>b</w:t>
      </w:r>
      <w:r>
        <w:rPr>
          <w:rFonts w:ascii="Times New Roman" w:hAnsi="Times New Roman" w:cs="Times New Roman"/>
          <w:sz w:val="24"/>
          <w:szCs w:val="24"/>
          <w:vertAlign w:val="subscript"/>
        </w:rPr>
        <w:t>2</w:t>
      </w:r>
      <w:r>
        <w:rPr>
          <w:rFonts w:ascii="Times New Roman" w:hAnsi="Times New Roman" w:cs="Times New Roman" w:hint="eastAsia"/>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w:t>
      </w:r>
      <w:r>
        <w:rPr>
          <w:rFonts w:ascii="Times New Roman" w:hAnsi="Times New Roman" w:cs="Times New Roman"/>
          <w:sz w:val="24"/>
          <w:szCs w:val="24"/>
        </w:rPr>
        <w:t xml:space="preserve"> ACS Appl. Energy Mater. </w:t>
      </w:r>
      <w:r>
        <w:rPr>
          <w:rFonts w:ascii="Times New Roman" w:hAnsi="Times New Roman" w:cs="Times New Roman"/>
          <w:b/>
          <w:bCs/>
          <w:sz w:val="24"/>
          <w:szCs w:val="24"/>
        </w:rPr>
        <w:t>7</w:t>
      </w:r>
      <w:r>
        <w:rPr>
          <w:rFonts w:ascii="Times New Roman" w:hAnsi="Times New Roman" w:cs="Times New Roman" w:hint="eastAsia"/>
          <w:sz w:val="24"/>
          <w:szCs w:val="24"/>
        </w:rPr>
        <w:t xml:space="preserve">, </w:t>
      </w:r>
      <w:r>
        <w:rPr>
          <w:rFonts w:ascii="Times New Roman" w:hAnsi="Times New Roman" w:cs="Times New Roman"/>
          <w:sz w:val="24"/>
          <w:szCs w:val="24"/>
        </w:rPr>
        <w:t>4252</w:t>
      </w:r>
      <w:r>
        <w:rPr>
          <w:rFonts w:ascii="Times New Roman" w:hAnsi="Times New Roman" w:cs="Times New Roman" w:hint="eastAsia"/>
          <w:sz w:val="24"/>
          <w:szCs w:val="24"/>
        </w:rPr>
        <w:t xml:space="preserve">-4259 </w:t>
      </w:r>
      <w:r>
        <w:rPr>
          <w:rFonts w:ascii="Times New Roman" w:hAnsi="Times New Roman" w:cs="Times New Roman"/>
          <w:sz w:val="24"/>
          <w:szCs w:val="24"/>
        </w:rPr>
        <w:t>(2024)</w:t>
      </w:r>
      <w:r>
        <w:rPr>
          <w:rFonts w:ascii="Times New Roman" w:hAnsi="Times New Roman" w:cs="Times New Roman" w:hint="eastAsia"/>
          <w:sz w:val="24"/>
          <w:szCs w:val="24"/>
        </w:rPr>
        <w:t xml:space="preserve">. </w:t>
      </w:r>
      <w:hyperlink r:id="rId81" w:history="1">
        <w:r>
          <w:rPr>
            <w:rStyle w:val="ad"/>
            <w:rFonts w:ascii="Times New Roman" w:hAnsi="Times New Roman" w:hint="eastAsia"/>
            <w:sz w:val="24"/>
            <w:szCs w:val="24"/>
          </w:rPr>
          <w:t>https://doi.org/10.1021/acsaem.4c00646</w:t>
        </w:r>
      </w:hyperlink>
    </w:p>
    <w:p w14:paraId="73930E3C"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X. Liu, Z. Cai, L. Wan, P. Xiao, B. Che </w:t>
      </w:r>
      <w:r>
        <w:rPr>
          <w:rFonts w:ascii="Times New Roman" w:hAnsi="Times New Roman" w:cs="Times New Roman"/>
          <w:sz w:val="24"/>
          <w:szCs w:val="24"/>
        </w:rPr>
        <w:t xml:space="preserve">et al., Grain </w:t>
      </w:r>
      <w:r>
        <w:rPr>
          <w:rFonts w:ascii="Times New Roman" w:hAnsi="Times New Roman" w:cs="Times New Roman" w:hint="eastAsia"/>
          <w:sz w:val="24"/>
          <w:szCs w:val="24"/>
        </w:rPr>
        <w:t>e</w:t>
      </w:r>
      <w:r>
        <w:rPr>
          <w:rFonts w:ascii="Times New Roman" w:hAnsi="Times New Roman" w:cs="Times New Roman"/>
          <w:sz w:val="24"/>
          <w:szCs w:val="24"/>
        </w:rPr>
        <w:t>ngineering of Sb</w:t>
      </w:r>
      <w:r>
        <w:rPr>
          <w:rFonts w:ascii="Times New Roman" w:hAnsi="Times New Roman" w:cs="Times New Roman"/>
          <w:sz w:val="24"/>
          <w:szCs w:val="24"/>
          <w:vertAlign w:val="subscript"/>
        </w:rPr>
        <w:t>2</w:t>
      </w:r>
      <w:r>
        <w:rPr>
          <w:rFonts w:ascii="Times New Roman" w:hAnsi="Times New Roman" w:cs="Times New Roman" w:hint="eastAsia"/>
          <w:sz w:val="24"/>
          <w:szCs w:val="24"/>
        </w:rPr>
        <w:t>S</w:t>
      </w:r>
      <w:r>
        <w:rPr>
          <w:rFonts w:ascii="Times New Roman" w:hAnsi="Times New Roman" w:cs="Times New Roman"/>
          <w:sz w:val="24"/>
          <w:szCs w:val="24"/>
          <w:vertAlign w:val="subscript"/>
        </w:rPr>
        <w:t>3</w:t>
      </w:r>
      <w:r>
        <w:rPr>
          <w:rFonts w:ascii="Times New Roman" w:hAnsi="Times New Roman" w:cs="Times New Roman" w:hint="eastAsia"/>
          <w:sz w:val="24"/>
          <w:szCs w:val="24"/>
        </w:rPr>
        <w:t xml:space="preserve"> t</w:t>
      </w:r>
      <w:r>
        <w:rPr>
          <w:rFonts w:ascii="Times New Roman" w:hAnsi="Times New Roman" w:cs="Times New Roman"/>
          <w:sz w:val="24"/>
          <w:szCs w:val="24"/>
        </w:rPr>
        <w:t xml:space="preserve">hin </w:t>
      </w:r>
      <w:r>
        <w:rPr>
          <w:rFonts w:ascii="Times New Roman" w:hAnsi="Times New Roman" w:cs="Times New Roman" w:hint="eastAsia"/>
          <w:sz w:val="24"/>
          <w:szCs w:val="24"/>
        </w:rPr>
        <w:t>f</w:t>
      </w:r>
      <w:r>
        <w:rPr>
          <w:rFonts w:ascii="Times New Roman" w:hAnsi="Times New Roman" w:cs="Times New Roman"/>
          <w:sz w:val="24"/>
          <w:szCs w:val="24"/>
        </w:rPr>
        <w:t xml:space="preserve">ilms to </w:t>
      </w:r>
      <w:r>
        <w:rPr>
          <w:rFonts w:ascii="Times New Roman" w:hAnsi="Times New Roman" w:cs="Times New Roman" w:hint="eastAsia"/>
          <w:sz w:val="24"/>
          <w:szCs w:val="24"/>
        </w:rPr>
        <w:t>e</w:t>
      </w:r>
      <w:r>
        <w:rPr>
          <w:rFonts w:ascii="Times New Roman" w:hAnsi="Times New Roman" w:cs="Times New Roman"/>
          <w:sz w:val="24"/>
          <w:szCs w:val="24"/>
        </w:rPr>
        <w:t xml:space="preserve">nable </w:t>
      </w:r>
      <w:r>
        <w:rPr>
          <w:rFonts w:ascii="Times New Roman" w:hAnsi="Times New Roman" w:cs="Times New Roman" w:hint="eastAsia"/>
          <w:sz w:val="24"/>
          <w:szCs w:val="24"/>
        </w:rPr>
        <w:t>e</w:t>
      </w:r>
      <w:r>
        <w:rPr>
          <w:rFonts w:ascii="Times New Roman" w:hAnsi="Times New Roman" w:cs="Times New Roman"/>
          <w:sz w:val="24"/>
          <w:szCs w:val="24"/>
        </w:rPr>
        <w:t xml:space="preserve">fficient </w:t>
      </w:r>
      <w:r>
        <w:rPr>
          <w:rFonts w:ascii="Times New Roman" w:hAnsi="Times New Roman" w:cs="Times New Roman" w:hint="eastAsia"/>
          <w:sz w:val="24"/>
          <w:szCs w:val="24"/>
        </w:rPr>
        <w:t>p</w:t>
      </w:r>
      <w:r>
        <w:rPr>
          <w:rFonts w:ascii="Times New Roman" w:hAnsi="Times New Roman" w:cs="Times New Roman"/>
          <w:sz w:val="24"/>
          <w:szCs w:val="24"/>
        </w:rPr>
        <w:t xml:space="preserve">lanar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 xml:space="preserve">ells with </w:t>
      </w:r>
      <w:r>
        <w:rPr>
          <w:rFonts w:ascii="Times New Roman" w:hAnsi="Times New Roman" w:cs="Times New Roman" w:hint="eastAsia"/>
          <w:sz w:val="24"/>
          <w:szCs w:val="24"/>
        </w:rPr>
        <w:t>h</w:t>
      </w:r>
      <w:r>
        <w:rPr>
          <w:rFonts w:ascii="Times New Roman" w:hAnsi="Times New Roman" w:cs="Times New Roman"/>
          <w:sz w:val="24"/>
          <w:szCs w:val="24"/>
        </w:rPr>
        <w:t xml:space="preserve">igh </w:t>
      </w:r>
      <w:r>
        <w:rPr>
          <w:rFonts w:ascii="Times New Roman" w:hAnsi="Times New Roman" w:cs="Times New Roman" w:hint="eastAsia"/>
          <w:sz w:val="24"/>
          <w:szCs w:val="24"/>
        </w:rPr>
        <w:t>o</w:t>
      </w:r>
      <w:r>
        <w:rPr>
          <w:rFonts w:ascii="Times New Roman" w:hAnsi="Times New Roman" w:cs="Times New Roman"/>
          <w:sz w:val="24"/>
          <w:szCs w:val="24"/>
        </w:rPr>
        <w:t>pen-</w:t>
      </w:r>
      <w:r>
        <w:rPr>
          <w:rFonts w:ascii="Times New Roman" w:hAnsi="Times New Roman" w:cs="Times New Roman" w:hint="eastAsia"/>
          <w:sz w:val="24"/>
          <w:szCs w:val="24"/>
        </w:rPr>
        <w:t>c</w:t>
      </w:r>
      <w:r>
        <w:rPr>
          <w:rFonts w:ascii="Times New Roman" w:hAnsi="Times New Roman" w:cs="Times New Roman"/>
          <w:sz w:val="24"/>
          <w:szCs w:val="24"/>
        </w:rPr>
        <w:t xml:space="preserve">ircuit </w:t>
      </w:r>
      <w:r>
        <w:rPr>
          <w:rFonts w:ascii="Times New Roman" w:hAnsi="Times New Roman" w:cs="Times New Roman" w:hint="eastAsia"/>
          <w:sz w:val="24"/>
          <w:szCs w:val="24"/>
        </w:rPr>
        <w:t>v</w:t>
      </w:r>
      <w:r>
        <w:rPr>
          <w:rFonts w:ascii="Times New Roman" w:hAnsi="Times New Roman" w:cs="Times New Roman"/>
          <w:sz w:val="24"/>
          <w:szCs w:val="24"/>
        </w:rPr>
        <w:t>oltage</w:t>
      </w:r>
      <w:r>
        <w:rPr>
          <w:rFonts w:ascii="Times New Roman" w:hAnsi="Times New Roman" w:cs="Times New Roman" w:hint="eastAsia"/>
          <w:sz w:val="24"/>
          <w:szCs w:val="24"/>
        </w:rPr>
        <w:t xml:space="preserve">. </w:t>
      </w:r>
      <w:r>
        <w:rPr>
          <w:rFonts w:ascii="Times New Roman" w:hAnsi="Times New Roman" w:cs="Times New Roman"/>
          <w:sz w:val="24"/>
          <w:szCs w:val="24"/>
        </w:rPr>
        <w:t>Adv</w:t>
      </w:r>
      <w:r>
        <w:rPr>
          <w:rFonts w:ascii="Times New Roman" w:hAnsi="Times New Roman" w:cs="Times New Roman" w:hint="eastAsia"/>
          <w:sz w:val="24"/>
          <w:szCs w:val="24"/>
        </w:rPr>
        <w:t>.</w:t>
      </w:r>
      <w:r>
        <w:rPr>
          <w:rFonts w:ascii="Times New Roman" w:hAnsi="Times New Roman" w:cs="Times New Roman"/>
          <w:sz w:val="24"/>
          <w:szCs w:val="24"/>
        </w:rPr>
        <w:t xml:space="preserve"> Mater</w:t>
      </w:r>
      <w:r>
        <w:rPr>
          <w:rFonts w:ascii="Times New Roman" w:hAnsi="Times New Roman" w:cs="Times New Roman" w:hint="eastAsia"/>
          <w:sz w:val="24"/>
          <w:szCs w:val="24"/>
        </w:rPr>
        <w:t xml:space="preserve">. </w:t>
      </w:r>
      <w:r>
        <w:rPr>
          <w:rFonts w:ascii="Times New Roman" w:hAnsi="Times New Roman" w:cs="Times New Roman"/>
          <w:b/>
          <w:bCs/>
          <w:sz w:val="24"/>
          <w:szCs w:val="24"/>
        </w:rPr>
        <w:t>36</w:t>
      </w:r>
      <w:r>
        <w:rPr>
          <w:rFonts w:ascii="Times New Roman" w:hAnsi="Times New Roman" w:cs="Times New Roman" w:hint="eastAsia"/>
          <w:sz w:val="24"/>
          <w:szCs w:val="24"/>
        </w:rPr>
        <w:t xml:space="preserve">, </w:t>
      </w:r>
      <w:r>
        <w:rPr>
          <w:rFonts w:ascii="Times New Roman" w:hAnsi="Times New Roman" w:cs="Times New Roman"/>
          <w:sz w:val="24"/>
          <w:szCs w:val="24"/>
        </w:rPr>
        <w:t>2305841</w:t>
      </w:r>
      <w:r>
        <w:rPr>
          <w:rFonts w:ascii="Times New Roman" w:hAnsi="Times New Roman" w:cs="Times New Roman" w:hint="eastAsia"/>
          <w:sz w:val="24"/>
          <w:szCs w:val="24"/>
        </w:rPr>
        <w:t xml:space="preserve"> </w:t>
      </w:r>
      <w:r>
        <w:rPr>
          <w:rFonts w:ascii="Times New Roman" w:hAnsi="Times New Roman" w:cs="Times New Roman"/>
          <w:sz w:val="24"/>
          <w:szCs w:val="24"/>
        </w:rPr>
        <w:t>(2024)</w:t>
      </w:r>
      <w:r>
        <w:rPr>
          <w:rFonts w:ascii="Times New Roman" w:hAnsi="Times New Roman" w:cs="Times New Roman" w:hint="eastAsia"/>
          <w:sz w:val="24"/>
          <w:szCs w:val="24"/>
        </w:rPr>
        <w:t xml:space="preserve">. </w:t>
      </w:r>
      <w:hyperlink r:id="rId82" w:history="1">
        <w:r>
          <w:rPr>
            <w:rStyle w:val="ad"/>
            <w:rFonts w:ascii="Times New Roman" w:hAnsi="Times New Roman"/>
            <w:sz w:val="24"/>
            <w:szCs w:val="24"/>
          </w:rPr>
          <w:t>https://doi.org/</w:t>
        </w:r>
        <w:r>
          <w:rPr>
            <w:rStyle w:val="ad"/>
            <w:rFonts w:ascii="Times New Roman" w:hAnsi="Times New Roman" w:hint="eastAsia"/>
            <w:sz w:val="24"/>
            <w:szCs w:val="24"/>
          </w:rPr>
          <w:t>10.1002/adma.202305841</w:t>
        </w:r>
      </w:hyperlink>
    </w:p>
    <w:p w14:paraId="6B95FEF1"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Z. Chen, X. Chen, J. Zhou, B. Tang, Y. Li </w:t>
      </w:r>
      <w:r>
        <w:rPr>
          <w:rFonts w:ascii="Times New Roman" w:hAnsi="Times New Roman" w:cs="Times New Roman"/>
          <w:sz w:val="24"/>
          <w:szCs w:val="24"/>
        </w:rPr>
        <w:t xml:space="preserve">et al., Evaluating the </w:t>
      </w:r>
      <w:r>
        <w:rPr>
          <w:rFonts w:ascii="Times New Roman" w:hAnsi="Times New Roman" w:cs="Times New Roman" w:hint="eastAsia"/>
          <w:sz w:val="24"/>
          <w:szCs w:val="24"/>
        </w:rPr>
        <w:t>f</w:t>
      </w:r>
      <w:r>
        <w:rPr>
          <w:rFonts w:ascii="Times New Roman" w:hAnsi="Times New Roman" w:cs="Times New Roman"/>
          <w:sz w:val="24"/>
          <w:szCs w:val="24"/>
        </w:rPr>
        <w:t xml:space="preserve">ilm </w:t>
      </w:r>
      <w:r>
        <w:rPr>
          <w:rFonts w:ascii="Times New Roman" w:hAnsi="Times New Roman" w:cs="Times New Roman" w:hint="eastAsia"/>
          <w:sz w:val="24"/>
          <w:szCs w:val="24"/>
        </w:rPr>
        <w:t>o</w:t>
      </w:r>
      <w:r>
        <w:rPr>
          <w:rFonts w:ascii="Times New Roman" w:hAnsi="Times New Roman" w:cs="Times New Roman"/>
          <w:sz w:val="24"/>
          <w:szCs w:val="24"/>
        </w:rPr>
        <w:t xml:space="preserve">rientation and </w:t>
      </w:r>
      <w:r>
        <w:rPr>
          <w:rFonts w:ascii="Times New Roman" w:hAnsi="Times New Roman" w:cs="Times New Roman" w:hint="eastAsia"/>
          <w:sz w:val="24"/>
          <w:szCs w:val="24"/>
        </w:rPr>
        <w:t>g</w:t>
      </w:r>
      <w:r>
        <w:rPr>
          <w:rFonts w:ascii="Times New Roman" w:hAnsi="Times New Roman" w:cs="Times New Roman"/>
          <w:sz w:val="24"/>
          <w:szCs w:val="24"/>
        </w:rPr>
        <w:t xml:space="preserve">rain </w:t>
      </w:r>
      <w:r>
        <w:rPr>
          <w:rFonts w:ascii="Times New Roman" w:hAnsi="Times New Roman" w:cs="Times New Roman" w:hint="eastAsia"/>
          <w:sz w:val="24"/>
          <w:szCs w:val="24"/>
        </w:rPr>
        <w:t>b</w:t>
      </w:r>
      <w:r>
        <w:rPr>
          <w:rFonts w:ascii="Times New Roman" w:hAnsi="Times New Roman" w:cs="Times New Roman"/>
          <w:sz w:val="24"/>
          <w:szCs w:val="24"/>
        </w:rPr>
        <w:t xml:space="preserve">oundary of </w:t>
      </w:r>
      <w:r>
        <w:rPr>
          <w:rFonts w:ascii="Times New Roman" w:hAnsi="Times New Roman" w:cs="Times New Roman" w:hint="eastAsia"/>
          <w:sz w:val="24"/>
          <w:szCs w:val="24"/>
        </w:rPr>
        <w:t>v</w:t>
      </w:r>
      <w:r>
        <w:rPr>
          <w:rFonts w:ascii="Times New Roman" w:hAnsi="Times New Roman" w:cs="Times New Roman"/>
          <w:sz w:val="24"/>
          <w:szCs w:val="24"/>
        </w:rPr>
        <w:t xml:space="preserve">acuum and </w:t>
      </w:r>
      <w:r>
        <w:rPr>
          <w:rFonts w:ascii="Times New Roman" w:hAnsi="Times New Roman" w:cs="Times New Roman" w:hint="eastAsia"/>
          <w:sz w:val="24"/>
          <w:szCs w:val="24"/>
        </w:rPr>
        <w:t>s</w:t>
      </w:r>
      <w:r>
        <w:rPr>
          <w:rFonts w:ascii="Times New Roman" w:hAnsi="Times New Roman" w:cs="Times New Roman"/>
          <w:sz w:val="24"/>
          <w:szCs w:val="24"/>
        </w:rPr>
        <w:t>olution-</w:t>
      </w:r>
      <w:r>
        <w:rPr>
          <w:rFonts w:ascii="Times New Roman" w:hAnsi="Times New Roman" w:cs="Times New Roman" w:hint="eastAsia"/>
          <w:sz w:val="24"/>
          <w:szCs w:val="24"/>
        </w:rPr>
        <w:t>p</w:t>
      </w:r>
      <w:r>
        <w:rPr>
          <w:rFonts w:ascii="Times New Roman" w:hAnsi="Times New Roman" w:cs="Times New Roman"/>
          <w:sz w:val="24"/>
          <w:szCs w:val="24"/>
        </w:rPr>
        <w:t>rocessed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f</w:t>
      </w:r>
      <w:r>
        <w:rPr>
          <w:rFonts w:ascii="Times New Roman" w:hAnsi="Times New Roman" w:cs="Times New Roman"/>
          <w:sz w:val="24"/>
          <w:szCs w:val="24"/>
        </w:rPr>
        <w:t xml:space="preserve">ilms toward </w:t>
      </w:r>
      <w:r>
        <w:rPr>
          <w:rFonts w:ascii="Times New Roman" w:hAnsi="Times New Roman" w:cs="Times New Roman" w:hint="eastAsia"/>
          <w:sz w:val="24"/>
          <w:szCs w:val="24"/>
        </w:rPr>
        <w:t>e</w:t>
      </w:r>
      <w:r>
        <w:rPr>
          <w:rFonts w:ascii="Times New Roman" w:hAnsi="Times New Roman" w:cs="Times New Roman"/>
          <w:sz w:val="24"/>
          <w:szCs w:val="24"/>
        </w:rPr>
        <w:t xml:space="preserve">fficient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Energy Fuels </w:t>
      </w:r>
      <w:r>
        <w:rPr>
          <w:rFonts w:ascii="Times New Roman" w:hAnsi="Times New Roman" w:cs="Times New Roman"/>
          <w:b/>
          <w:bCs/>
          <w:sz w:val="24"/>
          <w:szCs w:val="24"/>
        </w:rPr>
        <w:t>38</w:t>
      </w:r>
      <w:r>
        <w:rPr>
          <w:rFonts w:ascii="Times New Roman" w:hAnsi="Times New Roman" w:cs="Times New Roman" w:hint="eastAsia"/>
          <w:sz w:val="24"/>
          <w:szCs w:val="24"/>
        </w:rPr>
        <w:t xml:space="preserve">, </w:t>
      </w:r>
      <w:r>
        <w:rPr>
          <w:rFonts w:ascii="Times New Roman" w:hAnsi="Times New Roman" w:cs="Times New Roman"/>
          <w:sz w:val="24"/>
          <w:szCs w:val="24"/>
        </w:rPr>
        <w:t>22536</w:t>
      </w:r>
      <w:r>
        <w:rPr>
          <w:rFonts w:ascii="Times New Roman" w:hAnsi="Times New Roman" w:cs="Times New Roman" w:hint="eastAsia"/>
          <w:sz w:val="24"/>
          <w:szCs w:val="24"/>
        </w:rPr>
        <w:t xml:space="preserve">-22542 </w:t>
      </w:r>
      <w:r>
        <w:rPr>
          <w:rFonts w:ascii="Times New Roman" w:hAnsi="Times New Roman" w:cs="Times New Roman"/>
          <w:sz w:val="24"/>
          <w:szCs w:val="24"/>
        </w:rPr>
        <w:t>(2024)</w:t>
      </w:r>
      <w:r>
        <w:rPr>
          <w:rFonts w:ascii="Times New Roman" w:hAnsi="Times New Roman" w:cs="Times New Roman" w:hint="eastAsia"/>
          <w:sz w:val="24"/>
          <w:szCs w:val="24"/>
        </w:rPr>
        <w:t xml:space="preserve">. </w:t>
      </w:r>
      <w:hyperlink r:id="rId83" w:history="1">
        <w:r>
          <w:rPr>
            <w:rStyle w:val="ad"/>
            <w:rFonts w:ascii="Times New Roman" w:hAnsi="Times New Roman" w:hint="eastAsia"/>
            <w:sz w:val="24"/>
            <w:szCs w:val="24"/>
          </w:rPr>
          <w:t>https://doi.org/10.1021/acs.energyfuels.4c04739</w:t>
        </w:r>
      </w:hyperlink>
    </w:p>
    <w:p w14:paraId="74625A29"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X. Chen, Y. Zhao, C. Li, X. Wang, P. Xiao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Interfacial </w:t>
      </w:r>
      <w:r>
        <w:rPr>
          <w:rFonts w:ascii="Times New Roman" w:hAnsi="Times New Roman" w:cs="Times New Roman" w:hint="eastAsia"/>
          <w:sz w:val="24"/>
          <w:szCs w:val="24"/>
        </w:rPr>
        <w:t>e</w:t>
      </w:r>
      <w:r>
        <w:rPr>
          <w:rFonts w:ascii="Times New Roman" w:hAnsi="Times New Roman" w:cs="Times New Roman"/>
          <w:sz w:val="24"/>
          <w:szCs w:val="24"/>
        </w:rPr>
        <w:t xml:space="preserve">ngineering by </w:t>
      </w:r>
      <w:r>
        <w:rPr>
          <w:rFonts w:ascii="Times New Roman" w:hAnsi="Times New Roman" w:cs="Times New Roman" w:hint="eastAsia"/>
          <w:sz w:val="24"/>
          <w:szCs w:val="24"/>
        </w:rPr>
        <w:t>s</w:t>
      </w:r>
      <w:r>
        <w:rPr>
          <w:rFonts w:ascii="Times New Roman" w:hAnsi="Times New Roman" w:cs="Times New Roman"/>
          <w:sz w:val="24"/>
          <w:szCs w:val="24"/>
        </w:rPr>
        <w:t>elf-</w:t>
      </w:r>
      <w:r>
        <w:rPr>
          <w:rFonts w:ascii="Times New Roman" w:hAnsi="Times New Roman" w:cs="Times New Roman" w:hint="eastAsia"/>
          <w:sz w:val="24"/>
          <w:szCs w:val="24"/>
        </w:rPr>
        <w:t>a</w:t>
      </w:r>
      <w:r>
        <w:rPr>
          <w:rFonts w:ascii="Times New Roman" w:hAnsi="Times New Roman" w:cs="Times New Roman"/>
          <w:sz w:val="24"/>
          <w:szCs w:val="24"/>
        </w:rPr>
        <w:t xml:space="preserve">ssembled </w:t>
      </w:r>
      <w:proofErr w:type="spellStart"/>
      <w:r>
        <w:rPr>
          <w:rFonts w:ascii="Times New Roman" w:hAnsi="Times New Roman" w:cs="Times New Roman" w:hint="eastAsia"/>
          <w:sz w:val="24"/>
          <w:szCs w:val="24"/>
        </w:rPr>
        <w:t>m</w:t>
      </w:r>
      <w:r>
        <w:rPr>
          <w:rFonts w:ascii="Times New Roman" w:hAnsi="Times New Roman" w:cs="Times New Roman"/>
          <w:sz w:val="24"/>
          <w:szCs w:val="24"/>
        </w:rPr>
        <w:t>onolaver</w:t>
      </w:r>
      <w:proofErr w:type="spellEnd"/>
      <w:r>
        <w:rPr>
          <w:rFonts w:ascii="Times New Roman" w:hAnsi="Times New Roman" w:cs="Times New Roman"/>
          <w:sz w:val="24"/>
          <w:szCs w:val="24"/>
        </w:rPr>
        <w:t xml:space="preserve"> for </w:t>
      </w:r>
      <w:r>
        <w:rPr>
          <w:rFonts w:ascii="Times New Roman" w:hAnsi="Times New Roman" w:cs="Times New Roman" w:hint="eastAsia"/>
          <w:sz w:val="24"/>
          <w:szCs w:val="24"/>
        </w:rPr>
        <w:t>h</w:t>
      </w:r>
      <w:r>
        <w:rPr>
          <w:rFonts w:ascii="Times New Roman" w:hAnsi="Times New Roman" w:cs="Times New Roman"/>
          <w:sz w:val="24"/>
          <w:szCs w:val="24"/>
        </w:rPr>
        <w:t>igh-</w:t>
      </w:r>
      <w:r>
        <w:rPr>
          <w:rFonts w:ascii="Times New Roman" w:hAnsi="Times New Roman" w:cs="Times New Roman" w:hint="eastAsia"/>
          <w:sz w:val="24"/>
          <w:szCs w:val="24"/>
        </w:rPr>
        <w:t>p</w:t>
      </w:r>
      <w:r>
        <w:rPr>
          <w:rFonts w:ascii="Times New Roman" w:hAnsi="Times New Roman" w:cs="Times New Roman"/>
          <w:sz w:val="24"/>
          <w:szCs w:val="24"/>
        </w:rPr>
        <w:t xml:space="preserve">erformance </w:t>
      </w:r>
      <w:r>
        <w:rPr>
          <w:rFonts w:ascii="Times New Roman" w:hAnsi="Times New Roman" w:cs="Times New Roman" w:hint="eastAsia"/>
          <w:sz w:val="24"/>
          <w:szCs w:val="24"/>
        </w:rPr>
        <w:t>S</w:t>
      </w:r>
      <w:r>
        <w:rPr>
          <w:rFonts w:ascii="Times New Roman" w:hAnsi="Times New Roman" w:cs="Times New Roman"/>
          <w:sz w:val="24"/>
          <w:szCs w:val="24"/>
        </w:rPr>
        <w:t>b</w:t>
      </w:r>
      <w:r>
        <w:rPr>
          <w:rFonts w:ascii="Times New Roman" w:hAnsi="Times New Roman" w:cs="Times New Roman"/>
          <w:sz w:val="24"/>
          <w:szCs w:val="24"/>
          <w:vertAlign w:val="subscript"/>
        </w:rPr>
        <w:t>2</w:t>
      </w:r>
      <w:r>
        <w:rPr>
          <w:rFonts w:ascii="Times New Roman" w:hAnsi="Times New Roman" w:cs="Times New Roman" w:hint="eastAsia"/>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w:t>
      </w:r>
      <w:r>
        <w:rPr>
          <w:rFonts w:ascii="Times New Roman" w:hAnsi="Times New Roman" w:cs="Times New Roman"/>
          <w:sz w:val="24"/>
          <w:szCs w:val="24"/>
        </w:rPr>
        <w:t xml:space="preserve"> Adv. Energy Mater. </w:t>
      </w:r>
      <w:r>
        <w:rPr>
          <w:rFonts w:ascii="Times New Roman" w:hAnsi="Times New Roman" w:cs="Times New Roman"/>
          <w:b/>
          <w:bCs/>
          <w:sz w:val="24"/>
          <w:szCs w:val="24"/>
        </w:rPr>
        <w:t>14</w:t>
      </w:r>
      <w:r>
        <w:rPr>
          <w:rFonts w:ascii="Times New Roman" w:hAnsi="Times New Roman" w:cs="Times New Roman" w:hint="eastAsia"/>
          <w:sz w:val="24"/>
          <w:szCs w:val="24"/>
        </w:rPr>
        <w:t xml:space="preserve">, </w:t>
      </w:r>
      <w:r>
        <w:rPr>
          <w:rFonts w:ascii="Times New Roman" w:hAnsi="Times New Roman" w:cs="Times New Roman"/>
          <w:sz w:val="24"/>
          <w:szCs w:val="24"/>
        </w:rPr>
        <w:t>2400441</w:t>
      </w:r>
      <w:r>
        <w:rPr>
          <w:rFonts w:ascii="Times New Roman" w:hAnsi="Times New Roman" w:cs="Times New Roman" w:hint="eastAsia"/>
          <w:sz w:val="24"/>
          <w:szCs w:val="24"/>
        </w:rPr>
        <w:t xml:space="preserve"> </w:t>
      </w:r>
      <w:r>
        <w:rPr>
          <w:rFonts w:ascii="Times New Roman" w:hAnsi="Times New Roman" w:cs="Times New Roman"/>
          <w:sz w:val="24"/>
          <w:szCs w:val="24"/>
        </w:rPr>
        <w:t>(2024)</w:t>
      </w:r>
      <w:r>
        <w:rPr>
          <w:rFonts w:ascii="Times New Roman" w:hAnsi="Times New Roman" w:cs="Times New Roman" w:hint="eastAsia"/>
          <w:sz w:val="24"/>
          <w:szCs w:val="24"/>
        </w:rPr>
        <w:t xml:space="preserve">. </w:t>
      </w:r>
      <w:hyperlink r:id="rId84" w:history="1">
        <w:r>
          <w:rPr>
            <w:rStyle w:val="ad"/>
            <w:rFonts w:ascii="Times New Roman" w:hAnsi="Times New Roman" w:hint="eastAsia"/>
            <w:sz w:val="24"/>
            <w:szCs w:val="24"/>
          </w:rPr>
          <w:t>https://doi.org/10.1002/aenm.202400441</w:t>
        </w:r>
      </w:hyperlink>
    </w:p>
    <w:p w14:paraId="7C29C569"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lastRenderedPageBreak/>
        <w:t xml:space="preserve">H. </w:t>
      </w:r>
      <w:proofErr w:type="spellStart"/>
      <w:r>
        <w:rPr>
          <w:rFonts w:ascii="Times New Roman" w:hAnsi="Times New Roman" w:cs="Times New Roman" w:hint="eastAsia"/>
          <w:sz w:val="24"/>
          <w:szCs w:val="24"/>
        </w:rPr>
        <w:t>Hussien</w:t>
      </w:r>
      <w:proofErr w:type="spellEnd"/>
      <w:r>
        <w:rPr>
          <w:rFonts w:ascii="Times New Roman" w:hAnsi="Times New Roman" w:cs="Times New Roman" w:hint="eastAsia"/>
          <w:sz w:val="24"/>
          <w:szCs w:val="24"/>
        </w:rPr>
        <w:t xml:space="preserve">, M. </w:t>
      </w:r>
      <w:proofErr w:type="spellStart"/>
      <w:r>
        <w:rPr>
          <w:rFonts w:ascii="Times New Roman" w:hAnsi="Times New Roman" w:cs="Times New Roman" w:hint="eastAsia"/>
          <w:sz w:val="24"/>
          <w:szCs w:val="24"/>
        </w:rPr>
        <w:t>Krunks</w:t>
      </w:r>
      <w:proofErr w:type="spellEnd"/>
      <w:r>
        <w:rPr>
          <w:rFonts w:ascii="Times New Roman" w:hAnsi="Times New Roman" w:cs="Times New Roman" w:hint="eastAsia"/>
          <w:sz w:val="24"/>
          <w:szCs w:val="24"/>
        </w:rPr>
        <w:t xml:space="preserve">, N. </w:t>
      </w:r>
      <w:proofErr w:type="spellStart"/>
      <w:r>
        <w:rPr>
          <w:rFonts w:ascii="Times New Roman" w:hAnsi="Times New Roman" w:cs="Times New Roman" w:hint="eastAsia"/>
          <w:sz w:val="24"/>
          <w:szCs w:val="24"/>
        </w:rPr>
        <w:t>Spalatu</w:t>
      </w:r>
      <w:proofErr w:type="spellEnd"/>
      <w:r>
        <w:rPr>
          <w:rFonts w:ascii="Times New Roman" w:hAnsi="Times New Roman" w:cs="Times New Roman" w:hint="eastAsia"/>
          <w:sz w:val="24"/>
          <w:szCs w:val="24"/>
        </w:rPr>
        <w:t xml:space="preserve">, A. </w:t>
      </w:r>
      <w:proofErr w:type="spellStart"/>
      <w:r>
        <w:rPr>
          <w:rFonts w:ascii="Times New Roman" w:hAnsi="Times New Roman" w:cs="Times New Roman" w:hint="eastAsia"/>
          <w:sz w:val="24"/>
          <w:szCs w:val="24"/>
        </w:rPr>
        <w:t>Katerski</w:t>
      </w:r>
      <w:proofErr w:type="spellEnd"/>
      <w:r>
        <w:rPr>
          <w:rFonts w:ascii="Times New Roman" w:hAnsi="Times New Roman" w:cs="Times New Roman" w:hint="eastAsia"/>
          <w:sz w:val="24"/>
          <w:szCs w:val="24"/>
        </w:rPr>
        <w:t xml:space="preserve">, Z. Li-Kao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Interface engineering approach of in-air-processed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enabling 7.5% AM 1.5G device efficiency and an 18% indoor milestone performance</w:t>
      </w:r>
      <w:r>
        <w:rPr>
          <w:rFonts w:ascii="Times New Roman" w:hAnsi="Times New Roman" w:cs="Times New Roman" w:hint="eastAsia"/>
          <w:sz w:val="24"/>
          <w:szCs w:val="24"/>
        </w:rPr>
        <w:t xml:space="preserve">. J. Mater. Chem. A </w:t>
      </w:r>
      <w:r>
        <w:rPr>
          <w:rFonts w:ascii="Times New Roman" w:hAnsi="Times New Roman" w:cs="Times New Roman"/>
          <w:b/>
          <w:bCs/>
          <w:sz w:val="24"/>
          <w:szCs w:val="24"/>
        </w:rPr>
        <w:t>13</w:t>
      </w:r>
      <w:r>
        <w:rPr>
          <w:rFonts w:ascii="Times New Roman" w:hAnsi="Times New Roman" w:cs="Times New Roman" w:hint="eastAsia"/>
          <w:sz w:val="24"/>
          <w:szCs w:val="24"/>
        </w:rPr>
        <w:t xml:space="preserve">, </w:t>
      </w:r>
      <w:r>
        <w:rPr>
          <w:rFonts w:ascii="Times New Roman" w:hAnsi="Times New Roman" w:cs="Times New Roman"/>
          <w:sz w:val="24"/>
          <w:szCs w:val="24"/>
        </w:rPr>
        <w:t>37215</w:t>
      </w:r>
      <w:r>
        <w:rPr>
          <w:rFonts w:ascii="Times New Roman" w:hAnsi="Times New Roman" w:cs="Times New Roman" w:hint="eastAsia"/>
          <w:sz w:val="24"/>
          <w:szCs w:val="24"/>
        </w:rPr>
        <w:t xml:space="preserve">-37231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85" w:history="1">
        <w:r>
          <w:rPr>
            <w:rStyle w:val="ad"/>
            <w:rFonts w:ascii="Times New Roman" w:hAnsi="Times New Roman" w:hint="eastAsia"/>
            <w:sz w:val="24"/>
            <w:szCs w:val="24"/>
          </w:rPr>
          <w:t>https://doi.org/10.1039/d5ta05790f</w:t>
        </w:r>
      </w:hyperlink>
    </w:p>
    <w:p w14:paraId="69874A59"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Y. Wang, D. Yang, M. </w:t>
      </w:r>
      <w:proofErr w:type="spellStart"/>
      <w:r>
        <w:rPr>
          <w:rFonts w:ascii="Times New Roman" w:hAnsi="Times New Roman" w:cs="Times New Roman" w:hint="eastAsia"/>
          <w:sz w:val="24"/>
          <w:szCs w:val="24"/>
        </w:rPr>
        <w:t>Jin</w:t>
      </w:r>
      <w:proofErr w:type="spellEnd"/>
      <w:r>
        <w:rPr>
          <w:rFonts w:ascii="Times New Roman" w:hAnsi="Times New Roman" w:cs="Times New Roman" w:hint="eastAsia"/>
          <w:sz w:val="24"/>
          <w:szCs w:val="24"/>
        </w:rPr>
        <w:t xml:space="preserve">, Z. Wan, W. Cao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Full-</w:t>
      </w:r>
      <w:r>
        <w:rPr>
          <w:rFonts w:ascii="Times New Roman" w:hAnsi="Times New Roman" w:cs="Times New Roman" w:hint="eastAsia"/>
          <w:sz w:val="24"/>
          <w:szCs w:val="24"/>
        </w:rPr>
        <w:t>d</w:t>
      </w:r>
      <w:r>
        <w:rPr>
          <w:rFonts w:ascii="Times New Roman" w:hAnsi="Times New Roman" w:cs="Times New Roman"/>
          <w:sz w:val="24"/>
          <w:szCs w:val="24"/>
        </w:rPr>
        <w:t xml:space="preserve">imensional </w:t>
      </w:r>
      <w:r>
        <w:rPr>
          <w:rFonts w:ascii="Times New Roman" w:hAnsi="Times New Roman" w:cs="Times New Roman" w:hint="eastAsia"/>
          <w:sz w:val="24"/>
          <w:szCs w:val="24"/>
        </w:rPr>
        <w:t>p</w:t>
      </w:r>
      <w:r>
        <w:rPr>
          <w:rFonts w:ascii="Times New Roman" w:hAnsi="Times New Roman" w:cs="Times New Roman"/>
          <w:sz w:val="24"/>
          <w:szCs w:val="24"/>
        </w:rPr>
        <w:t xml:space="preserve">enetration </w:t>
      </w:r>
      <w:r>
        <w:rPr>
          <w:rFonts w:ascii="Times New Roman" w:hAnsi="Times New Roman" w:cs="Times New Roman" w:hint="eastAsia"/>
          <w:sz w:val="24"/>
          <w:szCs w:val="24"/>
        </w:rPr>
        <w:t>s</w:t>
      </w:r>
      <w:r>
        <w:rPr>
          <w:rFonts w:ascii="Times New Roman" w:hAnsi="Times New Roman" w:cs="Times New Roman"/>
          <w:sz w:val="24"/>
          <w:szCs w:val="24"/>
        </w:rPr>
        <w:t xml:space="preserve">trategy with </w:t>
      </w:r>
      <w:r>
        <w:rPr>
          <w:rFonts w:ascii="Times New Roman" w:hAnsi="Times New Roman" w:cs="Times New Roman" w:hint="eastAsia"/>
          <w:sz w:val="24"/>
          <w:szCs w:val="24"/>
        </w:rPr>
        <w:t>d</w:t>
      </w:r>
      <w:r>
        <w:rPr>
          <w:rFonts w:ascii="Times New Roman" w:hAnsi="Times New Roman" w:cs="Times New Roman"/>
          <w:sz w:val="24"/>
          <w:szCs w:val="24"/>
        </w:rPr>
        <w:t xml:space="preserve">egradable PEAI </w:t>
      </w:r>
      <w:r>
        <w:rPr>
          <w:rFonts w:ascii="Times New Roman" w:hAnsi="Times New Roman" w:cs="Times New Roman" w:hint="eastAsia"/>
          <w:sz w:val="24"/>
          <w:szCs w:val="24"/>
        </w:rPr>
        <w:t>e</w:t>
      </w:r>
      <w:r>
        <w:rPr>
          <w:rFonts w:ascii="Times New Roman" w:hAnsi="Times New Roman" w:cs="Times New Roman"/>
          <w:sz w:val="24"/>
          <w:szCs w:val="24"/>
        </w:rPr>
        <w:t xml:space="preserve">nables 8.21% </w:t>
      </w:r>
      <w:r>
        <w:rPr>
          <w:rFonts w:ascii="Times New Roman" w:hAnsi="Times New Roman" w:cs="Times New Roman" w:hint="eastAsia"/>
          <w:sz w:val="24"/>
          <w:szCs w:val="24"/>
        </w:rPr>
        <w:t>e</w:t>
      </w:r>
      <w:r>
        <w:rPr>
          <w:rFonts w:ascii="Times New Roman" w:hAnsi="Times New Roman" w:cs="Times New Roman"/>
          <w:sz w:val="24"/>
          <w:szCs w:val="24"/>
        </w:rPr>
        <w:t xml:space="preserve">fficiency in </w:t>
      </w:r>
      <w:r>
        <w:rPr>
          <w:rFonts w:ascii="Times New Roman" w:hAnsi="Times New Roman" w:cs="Times New Roman" w:hint="eastAsia"/>
          <w:sz w:val="24"/>
          <w:szCs w:val="24"/>
        </w:rPr>
        <w:t>b</w:t>
      </w:r>
      <w:r>
        <w:rPr>
          <w:rFonts w:ascii="Times New Roman" w:hAnsi="Times New Roman" w:cs="Times New Roman"/>
          <w:sz w:val="24"/>
          <w:szCs w:val="24"/>
        </w:rPr>
        <w:t xml:space="preserve">ulk </w:t>
      </w:r>
      <w:r>
        <w:rPr>
          <w:rFonts w:ascii="Times New Roman" w:hAnsi="Times New Roman" w:cs="Times New Roman" w:hint="eastAsia"/>
          <w:sz w:val="24"/>
          <w:szCs w:val="24"/>
        </w:rPr>
        <w:t>h</w:t>
      </w:r>
      <w:r>
        <w:rPr>
          <w:rFonts w:ascii="Times New Roman" w:hAnsi="Times New Roman" w:cs="Times New Roman"/>
          <w:sz w:val="24"/>
          <w:szCs w:val="24"/>
        </w:rPr>
        <w:t>eterojunction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w:t>
      </w:r>
      <w:r>
        <w:rPr>
          <w:rFonts w:ascii="Times New Roman" w:hAnsi="Times New Roman" w:cs="Times New Roman"/>
          <w:sz w:val="24"/>
          <w:szCs w:val="24"/>
        </w:rPr>
        <w:t>Adv. Energy Mater.</w:t>
      </w:r>
      <w:r>
        <w:rPr>
          <w:rFonts w:ascii="Times New Roman" w:hAnsi="Times New Roman" w:cs="Times New Roman" w:hint="eastAsia"/>
          <w:sz w:val="24"/>
          <w:szCs w:val="24"/>
        </w:rPr>
        <w:t xml:space="preserve"> </w:t>
      </w:r>
      <w:r>
        <w:rPr>
          <w:rFonts w:ascii="Times New Roman" w:hAnsi="Times New Roman" w:cs="Times New Roman"/>
          <w:b/>
          <w:bCs/>
          <w:sz w:val="24"/>
          <w:szCs w:val="24"/>
        </w:rPr>
        <w:t>15</w:t>
      </w:r>
      <w:r>
        <w:rPr>
          <w:rFonts w:ascii="Times New Roman" w:hAnsi="Times New Roman" w:cs="Times New Roman" w:hint="eastAsia"/>
          <w:sz w:val="24"/>
          <w:szCs w:val="24"/>
        </w:rPr>
        <w:t xml:space="preserve">, </w:t>
      </w:r>
      <w:r>
        <w:rPr>
          <w:rFonts w:ascii="Times New Roman" w:hAnsi="Times New Roman" w:cs="Times New Roman"/>
          <w:sz w:val="24"/>
          <w:szCs w:val="24"/>
        </w:rPr>
        <w:t>2502805</w:t>
      </w:r>
      <w:r>
        <w:rPr>
          <w:rFonts w:ascii="Times New Roman" w:hAnsi="Times New Roman" w:cs="Times New Roman" w:hint="eastAsia"/>
          <w:sz w:val="24"/>
          <w:szCs w:val="24"/>
        </w:rPr>
        <w:t xml:space="preserve">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86" w:history="1">
        <w:r>
          <w:rPr>
            <w:rStyle w:val="ad"/>
            <w:rFonts w:ascii="Times New Roman" w:hAnsi="Times New Roman" w:hint="eastAsia"/>
            <w:sz w:val="24"/>
            <w:szCs w:val="24"/>
          </w:rPr>
          <w:t>https://doi.org/10.1002/aenm.202502805</w:t>
        </w:r>
      </w:hyperlink>
    </w:p>
    <w:p w14:paraId="063C2641"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Y. Wang, M. </w:t>
      </w:r>
      <w:proofErr w:type="spellStart"/>
      <w:r>
        <w:rPr>
          <w:rFonts w:ascii="Times New Roman" w:hAnsi="Times New Roman" w:cs="Times New Roman" w:hint="eastAsia"/>
          <w:sz w:val="24"/>
          <w:szCs w:val="24"/>
        </w:rPr>
        <w:t>Jin</w:t>
      </w:r>
      <w:proofErr w:type="spellEnd"/>
      <w:r>
        <w:rPr>
          <w:rFonts w:ascii="Times New Roman" w:hAnsi="Times New Roman" w:cs="Times New Roman" w:hint="eastAsia"/>
          <w:sz w:val="24"/>
          <w:szCs w:val="24"/>
        </w:rPr>
        <w:t xml:space="preserve">, Z. Wan, C. Chen, W. Cao </w:t>
      </w:r>
      <w:r>
        <w:rPr>
          <w:rFonts w:ascii="Times New Roman" w:hAnsi="Times New Roman" w:cs="Times New Roman"/>
          <w:sz w:val="24"/>
          <w:szCs w:val="24"/>
        </w:rPr>
        <w:t xml:space="preserve">et al., </w:t>
      </w:r>
      <w:proofErr w:type="spellStart"/>
      <w:r>
        <w:rPr>
          <w:rFonts w:ascii="Times New Roman" w:hAnsi="Times New Roman" w:cs="Times New Roman"/>
          <w:sz w:val="24"/>
          <w:szCs w:val="24"/>
        </w:rPr>
        <w:t>PbSe</w:t>
      </w:r>
      <w:proofErr w:type="spellEnd"/>
      <w:r>
        <w:rPr>
          <w:rFonts w:ascii="Times New Roman" w:hAnsi="Times New Roman" w:cs="Times New Roman"/>
          <w:sz w:val="24"/>
          <w:szCs w:val="24"/>
        </w:rPr>
        <w:t>-</w:t>
      </w:r>
      <w:r>
        <w:rPr>
          <w:rFonts w:ascii="Times New Roman" w:hAnsi="Times New Roman" w:cs="Times New Roman" w:hint="eastAsia"/>
          <w:sz w:val="24"/>
          <w:szCs w:val="24"/>
        </w:rPr>
        <w:t>i</w:t>
      </w:r>
      <w:r>
        <w:rPr>
          <w:rFonts w:ascii="Times New Roman" w:hAnsi="Times New Roman" w:cs="Times New Roman"/>
          <w:sz w:val="24"/>
          <w:szCs w:val="24"/>
        </w:rPr>
        <w:t>nduced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c</w:t>
      </w:r>
      <w:r>
        <w:rPr>
          <w:rFonts w:ascii="Times New Roman" w:hAnsi="Times New Roman" w:cs="Times New Roman"/>
          <w:sz w:val="24"/>
          <w:szCs w:val="24"/>
        </w:rPr>
        <w:t xml:space="preserve">rystallization and </w:t>
      </w:r>
      <w:r>
        <w:rPr>
          <w:rFonts w:ascii="Times New Roman" w:hAnsi="Times New Roman" w:cs="Times New Roman" w:hint="eastAsia"/>
          <w:sz w:val="24"/>
          <w:szCs w:val="24"/>
        </w:rPr>
        <w:t>i</w:t>
      </w:r>
      <w:r>
        <w:rPr>
          <w:rFonts w:ascii="Times New Roman" w:hAnsi="Times New Roman" w:cs="Times New Roman"/>
          <w:sz w:val="24"/>
          <w:szCs w:val="24"/>
        </w:rPr>
        <w:t xml:space="preserve">nterface </w:t>
      </w:r>
      <w:r>
        <w:rPr>
          <w:rFonts w:ascii="Times New Roman" w:hAnsi="Times New Roman" w:cs="Times New Roman" w:hint="eastAsia"/>
          <w:sz w:val="24"/>
          <w:szCs w:val="24"/>
        </w:rPr>
        <w:t>b</w:t>
      </w:r>
      <w:r>
        <w:rPr>
          <w:rFonts w:ascii="Times New Roman" w:hAnsi="Times New Roman" w:cs="Times New Roman"/>
          <w:sz w:val="24"/>
          <w:szCs w:val="24"/>
        </w:rPr>
        <w:t xml:space="preserve">and </w:t>
      </w:r>
      <w:r>
        <w:rPr>
          <w:rFonts w:ascii="Times New Roman" w:hAnsi="Times New Roman" w:cs="Times New Roman" w:hint="eastAsia"/>
          <w:sz w:val="24"/>
          <w:szCs w:val="24"/>
        </w:rPr>
        <w:t>o</w:t>
      </w:r>
      <w:r>
        <w:rPr>
          <w:rFonts w:ascii="Times New Roman" w:hAnsi="Times New Roman" w:cs="Times New Roman"/>
          <w:sz w:val="24"/>
          <w:szCs w:val="24"/>
        </w:rPr>
        <w:t xml:space="preserve">ptimization for </w:t>
      </w:r>
      <w:r>
        <w:rPr>
          <w:rFonts w:ascii="Times New Roman" w:hAnsi="Times New Roman" w:cs="Times New Roman" w:hint="eastAsia"/>
          <w:sz w:val="24"/>
          <w:szCs w:val="24"/>
        </w:rPr>
        <w:t>h</w:t>
      </w:r>
      <w:r>
        <w:rPr>
          <w:rFonts w:ascii="Times New Roman" w:hAnsi="Times New Roman" w:cs="Times New Roman"/>
          <w:sz w:val="24"/>
          <w:szCs w:val="24"/>
        </w:rPr>
        <w:t>igh-</w:t>
      </w:r>
      <w:r>
        <w:rPr>
          <w:rFonts w:ascii="Times New Roman" w:hAnsi="Times New Roman" w:cs="Times New Roman" w:hint="eastAsia"/>
          <w:sz w:val="24"/>
          <w:szCs w:val="24"/>
        </w:rPr>
        <w:t>e</w:t>
      </w:r>
      <w:r>
        <w:rPr>
          <w:rFonts w:ascii="Times New Roman" w:hAnsi="Times New Roman" w:cs="Times New Roman"/>
          <w:sz w:val="24"/>
          <w:szCs w:val="24"/>
        </w:rPr>
        <w:t xml:space="preserve">fficiency </w:t>
      </w:r>
      <w:r>
        <w:rPr>
          <w:rFonts w:ascii="Times New Roman" w:hAnsi="Times New Roman" w:cs="Times New Roman" w:hint="eastAsia"/>
          <w:sz w:val="24"/>
          <w:szCs w:val="24"/>
        </w:rPr>
        <w:t>b</w:t>
      </w:r>
      <w:r>
        <w:rPr>
          <w:rFonts w:ascii="Times New Roman" w:hAnsi="Times New Roman" w:cs="Times New Roman"/>
          <w:sz w:val="24"/>
          <w:szCs w:val="24"/>
        </w:rPr>
        <w:t xml:space="preserve">ulk </w:t>
      </w:r>
      <w:r>
        <w:rPr>
          <w:rFonts w:ascii="Times New Roman" w:hAnsi="Times New Roman" w:cs="Times New Roman" w:hint="eastAsia"/>
          <w:sz w:val="24"/>
          <w:szCs w:val="24"/>
        </w:rPr>
        <w:t>h</w:t>
      </w:r>
      <w:r>
        <w:rPr>
          <w:rFonts w:ascii="Times New Roman" w:hAnsi="Times New Roman" w:cs="Times New Roman"/>
          <w:sz w:val="24"/>
          <w:szCs w:val="24"/>
        </w:rPr>
        <w:t>eterojunction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Adv. </w:t>
      </w:r>
      <w:proofErr w:type="spellStart"/>
      <w:r>
        <w:rPr>
          <w:rFonts w:ascii="Times New Roman" w:hAnsi="Times New Roman" w:cs="Times New Roman" w:hint="eastAsia"/>
          <w:sz w:val="24"/>
          <w:szCs w:val="24"/>
        </w:rPr>
        <w:t>Funct</w:t>
      </w:r>
      <w:proofErr w:type="spellEnd"/>
      <w:r>
        <w:rPr>
          <w:rFonts w:ascii="Times New Roman" w:hAnsi="Times New Roman" w:cs="Times New Roman" w:hint="eastAsia"/>
          <w:sz w:val="24"/>
          <w:szCs w:val="24"/>
        </w:rPr>
        <w:t xml:space="preserve">. Mater. </w:t>
      </w:r>
      <w:r>
        <w:rPr>
          <w:rFonts w:ascii="Times New Roman" w:hAnsi="Times New Roman" w:cs="Times New Roman"/>
          <w:b/>
          <w:bCs/>
          <w:sz w:val="24"/>
          <w:szCs w:val="24"/>
        </w:rPr>
        <w:t>35</w:t>
      </w:r>
      <w:r>
        <w:rPr>
          <w:rFonts w:ascii="Times New Roman" w:hAnsi="Times New Roman" w:cs="Times New Roman" w:hint="eastAsia"/>
          <w:sz w:val="24"/>
          <w:szCs w:val="24"/>
        </w:rPr>
        <w:t xml:space="preserve">, </w:t>
      </w:r>
      <w:r>
        <w:rPr>
          <w:rFonts w:ascii="Times New Roman" w:hAnsi="Times New Roman" w:cs="Times New Roman"/>
          <w:sz w:val="24"/>
          <w:szCs w:val="24"/>
        </w:rPr>
        <w:t>2420361</w:t>
      </w:r>
      <w:r>
        <w:rPr>
          <w:rFonts w:ascii="Times New Roman" w:hAnsi="Times New Roman" w:cs="Times New Roman" w:hint="eastAsia"/>
          <w:sz w:val="24"/>
          <w:szCs w:val="24"/>
        </w:rPr>
        <w:t xml:space="preserve">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87" w:history="1">
        <w:r>
          <w:rPr>
            <w:rStyle w:val="ad"/>
            <w:rFonts w:ascii="Times New Roman" w:hAnsi="Times New Roman" w:hint="eastAsia"/>
            <w:sz w:val="24"/>
            <w:szCs w:val="24"/>
          </w:rPr>
          <w:t>https://doi.org/10.1002/adfm.202420361</w:t>
        </w:r>
      </w:hyperlink>
    </w:p>
    <w:p w14:paraId="4C9450FF"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G. Shen, A. </w:t>
      </w:r>
      <w:proofErr w:type="spellStart"/>
      <w:r>
        <w:rPr>
          <w:rFonts w:ascii="Times New Roman" w:hAnsi="Times New Roman" w:cs="Times New Roman" w:hint="eastAsia"/>
          <w:sz w:val="24"/>
          <w:szCs w:val="24"/>
        </w:rPr>
        <w:t>Ke</w:t>
      </w:r>
      <w:proofErr w:type="spellEnd"/>
      <w:r>
        <w:rPr>
          <w:rFonts w:ascii="Times New Roman" w:hAnsi="Times New Roman" w:cs="Times New Roman" w:hint="eastAsia"/>
          <w:sz w:val="24"/>
          <w:szCs w:val="24"/>
        </w:rPr>
        <w:t xml:space="preserve">, S. Chen, T. Ma, S. Ali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Strong </w:t>
      </w:r>
      <w:r>
        <w:rPr>
          <w:rFonts w:ascii="Times New Roman" w:hAnsi="Times New Roman" w:cs="Times New Roman" w:hint="eastAsia"/>
          <w:sz w:val="24"/>
          <w:szCs w:val="24"/>
        </w:rPr>
        <w:t>c</w:t>
      </w:r>
      <w:r>
        <w:rPr>
          <w:rFonts w:ascii="Times New Roman" w:hAnsi="Times New Roman" w:cs="Times New Roman"/>
          <w:sz w:val="24"/>
          <w:szCs w:val="24"/>
        </w:rPr>
        <w:t xml:space="preserve">helating </w:t>
      </w:r>
      <w:r>
        <w:rPr>
          <w:rFonts w:ascii="Times New Roman" w:hAnsi="Times New Roman" w:cs="Times New Roman" w:hint="eastAsia"/>
          <w:sz w:val="24"/>
          <w:szCs w:val="24"/>
        </w:rPr>
        <w:t>a</w:t>
      </w:r>
      <w:r>
        <w:rPr>
          <w:rFonts w:ascii="Times New Roman" w:hAnsi="Times New Roman" w:cs="Times New Roman"/>
          <w:sz w:val="24"/>
          <w:szCs w:val="24"/>
        </w:rPr>
        <w:t xml:space="preserve">dditive and </w:t>
      </w:r>
      <w:r>
        <w:rPr>
          <w:rFonts w:ascii="Times New Roman" w:hAnsi="Times New Roman" w:cs="Times New Roman" w:hint="eastAsia"/>
          <w:sz w:val="24"/>
          <w:szCs w:val="24"/>
        </w:rPr>
        <w:t>m</w:t>
      </w:r>
      <w:r>
        <w:rPr>
          <w:rFonts w:ascii="Times New Roman" w:hAnsi="Times New Roman" w:cs="Times New Roman"/>
          <w:sz w:val="24"/>
          <w:szCs w:val="24"/>
        </w:rPr>
        <w:t xml:space="preserve">odified </w:t>
      </w:r>
      <w:r>
        <w:rPr>
          <w:rFonts w:ascii="Times New Roman" w:hAnsi="Times New Roman" w:cs="Times New Roman" w:hint="eastAsia"/>
          <w:sz w:val="24"/>
          <w:szCs w:val="24"/>
        </w:rPr>
        <w:t>e</w:t>
      </w:r>
      <w:r>
        <w:rPr>
          <w:rFonts w:ascii="Times New Roman" w:hAnsi="Times New Roman" w:cs="Times New Roman"/>
          <w:sz w:val="24"/>
          <w:szCs w:val="24"/>
        </w:rPr>
        <w:t xml:space="preserve">lectron </w:t>
      </w:r>
      <w:r>
        <w:rPr>
          <w:rFonts w:ascii="Times New Roman" w:hAnsi="Times New Roman" w:cs="Times New Roman" w:hint="eastAsia"/>
          <w:sz w:val="24"/>
          <w:szCs w:val="24"/>
        </w:rPr>
        <w:t>t</w:t>
      </w:r>
      <w:r>
        <w:rPr>
          <w:rFonts w:ascii="Times New Roman" w:hAnsi="Times New Roman" w:cs="Times New Roman"/>
          <w:sz w:val="24"/>
          <w:szCs w:val="24"/>
        </w:rPr>
        <w:t xml:space="preserve">ransport </w:t>
      </w:r>
      <w:r>
        <w:rPr>
          <w:rFonts w:ascii="Times New Roman" w:hAnsi="Times New Roman" w:cs="Times New Roman" w:hint="eastAsia"/>
          <w:sz w:val="24"/>
          <w:szCs w:val="24"/>
        </w:rPr>
        <w:t>l</w:t>
      </w:r>
      <w:r>
        <w:rPr>
          <w:rFonts w:ascii="Times New Roman" w:hAnsi="Times New Roman" w:cs="Times New Roman"/>
          <w:sz w:val="24"/>
          <w:szCs w:val="24"/>
        </w:rPr>
        <w:t>ayer for 8.26%-</w:t>
      </w:r>
      <w:r>
        <w:rPr>
          <w:rFonts w:ascii="Times New Roman" w:hAnsi="Times New Roman" w:cs="Times New Roman" w:hint="eastAsia"/>
          <w:sz w:val="24"/>
          <w:szCs w:val="24"/>
        </w:rPr>
        <w:t>e</w:t>
      </w:r>
      <w:r>
        <w:rPr>
          <w:rFonts w:ascii="Times New Roman" w:hAnsi="Times New Roman" w:cs="Times New Roman"/>
          <w:sz w:val="24"/>
          <w:szCs w:val="24"/>
        </w:rPr>
        <w:t>fficient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w:t>
      </w:r>
      <w:r>
        <w:rPr>
          <w:rFonts w:ascii="Times New Roman" w:hAnsi="Times New Roman" w:cs="Times New Roman"/>
          <w:sz w:val="24"/>
          <w:szCs w:val="24"/>
        </w:rPr>
        <w:t>Adv. Energy Mater.</w:t>
      </w:r>
      <w:r>
        <w:rPr>
          <w:rFonts w:ascii="Times New Roman" w:hAnsi="Times New Roman" w:cs="Times New Roman" w:hint="eastAsia"/>
          <w:sz w:val="24"/>
          <w:szCs w:val="24"/>
        </w:rPr>
        <w:t xml:space="preserve"> </w:t>
      </w:r>
      <w:r>
        <w:rPr>
          <w:rFonts w:ascii="Times New Roman" w:hAnsi="Times New Roman" w:cs="Times New Roman"/>
          <w:b/>
          <w:bCs/>
          <w:sz w:val="24"/>
          <w:szCs w:val="24"/>
        </w:rPr>
        <w:t>15</w:t>
      </w:r>
      <w:r>
        <w:rPr>
          <w:rFonts w:ascii="Times New Roman" w:hAnsi="Times New Roman" w:cs="Times New Roman" w:hint="eastAsia"/>
          <w:sz w:val="24"/>
          <w:szCs w:val="24"/>
        </w:rPr>
        <w:t xml:space="preserve">, </w:t>
      </w:r>
      <w:r>
        <w:rPr>
          <w:rFonts w:ascii="Times New Roman" w:hAnsi="Times New Roman" w:cs="Times New Roman"/>
          <w:sz w:val="24"/>
          <w:szCs w:val="24"/>
        </w:rPr>
        <w:t>2406051</w:t>
      </w:r>
      <w:r>
        <w:rPr>
          <w:rFonts w:ascii="Times New Roman" w:hAnsi="Times New Roman" w:cs="Times New Roman" w:hint="eastAsia"/>
          <w:sz w:val="24"/>
          <w:szCs w:val="24"/>
        </w:rPr>
        <w:t xml:space="preserve">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88" w:history="1">
        <w:r>
          <w:rPr>
            <w:rStyle w:val="ad"/>
            <w:rFonts w:ascii="Times New Roman" w:hAnsi="Times New Roman" w:hint="eastAsia"/>
            <w:sz w:val="24"/>
            <w:szCs w:val="24"/>
          </w:rPr>
          <w:t>https://doi.org/10.1002/aenm.202406051</w:t>
        </w:r>
      </w:hyperlink>
    </w:p>
    <w:p w14:paraId="70F4281E"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C. Ying, Y. </w:t>
      </w:r>
      <w:proofErr w:type="spellStart"/>
      <w:r>
        <w:rPr>
          <w:rFonts w:ascii="Times New Roman" w:hAnsi="Times New Roman" w:cs="Times New Roman" w:hint="eastAsia"/>
          <w:sz w:val="24"/>
          <w:szCs w:val="24"/>
        </w:rPr>
        <w:t>Xie</w:t>
      </w:r>
      <w:proofErr w:type="spellEnd"/>
      <w:r>
        <w:rPr>
          <w:rFonts w:ascii="Times New Roman" w:hAnsi="Times New Roman" w:cs="Times New Roman" w:hint="eastAsia"/>
          <w:sz w:val="24"/>
          <w:szCs w:val="24"/>
        </w:rPr>
        <w:t xml:space="preserve">, X. Zhu, Y. Zhang, X. Zhu </w:t>
      </w:r>
      <w:r>
        <w:rPr>
          <w:rFonts w:ascii="Times New Roman" w:hAnsi="Times New Roman" w:cs="Times New Roman"/>
          <w:sz w:val="24"/>
          <w:szCs w:val="24"/>
        </w:rPr>
        <w:t>et al., Low Sb</w:t>
      </w:r>
      <w:r>
        <w:rPr>
          <w:rFonts w:ascii="Times New Roman" w:hAnsi="Times New Roman" w:cs="Times New Roman" w:hint="eastAsia"/>
          <w:sz w:val="24"/>
          <w:szCs w:val="24"/>
        </w:rPr>
        <w:t>-</w:t>
      </w:r>
      <w:r>
        <w:rPr>
          <w:rFonts w:ascii="Times New Roman" w:hAnsi="Times New Roman" w:cs="Times New Roman"/>
          <w:sz w:val="24"/>
          <w:szCs w:val="24"/>
        </w:rPr>
        <w:t xml:space="preserve">O </w:t>
      </w:r>
      <w:r>
        <w:rPr>
          <w:rFonts w:ascii="Times New Roman" w:hAnsi="Times New Roman" w:cs="Times New Roman" w:hint="eastAsia"/>
          <w:sz w:val="24"/>
          <w:szCs w:val="24"/>
        </w:rPr>
        <w:t>c</w:t>
      </w:r>
      <w:r>
        <w:rPr>
          <w:rFonts w:ascii="Times New Roman" w:hAnsi="Times New Roman" w:cs="Times New Roman"/>
          <w:sz w:val="24"/>
          <w:szCs w:val="24"/>
        </w:rPr>
        <w:t>ontent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t</w:t>
      </w:r>
      <w:r>
        <w:rPr>
          <w:rFonts w:ascii="Times New Roman" w:hAnsi="Times New Roman" w:cs="Times New Roman"/>
          <w:sz w:val="24"/>
          <w:szCs w:val="24"/>
        </w:rPr>
        <w:t xml:space="preserve">hin </w:t>
      </w:r>
      <w:r>
        <w:rPr>
          <w:rFonts w:ascii="Times New Roman" w:hAnsi="Times New Roman" w:cs="Times New Roman" w:hint="eastAsia"/>
          <w:sz w:val="24"/>
          <w:szCs w:val="24"/>
        </w:rPr>
        <w:t>f</w:t>
      </w:r>
      <w:r>
        <w:rPr>
          <w:rFonts w:ascii="Times New Roman" w:hAnsi="Times New Roman" w:cs="Times New Roman"/>
          <w:sz w:val="24"/>
          <w:szCs w:val="24"/>
        </w:rPr>
        <w:t xml:space="preserve">ilms via a </w:t>
      </w:r>
      <w:r>
        <w:rPr>
          <w:rFonts w:ascii="Times New Roman" w:hAnsi="Times New Roman" w:cs="Times New Roman" w:hint="eastAsia"/>
          <w:sz w:val="24"/>
          <w:szCs w:val="24"/>
        </w:rPr>
        <w:t>n</w:t>
      </w:r>
      <w:r>
        <w:rPr>
          <w:rFonts w:ascii="Times New Roman" w:hAnsi="Times New Roman" w:cs="Times New Roman"/>
          <w:sz w:val="24"/>
          <w:szCs w:val="24"/>
        </w:rPr>
        <w:t>onaqueous-</w:t>
      </w:r>
      <w:r>
        <w:rPr>
          <w:rFonts w:ascii="Times New Roman" w:hAnsi="Times New Roman" w:cs="Times New Roman" w:hint="eastAsia"/>
          <w:sz w:val="24"/>
          <w:szCs w:val="24"/>
        </w:rPr>
        <w:t>b</w:t>
      </w:r>
      <w:r>
        <w:rPr>
          <w:rFonts w:ascii="Times New Roman" w:hAnsi="Times New Roman" w:cs="Times New Roman"/>
          <w:sz w:val="24"/>
          <w:szCs w:val="24"/>
        </w:rPr>
        <w:t xml:space="preserve">ased </w:t>
      </w:r>
      <w:r>
        <w:rPr>
          <w:rFonts w:ascii="Times New Roman" w:hAnsi="Times New Roman" w:cs="Times New Roman" w:hint="eastAsia"/>
          <w:sz w:val="24"/>
          <w:szCs w:val="24"/>
        </w:rPr>
        <w:t>c</w:t>
      </w:r>
      <w:r>
        <w:rPr>
          <w:rFonts w:ascii="Times New Roman" w:hAnsi="Times New Roman" w:cs="Times New Roman"/>
          <w:sz w:val="24"/>
          <w:szCs w:val="24"/>
        </w:rPr>
        <w:t xml:space="preserve">hemical </w:t>
      </w:r>
      <w:r>
        <w:rPr>
          <w:rFonts w:ascii="Times New Roman" w:hAnsi="Times New Roman" w:cs="Times New Roman" w:hint="eastAsia"/>
          <w:sz w:val="24"/>
          <w:szCs w:val="24"/>
        </w:rPr>
        <w:t>b</w:t>
      </w:r>
      <w:r>
        <w:rPr>
          <w:rFonts w:ascii="Times New Roman" w:hAnsi="Times New Roman" w:cs="Times New Roman"/>
          <w:sz w:val="24"/>
          <w:szCs w:val="24"/>
        </w:rPr>
        <w:t xml:space="preserve">ath </w:t>
      </w:r>
      <w:r>
        <w:rPr>
          <w:rFonts w:ascii="Times New Roman" w:hAnsi="Times New Roman" w:cs="Times New Roman" w:hint="eastAsia"/>
          <w:sz w:val="24"/>
          <w:szCs w:val="24"/>
        </w:rPr>
        <w:t>d</w:t>
      </w:r>
      <w:r>
        <w:rPr>
          <w:rFonts w:ascii="Times New Roman" w:hAnsi="Times New Roman" w:cs="Times New Roman"/>
          <w:sz w:val="24"/>
          <w:szCs w:val="24"/>
        </w:rPr>
        <w:t xml:space="preserve">eposition for </w:t>
      </w:r>
      <w:r>
        <w:rPr>
          <w:rFonts w:ascii="Times New Roman" w:hAnsi="Times New Roman" w:cs="Times New Roman" w:hint="eastAsia"/>
          <w:sz w:val="24"/>
          <w:szCs w:val="24"/>
        </w:rPr>
        <w:t>e</w:t>
      </w:r>
      <w:r>
        <w:rPr>
          <w:rFonts w:ascii="Times New Roman" w:hAnsi="Times New Roman" w:cs="Times New Roman"/>
          <w:sz w:val="24"/>
          <w:szCs w:val="24"/>
        </w:rPr>
        <w:t xml:space="preserve">fficient </w:t>
      </w:r>
      <w:r>
        <w:rPr>
          <w:rFonts w:ascii="Times New Roman" w:hAnsi="Times New Roman" w:cs="Times New Roman" w:hint="eastAsia"/>
          <w:sz w:val="24"/>
          <w:szCs w:val="24"/>
        </w:rPr>
        <w:t>i</w:t>
      </w:r>
      <w:r>
        <w:rPr>
          <w:rFonts w:ascii="Times New Roman" w:hAnsi="Times New Roman" w:cs="Times New Roman"/>
          <w:sz w:val="24"/>
          <w:szCs w:val="24"/>
        </w:rPr>
        <w:t>ndoor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w:t>
      </w:r>
      <w:r>
        <w:rPr>
          <w:rFonts w:ascii="Times New Roman" w:hAnsi="Times New Roman" w:cs="Times New Roman"/>
          <w:sz w:val="24"/>
          <w:szCs w:val="24"/>
        </w:rPr>
        <w:t>ACS Appl. Energy Mater</w:t>
      </w:r>
      <w:r>
        <w:rPr>
          <w:rFonts w:ascii="Times New Roman" w:hAnsi="Times New Roman" w:cs="Times New Roman" w:hint="eastAsia"/>
          <w:sz w:val="24"/>
          <w:szCs w:val="24"/>
        </w:rPr>
        <w:t xml:space="preserve">. </w:t>
      </w:r>
      <w:r>
        <w:rPr>
          <w:rFonts w:ascii="Times New Roman" w:hAnsi="Times New Roman" w:cs="Times New Roman"/>
          <w:b/>
          <w:bCs/>
          <w:sz w:val="24"/>
          <w:szCs w:val="24"/>
        </w:rPr>
        <w:t>8</w:t>
      </w:r>
      <w:r>
        <w:rPr>
          <w:rFonts w:ascii="Times New Roman" w:hAnsi="Times New Roman" w:cs="Times New Roman" w:hint="eastAsia"/>
          <w:sz w:val="24"/>
          <w:szCs w:val="24"/>
        </w:rPr>
        <w:t xml:space="preserve">, </w:t>
      </w:r>
      <w:r>
        <w:rPr>
          <w:rFonts w:ascii="Times New Roman" w:hAnsi="Times New Roman" w:cs="Times New Roman"/>
          <w:sz w:val="24"/>
          <w:szCs w:val="24"/>
        </w:rPr>
        <w:t>11643</w:t>
      </w:r>
      <w:r>
        <w:rPr>
          <w:rFonts w:ascii="Times New Roman" w:hAnsi="Times New Roman" w:cs="Times New Roman" w:hint="eastAsia"/>
          <w:sz w:val="24"/>
          <w:szCs w:val="24"/>
        </w:rPr>
        <w:t xml:space="preserve">-11651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89" w:history="1">
        <w:r>
          <w:rPr>
            <w:rStyle w:val="ad"/>
            <w:rFonts w:ascii="Times New Roman" w:hAnsi="Times New Roman" w:hint="eastAsia"/>
            <w:sz w:val="24"/>
            <w:szCs w:val="24"/>
          </w:rPr>
          <w:t>https://doi.org/10.1021/acsaem.5c01820</w:t>
        </w:r>
      </w:hyperlink>
    </w:p>
    <w:p w14:paraId="61B3ECCD"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G. Wang, L. Feng, Y. Huang, J. Yang, H. Wang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Boosting </w:t>
      </w:r>
      <w:r>
        <w:rPr>
          <w:rFonts w:ascii="Times New Roman" w:hAnsi="Times New Roman" w:cs="Times New Roman" w:hint="eastAsia"/>
          <w:sz w:val="24"/>
          <w:szCs w:val="24"/>
        </w:rPr>
        <w:t>e</w:t>
      </w:r>
      <w:r>
        <w:rPr>
          <w:rFonts w:ascii="Times New Roman" w:hAnsi="Times New Roman" w:cs="Times New Roman"/>
          <w:sz w:val="24"/>
          <w:szCs w:val="24"/>
        </w:rPr>
        <w:t xml:space="preserve">fficiency of </w:t>
      </w:r>
      <w:r>
        <w:rPr>
          <w:rFonts w:ascii="Times New Roman" w:hAnsi="Times New Roman" w:cs="Times New Roman" w:hint="eastAsia"/>
          <w:sz w:val="24"/>
          <w:szCs w:val="24"/>
        </w:rPr>
        <w:t>h</w:t>
      </w:r>
      <w:r>
        <w:rPr>
          <w:rFonts w:ascii="Times New Roman" w:hAnsi="Times New Roman" w:cs="Times New Roman"/>
          <w:sz w:val="24"/>
          <w:szCs w:val="24"/>
        </w:rPr>
        <w:t xml:space="preserve">ydrothermally </w:t>
      </w:r>
      <w:r>
        <w:rPr>
          <w:rFonts w:ascii="Times New Roman" w:hAnsi="Times New Roman" w:cs="Times New Roman" w:hint="eastAsia"/>
          <w:sz w:val="24"/>
          <w:szCs w:val="24"/>
        </w:rPr>
        <w:t>g</w:t>
      </w:r>
      <w:r>
        <w:rPr>
          <w:rFonts w:ascii="Times New Roman" w:hAnsi="Times New Roman" w:cs="Times New Roman"/>
          <w:sz w:val="24"/>
          <w:szCs w:val="24"/>
        </w:rPr>
        <w:t>rown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 xml:space="preserve">ells via </w:t>
      </w:r>
      <w:r>
        <w:rPr>
          <w:rFonts w:ascii="Times New Roman" w:hAnsi="Times New Roman" w:cs="Times New Roman" w:hint="eastAsia"/>
          <w:sz w:val="24"/>
          <w:szCs w:val="24"/>
        </w:rPr>
        <w:t>r</w:t>
      </w:r>
      <w:r>
        <w:rPr>
          <w:rFonts w:ascii="Times New Roman" w:hAnsi="Times New Roman" w:cs="Times New Roman"/>
          <w:sz w:val="24"/>
          <w:szCs w:val="24"/>
        </w:rPr>
        <w:t xml:space="preserve">ational </w:t>
      </w:r>
      <w:r>
        <w:rPr>
          <w:rFonts w:ascii="Times New Roman" w:hAnsi="Times New Roman" w:cs="Times New Roman" w:hint="eastAsia"/>
          <w:sz w:val="24"/>
          <w:szCs w:val="24"/>
        </w:rPr>
        <w:t>s</w:t>
      </w:r>
      <w:r>
        <w:rPr>
          <w:rFonts w:ascii="Times New Roman" w:hAnsi="Times New Roman" w:cs="Times New Roman"/>
          <w:sz w:val="24"/>
          <w:szCs w:val="24"/>
        </w:rPr>
        <w:t xml:space="preserve">ulfur </w:t>
      </w:r>
      <w:r>
        <w:rPr>
          <w:rFonts w:ascii="Times New Roman" w:hAnsi="Times New Roman" w:cs="Times New Roman" w:hint="eastAsia"/>
          <w:sz w:val="24"/>
          <w:szCs w:val="24"/>
        </w:rPr>
        <w:t>e</w:t>
      </w:r>
      <w:r>
        <w:rPr>
          <w:rFonts w:ascii="Times New Roman" w:hAnsi="Times New Roman" w:cs="Times New Roman"/>
          <w:sz w:val="24"/>
          <w:szCs w:val="24"/>
        </w:rPr>
        <w:t>ngineering</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Adv. </w:t>
      </w:r>
      <w:proofErr w:type="spellStart"/>
      <w:r>
        <w:rPr>
          <w:rFonts w:ascii="Times New Roman" w:hAnsi="Times New Roman" w:cs="Times New Roman" w:hint="eastAsia"/>
          <w:sz w:val="24"/>
          <w:szCs w:val="24"/>
        </w:rPr>
        <w:t>Funct</w:t>
      </w:r>
      <w:proofErr w:type="spellEnd"/>
      <w:r>
        <w:rPr>
          <w:rFonts w:ascii="Times New Roman" w:hAnsi="Times New Roman" w:cs="Times New Roman" w:hint="eastAsia"/>
          <w:sz w:val="24"/>
          <w:szCs w:val="24"/>
        </w:rPr>
        <w:t xml:space="preserve">. Mater. </w:t>
      </w:r>
      <w:r>
        <w:rPr>
          <w:rFonts w:ascii="Times New Roman" w:hAnsi="Times New Roman" w:cs="Times New Roman"/>
          <w:b/>
          <w:bCs/>
          <w:sz w:val="24"/>
          <w:szCs w:val="24"/>
        </w:rPr>
        <w:t>35</w:t>
      </w:r>
      <w:r>
        <w:rPr>
          <w:rFonts w:ascii="Times New Roman" w:hAnsi="Times New Roman" w:cs="Times New Roman" w:hint="eastAsia"/>
          <w:sz w:val="24"/>
          <w:szCs w:val="24"/>
        </w:rPr>
        <w:t xml:space="preserve">, </w:t>
      </w:r>
      <w:r>
        <w:rPr>
          <w:rFonts w:ascii="Times New Roman" w:hAnsi="Times New Roman" w:cs="Times New Roman"/>
          <w:sz w:val="24"/>
          <w:szCs w:val="24"/>
        </w:rPr>
        <w:t>e18624 (2025)</w:t>
      </w:r>
      <w:r>
        <w:rPr>
          <w:rFonts w:ascii="Times New Roman" w:hAnsi="Times New Roman" w:cs="Times New Roman" w:hint="eastAsia"/>
          <w:sz w:val="24"/>
          <w:szCs w:val="24"/>
        </w:rPr>
        <w:t xml:space="preserve">. </w:t>
      </w:r>
      <w:hyperlink r:id="rId90" w:history="1">
        <w:r>
          <w:rPr>
            <w:rStyle w:val="ad"/>
            <w:rFonts w:ascii="Times New Roman" w:hAnsi="Times New Roman" w:hint="eastAsia"/>
            <w:sz w:val="24"/>
            <w:szCs w:val="24"/>
          </w:rPr>
          <w:t>https://doi.org/10.1002/adfm.202518624</w:t>
        </w:r>
      </w:hyperlink>
    </w:p>
    <w:p w14:paraId="4E904F83"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Y. Li, Y. Yin, R. Deng, L. Feng, Z. Yu </w:t>
      </w:r>
      <w:r>
        <w:rPr>
          <w:rFonts w:ascii="Times New Roman" w:hAnsi="Times New Roman" w:cs="Times New Roman"/>
          <w:sz w:val="24"/>
          <w:szCs w:val="24"/>
        </w:rPr>
        <w:t>et al., Efficient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cells via thioacetamide-based hydrothermal deposition</w:t>
      </w:r>
      <w:r>
        <w:rPr>
          <w:rFonts w:ascii="Times New Roman" w:hAnsi="Times New Roman" w:cs="Times New Roman" w:hint="eastAsia"/>
          <w:sz w:val="24"/>
          <w:szCs w:val="24"/>
        </w:rPr>
        <w:t xml:space="preserve">. Chem. </w:t>
      </w:r>
      <w:proofErr w:type="spellStart"/>
      <w:r>
        <w:rPr>
          <w:rFonts w:ascii="Times New Roman" w:hAnsi="Times New Roman" w:cs="Times New Roman" w:hint="eastAsia"/>
          <w:sz w:val="24"/>
          <w:szCs w:val="24"/>
        </w:rPr>
        <w:t>Commun</w:t>
      </w:r>
      <w:proofErr w:type="spellEnd"/>
      <w:r>
        <w:rPr>
          <w:rFonts w:ascii="Times New Roman" w:hAnsi="Times New Roman" w:cs="Times New Roman" w:hint="eastAsia"/>
          <w:sz w:val="24"/>
          <w:szCs w:val="24"/>
        </w:rPr>
        <w:t xml:space="preserve">. </w:t>
      </w:r>
      <w:r>
        <w:rPr>
          <w:rFonts w:ascii="Times New Roman" w:hAnsi="Times New Roman" w:cs="Times New Roman"/>
          <w:b/>
          <w:bCs/>
          <w:sz w:val="24"/>
          <w:szCs w:val="24"/>
        </w:rPr>
        <w:t>61</w:t>
      </w:r>
      <w:r>
        <w:rPr>
          <w:rFonts w:ascii="Times New Roman" w:hAnsi="Times New Roman" w:cs="Times New Roman" w:hint="eastAsia"/>
          <w:sz w:val="24"/>
          <w:szCs w:val="24"/>
        </w:rPr>
        <w:t xml:space="preserve">, </w:t>
      </w:r>
      <w:r>
        <w:rPr>
          <w:rFonts w:ascii="Times New Roman" w:hAnsi="Times New Roman" w:cs="Times New Roman"/>
          <w:sz w:val="24"/>
          <w:szCs w:val="24"/>
        </w:rPr>
        <w:t>17013</w:t>
      </w:r>
      <w:r>
        <w:rPr>
          <w:rFonts w:ascii="Times New Roman" w:hAnsi="Times New Roman" w:cs="Times New Roman" w:hint="eastAsia"/>
          <w:sz w:val="24"/>
          <w:szCs w:val="24"/>
        </w:rPr>
        <w:t xml:space="preserve">-17016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91" w:history="1">
        <w:r>
          <w:rPr>
            <w:rStyle w:val="ad"/>
            <w:rFonts w:ascii="Times New Roman" w:hAnsi="Times New Roman" w:hint="eastAsia"/>
            <w:sz w:val="24"/>
            <w:szCs w:val="24"/>
          </w:rPr>
          <w:t>https://doi.org/10.1039/d5cc05163k</w:t>
        </w:r>
      </w:hyperlink>
    </w:p>
    <w:p w14:paraId="114722AB"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X. Mao, F. Shi, W. Tang, H. Wu, T. Cheng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Surfactant </w:t>
      </w:r>
      <w:r>
        <w:rPr>
          <w:rFonts w:ascii="Times New Roman" w:hAnsi="Times New Roman" w:cs="Times New Roman" w:hint="eastAsia"/>
          <w:sz w:val="24"/>
          <w:szCs w:val="24"/>
        </w:rPr>
        <w:t>s</w:t>
      </w:r>
      <w:r>
        <w:rPr>
          <w:rFonts w:ascii="Times New Roman" w:hAnsi="Times New Roman" w:cs="Times New Roman"/>
          <w:sz w:val="24"/>
          <w:szCs w:val="24"/>
        </w:rPr>
        <w:t xml:space="preserve">odium </w:t>
      </w:r>
      <w:proofErr w:type="spellStart"/>
      <w:r>
        <w:rPr>
          <w:rFonts w:ascii="Times New Roman" w:hAnsi="Times New Roman" w:cs="Times New Roman" w:hint="eastAsia"/>
          <w:sz w:val="24"/>
          <w:szCs w:val="24"/>
        </w:rPr>
        <w:t>d</w:t>
      </w:r>
      <w:r>
        <w:rPr>
          <w:rFonts w:ascii="Times New Roman" w:hAnsi="Times New Roman" w:cs="Times New Roman"/>
          <w:sz w:val="24"/>
          <w:szCs w:val="24"/>
        </w:rPr>
        <w:t>odecylbenzenesulphonate</w:t>
      </w:r>
      <w:proofErr w:type="spellEnd"/>
      <w:r>
        <w:rPr>
          <w:rFonts w:ascii="Times New Roman" w:hAnsi="Times New Roman" w:cs="Times New Roman"/>
          <w:sz w:val="24"/>
          <w:szCs w:val="24"/>
        </w:rPr>
        <w:t xml:space="preserve"> </w:t>
      </w:r>
      <w:r>
        <w:rPr>
          <w:rFonts w:ascii="Times New Roman" w:hAnsi="Times New Roman" w:cs="Times New Roman" w:hint="eastAsia"/>
          <w:sz w:val="24"/>
          <w:szCs w:val="24"/>
        </w:rPr>
        <w:t>a</w:t>
      </w:r>
      <w:r>
        <w:rPr>
          <w:rFonts w:ascii="Times New Roman" w:hAnsi="Times New Roman" w:cs="Times New Roman"/>
          <w:sz w:val="24"/>
          <w:szCs w:val="24"/>
        </w:rPr>
        <w:t xml:space="preserve">ssisted </w:t>
      </w:r>
      <w:r>
        <w:rPr>
          <w:rFonts w:ascii="Times New Roman" w:hAnsi="Times New Roman" w:cs="Times New Roman" w:hint="eastAsia"/>
          <w:sz w:val="24"/>
          <w:szCs w:val="24"/>
        </w:rPr>
        <w:t>g</w:t>
      </w:r>
      <w:r>
        <w:rPr>
          <w:rFonts w:ascii="Times New Roman" w:hAnsi="Times New Roman" w:cs="Times New Roman"/>
          <w:sz w:val="24"/>
          <w:szCs w:val="24"/>
        </w:rPr>
        <w:t xml:space="preserve">rowth of </w:t>
      </w:r>
      <w:r>
        <w:rPr>
          <w:rFonts w:ascii="Times New Roman" w:hAnsi="Times New Roman" w:cs="Times New Roman" w:hint="eastAsia"/>
          <w:sz w:val="24"/>
          <w:szCs w:val="24"/>
        </w:rPr>
        <w:t>l</w:t>
      </w:r>
      <w:r>
        <w:rPr>
          <w:rFonts w:ascii="Times New Roman" w:hAnsi="Times New Roman" w:cs="Times New Roman"/>
          <w:sz w:val="24"/>
          <w:szCs w:val="24"/>
        </w:rPr>
        <w:t>arge-</w:t>
      </w:r>
      <w:r>
        <w:rPr>
          <w:rFonts w:ascii="Times New Roman" w:hAnsi="Times New Roman" w:cs="Times New Roman" w:hint="eastAsia"/>
          <w:sz w:val="24"/>
          <w:szCs w:val="24"/>
        </w:rPr>
        <w:t>g</w:t>
      </w:r>
      <w:r>
        <w:rPr>
          <w:rFonts w:ascii="Times New Roman" w:hAnsi="Times New Roman" w:cs="Times New Roman"/>
          <w:sz w:val="24"/>
          <w:szCs w:val="24"/>
        </w:rPr>
        <w:t>rain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f</w:t>
      </w:r>
      <w:r>
        <w:rPr>
          <w:rFonts w:ascii="Times New Roman" w:hAnsi="Times New Roman" w:cs="Times New Roman"/>
          <w:sz w:val="24"/>
          <w:szCs w:val="24"/>
        </w:rPr>
        <w:t xml:space="preserve">ilms with </w:t>
      </w:r>
      <w:r>
        <w:rPr>
          <w:rFonts w:ascii="Times New Roman" w:hAnsi="Times New Roman" w:cs="Times New Roman" w:hint="eastAsia"/>
          <w:sz w:val="24"/>
          <w:szCs w:val="24"/>
        </w:rPr>
        <w:t>r</w:t>
      </w:r>
      <w:r>
        <w:rPr>
          <w:rFonts w:ascii="Times New Roman" w:hAnsi="Times New Roman" w:cs="Times New Roman"/>
          <w:sz w:val="24"/>
          <w:szCs w:val="24"/>
        </w:rPr>
        <w:t xml:space="preserve">educed </w:t>
      </w:r>
      <w:r>
        <w:rPr>
          <w:rFonts w:ascii="Times New Roman" w:hAnsi="Times New Roman" w:cs="Times New Roman" w:hint="eastAsia"/>
          <w:sz w:val="24"/>
          <w:szCs w:val="24"/>
        </w:rPr>
        <w:t>d</w:t>
      </w:r>
      <w:r>
        <w:rPr>
          <w:rFonts w:ascii="Times New Roman" w:hAnsi="Times New Roman" w:cs="Times New Roman"/>
          <w:sz w:val="24"/>
          <w:szCs w:val="24"/>
        </w:rPr>
        <w:t xml:space="preserve">efect for </w:t>
      </w:r>
      <w:r>
        <w:rPr>
          <w:rFonts w:ascii="Times New Roman" w:hAnsi="Times New Roman" w:cs="Times New Roman" w:hint="eastAsia"/>
          <w:sz w:val="24"/>
          <w:szCs w:val="24"/>
        </w:rPr>
        <w:t>h</w:t>
      </w:r>
      <w:r>
        <w:rPr>
          <w:rFonts w:ascii="Times New Roman" w:hAnsi="Times New Roman" w:cs="Times New Roman"/>
          <w:sz w:val="24"/>
          <w:szCs w:val="24"/>
        </w:rPr>
        <w:t xml:space="preserve">ighly </w:t>
      </w:r>
      <w:r>
        <w:rPr>
          <w:rFonts w:ascii="Times New Roman" w:hAnsi="Times New Roman" w:cs="Times New Roman" w:hint="eastAsia"/>
          <w:sz w:val="24"/>
          <w:szCs w:val="24"/>
        </w:rPr>
        <w:t>e</w:t>
      </w:r>
      <w:r>
        <w:rPr>
          <w:rFonts w:ascii="Times New Roman" w:hAnsi="Times New Roman" w:cs="Times New Roman"/>
          <w:sz w:val="24"/>
          <w:szCs w:val="24"/>
        </w:rPr>
        <w:t xml:space="preserve">fficient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ells</w:t>
      </w:r>
      <w:r>
        <w:rPr>
          <w:rFonts w:ascii="Times New Roman" w:hAnsi="Times New Roman" w:cs="Times New Roman" w:hint="eastAsia"/>
          <w:sz w:val="24"/>
          <w:szCs w:val="24"/>
        </w:rPr>
        <w:t xml:space="preserve">. </w:t>
      </w:r>
      <w:r>
        <w:rPr>
          <w:rFonts w:ascii="Times New Roman" w:hAnsi="Times New Roman" w:cs="Times New Roman"/>
          <w:sz w:val="24"/>
          <w:szCs w:val="24"/>
        </w:rPr>
        <w:t>Sol</w:t>
      </w:r>
      <w:r>
        <w:rPr>
          <w:rFonts w:ascii="Times New Roman" w:hAnsi="Times New Roman" w:cs="Times New Roman" w:hint="eastAsia"/>
          <w:sz w:val="24"/>
          <w:szCs w:val="24"/>
        </w:rPr>
        <w:t>.</w:t>
      </w:r>
      <w:r>
        <w:rPr>
          <w:rFonts w:ascii="Times New Roman" w:hAnsi="Times New Roman" w:cs="Times New Roman"/>
          <w:sz w:val="24"/>
          <w:szCs w:val="24"/>
        </w:rPr>
        <w:t xml:space="preserve"> RRL</w:t>
      </w:r>
      <w:r>
        <w:rPr>
          <w:rFonts w:ascii="Times New Roman" w:hAnsi="Times New Roman" w:cs="Times New Roman" w:hint="eastAsia"/>
          <w:sz w:val="24"/>
          <w:szCs w:val="24"/>
        </w:rPr>
        <w:t xml:space="preserve"> </w:t>
      </w:r>
      <w:r>
        <w:rPr>
          <w:rFonts w:ascii="Times New Roman" w:hAnsi="Times New Roman" w:cs="Times New Roman"/>
          <w:b/>
          <w:bCs/>
          <w:sz w:val="24"/>
          <w:szCs w:val="24"/>
        </w:rPr>
        <w:t>9</w:t>
      </w:r>
      <w:r>
        <w:rPr>
          <w:rFonts w:ascii="Times New Roman" w:hAnsi="Times New Roman" w:cs="Times New Roman" w:hint="eastAsia"/>
          <w:sz w:val="24"/>
          <w:szCs w:val="24"/>
        </w:rPr>
        <w:t xml:space="preserve">, </w:t>
      </w:r>
      <w:r>
        <w:rPr>
          <w:rFonts w:ascii="Times New Roman" w:hAnsi="Times New Roman" w:cs="Times New Roman"/>
          <w:sz w:val="24"/>
          <w:szCs w:val="24"/>
        </w:rPr>
        <w:t>e2500473</w:t>
      </w:r>
      <w:r>
        <w:rPr>
          <w:rFonts w:ascii="Times New Roman" w:hAnsi="Times New Roman" w:cs="Times New Roman" w:hint="eastAsia"/>
          <w:sz w:val="24"/>
          <w:szCs w:val="24"/>
        </w:rPr>
        <w:t xml:space="preserve"> </w:t>
      </w:r>
      <w:r>
        <w:rPr>
          <w:rFonts w:ascii="Times New Roman" w:hAnsi="Times New Roman" w:cs="Times New Roman"/>
          <w:sz w:val="24"/>
          <w:szCs w:val="24"/>
        </w:rPr>
        <w:t>(2025)</w:t>
      </w:r>
      <w:r>
        <w:rPr>
          <w:rFonts w:ascii="Times New Roman" w:hAnsi="Times New Roman" w:cs="Times New Roman" w:hint="eastAsia"/>
          <w:sz w:val="24"/>
          <w:szCs w:val="24"/>
        </w:rPr>
        <w:t>.</w:t>
      </w:r>
      <w:r>
        <w:rPr>
          <w:rFonts w:ascii="Times New Roman" w:hAnsi="Times New Roman" w:cs="Times New Roman"/>
          <w:sz w:val="24"/>
          <w:szCs w:val="24"/>
        </w:rPr>
        <w:t xml:space="preserve"> </w:t>
      </w:r>
      <w:hyperlink r:id="rId92" w:history="1">
        <w:r>
          <w:rPr>
            <w:rStyle w:val="ad"/>
            <w:rFonts w:ascii="Times New Roman" w:hAnsi="Times New Roman"/>
            <w:sz w:val="24"/>
            <w:szCs w:val="24"/>
          </w:rPr>
          <w:t>https://doi.org/10.1002/solr.202500473</w:t>
        </w:r>
      </w:hyperlink>
    </w:p>
    <w:p w14:paraId="7109B7EF"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hint="eastAsia"/>
          <w:sz w:val="24"/>
          <w:szCs w:val="24"/>
        </w:rPr>
        <w:t>.</w:t>
      </w:r>
      <w:r>
        <w:rPr>
          <w:rFonts w:ascii="Times New Roman" w:hAnsi="Times New Roman" w:cs="Times New Roman"/>
          <w:sz w:val="24"/>
          <w:szCs w:val="24"/>
        </w:rPr>
        <w:t xml:space="preserve"> Yao, L</w:t>
      </w:r>
      <w:r>
        <w:rPr>
          <w:rFonts w:ascii="Times New Roman" w:hAnsi="Times New Roman" w:cs="Times New Roman" w:hint="eastAsia"/>
          <w:sz w:val="24"/>
          <w:szCs w:val="24"/>
        </w:rPr>
        <w:t>.</w:t>
      </w:r>
      <w:r>
        <w:rPr>
          <w:rFonts w:ascii="Times New Roman" w:hAnsi="Times New Roman" w:cs="Times New Roman"/>
          <w:sz w:val="24"/>
          <w:szCs w:val="24"/>
        </w:rPr>
        <w:t xml:space="preserve"> Lin, Z</w:t>
      </w:r>
      <w:r>
        <w:rPr>
          <w:rFonts w:ascii="Times New Roman" w:hAnsi="Times New Roman" w:cs="Times New Roman" w:hint="eastAsia"/>
          <w:sz w:val="24"/>
          <w:szCs w:val="24"/>
        </w:rPr>
        <w:t>.</w:t>
      </w:r>
      <w:r>
        <w:rPr>
          <w:rFonts w:ascii="Times New Roman" w:hAnsi="Times New Roman" w:cs="Times New Roman"/>
          <w:sz w:val="24"/>
          <w:szCs w:val="24"/>
        </w:rPr>
        <w:t xml:space="preserve"> Huang, Y</w:t>
      </w:r>
      <w:r>
        <w:rPr>
          <w:rFonts w:ascii="Times New Roman" w:hAnsi="Times New Roman" w:cs="Times New Roman" w:hint="eastAsia"/>
          <w:sz w:val="24"/>
          <w:szCs w:val="24"/>
        </w:rPr>
        <w:t>.</w:t>
      </w:r>
      <w:r>
        <w:rPr>
          <w:rFonts w:ascii="Times New Roman" w:hAnsi="Times New Roman" w:cs="Times New Roman"/>
          <w:sz w:val="24"/>
          <w:szCs w:val="24"/>
        </w:rPr>
        <w:t xml:space="preserve"> Mao, H</w:t>
      </w:r>
      <w:r>
        <w:rPr>
          <w:rFonts w:ascii="Times New Roman" w:hAnsi="Times New Roman" w:cs="Times New Roman" w:hint="eastAsia"/>
          <w:sz w:val="24"/>
          <w:szCs w:val="24"/>
        </w:rPr>
        <w:t>.</w:t>
      </w:r>
      <w:r>
        <w:rPr>
          <w:rFonts w:ascii="Times New Roman" w:hAnsi="Times New Roman" w:cs="Times New Roman"/>
          <w:sz w:val="24"/>
          <w:szCs w:val="24"/>
        </w:rPr>
        <w:t xml:space="preserve"> Li</w:t>
      </w:r>
      <w:r>
        <w:rPr>
          <w:rFonts w:ascii="Times New Roman" w:hAnsi="Times New Roman" w:cs="Times New Roman" w:hint="eastAsia"/>
          <w:sz w:val="24"/>
          <w:szCs w:val="24"/>
        </w:rPr>
        <w:t xml:space="preserve"> </w:t>
      </w:r>
      <w:r>
        <w:rPr>
          <w:rFonts w:ascii="Times New Roman" w:hAnsi="Times New Roman" w:cs="Times New Roman"/>
          <w:sz w:val="24"/>
          <w:szCs w:val="24"/>
        </w:rPr>
        <w:t>et al. A liquid medium annealing strategy for highly [041]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141]-oriented planar antimony sulfide solar cells with 7.23% efficiency. Nano Energy </w:t>
      </w:r>
      <w:r>
        <w:rPr>
          <w:rFonts w:ascii="Times New Roman" w:hAnsi="Times New Roman" w:cs="Times New Roman"/>
          <w:b/>
          <w:bCs/>
          <w:sz w:val="24"/>
          <w:szCs w:val="24"/>
        </w:rPr>
        <w:t>106</w:t>
      </w:r>
      <w:r>
        <w:rPr>
          <w:rFonts w:ascii="Times New Roman" w:hAnsi="Times New Roman" w:cs="Times New Roman" w:hint="eastAsia"/>
          <w:sz w:val="24"/>
          <w:szCs w:val="24"/>
        </w:rPr>
        <w:t>,</w:t>
      </w:r>
      <w:r>
        <w:rPr>
          <w:rFonts w:ascii="Times New Roman" w:hAnsi="Times New Roman" w:cs="Times New Roman"/>
          <w:sz w:val="24"/>
          <w:szCs w:val="24"/>
        </w:rPr>
        <w:t xml:space="preserve"> 108064</w:t>
      </w:r>
      <w:r>
        <w:rPr>
          <w:rFonts w:ascii="Times New Roman" w:hAnsi="Times New Roman" w:cs="Times New Roman" w:hint="eastAsia"/>
          <w:sz w:val="24"/>
          <w:szCs w:val="24"/>
        </w:rPr>
        <w:t xml:space="preserve"> (</w:t>
      </w:r>
      <w:r>
        <w:rPr>
          <w:rFonts w:ascii="Times New Roman" w:hAnsi="Times New Roman" w:cs="Times New Roman"/>
          <w:sz w:val="24"/>
          <w:szCs w:val="24"/>
        </w:rPr>
        <w:t>2023</w:t>
      </w:r>
      <w:r>
        <w:rPr>
          <w:rFonts w:ascii="Times New Roman" w:hAnsi="Times New Roman" w:cs="Times New Roman" w:hint="eastAsia"/>
          <w:sz w:val="24"/>
          <w:szCs w:val="24"/>
        </w:rPr>
        <w:t>).</w:t>
      </w:r>
      <w:r>
        <w:rPr>
          <w:rFonts w:ascii="Times New Roman" w:hAnsi="Times New Roman" w:cs="Times New Roman"/>
          <w:sz w:val="24"/>
          <w:szCs w:val="24"/>
        </w:rPr>
        <w:t xml:space="preserve"> </w:t>
      </w:r>
      <w:hyperlink r:id="rId93" w:history="1">
        <w:r>
          <w:rPr>
            <w:rStyle w:val="ad"/>
            <w:rFonts w:ascii="Times New Roman" w:hAnsi="Times New Roman"/>
            <w:sz w:val="24"/>
            <w:szCs w:val="24"/>
          </w:rPr>
          <w:t>https://doi.org/10.1016/j.nanoen.2022.108064</w:t>
        </w:r>
      </w:hyperlink>
    </w:p>
    <w:p w14:paraId="1CE24669"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 xml:space="preserve">M. Rui, X. Lu, Y. Li, S. Liu, X. </w:t>
      </w:r>
      <w:proofErr w:type="spellStart"/>
      <w:r>
        <w:rPr>
          <w:rFonts w:ascii="Times New Roman" w:hAnsi="Times New Roman" w:cs="Times New Roman" w:hint="eastAsia"/>
          <w:sz w:val="24"/>
          <w:szCs w:val="24"/>
        </w:rPr>
        <w:t>Jin</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et al.,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Enhanced </w:t>
      </w:r>
      <w:r>
        <w:rPr>
          <w:rFonts w:ascii="Times New Roman" w:hAnsi="Times New Roman" w:cs="Times New Roman" w:hint="eastAsia"/>
          <w:sz w:val="24"/>
          <w:szCs w:val="24"/>
        </w:rPr>
        <w:t>p</w:t>
      </w:r>
      <w:r>
        <w:rPr>
          <w:rFonts w:ascii="Times New Roman" w:hAnsi="Times New Roman" w:cs="Times New Roman"/>
          <w:sz w:val="24"/>
          <w:szCs w:val="24"/>
        </w:rPr>
        <w:t>erformance of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 xml:space="preserve">olar </w:t>
      </w:r>
      <w:r>
        <w:rPr>
          <w:rFonts w:ascii="Times New Roman" w:hAnsi="Times New Roman" w:cs="Times New Roman" w:hint="eastAsia"/>
          <w:sz w:val="24"/>
          <w:szCs w:val="24"/>
        </w:rPr>
        <w:t>c</w:t>
      </w:r>
      <w:r>
        <w:rPr>
          <w:rFonts w:ascii="Times New Roman" w:hAnsi="Times New Roman" w:cs="Times New Roman"/>
          <w:sz w:val="24"/>
          <w:szCs w:val="24"/>
        </w:rPr>
        <w:t xml:space="preserve">ells via </w:t>
      </w:r>
      <w:proofErr w:type="spellStart"/>
      <w:r>
        <w:rPr>
          <w:rFonts w:ascii="Times New Roman" w:hAnsi="Times New Roman" w:cs="Times New Roman" w:hint="eastAsia"/>
          <w:sz w:val="24"/>
          <w:szCs w:val="24"/>
        </w:rPr>
        <w:t>c</w:t>
      </w:r>
      <w:r>
        <w:rPr>
          <w:rFonts w:ascii="Times New Roman" w:hAnsi="Times New Roman" w:cs="Times New Roman"/>
          <w:sz w:val="24"/>
          <w:szCs w:val="24"/>
        </w:rPr>
        <w:t>oevaporated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MnS</w:t>
      </w:r>
      <w:r>
        <w:rPr>
          <w:rFonts w:ascii="Times New Roman" w:hAnsi="Times New Roman" w:cs="Times New Roman" w:hint="eastAsia"/>
          <w:sz w:val="24"/>
          <w:szCs w:val="24"/>
        </w:rPr>
        <w:t>-</w:t>
      </w:r>
      <w:r>
        <w:rPr>
          <w:rFonts w:ascii="Times New Roman" w:hAnsi="Times New Roman" w:cs="Times New Roman"/>
          <w:sz w:val="24"/>
          <w:szCs w:val="24"/>
        </w:rPr>
        <w:t>PbS</w:t>
      </w:r>
      <w:proofErr w:type="spellEnd"/>
      <w:r>
        <w:rPr>
          <w:rFonts w:ascii="Times New Roman" w:hAnsi="Times New Roman" w:cs="Times New Roman"/>
          <w:sz w:val="24"/>
          <w:szCs w:val="24"/>
        </w:rPr>
        <w:t xml:space="preserve"> </w:t>
      </w:r>
      <w:r>
        <w:rPr>
          <w:rFonts w:ascii="Times New Roman" w:hAnsi="Times New Roman" w:cs="Times New Roman" w:hint="eastAsia"/>
          <w:sz w:val="24"/>
          <w:szCs w:val="24"/>
        </w:rPr>
        <w:t>c</w:t>
      </w:r>
      <w:r>
        <w:rPr>
          <w:rFonts w:ascii="Times New Roman" w:hAnsi="Times New Roman" w:cs="Times New Roman"/>
          <w:sz w:val="24"/>
          <w:szCs w:val="24"/>
        </w:rPr>
        <w:t xml:space="preserve">omposite </w:t>
      </w:r>
      <w:r>
        <w:rPr>
          <w:rFonts w:ascii="Times New Roman" w:hAnsi="Times New Roman" w:cs="Times New Roman" w:hint="eastAsia"/>
          <w:sz w:val="24"/>
          <w:szCs w:val="24"/>
        </w:rPr>
        <w:t>h</w:t>
      </w:r>
      <w:r>
        <w:rPr>
          <w:rFonts w:ascii="Times New Roman" w:hAnsi="Times New Roman" w:cs="Times New Roman"/>
          <w:sz w:val="24"/>
          <w:szCs w:val="24"/>
        </w:rPr>
        <w:t xml:space="preserve">ole </w:t>
      </w:r>
      <w:r>
        <w:rPr>
          <w:rFonts w:ascii="Times New Roman" w:hAnsi="Times New Roman" w:cs="Times New Roman" w:hint="eastAsia"/>
          <w:sz w:val="24"/>
          <w:szCs w:val="24"/>
        </w:rPr>
        <w:t>t</w:t>
      </w:r>
      <w:r>
        <w:rPr>
          <w:rFonts w:ascii="Times New Roman" w:hAnsi="Times New Roman" w:cs="Times New Roman"/>
          <w:sz w:val="24"/>
          <w:szCs w:val="24"/>
        </w:rPr>
        <w:t xml:space="preserve">ransport </w:t>
      </w:r>
      <w:r>
        <w:rPr>
          <w:rFonts w:ascii="Times New Roman" w:hAnsi="Times New Roman" w:cs="Times New Roman" w:hint="eastAsia"/>
          <w:sz w:val="24"/>
          <w:szCs w:val="24"/>
        </w:rPr>
        <w:t>l</w:t>
      </w:r>
      <w:r>
        <w:rPr>
          <w:rFonts w:ascii="Times New Roman" w:hAnsi="Times New Roman" w:cs="Times New Roman"/>
          <w:sz w:val="24"/>
          <w:szCs w:val="24"/>
        </w:rPr>
        <w:t>ayers</w:t>
      </w:r>
      <w:r>
        <w:rPr>
          <w:rFonts w:ascii="Times New Roman" w:hAnsi="Times New Roman" w:cs="Times New Roman" w:hint="eastAsia"/>
          <w:sz w:val="24"/>
          <w:szCs w:val="24"/>
        </w:rPr>
        <w:t xml:space="preserve">. </w:t>
      </w:r>
      <w:r>
        <w:rPr>
          <w:rFonts w:ascii="Times New Roman" w:hAnsi="Times New Roman" w:cs="Times New Roman"/>
          <w:sz w:val="24"/>
          <w:szCs w:val="24"/>
        </w:rPr>
        <w:t>ACS Appl. Energy Mater</w:t>
      </w:r>
      <w:r>
        <w:rPr>
          <w:rFonts w:ascii="Times New Roman" w:hAnsi="Times New Roman" w:cs="Times New Roman" w:hint="eastAsia"/>
          <w:sz w:val="24"/>
          <w:szCs w:val="24"/>
        </w:rPr>
        <w:t xml:space="preserve">. </w:t>
      </w:r>
      <w:r>
        <w:rPr>
          <w:rFonts w:ascii="Times New Roman" w:hAnsi="Times New Roman" w:cs="Times New Roman"/>
          <w:b/>
          <w:bCs/>
          <w:sz w:val="24"/>
          <w:szCs w:val="24"/>
        </w:rPr>
        <w:t>8</w:t>
      </w:r>
      <w:r>
        <w:rPr>
          <w:rFonts w:ascii="Times New Roman" w:hAnsi="Times New Roman" w:cs="Times New Roman" w:hint="eastAsia"/>
          <w:sz w:val="24"/>
          <w:szCs w:val="24"/>
        </w:rPr>
        <w:t xml:space="preserve">, </w:t>
      </w:r>
      <w:r>
        <w:rPr>
          <w:rFonts w:ascii="Times New Roman" w:hAnsi="Times New Roman" w:cs="Times New Roman"/>
          <w:sz w:val="24"/>
          <w:szCs w:val="24"/>
        </w:rPr>
        <w:t>11584</w:t>
      </w:r>
      <w:r>
        <w:rPr>
          <w:rFonts w:ascii="Times New Roman" w:hAnsi="Times New Roman" w:cs="Times New Roman" w:hint="eastAsia"/>
          <w:sz w:val="24"/>
          <w:szCs w:val="24"/>
        </w:rPr>
        <w:t xml:space="preserve">-11593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94" w:history="1">
        <w:r>
          <w:rPr>
            <w:rStyle w:val="ad"/>
            <w:rFonts w:ascii="Times New Roman" w:hAnsi="Times New Roman" w:hint="eastAsia"/>
            <w:sz w:val="24"/>
            <w:szCs w:val="24"/>
          </w:rPr>
          <w:t>https://doi.org/10.1021/acsaem.5c01707</w:t>
        </w:r>
      </w:hyperlink>
    </w:p>
    <w:p w14:paraId="2FB3E3EA" w14:textId="77777777" w:rsidR="00ED52D8" w:rsidRDefault="004963F4" w:rsidP="0047189E">
      <w:pPr>
        <w:pStyle w:val="af1"/>
        <w:numPr>
          <w:ilvl w:val="0"/>
          <w:numId w:val="4"/>
        </w:numPr>
        <w:spacing w:beforeLines="50" w:before="156" w:afterLines="50" w:after="156"/>
        <w:ind w:hanging="582"/>
        <w:contextualSpacing w:val="0"/>
        <w:rPr>
          <w:rFonts w:ascii="Times New Roman" w:hAnsi="Times New Roman" w:cs="Times New Roman"/>
          <w:sz w:val="24"/>
          <w:szCs w:val="24"/>
        </w:rPr>
      </w:pPr>
      <w:r>
        <w:rPr>
          <w:rFonts w:ascii="Times New Roman" w:hAnsi="Times New Roman" w:cs="Times New Roman" w:hint="eastAsia"/>
          <w:sz w:val="24"/>
          <w:szCs w:val="24"/>
        </w:rPr>
        <w:t>Y. Li, X. Lu, S. Liu, M. Rui, S. Wang</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w:t>
      </w:r>
      <w:proofErr w:type="spellStart"/>
      <w:r>
        <w:rPr>
          <w:rFonts w:ascii="Times New Roman" w:hAnsi="Times New Roman" w:cs="Times New Roman"/>
          <w:sz w:val="24"/>
          <w:szCs w:val="24"/>
        </w:rPr>
        <w:t>MnS</w:t>
      </w:r>
      <w:proofErr w:type="spellEnd"/>
      <w:r>
        <w:rPr>
          <w:rFonts w:ascii="Times New Roman" w:hAnsi="Times New Roman" w:cs="Times New Roman"/>
          <w:sz w:val="24"/>
          <w:szCs w:val="24"/>
        </w:rPr>
        <w:t xml:space="preserve"> interface optimization for improved all-inorganic Sb</w:t>
      </w:r>
      <w:r>
        <w:rPr>
          <w:rFonts w:ascii="Times New Roman" w:hAnsi="Times New Roman" w:cs="Times New Roman"/>
          <w:sz w:val="24"/>
          <w:szCs w:val="24"/>
          <w:vertAlign w:val="subscript"/>
        </w:rPr>
        <w:t>2</w:t>
      </w:r>
      <w:r>
        <w:rPr>
          <w:rFonts w:ascii="Times New Roman" w:hAnsi="Times New Roman" w:cs="Times New Roman"/>
          <w:sz w:val="24"/>
          <w:szCs w:val="24"/>
        </w:rPr>
        <w:t>S</w:t>
      </w:r>
      <w:r>
        <w:rPr>
          <w:rFonts w:ascii="Times New Roman" w:hAnsi="Times New Roman" w:cs="Times New Roman"/>
          <w:sz w:val="24"/>
          <w:szCs w:val="24"/>
          <w:vertAlign w:val="subscript"/>
        </w:rPr>
        <w:t>3</w:t>
      </w:r>
      <w:r>
        <w:rPr>
          <w:rFonts w:ascii="Times New Roman" w:hAnsi="Times New Roman" w:cs="Times New Roman"/>
          <w:sz w:val="24"/>
          <w:szCs w:val="24"/>
        </w:rPr>
        <w:t xml:space="preserve"> solar cell performance based on NH4F impregnation</w:t>
      </w:r>
      <w:r>
        <w:rPr>
          <w:rFonts w:ascii="Times New Roman" w:hAnsi="Times New Roman" w:cs="Times New Roman" w:hint="eastAsia"/>
          <w:sz w:val="24"/>
          <w:szCs w:val="24"/>
        </w:rPr>
        <w:t xml:space="preserve">. </w:t>
      </w:r>
      <w:r>
        <w:rPr>
          <w:rFonts w:ascii="Times New Roman" w:hAnsi="Times New Roman" w:cs="Times New Roman"/>
          <w:sz w:val="24"/>
          <w:szCs w:val="24"/>
        </w:rPr>
        <w:t>Sol</w:t>
      </w:r>
      <w:r>
        <w:rPr>
          <w:rFonts w:ascii="Times New Roman" w:hAnsi="Times New Roman" w:cs="Times New Roman" w:hint="eastAsia"/>
          <w:sz w:val="24"/>
          <w:szCs w:val="24"/>
        </w:rPr>
        <w:t>.</w:t>
      </w:r>
      <w:r>
        <w:rPr>
          <w:rFonts w:ascii="Times New Roman" w:hAnsi="Times New Roman" w:cs="Times New Roman"/>
          <w:sz w:val="24"/>
          <w:szCs w:val="24"/>
        </w:rPr>
        <w:t xml:space="preserve"> Energy Mater</w:t>
      </w:r>
      <w:r>
        <w:rPr>
          <w:rFonts w:ascii="Times New Roman" w:hAnsi="Times New Roman" w:cs="Times New Roman" w:hint="eastAsia"/>
          <w:sz w:val="24"/>
          <w:szCs w:val="24"/>
        </w:rPr>
        <w:t>.</w:t>
      </w:r>
      <w:r>
        <w:rPr>
          <w:rFonts w:ascii="Times New Roman" w:hAnsi="Times New Roman" w:cs="Times New Roman"/>
          <w:sz w:val="24"/>
          <w:szCs w:val="24"/>
        </w:rPr>
        <w:t xml:space="preserve"> Sol</w:t>
      </w:r>
      <w:r>
        <w:rPr>
          <w:rFonts w:ascii="Times New Roman" w:hAnsi="Times New Roman" w:cs="Times New Roman" w:hint="eastAsia"/>
          <w:sz w:val="24"/>
          <w:szCs w:val="24"/>
        </w:rPr>
        <w:t>.</w:t>
      </w:r>
      <w:r>
        <w:rPr>
          <w:rFonts w:ascii="Times New Roman" w:hAnsi="Times New Roman" w:cs="Times New Roman"/>
          <w:sz w:val="24"/>
          <w:szCs w:val="24"/>
        </w:rPr>
        <w:t xml:space="preserve"> Cells</w:t>
      </w:r>
      <w:r>
        <w:rPr>
          <w:rFonts w:ascii="Times New Roman" w:hAnsi="Times New Roman" w:cs="Times New Roman" w:hint="eastAsia"/>
          <w:sz w:val="24"/>
          <w:szCs w:val="24"/>
        </w:rPr>
        <w:t xml:space="preserve"> </w:t>
      </w:r>
      <w:r>
        <w:rPr>
          <w:rFonts w:ascii="Times New Roman" w:hAnsi="Times New Roman" w:cs="Times New Roman"/>
          <w:b/>
          <w:bCs/>
          <w:sz w:val="24"/>
          <w:szCs w:val="24"/>
        </w:rPr>
        <w:t>292</w:t>
      </w:r>
      <w:r>
        <w:rPr>
          <w:rFonts w:ascii="Times New Roman" w:hAnsi="Times New Roman" w:cs="Times New Roman" w:hint="eastAsia"/>
          <w:sz w:val="24"/>
          <w:szCs w:val="24"/>
        </w:rPr>
        <w:t xml:space="preserve">, </w:t>
      </w:r>
      <w:r>
        <w:rPr>
          <w:rFonts w:ascii="Times New Roman" w:hAnsi="Times New Roman" w:cs="Times New Roman"/>
          <w:sz w:val="24"/>
          <w:szCs w:val="24"/>
        </w:rPr>
        <w:t>113805</w:t>
      </w:r>
      <w:r>
        <w:rPr>
          <w:rFonts w:ascii="Times New Roman" w:hAnsi="Times New Roman" w:cs="Times New Roman" w:hint="eastAsia"/>
          <w:sz w:val="24"/>
          <w:szCs w:val="24"/>
        </w:rPr>
        <w:t xml:space="preserve"> </w:t>
      </w:r>
      <w:r>
        <w:rPr>
          <w:rFonts w:ascii="Times New Roman" w:hAnsi="Times New Roman" w:cs="Times New Roman"/>
          <w:sz w:val="24"/>
          <w:szCs w:val="24"/>
        </w:rPr>
        <w:t>(2025)</w:t>
      </w:r>
      <w:r>
        <w:rPr>
          <w:rFonts w:ascii="Times New Roman" w:hAnsi="Times New Roman" w:cs="Times New Roman" w:hint="eastAsia"/>
          <w:sz w:val="24"/>
          <w:szCs w:val="24"/>
        </w:rPr>
        <w:t xml:space="preserve">. </w:t>
      </w:r>
      <w:hyperlink r:id="rId95" w:history="1">
        <w:r>
          <w:rPr>
            <w:rStyle w:val="ad"/>
            <w:rFonts w:ascii="Times New Roman" w:hAnsi="Times New Roman" w:hint="eastAsia"/>
            <w:sz w:val="24"/>
            <w:szCs w:val="24"/>
          </w:rPr>
          <w:t>https://doi.org/10.1016/j.solmat.2025.113805</w:t>
        </w:r>
      </w:hyperlink>
    </w:p>
    <w:p w14:paraId="233B6393" w14:textId="77777777" w:rsidR="00ED52D8" w:rsidRDefault="00ED52D8" w:rsidP="00B344BC">
      <w:pPr>
        <w:pStyle w:val="af1"/>
        <w:spacing w:beforeLines="50" w:before="156" w:afterLines="50" w:after="156"/>
        <w:ind w:left="440"/>
        <w:contextualSpacing w:val="0"/>
        <w:rPr>
          <w:rFonts w:ascii="Times New Roman" w:hAnsi="Times New Roman" w:cs="Times New Roman"/>
          <w:sz w:val="24"/>
          <w:szCs w:val="24"/>
        </w:rPr>
      </w:pPr>
    </w:p>
    <w:sectPr w:rsidR="00ED52D8">
      <w:headerReference w:type="default" r:id="rId96"/>
      <w:footerReference w:type="default" r:id="rId97"/>
      <w:pgSz w:w="11906" w:h="16838"/>
      <w:pgMar w:top="1418"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E1956" w14:textId="77777777" w:rsidR="001D5F0E" w:rsidRDefault="001D5F0E">
      <w:r>
        <w:separator/>
      </w:r>
    </w:p>
  </w:endnote>
  <w:endnote w:type="continuationSeparator" w:id="0">
    <w:p w14:paraId="130DDBA1" w14:textId="77777777" w:rsidR="001D5F0E" w:rsidRDefault="001D5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embedRegular r:id="rId1" w:subsetted="1" w:fontKey="{93852A6B-7E5E-48E7-994A-F8050D198B19}"/>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embedRegular r:id="rId2" w:fontKey="{ACC8D58E-1E20-4CC5-9225-14C731924B8E}"/>
    <w:embedItalic r:id="rId3" w:fontKey="{0DE12C63-6DE8-4E0A-BE3E-52E6AC6EA66F}"/>
  </w:font>
  <w:font w:name="Calibri">
    <w:panose1 w:val="020F0502020204030204"/>
    <w:charset w:val="00"/>
    <w:family w:val="swiss"/>
    <w:pitch w:val="variable"/>
    <w:sig w:usb0="E4002EFF" w:usb1="C200247B" w:usb2="00000009" w:usb3="00000000" w:csb0="000001FF" w:csb1="00000000"/>
    <w:embedRegular r:id="rId4" w:fontKey="{15694951-801C-47ED-9A17-838C7DAA66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6DAA0" w14:textId="1687E794" w:rsidR="00ED52D8" w:rsidRPr="003F41B7" w:rsidRDefault="003F41B7" w:rsidP="003F41B7">
    <w:pPr>
      <w:pStyle w:val="a4"/>
      <w:jc w:val="center"/>
      <w:rPr>
        <w:rFonts w:ascii="Times New Roman" w:hAnsi="Times New Roman" w:cs="Times New Roman"/>
        <w:sz w:val="24"/>
        <w:szCs w:val="24"/>
      </w:rPr>
    </w:pPr>
    <w:r w:rsidRPr="003F41B7">
      <w:rPr>
        <w:rFonts w:ascii="Times New Roman" w:hAnsi="Times New Roman" w:cs="Times New Roman"/>
        <w:sz w:val="24"/>
        <w:szCs w:val="24"/>
      </w:rPr>
      <w:t>S</w:t>
    </w:r>
    <w:sdt>
      <w:sdtPr>
        <w:rPr>
          <w:rFonts w:ascii="Times New Roman" w:hAnsi="Times New Roman" w:cs="Times New Roman"/>
          <w:sz w:val="24"/>
          <w:szCs w:val="24"/>
        </w:rPr>
        <w:id w:val="2074234637"/>
        <w:docPartObj>
          <w:docPartGallery w:val="Page Numbers (Bottom of Page)"/>
          <w:docPartUnique/>
        </w:docPartObj>
      </w:sdtPr>
      <w:sdtContent>
        <w:r w:rsidRPr="003F41B7">
          <w:rPr>
            <w:rFonts w:ascii="Times New Roman" w:hAnsi="Times New Roman" w:cs="Times New Roman"/>
            <w:sz w:val="24"/>
            <w:szCs w:val="24"/>
          </w:rPr>
          <w:fldChar w:fldCharType="begin"/>
        </w:r>
        <w:r w:rsidRPr="003F41B7">
          <w:rPr>
            <w:rFonts w:ascii="Times New Roman" w:hAnsi="Times New Roman" w:cs="Times New Roman"/>
            <w:sz w:val="24"/>
            <w:szCs w:val="24"/>
          </w:rPr>
          <w:instrText>PAGE   \* MERGEFORMAT</w:instrText>
        </w:r>
        <w:r w:rsidRPr="003F41B7">
          <w:rPr>
            <w:rFonts w:ascii="Times New Roman" w:hAnsi="Times New Roman" w:cs="Times New Roman"/>
            <w:sz w:val="24"/>
            <w:szCs w:val="24"/>
          </w:rPr>
          <w:fldChar w:fldCharType="separate"/>
        </w:r>
        <w:r w:rsidRPr="003F41B7">
          <w:rPr>
            <w:rFonts w:ascii="Times New Roman" w:hAnsi="Times New Roman" w:cs="Times New Roman"/>
            <w:sz w:val="24"/>
            <w:szCs w:val="24"/>
            <w:lang w:val="zh-CN"/>
          </w:rPr>
          <w:t>2</w:t>
        </w:r>
        <w:r w:rsidRPr="003F41B7">
          <w:rPr>
            <w:rFonts w:ascii="Times New Roman" w:hAnsi="Times New Roman" w:cs="Times New Roman"/>
            <w:sz w:val="24"/>
            <w:szCs w:val="24"/>
          </w:rPr>
          <w:fldChar w:fldCharType="end"/>
        </w:r>
        <w:r w:rsidRPr="003F41B7">
          <w:rPr>
            <w:rFonts w:ascii="Times New Roman" w:hAnsi="Times New Roman" w:cs="Times New Roman"/>
            <w:sz w:val="24"/>
            <w:szCs w:val="24"/>
          </w:rPr>
          <w:t>/S28</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FA304" w14:textId="77777777" w:rsidR="001D5F0E" w:rsidRDefault="001D5F0E">
      <w:r>
        <w:separator/>
      </w:r>
    </w:p>
  </w:footnote>
  <w:footnote w:type="continuationSeparator" w:id="0">
    <w:p w14:paraId="2BB09B10" w14:textId="77777777" w:rsidR="001D5F0E" w:rsidRDefault="001D5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EE03D" w14:textId="06482163" w:rsidR="003F41B7" w:rsidRPr="003F41B7" w:rsidRDefault="003F41B7">
    <w:pPr>
      <w:pStyle w:val="a6"/>
      <w:rPr>
        <w:rFonts w:ascii="Times New Roman" w:hAnsi="Times New Roman" w:cs="Times New Roman"/>
        <w:sz w:val="24"/>
        <w:szCs w:val="24"/>
      </w:rPr>
    </w:pPr>
    <w:hyperlink r:id="rId1" w:history="1">
      <w:r w:rsidRPr="003F41B7">
        <w:rPr>
          <w:rStyle w:val="ad"/>
          <w:rFonts w:ascii="Times New Roman" w:hAnsi="Times New Roman" w:hint="eastAsia"/>
          <w:sz w:val="24"/>
          <w:szCs w:val="24"/>
        </w:rPr>
        <w:t>N</w:t>
      </w:r>
      <w:r w:rsidRPr="003F41B7">
        <w:rPr>
          <w:rStyle w:val="ad"/>
          <w:rFonts w:ascii="Times New Roman" w:hAnsi="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6FBA0B"/>
    <w:multiLevelType w:val="singleLevel"/>
    <w:tmpl w:val="9D6FBA0B"/>
    <w:lvl w:ilvl="0">
      <w:start w:val="1"/>
      <w:numFmt w:val="decimal"/>
      <w:suff w:val="space"/>
      <w:lvlText w:val="%1."/>
      <w:lvlJc w:val="left"/>
    </w:lvl>
  </w:abstractNum>
  <w:abstractNum w:abstractNumId="1" w15:restartNumberingAfterBreak="0">
    <w:nsid w:val="25EE22C4"/>
    <w:multiLevelType w:val="singleLevel"/>
    <w:tmpl w:val="25EE22C4"/>
    <w:lvl w:ilvl="0">
      <w:start w:val="1"/>
      <w:numFmt w:val="decimal"/>
      <w:suff w:val="space"/>
      <w:lvlText w:val="%1."/>
      <w:lvlJc w:val="left"/>
    </w:lvl>
  </w:abstractNum>
  <w:abstractNum w:abstractNumId="2" w15:restartNumberingAfterBreak="0">
    <w:nsid w:val="551C597D"/>
    <w:multiLevelType w:val="multilevel"/>
    <w:tmpl w:val="551C597D"/>
    <w:lvl w:ilvl="0">
      <w:start w:val="1"/>
      <w:numFmt w:val="decimal"/>
      <w:lvlText w:val="[%1]"/>
      <w:lvlJc w:val="left"/>
      <w:pPr>
        <w:ind w:left="440" w:hanging="440"/>
      </w:pPr>
      <w:rPr>
        <w:rFonts w:ascii="Times New Roman" w:hAnsi="Times New Roman" w:cs="Times New Roman" w:hint="default"/>
        <w:sz w:val="24"/>
        <w:szCs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5FCD001D"/>
    <w:multiLevelType w:val="multilevel"/>
    <w:tmpl w:val="2CD2F704"/>
    <w:lvl w:ilvl="0">
      <w:start w:val="1"/>
      <w:numFmt w:val="decimal"/>
      <w:lvlText w:val="[S%1]"/>
      <w:lvlJc w:val="left"/>
      <w:pPr>
        <w:ind w:left="440" w:hanging="440"/>
      </w:pPr>
      <w:rPr>
        <w:rFonts w:hint="eastAsia"/>
        <w:sz w:val="24"/>
        <w:szCs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6BC"/>
    <w:rsid w:val="0001208E"/>
    <w:rsid w:val="00024AB5"/>
    <w:rsid w:val="00040368"/>
    <w:rsid w:val="0006268C"/>
    <w:rsid w:val="00090D51"/>
    <w:rsid w:val="00097823"/>
    <w:rsid w:val="000A1D23"/>
    <w:rsid w:val="000A5C70"/>
    <w:rsid w:val="000B5105"/>
    <w:rsid w:val="000B5D58"/>
    <w:rsid w:val="000C3248"/>
    <w:rsid w:val="000C74F0"/>
    <w:rsid w:val="000E2F94"/>
    <w:rsid w:val="00110391"/>
    <w:rsid w:val="001520DE"/>
    <w:rsid w:val="00157728"/>
    <w:rsid w:val="00161931"/>
    <w:rsid w:val="00163E0D"/>
    <w:rsid w:val="0018499C"/>
    <w:rsid w:val="001B4D70"/>
    <w:rsid w:val="001C3D79"/>
    <w:rsid w:val="001D5F0E"/>
    <w:rsid w:val="001E52B3"/>
    <w:rsid w:val="001E6666"/>
    <w:rsid w:val="001F1BAE"/>
    <w:rsid w:val="001F48CB"/>
    <w:rsid w:val="00217052"/>
    <w:rsid w:val="002203FE"/>
    <w:rsid w:val="00233319"/>
    <w:rsid w:val="0025100C"/>
    <w:rsid w:val="002868B4"/>
    <w:rsid w:val="00292D99"/>
    <w:rsid w:val="002A40A7"/>
    <w:rsid w:val="002A447C"/>
    <w:rsid w:val="002B61B7"/>
    <w:rsid w:val="003443F1"/>
    <w:rsid w:val="00371BDC"/>
    <w:rsid w:val="00386A77"/>
    <w:rsid w:val="00386A8E"/>
    <w:rsid w:val="00395434"/>
    <w:rsid w:val="003B0F29"/>
    <w:rsid w:val="003B1976"/>
    <w:rsid w:val="003B7458"/>
    <w:rsid w:val="003C1F24"/>
    <w:rsid w:val="003C4149"/>
    <w:rsid w:val="003C42B9"/>
    <w:rsid w:val="003C62BE"/>
    <w:rsid w:val="003E0BCB"/>
    <w:rsid w:val="003E4CD1"/>
    <w:rsid w:val="003F41B7"/>
    <w:rsid w:val="00403C02"/>
    <w:rsid w:val="00406A95"/>
    <w:rsid w:val="00417B18"/>
    <w:rsid w:val="00436F2D"/>
    <w:rsid w:val="00452565"/>
    <w:rsid w:val="00462EDC"/>
    <w:rsid w:val="00465417"/>
    <w:rsid w:val="0047189E"/>
    <w:rsid w:val="004826FE"/>
    <w:rsid w:val="00493367"/>
    <w:rsid w:val="004963F4"/>
    <w:rsid w:val="004C2880"/>
    <w:rsid w:val="004D6CEC"/>
    <w:rsid w:val="004D6DDE"/>
    <w:rsid w:val="004E1D4F"/>
    <w:rsid w:val="004E488E"/>
    <w:rsid w:val="0050589D"/>
    <w:rsid w:val="005277CA"/>
    <w:rsid w:val="00537923"/>
    <w:rsid w:val="00550B5C"/>
    <w:rsid w:val="005535D6"/>
    <w:rsid w:val="00593ED0"/>
    <w:rsid w:val="005A7E47"/>
    <w:rsid w:val="005B077B"/>
    <w:rsid w:val="005C784F"/>
    <w:rsid w:val="00613977"/>
    <w:rsid w:val="0063615D"/>
    <w:rsid w:val="00644071"/>
    <w:rsid w:val="006549CD"/>
    <w:rsid w:val="00687402"/>
    <w:rsid w:val="00693BDE"/>
    <w:rsid w:val="00694F04"/>
    <w:rsid w:val="006A3974"/>
    <w:rsid w:val="006A3EC3"/>
    <w:rsid w:val="006B36A9"/>
    <w:rsid w:val="006E3CA7"/>
    <w:rsid w:val="00704BC7"/>
    <w:rsid w:val="007372AB"/>
    <w:rsid w:val="00761041"/>
    <w:rsid w:val="00767DB9"/>
    <w:rsid w:val="00773D7A"/>
    <w:rsid w:val="00774319"/>
    <w:rsid w:val="00791E2B"/>
    <w:rsid w:val="007B2EA1"/>
    <w:rsid w:val="007C731D"/>
    <w:rsid w:val="007E5895"/>
    <w:rsid w:val="007E6184"/>
    <w:rsid w:val="00800154"/>
    <w:rsid w:val="00815288"/>
    <w:rsid w:val="0083568A"/>
    <w:rsid w:val="00870A75"/>
    <w:rsid w:val="0087449A"/>
    <w:rsid w:val="00881806"/>
    <w:rsid w:val="00893476"/>
    <w:rsid w:val="008A02BE"/>
    <w:rsid w:val="008B2547"/>
    <w:rsid w:val="008C14B2"/>
    <w:rsid w:val="008D1909"/>
    <w:rsid w:val="008E6296"/>
    <w:rsid w:val="009070E9"/>
    <w:rsid w:val="00912D06"/>
    <w:rsid w:val="00917A1A"/>
    <w:rsid w:val="00922FC1"/>
    <w:rsid w:val="00932AA0"/>
    <w:rsid w:val="00943AE9"/>
    <w:rsid w:val="00950BDC"/>
    <w:rsid w:val="009758FB"/>
    <w:rsid w:val="009817BA"/>
    <w:rsid w:val="009875C2"/>
    <w:rsid w:val="00991E81"/>
    <w:rsid w:val="009A55C1"/>
    <w:rsid w:val="009B1067"/>
    <w:rsid w:val="009B3A61"/>
    <w:rsid w:val="009C7E5F"/>
    <w:rsid w:val="00A00C8F"/>
    <w:rsid w:val="00A14ACA"/>
    <w:rsid w:val="00A17252"/>
    <w:rsid w:val="00A2188E"/>
    <w:rsid w:val="00A21A95"/>
    <w:rsid w:val="00A34AAE"/>
    <w:rsid w:val="00A353A9"/>
    <w:rsid w:val="00A427F7"/>
    <w:rsid w:val="00A516EF"/>
    <w:rsid w:val="00A53BCD"/>
    <w:rsid w:val="00A721CD"/>
    <w:rsid w:val="00A8663E"/>
    <w:rsid w:val="00AA5A0B"/>
    <w:rsid w:val="00AA6243"/>
    <w:rsid w:val="00AB5A74"/>
    <w:rsid w:val="00AD37E5"/>
    <w:rsid w:val="00AE28DF"/>
    <w:rsid w:val="00AE5D74"/>
    <w:rsid w:val="00AF7C1B"/>
    <w:rsid w:val="00B126BC"/>
    <w:rsid w:val="00B1512A"/>
    <w:rsid w:val="00B344BC"/>
    <w:rsid w:val="00B34CF6"/>
    <w:rsid w:val="00B3589C"/>
    <w:rsid w:val="00B372B4"/>
    <w:rsid w:val="00B555BC"/>
    <w:rsid w:val="00B56A8C"/>
    <w:rsid w:val="00B60201"/>
    <w:rsid w:val="00B81D45"/>
    <w:rsid w:val="00B91154"/>
    <w:rsid w:val="00BC1CB6"/>
    <w:rsid w:val="00BC2408"/>
    <w:rsid w:val="00BC3AEB"/>
    <w:rsid w:val="00BC6F39"/>
    <w:rsid w:val="00BE7D5A"/>
    <w:rsid w:val="00BF1E60"/>
    <w:rsid w:val="00C25CF0"/>
    <w:rsid w:val="00C618DC"/>
    <w:rsid w:val="00C923CD"/>
    <w:rsid w:val="00C937E1"/>
    <w:rsid w:val="00C971B4"/>
    <w:rsid w:val="00CB4F3A"/>
    <w:rsid w:val="00CC089E"/>
    <w:rsid w:val="00CD4AAA"/>
    <w:rsid w:val="00CD51A9"/>
    <w:rsid w:val="00D02802"/>
    <w:rsid w:val="00D132D1"/>
    <w:rsid w:val="00D201FE"/>
    <w:rsid w:val="00D367CD"/>
    <w:rsid w:val="00D41E2B"/>
    <w:rsid w:val="00D5287D"/>
    <w:rsid w:val="00D70AAD"/>
    <w:rsid w:val="00D72B46"/>
    <w:rsid w:val="00D756B2"/>
    <w:rsid w:val="00D7574C"/>
    <w:rsid w:val="00DB1291"/>
    <w:rsid w:val="00DB5F60"/>
    <w:rsid w:val="00DC1E65"/>
    <w:rsid w:val="00DC3A8E"/>
    <w:rsid w:val="00DC53A4"/>
    <w:rsid w:val="00DD10E9"/>
    <w:rsid w:val="00DD72F4"/>
    <w:rsid w:val="00DF6CDE"/>
    <w:rsid w:val="00E50F12"/>
    <w:rsid w:val="00E671AE"/>
    <w:rsid w:val="00EA5798"/>
    <w:rsid w:val="00EB412C"/>
    <w:rsid w:val="00ED06EE"/>
    <w:rsid w:val="00ED52D8"/>
    <w:rsid w:val="00EF502C"/>
    <w:rsid w:val="00F03495"/>
    <w:rsid w:val="00F03B88"/>
    <w:rsid w:val="00F25607"/>
    <w:rsid w:val="00F32107"/>
    <w:rsid w:val="00F44761"/>
    <w:rsid w:val="00F56FA4"/>
    <w:rsid w:val="00F65CA1"/>
    <w:rsid w:val="00F806D1"/>
    <w:rsid w:val="00F85D5F"/>
    <w:rsid w:val="00FA1D6F"/>
    <w:rsid w:val="00FC6F35"/>
    <w:rsid w:val="00FD4F65"/>
    <w:rsid w:val="00FE4564"/>
    <w:rsid w:val="00FE7C20"/>
    <w:rsid w:val="0A7C2EDD"/>
    <w:rsid w:val="0B33684C"/>
    <w:rsid w:val="0E404ED8"/>
    <w:rsid w:val="166D477C"/>
    <w:rsid w:val="167A32CA"/>
    <w:rsid w:val="29CF59AE"/>
    <w:rsid w:val="31E862B8"/>
    <w:rsid w:val="3E4E4383"/>
    <w:rsid w:val="3E8464BF"/>
    <w:rsid w:val="47E82FCA"/>
    <w:rsid w:val="49602018"/>
    <w:rsid w:val="499F7807"/>
    <w:rsid w:val="4E39379C"/>
    <w:rsid w:val="51BE6A9C"/>
    <w:rsid w:val="53393403"/>
    <w:rsid w:val="54C341E7"/>
    <w:rsid w:val="5B733316"/>
    <w:rsid w:val="5EDD5454"/>
    <w:rsid w:val="60017C5B"/>
    <w:rsid w:val="6CD82DC6"/>
    <w:rsid w:val="70D72DFB"/>
    <w:rsid w:val="73D24688"/>
    <w:rsid w:val="757A09E2"/>
    <w:rsid w:val="778D098C"/>
    <w:rsid w:val="7C553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02C73C"/>
  <w14:defaultImageDpi w14:val="32767"/>
  <w15:docId w15:val="{2649EC27-5D9A-4176-AE75-593F8A3B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TOC3">
    <w:name w:val="toc 3"/>
    <w:basedOn w:val="a"/>
    <w:next w:val="a"/>
    <w:autoRedefine/>
    <w:uiPriority w:val="39"/>
    <w:unhideWhenUsed/>
    <w:qFormat/>
    <w:pPr>
      <w:widowControl/>
      <w:spacing w:after="100" w:line="259" w:lineRule="auto"/>
      <w:ind w:left="440"/>
      <w:jc w:val="left"/>
    </w:pPr>
    <w:rPr>
      <w:rFonts w:cs="Times New Roman"/>
      <w:kern w:val="0"/>
      <w:sz w:val="22"/>
    </w:r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widowControl/>
      <w:spacing w:after="100" w:line="259" w:lineRule="auto"/>
      <w:jc w:val="left"/>
    </w:pPr>
    <w:rPr>
      <w:rFonts w:cs="Times New Roman"/>
      <w:kern w:val="0"/>
      <w:sz w:val="22"/>
    </w:rPr>
  </w:style>
  <w:style w:type="paragraph" w:styleId="a8">
    <w:name w:val="Subtitle"/>
    <w:basedOn w:val="a"/>
    <w:next w:val="a"/>
    <w:link w:val="a9"/>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TOC2">
    <w:name w:val="toc 2"/>
    <w:basedOn w:val="a"/>
    <w:next w:val="a"/>
    <w:autoRedefine/>
    <w:uiPriority w:val="39"/>
    <w:unhideWhenUsed/>
    <w:qFormat/>
    <w:pPr>
      <w:widowControl/>
      <w:spacing w:after="100" w:line="259" w:lineRule="auto"/>
      <w:ind w:left="220"/>
      <w:jc w:val="left"/>
    </w:pPr>
    <w:rPr>
      <w:rFonts w:cs="Times New Roman"/>
      <w:kern w:val="0"/>
      <w:sz w:val="22"/>
    </w:rPr>
  </w:style>
  <w:style w:type="paragraph" w:styleId="aa">
    <w:name w:val="Title"/>
    <w:basedOn w:val="a"/>
    <w:next w:val="a"/>
    <w:link w:val="ab"/>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c">
    <w:name w:val="Table Grid"/>
    <w:basedOn w:val="a1"/>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qFormat/>
    <w:rPr>
      <w:rFonts w:cs="Times New Roman"/>
      <w:color w:val="0000FF"/>
      <w:u w:val="single"/>
    </w:rPr>
  </w:style>
  <w:style w:type="character" w:styleId="ae">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szCs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9">
    <w:name w:val="副标题 字符"/>
    <w:basedOn w:val="a0"/>
    <w:link w:val="a8"/>
    <w:uiPriority w:val="11"/>
    <w:qFormat/>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after="160"/>
      <w:jc w:val="center"/>
    </w:pPr>
    <w:rPr>
      <w:i/>
      <w:iCs/>
      <w:color w:val="404040" w:themeColor="text1" w:themeTint="BF"/>
    </w:rPr>
  </w:style>
  <w:style w:type="character" w:customStyle="1" w:styleId="af0">
    <w:name w:val="引用 字符"/>
    <w:basedOn w:val="a0"/>
    <w:link w:val="af"/>
    <w:uiPriority w:val="29"/>
    <w:qFormat/>
    <w:rPr>
      <w:i/>
      <w:iCs/>
      <w:color w:val="404040" w:themeColor="text1" w:themeTint="BF"/>
    </w:rPr>
  </w:style>
  <w:style w:type="paragraph" w:styleId="af1">
    <w:name w:val="List Paragraph"/>
    <w:basedOn w:val="a"/>
    <w:uiPriority w:val="99"/>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2">
    <w:name w:val="Intense Quote"/>
    <w:basedOn w:val="a"/>
    <w:next w:val="a"/>
    <w:link w:val="a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3">
    <w:name w:val="明显引用 字符"/>
    <w:basedOn w:val="a0"/>
    <w:link w:val="af2"/>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styleId="af4">
    <w:name w:val="Placeholder Text"/>
    <w:basedOn w:val="a0"/>
    <w:uiPriority w:val="99"/>
    <w:semiHidden/>
    <w:qFormat/>
    <w:rPr>
      <w:color w:val="666666"/>
    </w:r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qFormat/>
    <w:rPr>
      <w:sz w:val="18"/>
      <w:szCs w:val="18"/>
    </w:rPr>
  </w:style>
  <w:style w:type="character" w:customStyle="1" w:styleId="13">
    <w:name w:val="未处理的提及1"/>
    <w:basedOn w:val="a0"/>
    <w:uiPriority w:val="99"/>
    <w:semiHidden/>
    <w:unhideWhenUsed/>
    <w:qFormat/>
    <w:rPr>
      <w:color w:val="605E5C"/>
      <w:shd w:val="clear" w:color="auto" w:fill="E1DFDD"/>
    </w:rPr>
  </w:style>
  <w:style w:type="paragraph" w:customStyle="1" w:styleId="14">
    <w:name w:val="修订1"/>
    <w:hidden/>
    <w:uiPriority w:val="99"/>
    <w:unhideWhenUsed/>
    <w:qFormat/>
    <w:rPr>
      <w:kern w:val="2"/>
      <w:sz w:val="21"/>
      <w:szCs w:val="22"/>
    </w:rPr>
  </w:style>
  <w:style w:type="paragraph" w:customStyle="1" w:styleId="EndNoteBibliography">
    <w:name w:val="EndNote Bibliography"/>
    <w:basedOn w:val="a"/>
    <w:link w:val="EndNoteBibliography0"/>
    <w:qFormat/>
    <w:pPr>
      <w:spacing w:after="160"/>
    </w:pPr>
    <w:rPr>
      <w:rFonts w:ascii="等线" w:eastAsia="等线" w:hAnsi="等线"/>
      <w:sz w:val="22"/>
      <w:szCs w:val="24"/>
      <w14:ligatures w14:val="standardContextual"/>
    </w:rPr>
  </w:style>
  <w:style w:type="character" w:customStyle="1" w:styleId="EndNoteBibliography0">
    <w:name w:val="EndNote Bibliography 字符"/>
    <w:basedOn w:val="a0"/>
    <w:link w:val="EndNoteBibliography"/>
    <w:qFormat/>
    <w:rPr>
      <w:rFonts w:ascii="等线" w:eastAsia="等线" w:hAnsi="等线"/>
      <w:kern w:val="2"/>
      <w:sz w:val="22"/>
      <w:szCs w:val="24"/>
      <w14:ligatures w14:val="standardContextual"/>
    </w:rPr>
  </w:style>
  <w:style w:type="paragraph" w:customStyle="1" w:styleId="TOC10">
    <w:name w:val="TOC 标题1"/>
    <w:basedOn w:val="1"/>
    <w:next w:val="a"/>
    <w:uiPriority w:val="39"/>
    <w:unhideWhenUsed/>
    <w:qFormat/>
    <w:pPr>
      <w:widowControl/>
      <w:spacing w:before="240" w:after="0" w:line="259" w:lineRule="auto"/>
      <w:jc w:val="left"/>
      <w:outlineLvl w:val="9"/>
    </w:pPr>
    <w:rPr>
      <w:kern w:val="0"/>
      <w:sz w:val="32"/>
      <w:szCs w:val="32"/>
    </w:rPr>
  </w:style>
  <w:style w:type="character" w:customStyle="1" w:styleId="mord">
    <w:name w:val="mord"/>
    <w:basedOn w:val="a0"/>
    <w:qFormat/>
  </w:style>
  <w:style w:type="character" w:customStyle="1" w:styleId="mrel">
    <w:name w:val="mrel"/>
    <w:basedOn w:val="a0"/>
    <w:qFormat/>
  </w:style>
  <w:style w:type="character" w:customStyle="1" w:styleId="vlist-s">
    <w:name w:val="vlist-s"/>
    <w:basedOn w:val="a0"/>
    <w:qFormat/>
  </w:style>
  <w:style w:type="character" w:customStyle="1" w:styleId="mbin">
    <w:name w:val="mbin"/>
    <w:basedOn w:val="a0"/>
    <w:qFormat/>
  </w:style>
  <w:style w:type="character" w:customStyle="1" w:styleId="21">
    <w:name w:val="未处理的提及2"/>
    <w:basedOn w:val="a0"/>
    <w:uiPriority w:val="99"/>
    <w:semiHidden/>
    <w:unhideWhenUsed/>
    <w:rPr>
      <w:color w:val="605E5C"/>
      <w:shd w:val="clear" w:color="auto" w:fill="E1DFDD"/>
    </w:rPr>
  </w:style>
  <w:style w:type="character" w:styleId="af5">
    <w:name w:val="Unresolved Mention"/>
    <w:basedOn w:val="a0"/>
    <w:uiPriority w:val="99"/>
    <w:semiHidden/>
    <w:unhideWhenUsed/>
    <w:rsid w:val="003F4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jpeg"/><Relationship Id="rId42" Type="http://schemas.openxmlformats.org/officeDocument/2006/relationships/image" Target="media/image30.jpeg"/><Relationship Id="rId47" Type="http://schemas.openxmlformats.org/officeDocument/2006/relationships/image" Target="media/image35.jpeg"/><Relationship Id="rId63" Type="http://schemas.openxmlformats.org/officeDocument/2006/relationships/hyperlink" Target="https://doi.org/10.1038/s41560-020-0652-3" TargetMode="External"/><Relationship Id="rId68" Type="http://schemas.openxmlformats.org/officeDocument/2006/relationships/hyperlink" Target="https://doi.org/10.1016/j.solener.2022.09.044" TargetMode="External"/><Relationship Id="rId84" Type="http://schemas.openxmlformats.org/officeDocument/2006/relationships/hyperlink" Target="https://doi.org/10.1002/aenm.202400441" TargetMode="External"/><Relationship Id="rId89" Type="http://schemas.openxmlformats.org/officeDocument/2006/relationships/hyperlink" Target="https://doi.org/10.1021/acsaem.5c01820" TargetMode="External"/><Relationship Id="rId16" Type="http://schemas.openxmlformats.org/officeDocument/2006/relationships/image" Target="media/image4.jpeg"/><Relationship Id="rId11" Type="http://schemas.openxmlformats.org/officeDocument/2006/relationships/hyperlink" Target="mailto:glchen@fjnu.edu.cn" TargetMode="External"/><Relationship Id="rId32" Type="http://schemas.openxmlformats.org/officeDocument/2006/relationships/image" Target="media/image20.jpeg"/><Relationship Id="rId37" Type="http://schemas.openxmlformats.org/officeDocument/2006/relationships/image" Target="media/image25.jpeg"/><Relationship Id="rId53" Type="http://schemas.openxmlformats.org/officeDocument/2006/relationships/image" Target="media/image41.jpeg"/><Relationship Id="rId58" Type="http://schemas.openxmlformats.org/officeDocument/2006/relationships/image" Target="media/image46.jpeg"/><Relationship Id="rId74" Type="http://schemas.openxmlformats.org/officeDocument/2006/relationships/hyperlink" Target="https://doi.org/10.1021/acsami.9b15148" TargetMode="External"/><Relationship Id="rId79" Type="http://schemas.openxmlformats.org/officeDocument/2006/relationships/hyperlink" Target="https://doi.org/10.1039/d3ta00678f" TargetMode="External"/><Relationship Id="rId5" Type="http://schemas.openxmlformats.org/officeDocument/2006/relationships/settings" Target="settings.xml"/><Relationship Id="rId90" Type="http://schemas.openxmlformats.org/officeDocument/2006/relationships/hyperlink" Target="https://doi.org/10.1002/adfm.202518624" TargetMode="External"/><Relationship Id="rId95" Type="http://schemas.openxmlformats.org/officeDocument/2006/relationships/hyperlink" Target="https://doi.org/10.1016/j.solmat.2025.113805" TargetMode="External"/><Relationship Id="rId22" Type="http://schemas.openxmlformats.org/officeDocument/2006/relationships/image" Target="media/image10.jpeg"/><Relationship Id="rId27" Type="http://schemas.openxmlformats.org/officeDocument/2006/relationships/image" Target="media/image15.jpeg"/><Relationship Id="rId43" Type="http://schemas.openxmlformats.org/officeDocument/2006/relationships/image" Target="media/image31.jpeg"/><Relationship Id="rId48" Type="http://schemas.openxmlformats.org/officeDocument/2006/relationships/image" Target="media/image36.jpeg"/><Relationship Id="rId64" Type="http://schemas.openxmlformats.org/officeDocument/2006/relationships/hyperlink" Target="https://doi.org/10.1002/smll.202507731" TargetMode="External"/><Relationship Id="rId69" Type="http://schemas.openxmlformats.org/officeDocument/2006/relationships/hyperlink" Target="https://doi.org/10.1002/ente.202401475" TargetMode="External"/><Relationship Id="rId80" Type="http://schemas.openxmlformats.org/officeDocument/2006/relationships/hyperlink" Target="https://doi.org/10.1002/solr.202201115" TargetMode="External"/><Relationship Id="rId85" Type="http://schemas.openxmlformats.org/officeDocument/2006/relationships/hyperlink" Target="https://doi.org/10.1039/d5ta05790f" TargetMode="External"/><Relationship Id="rId3" Type="http://schemas.openxmlformats.org/officeDocument/2006/relationships/numbering" Target="numbering.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hyperlink" Target="https://doi.org/10.1039/c6cp07559b" TargetMode="External"/><Relationship Id="rId20" Type="http://schemas.openxmlformats.org/officeDocument/2006/relationships/image" Target="media/image8.jpeg"/><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hyperlink" Target="https://doi.org/10.1016/j.molliq.2017.11.042" TargetMode="External"/><Relationship Id="rId70" Type="http://schemas.openxmlformats.org/officeDocument/2006/relationships/hyperlink" Target="https://doi.org/10.1002/smll.202507731" TargetMode="External"/><Relationship Id="rId75" Type="http://schemas.openxmlformats.org/officeDocument/2006/relationships/hyperlink" Target="https://doi.org/10.1002/aenm.202202897" TargetMode="External"/><Relationship Id="rId83" Type="http://schemas.openxmlformats.org/officeDocument/2006/relationships/hyperlink" Target="https://doi.org/10.1021/acs.energyfuels.4c04739" TargetMode="External"/><Relationship Id="rId88" Type="http://schemas.openxmlformats.org/officeDocument/2006/relationships/hyperlink" Target="https://doi.org/10.1002/aenm.202406051" TargetMode="External"/><Relationship Id="rId91" Type="http://schemas.openxmlformats.org/officeDocument/2006/relationships/hyperlink" Target="https://doi.org/10.1039/d5cc05163k"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github.com/marcus-cmc/Shockley-Queisser-limit" TargetMode="Externa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hyperlink" Target="mailto:wxm@wit.edu.cn" TargetMode="Externa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hyperlink" Target="https://doi.org/10.1002/aenm.202002341" TargetMode="External"/><Relationship Id="rId73" Type="http://schemas.openxmlformats.org/officeDocument/2006/relationships/hyperlink" Target="https://doi.org/10.1016/j.solmat.2020.110816" TargetMode="External"/><Relationship Id="rId78" Type="http://schemas.openxmlformats.org/officeDocument/2006/relationships/hyperlink" Target="https://doi.org/10.1002/anie.202312951" TargetMode="External"/><Relationship Id="rId81" Type="http://schemas.openxmlformats.org/officeDocument/2006/relationships/hyperlink" Target="https://doi.org/10.1021/acsaem.4c00646" TargetMode="External"/><Relationship Id="rId86" Type="http://schemas.openxmlformats.org/officeDocument/2006/relationships/hyperlink" Target="https://doi.org/10.1002/aenm.202502805" TargetMode="External"/><Relationship Id="rId94" Type="http://schemas.openxmlformats.org/officeDocument/2006/relationships/hyperlink" Target="https://doi.org/10.1021/acsaem.5c01707" TargetMode="External"/><Relationship Id="rId9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ljmphy@whu.edu.cn" TargetMode="External"/><Relationship Id="rId13" Type="http://schemas.openxmlformats.org/officeDocument/2006/relationships/image" Target="media/image2.jpeg"/><Relationship Id="rId18" Type="http://schemas.openxmlformats.org/officeDocument/2006/relationships/image" Target="media/image6.jpeg"/><Relationship Id="rId39" Type="http://schemas.openxmlformats.org/officeDocument/2006/relationships/image" Target="media/image27.jpeg"/><Relationship Id="rId34" Type="http://schemas.openxmlformats.org/officeDocument/2006/relationships/image" Target="media/image22.jpeg"/><Relationship Id="rId50" Type="http://schemas.openxmlformats.org/officeDocument/2006/relationships/image" Target="media/image38.jpeg"/><Relationship Id="rId55" Type="http://schemas.openxmlformats.org/officeDocument/2006/relationships/image" Target="media/image43.jpeg"/><Relationship Id="rId76" Type="http://schemas.openxmlformats.org/officeDocument/2006/relationships/hyperlink" Target="https://doi.org/10.1016/j.cej.2022.136474" TargetMode="External"/><Relationship Id="rId9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doi.org/10.1002/solr.201800272" TargetMode="External"/><Relationship Id="rId92" Type="http://schemas.openxmlformats.org/officeDocument/2006/relationships/hyperlink" Target="https://doi.org/10.1002/solr.202500473" TargetMode="External"/><Relationship Id="rId2" Type="http://schemas.openxmlformats.org/officeDocument/2006/relationships/customXml" Target="../customXml/item2.xml"/><Relationship Id="rId29" Type="http://schemas.openxmlformats.org/officeDocument/2006/relationships/image" Target="media/image17.jpeg"/><Relationship Id="rId24" Type="http://schemas.openxmlformats.org/officeDocument/2006/relationships/image" Target="media/image12.jpeg"/><Relationship Id="rId40" Type="http://schemas.openxmlformats.org/officeDocument/2006/relationships/image" Target="media/image28.jpeg"/><Relationship Id="rId45" Type="http://schemas.openxmlformats.org/officeDocument/2006/relationships/image" Target="media/image33.jpeg"/><Relationship Id="rId66" Type="http://schemas.openxmlformats.org/officeDocument/2006/relationships/hyperlink" Target="https://doi.org/10.1063/1.1633982" TargetMode="External"/><Relationship Id="rId87" Type="http://schemas.openxmlformats.org/officeDocument/2006/relationships/hyperlink" Target="https://doi.org/10.1002/adfm.202420361" TargetMode="External"/><Relationship Id="rId61" Type="http://schemas.openxmlformats.org/officeDocument/2006/relationships/hyperlink" Target="https://doi.org/10.1016/0001-6160(53)90127-8" TargetMode="External"/><Relationship Id="rId82" Type="http://schemas.openxmlformats.org/officeDocument/2006/relationships/hyperlink" Target="https://doi.org/10.1002/adma.202305841" TargetMode="External"/><Relationship Id="rId19" Type="http://schemas.openxmlformats.org/officeDocument/2006/relationships/image" Target="media/image7.jpeg"/><Relationship Id="rId14" Type="http://schemas.openxmlformats.org/officeDocument/2006/relationships/image" Target="media/image3.jpeg"/><Relationship Id="rId30" Type="http://schemas.openxmlformats.org/officeDocument/2006/relationships/image" Target="media/image18.jpeg"/><Relationship Id="rId35" Type="http://schemas.openxmlformats.org/officeDocument/2006/relationships/image" Target="media/image23.jpeg"/><Relationship Id="rId56" Type="http://schemas.openxmlformats.org/officeDocument/2006/relationships/image" Target="media/image44.jpeg"/><Relationship Id="rId77" Type="http://schemas.openxmlformats.org/officeDocument/2006/relationships/hyperlink" Target="https://doi.org/10.1002/adma.202206242" TargetMode="External"/><Relationship Id="rId8" Type="http://schemas.openxmlformats.org/officeDocument/2006/relationships/endnotes" Target="endnotes.xml"/><Relationship Id="rId51" Type="http://schemas.openxmlformats.org/officeDocument/2006/relationships/image" Target="media/image39.jpeg"/><Relationship Id="rId72" Type="http://schemas.openxmlformats.org/officeDocument/2006/relationships/hyperlink" Target="https://doi.org/10.1021/acsami.4c17684" TargetMode="External"/><Relationship Id="rId93" Type="http://schemas.openxmlformats.org/officeDocument/2006/relationships/hyperlink" Target="https://doi.org/10.1016/j.nanoen.2022.108064" TargetMode="External"/><Relationship Id="rId98"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5D5C36A-1803-40F1-82D4-AEA6E63218F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32</Pages>
  <Words>4627</Words>
  <Characters>26380</Characters>
  <Application>Microsoft Office Word</Application>
  <DocSecurity>0</DocSecurity>
  <Lines>219</Lines>
  <Paragraphs>61</Paragraphs>
  <ScaleCrop>false</ScaleCrop>
  <Company/>
  <LinksUpToDate>false</LinksUpToDate>
  <CharactersWithSpaces>30946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Jiiie Huang</dc:creator>
  <cp:lastModifiedBy>rhe</cp:lastModifiedBy>
  <cp:revision>8</cp:revision>
  <dcterms:created xsi:type="dcterms:W3CDTF">2026-03-25T11:56:00Z</dcterms:created>
  <dcterms:modified xsi:type="dcterms:W3CDTF">2026-03-27T06:23:00Z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eyJoZGlkIjoiMDIxOTk0NGVjMjIyYzExNDI0MTE0OTI3Y2M3Y2I2NDEiLCJ1c2VySWQiOiIzMjg2MTgwNzYifQ==</vt:lpwstr>
  </property>
  <property fmtid="{D5CDD505-2E9C-101B-9397-08002B2CF9AE}" pid="3" name="KSOProductBuildVer">
    <vt:lpwstr>2052-12.1.0.25225</vt:lpwstr>
  </property>
  <property fmtid="{D5CDD505-2E9C-101B-9397-08002B2CF9AE}" pid="4" name="ICV">
    <vt:lpwstr>9FAA146310194B89B4AFC599C8CDDCB4_12</vt:lpwstr>
  </property>
</Properties>
</file>