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F8198C" w14:textId="77777777" w:rsidR="00C46A0B" w:rsidRPr="00F9008E" w:rsidRDefault="00C46A0B" w:rsidP="002457B7">
      <w:pPr>
        <w:spacing w:before="120" w:after="120"/>
        <w:jc w:val="left"/>
        <w:rPr>
          <w:rFonts w:ascii="Times New Roman" w:hAnsi="Times New Roman" w:cs="Times New Roman"/>
          <w:sz w:val="28"/>
          <w:szCs w:val="28"/>
        </w:rPr>
      </w:pPr>
      <w:r w:rsidRPr="00F9008E">
        <w:rPr>
          <w:rFonts w:ascii="Times New Roman" w:hAnsi="Times New Roman" w:cs="Times New Roman"/>
          <w:sz w:val="24"/>
          <w:szCs w:val="24"/>
        </w:rPr>
        <w:t>Supporting Information for</w:t>
      </w:r>
    </w:p>
    <w:p w14:paraId="3ABD7548" w14:textId="4D82FB86" w:rsidR="002457B7" w:rsidRPr="00F9008E" w:rsidRDefault="002457B7" w:rsidP="00700503">
      <w:pPr>
        <w:spacing w:before="240" w:after="24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F9008E">
        <w:rPr>
          <w:rFonts w:ascii="Times New Roman" w:hAnsi="Times New Roman" w:cs="Times New Roman"/>
          <w:b/>
          <w:bCs/>
          <w:sz w:val="28"/>
          <w:szCs w:val="28"/>
        </w:rPr>
        <w:t>In-Situ Defect Healing Suppresses Mn Dissolution Chain Reactions in Aqueous Sodium-Ion Cathodes</w:t>
      </w:r>
    </w:p>
    <w:p w14:paraId="11492A18" w14:textId="77777777" w:rsidR="002457B7" w:rsidRPr="00F9008E" w:rsidRDefault="002457B7" w:rsidP="00700503">
      <w:pPr>
        <w:spacing w:before="240" w:after="240"/>
        <w:jc w:val="left"/>
        <w:rPr>
          <w:rFonts w:ascii="Times New Roman" w:eastAsia="STFangsong" w:hAnsi="Times New Roman"/>
          <w:sz w:val="24"/>
          <w:szCs w:val="24"/>
        </w:rPr>
      </w:pPr>
      <w:r w:rsidRPr="00F9008E">
        <w:rPr>
          <w:rFonts w:ascii="Times New Roman" w:hAnsi="Times New Roman" w:cs="Times New Roman"/>
          <w:sz w:val="24"/>
          <w:szCs w:val="24"/>
        </w:rPr>
        <w:t>Wenqing Du</w:t>
      </w:r>
      <w:r w:rsidRPr="00F9008E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F9008E">
        <w:rPr>
          <w:rFonts w:ascii="Times New Roman" w:hAnsi="Times New Roman" w:cs="Times New Roman"/>
          <w:sz w:val="24"/>
          <w:szCs w:val="24"/>
        </w:rPr>
        <w:t>, Lin Xu</w:t>
      </w:r>
      <w:r w:rsidRPr="00F9008E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F9008E">
        <w:rPr>
          <w:rFonts w:ascii="Times New Roman" w:hAnsi="Times New Roman" w:cs="Times New Roman"/>
          <w:sz w:val="24"/>
          <w:szCs w:val="24"/>
        </w:rPr>
        <w:t>, Y</w:t>
      </w:r>
      <w:r w:rsidRPr="00F9008E">
        <w:rPr>
          <w:rFonts w:ascii="Times New Roman" w:hAnsi="Times New Roman" w:cs="Times New Roman" w:hint="eastAsia"/>
          <w:sz w:val="24"/>
          <w:szCs w:val="24"/>
        </w:rPr>
        <w:t>i</w:t>
      </w:r>
      <w:r w:rsidRPr="00F9008E">
        <w:rPr>
          <w:rFonts w:ascii="Times New Roman" w:hAnsi="Times New Roman" w:cs="Times New Roman"/>
          <w:sz w:val="24"/>
          <w:szCs w:val="24"/>
        </w:rPr>
        <w:t xml:space="preserve"> Yang</w:t>
      </w:r>
      <w:r w:rsidRPr="00F9008E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F9008E">
        <w:rPr>
          <w:rFonts w:ascii="Times New Roman" w:hAnsi="Times New Roman" w:cs="Times New Roman"/>
          <w:sz w:val="24"/>
          <w:szCs w:val="24"/>
        </w:rPr>
        <w:t>, Jingying Sun</w:t>
      </w:r>
      <w:r w:rsidRPr="00F9008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F9008E">
        <w:rPr>
          <w:rFonts w:ascii="Times New Roman" w:hAnsi="Times New Roman" w:cs="Times New Roman"/>
          <w:sz w:val="24"/>
          <w:szCs w:val="24"/>
        </w:rPr>
        <w:t>,</w:t>
      </w:r>
      <w:r w:rsidRPr="00F9008E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Pr="00F9008E">
        <w:rPr>
          <w:rFonts w:ascii="Times New Roman" w:eastAsia="STFangsong" w:hAnsi="Times New Roman" w:hint="eastAsia"/>
          <w:sz w:val="24"/>
          <w:szCs w:val="24"/>
        </w:rPr>
        <w:t>Gongzheng Yang</w:t>
      </w:r>
      <w:r w:rsidRPr="00F9008E">
        <w:rPr>
          <w:rFonts w:ascii="Times New Roman" w:eastAsia="STFangsong" w:hAnsi="Times New Roman"/>
          <w:sz w:val="24"/>
          <w:szCs w:val="24"/>
          <w:vertAlign w:val="superscript"/>
        </w:rPr>
        <w:t>1</w:t>
      </w:r>
      <w:r w:rsidRPr="00F9008E">
        <w:rPr>
          <w:rFonts w:ascii="Times New Roman" w:eastAsia="STFangsong" w:hAnsi="Times New Roman" w:hint="eastAsia"/>
          <w:sz w:val="24"/>
          <w:szCs w:val="24"/>
        </w:rPr>
        <w:t>*, Chengxin Wang</w:t>
      </w:r>
      <w:r w:rsidRPr="00F9008E">
        <w:rPr>
          <w:rFonts w:ascii="Times New Roman" w:eastAsia="STFangsong" w:hAnsi="Times New Roman"/>
          <w:sz w:val="24"/>
          <w:szCs w:val="24"/>
          <w:vertAlign w:val="superscript"/>
        </w:rPr>
        <w:t>1</w:t>
      </w:r>
      <w:r w:rsidRPr="00F9008E">
        <w:rPr>
          <w:rFonts w:ascii="Times New Roman" w:eastAsia="STFangsong" w:hAnsi="Times New Roman" w:hint="eastAsia"/>
          <w:sz w:val="24"/>
          <w:szCs w:val="24"/>
        </w:rPr>
        <w:t>*</w:t>
      </w:r>
    </w:p>
    <w:p w14:paraId="3EE09384" w14:textId="77777777" w:rsidR="002457B7" w:rsidRPr="00F9008E" w:rsidRDefault="002457B7" w:rsidP="00700503">
      <w:pPr>
        <w:widowControl/>
        <w:spacing w:before="240" w:after="240"/>
        <w:jc w:val="left"/>
        <w:rPr>
          <w:rFonts w:ascii="Times New Roman" w:eastAsiaTheme="minorHAnsi" w:hAnsi="Times New Roman"/>
          <w:sz w:val="24"/>
          <w:szCs w:val="24"/>
        </w:rPr>
      </w:pPr>
      <w:r w:rsidRPr="00F9008E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F9008E">
        <w:rPr>
          <w:rFonts w:ascii="Times New Roman" w:eastAsiaTheme="minorHAnsi" w:hAnsi="Times New Roman"/>
          <w:sz w:val="24"/>
          <w:szCs w:val="24"/>
        </w:rPr>
        <w:t xml:space="preserve"> School of Materials Science and Engineering, State Key Laboratory of Optoelectronic Materials and Technologies, Sun Yat-sen (Zhongshan) University, Guangzhou 510275, People’s Republic of China</w:t>
      </w:r>
    </w:p>
    <w:p w14:paraId="4887FCA7" w14:textId="77777777" w:rsidR="002457B7" w:rsidRPr="00F9008E" w:rsidRDefault="002457B7" w:rsidP="00700503">
      <w:pPr>
        <w:widowControl/>
        <w:spacing w:before="240" w:after="240"/>
        <w:jc w:val="left"/>
        <w:rPr>
          <w:rFonts w:ascii="Times New Roman" w:eastAsiaTheme="minorHAnsi" w:hAnsi="Times New Roman"/>
          <w:sz w:val="24"/>
          <w:szCs w:val="24"/>
        </w:rPr>
      </w:pPr>
      <w:r w:rsidRPr="00F9008E">
        <w:rPr>
          <w:rFonts w:ascii="Times New Roman" w:eastAsiaTheme="minorHAnsi" w:hAnsi="Times New Roman"/>
          <w:sz w:val="24"/>
          <w:szCs w:val="24"/>
          <w:vertAlign w:val="superscript"/>
        </w:rPr>
        <w:t>2</w:t>
      </w:r>
      <w:r w:rsidRPr="00F9008E">
        <w:rPr>
          <w:rFonts w:ascii="Times New Roman" w:eastAsiaTheme="minorHAnsi" w:hAnsi="Times New Roman"/>
          <w:sz w:val="24"/>
          <w:szCs w:val="24"/>
        </w:rPr>
        <w:t xml:space="preserve"> </w:t>
      </w:r>
      <w:r w:rsidRPr="00F9008E">
        <w:rPr>
          <w:rFonts w:ascii="Times New Roman" w:eastAsiaTheme="minorHAnsi" w:hAnsi="Times New Roman" w:cs="Times New Roman"/>
          <w:sz w:val="24"/>
          <w:szCs w:val="24"/>
        </w:rPr>
        <w:t>Instrumental Analysis and Research Center, Sun Yat-sen (Zhongshan) University, Guangzhou 510275, People’s Republic of China</w:t>
      </w:r>
    </w:p>
    <w:p w14:paraId="23F47A5F" w14:textId="2CF8EFD8" w:rsidR="002457B7" w:rsidRPr="00F9008E" w:rsidRDefault="002457B7" w:rsidP="00700503">
      <w:pPr>
        <w:spacing w:before="240" w:after="240"/>
        <w:jc w:val="left"/>
        <w:rPr>
          <w:rFonts w:ascii="Times New Roman" w:eastAsiaTheme="minorHAnsi" w:hAnsi="Times New Roman"/>
          <w:sz w:val="24"/>
          <w:szCs w:val="24"/>
          <w:lang w:val="de-DE"/>
        </w:rPr>
      </w:pPr>
      <w:r w:rsidRPr="00F9008E">
        <w:rPr>
          <w:rFonts w:ascii="Times New Roman" w:eastAsiaTheme="minorHAnsi" w:hAnsi="Times New Roman"/>
          <w:sz w:val="24"/>
          <w:szCs w:val="24"/>
        </w:rPr>
        <w:t>*Correspond</w:t>
      </w:r>
      <w:r w:rsidRPr="00F9008E">
        <w:rPr>
          <w:rFonts w:ascii="Times New Roman" w:eastAsiaTheme="minorHAnsi" w:hAnsi="Times New Roman" w:hint="eastAsia"/>
          <w:sz w:val="24"/>
          <w:szCs w:val="24"/>
        </w:rPr>
        <w:t>ing</w:t>
      </w:r>
      <w:r w:rsidRPr="00F9008E">
        <w:rPr>
          <w:rFonts w:ascii="Times New Roman" w:eastAsiaTheme="minorHAnsi" w:hAnsi="Times New Roman"/>
          <w:sz w:val="24"/>
          <w:szCs w:val="24"/>
        </w:rPr>
        <w:t xml:space="preserve"> authors. </w:t>
      </w:r>
      <w:r w:rsidRPr="00F9008E">
        <w:rPr>
          <w:rFonts w:ascii="Times New Roman" w:eastAsiaTheme="minorHAnsi" w:hAnsi="Times New Roman"/>
          <w:sz w:val="24"/>
          <w:szCs w:val="24"/>
          <w:lang w:val="de-DE"/>
        </w:rPr>
        <w:t xml:space="preserve">E-mail: </w:t>
      </w:r>
      <w:hyperlink r:id="rId7" w:history="1">
        <w:r w:rsidRPr="00F9008E">
          <w:rPr>
            <w:rStyle w:val="Hyperlink"/>
            <w:rFonts w:ascii="Times New Roman" w:eastAsiaTheme="minorHAnsi" w:hAnsi="Times New Roman"/>
            <w:sz w:val="24"/>
            <w:szCs w:val="24"/>
            <w:lang w:val="de-DE"/>
          </w:rPr>
          <w:t>wchengx@mail.sysu.edu.cn</w:t>
        </w:r>
      </w:hyperlink>
      <w:r w:rsidRPr="00F9008E">
        <w:rPr>
          <w:rFonts w:ascii="Times New Roman" w:eastAsiaTheme="minorHAnsi" w:hAnsi="Times New Roman"/>
          <w:sz w:val="24"/>
          <w:szCs w:val="24"/>
          <w:lang w:val="de-DE"/>
        </w:rPr>
        <w:t xml:space="preserve"> (</w:t>
      </w:r>
      <w:r w:rsidRPr="00F9008E">
        <w:rPr>
          <w:rFonts w:ascii="Times New Roman" w:eastAsia="STFangsong" w:hAnsi="Times New Roman" w:hint="eastAsia"/>
          <w:sz w:val="24"/>
          <w:szCs w:val="24"/>
        </w:rPr>
        <w:t>Chengxin Wang</w:t>
      </w:r>
      <w:r w:rsidRPr="00F9008E">
        <w:rPr>
          <w:rFonts w:ascii="Times New Roman" w:eastAsiaTheme="minorHAnsi" w:hAnsi="Times New Roman"/>
          <w:sz w:val="24"/>
          <w:szCs w:val="24"/>
          <w:lang w:val="de-DE"/>
        </w:rPr>
        <w:t xml:space="preserve">); </w:t>
      </w:r>
      <w:hyperlink r:id="rId8" w:history="1">
        <w:r w:rsidRPr="00F9008E">
          <w:rPr>
            <w:rStyle w:val="Hyperlink"/>
            <w:rFonts w:ascii="Times New Roman" w:eastAsiaTheme="minorHAnsi" w:hAnsi="Times New Roman"/>
            <w:sz w:val="24"/>
            <w:szCs w:val="24"/>
            <w:lang w:val="de-DE"/>
          </w:rPr>
          <w:t>yanggzh5@mail.sysu.edu.cn</w:t>
        </w:r>
      </w:hyperlink>
      <w:r w:rsidRPr="00F9008E">
        <w:rPr>
          <w:rFonts w:ascii="Times New Roman" w:eastAsiaTheme="minorHAnsi" w:hAnsi="Times New Roman"/>
          <w:sz w:val="24"/>
          <w:szCs w:val="24"/>
          <w:lang w:val="de-DE"/>
        </w:rPr>
        <w:t xml:space="preserve"> (</w:t>
      </w:r>
      <w:r w:rsidRPr="00F9008E">
        <w:rPr>
          <w:rFonts w:ascii="Times New Roman" w:eastAsia="STFangsong" w:hAnsi="Times New Roman" w:hint="eastAsia"/>
          <w:sz w:val="24"/>
          <w:szCs w:val="24"/>
        </w:rPr>
        <w:t>Gongzheng Yang</w:t>
      </w:r>
      <w:r w:rsidRPr="00F9008E">
        <w:rPr>
          <w:rFonts w:ascii="Times New Roman" w:eastAsiaTheme="minorHAnsi" w:hAnsi="Times New Roman"/>
          <w:sz w:val="24"/>
          <w:szCs w:val="24"/>
          <w:lang w:val="de-DE"/>
        </w:rPr>
        <w:t xml:space="preserve">) </w:t>
      </w:r>
    </w:p>
    <w:p w14:paraId="6515FF18" w14:textId="76E0772D" w:rsidR="00C46A0B" w:rsidRPr="00F9008E" w:rsidRDefault="00C46A0B" w:rsidP="00700503">
      <w:pPr>
        <w:spacing w:before="240" w:after="24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F9008E">
        <w:rPr>
          <w:rFonts w:ascii="Times New Roman" w:eastAsiaTheme="minorHAnsi" w:hAnsi="Times New Roman" w:hint="eastAsia"/>
          <w:b/>
          <w:bCs/>
          <w:sz w:val="28"/>
          <w:szCs w:val="28"/>
          <w:lang w:val="de-DE"/>
        </w:rPr>
        <w:t>S</w:t>
      </w:r>
      <w:r w:rsidRPr="00F9008E">
        <w:rPr>
          <w:rFonts w:ascii="Times New Roman" w:eastAsiaTheme="minorHAnsi" w:hAnsi="Times New Roman"/>
          <w:b/>
          <w:bCs/>
          <w:sz w:val="28"/>
          <w:szCs w:val="28"/>
          <w:lang w:val="de-DE"/>
        </w:rPr>
        <w:t>upplementary Figures and Tables</w:t>
      </w:r>
    </w:p>
    <w:p w14:paraId="247BB38E" w14:textId="0BE4A559" w:rsidR="0070494A" w:rsidRPr="00F9008E" w:rsidRDefault="00720DC5" w:rsidP="002457B7">
      <w:pPr>
        <w:spacing w:before="120" w:after="120"/>
        <w:jc w:val="center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5DA7F3D7" wp14:editId="3A43804C">
            <wp:extent cx="3600000" cy="2924030"/>
            <wp:effectExtent l="0" t="0" r="635" b="0"/>
            <wp:docPr id="33" name="图片 33" descr="图表, 折线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图表, 折线图&#10;&#10;描述已自动生成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924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73612" w14:textId="62645605" w:rsidR="0070494A" w:rsidRPr="00F9008E" w:rsidRDefault="006C1050" w:rsidP="00700503">
      <w:pPr>
        <w:spacing w:before="120" w:after="120"/>
        <w:jc w:val="left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Fig.</w:t>
      </w:r>
      <w:r w:rsidR="0070494A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 xml:space="preserve"> S1</w:t>
      </w:r>
      <w:r w:rsidR="0070494A" w:rsidRPr="00F9008E">
        <w:rPr>
          <w:rFonts w:ascii="Times New Roman" w:eastAsia="楷体" w:hAnsi="Times New Roman" w:cs="Times New Roman"/>
          <w:sz w:val="24"/>
          <w:szCs w:val="24"/>
        </w:rPr>
        <w:t xml:space="preserve"> TGA results of Mn-HCF</w:t>
      </w:r>
      <w:r w:rsidR="00F25AB5" w:rsidRPr="00F9008E">
        <w:rPr>
          <w:rFonts w:ascii="Times New Roman" w:eastAsia="楷体" w:hAnsi="Times New Roman" w:cs="Times New Roman"/>
          <w:sz w:val="24"/>
          <w:szCs w:val="24"/>
        </w:rPr>
        <w:t xml:space="preserve"> and Fe-HCF</w:t>
      </w:r>
      <w:r w:rsidR="0070494A" w:rsidRPr="00F9008E">
        <w:rPr>
          <w:rFonts w:ascii="Times New Roman" w:eastAsia="楷体" w:hAnsi="Times New Roman" w:cs="Times New Roman"/>
          <w:sz w:val="24"/>
          <w:szCs w:val="24"/>
        </w:rPr>
        <w:t xml:space="preserve"> samples</w:t>
      </w:r>
      <w:r w:rsidR="00DC778A" w:rsidRPr="00F9008E">
        <w:rPr>
          <w:rFonts w:ascii="Times New Roman" w:eastAsia="楷体" w:hAnsi="Times New Roman" w:cs="Times New Roman"/>
          <w:sz w:val="24"/>
          <w:szCs w:val="24"/>
        </w:rPr>
        <w:t>.</w:t>
      </w:r>
    </w:p>
    <w:p w14:paraId="05D32C33" w14:textId="2DF062F8" w:rsidR="000F4FBD" w:rsidRPr="00F9008E" w:rsidRDefault="009307A4" w:rsidP="002457B7">
      <w:pPr>
        <w:spacing w:before="120" w:after="120"/>
        <w:jc w:val="center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sz w:val="24"/>
          <w:szCs w:val="24"/>
        </w:rPr>
        <w:t xml:space="preserve"> </w:t>
      </w:r>
    </w:p>
    <w:p w14:paraId="7A119709" w14:textId="0FDC3766" w:rsidR="009307A4" w:rsidRPr="00F9008E" w:rsidRDefault="009307A4" w:rsidP="002457B7">
      <w:pPr>
        <w:spacing w:before="120" w:after="120"/>
        <w:jc w:val="center"/>
        <w:rPr>
          <w:rFonts w:ascii="Times New Roman" w:eastAsia="楷体" w:hAnsi="Times New Roman" w:cs="Times New Roman"/>
          <w:sz w:val="24"/>
          <w:szCs w:val="24"/>
        </w:rPr>
      </w:pPr>
    </w:p>
    <w:p w14:paraId="0E45F2BD" w14:textId="2C7DF65B" w:rsidR="009307A4" w:rsidRPr="00F9008E" w:rsidRDefault="009307A4" w:rsidP="002457B7">
      <w:pPr>
        <w:spacing w:before="120" w:after="120"/>
        <w:jc w:val="center"/>
        <w:rPr>
          <w:rFonts w:ascii="Times New Roman" w:eastAsia="楷体" w:hAnsi="Times New Roman" w:cs="Times New Roman"/>
          <w:sz w:val="24"/>
          <w:szCs w:val="24"/>
        </w:rPr>
      </w:pPr>
    </w:p>
    <w:p w14:paraId="7760D5A6" w14:textId="58F14447" w:rsidR="009307A4" w:rsidRPr="00F9008E" w:rsidRDefault="009307A4" w:rsidP="002457B7">
      <w:pPr>
        <w:spacing w:before="120" w:after="120"/>
        <w:jc w:val="center"/>
        <w:rPr>
          <w:rFonts w:ascii="Times New Roman" w:eastAsia="楷体" w:hAnsi="Times New Roman" w:cs="Times New Roman"/>
          <w:sz w:val="24"/>
          <w:szCs w:val="24"/>
        </w:rPr>
      </w:pPr>
    </w:p>
    <w:p w14:paraId="3AD5451D" w14:textId="22C943E7" w:rsidR="009307A4" w:rsidRPr="00F9008E" w:rsidRDefault="009307A4" w:rsidP="002457B7">
      <w:pPr>
        <w:spacing w:before="120" w:after="120"/>
        <w:jc w:val="center"/>
        <w:rPr>
          <w:rFonts w:ascii="Times New Roman" w:eastAsia="楷体" w:hAnsi="Times New Roman" w:cs="Times New Roman"/>
          <w:sz w:val="24"/>
          <w:szCs w:val="24"/>
        </w:rPr>
      </w:pPr>
    </w:p>
    <w:p w14:paraId="1E3EAAA5" w14:textId="6525387B" w:rsidR="009307A4" w:rsidRPr="00F9008E" w:rsidRDefault="009307A4" w:rsidP="002457B7">
      <w:pPr>
        <w:spacing w:before="120" w:after="120"/>
        <w:jc w:val="center"/>
        <w:rPr>
          <w:rFonts w:ascii="Times New Roman" w:eastAsia="楷体" w:hAnsi="Times New Roman" w:cs="Times New Roman"/>
          <w:sz w:val="24"/>
          <w:szCs w:val="24"/>
        </w:rPr>
      </w:pPr>
    </w:p>
    <w:p w14:paraId="0A4A88BF" w14:textId="0D0D3DC8" w:rsidR="00652C02" w:rsidRPr="00F9008E" w:rsidRDefault="00652C02" w:rsidP="002457B7">
      <w:pPr>
        <w:spacing w:before="120" w:after="120"/>
        <w:jc w:val="center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 w:hint="eastAsia"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3DBC4833" wp14:editId="0EEB0B20">
            <wp:extent cx="2876550" cy="2345641"/>
            <wp:effectExtent l="0" t="0" r="0" b="0"/>
            <wp:docPr id="2" name="图片 2" descr="图表, 直方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表, 直方图&#10;&#10;描述已自动生成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78390" cy="2347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7C83E" w14:textId="212F9D5C" w:rsidR="00652C02" w:rsidRPr="00F9008E" w:rsidRDefault="006C1050" w:rsidP="002457B7">
      <w:pPr>
        <w:spacing w:before="120" w:after="120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Fig.</w:t>
      </w:r>
      <w:r w:rsidR="00652C02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 xml:space="preserve"> S2</w:t>
      </w:r>
      <w:r w:rsidR="00652C02" w:rsidRPr="00F9008E">
        <w:rPr>
          <w:rFonts w:ascii="Times New Roman" w:eastAsia="楷体" w:hAnsi="Times New Roman" w:cs="Times New Roman"/>
          <w:sz w:val="24"/>
          <w:szCs w:val="24"/>
        </w:rPr>
        <w:t xml:space="preserve"> Charge-discharge curves of Mn</w:t>
      </w:r>
      <w:r w:rsidR="0094230D" w:rsidRPr="00F9008E">
        <w:rPr>
          <w:rFonts w:ascii="Times New Roman" w:eastAsia="楷体" w:hAnsi="Times New Roman" w:cs="Times New Roman"/>
          <w:sz w:val="24"/>
          <w:szCs w:val="24"/>
        </w:rPr>
        <w:t>-</w:t>
      </w:r>
      <w:r w:rsidR="00652C02" w:rsidRPr="00F9008E">
        <w:rPr>
          <w:rFonts w:ascii="Times New Roman" w:eastAsia="楷体" w:hAnsi="Times New Roman" w:cs="Times New Roman"/>
          <w:sz w:val="24"/>
          <w:szCs w:val="24"/>
        </w:rPr>
        <w:t>HCF electrodes in the voltage range from 0.8 to 1.4 V.</w:t>
      </w:r>
    </w:p>
    <w:p w14:paraId="680D2585" w14:textId="0C9C2CF6" w:rsidR="0023104E" w:rsidRPr="00F9008E" w:rsidRDefault="001F0806" w:rsidP="002457B7">
      <w:pPr>
        <w:spacing w:before="120" w:after="120"/>
        <w:jc w:val="center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5E759A07" wp14:editId="6AB6991D">
            <wp:extent cx="2880000" cy="2390686"/>
            <wp:effectExtent l="0" t="0" r="0" b="0"/>
            <wp:docPr id="19" name="图片 19" descr="图表, 折线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图表, 折线图&#10;&#10;描述已自动生成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390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077F5C" w14:textId="220E9F56" w:rsidR="0023104E" w:rsidRPr="00F9008E" w:rsidRDefault="0023104E" w:rsidP="002457B7">
      <w:pPr>
        <w:spacing w:before="120" w:after="120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Fig. S</w:t>
      </w:r>
      <w:r w:rsidR="000E67D2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3</w:t>
      </w:r>
      <w:r w:rsidRPr="00F9008E">
        <w:rPr>
          <w:rFonts w:ascii="Times New Roman" w:eastAsia="楷体" w:hAnsi="Times New Roman" w:cs="Times New Roman"/>
          <w:sz w:val="24"/>
          <w:szCs w:val="24"/>
        </w:rPr>
        <w:t xml:space="preserve"> </w:t>
      </w:r>
      <w:r w:rsidR="00CD5FD6" w:rsidRPr="00F9008E">
        <w:rPr>
          <w:rFonts w:ascii="Times New Roman" w:eastAsia="楷体" w:hAnsi="Times New Roman" w:cs="Times New Roman"/>
          <w:sz w:val="24"/>
          <w:szCs w:val="24"/>
        </w:rPr>
        <w:t>The concentration changes of Mn and Fe in the WISE-17.6m electrolytes obtained at different cycle number</w:t>
      </w:r>
      <w:r w:rsidR="00E30E91" w:rsidRPr="00F9008E">
        <w:rPr>
          <w:rFonts w:ascii="Times New Roman" w:eastAsia="楷体" w:hAnsi="Times New Roman" w:cs="Times New Roman" w:hint="eastAsia"/>
          <w:sz w:val="24"/>
          <w:szCs w:val="24"/>
        </w:rPr>
        <w:t>s</w:t>
      </w:r>
      <w:r w:rsidR="00CD5FD6" w:rsidRPr="00F9008E">
        <w:rPr>
          <w:rFonts w:ascii="Times New Roman" w:eastAsia="楷体" w:hAnsi="Times New Roman" w:cs="Times New Roman"/>
          <w:sz w:val="24"/>
          <w:szCs w:val="24"/>
        </w:rPr>
        <w:t>.</w:t>
      </w:r>
    </w:p>
    <w:p w14:paraId="20B2C1D5" w14:textId="66C5A5D1" w:rsidR="0057713D" w:rsidRPr="00F9008E" w:rsidRDefault="0057713D" w:rsidP="002457B7">
      <w:pPr>
        <w:spacing w:before="120" w:after="120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 w:hint="eastAsia"/>
          <w:noProof/>
          <w:sz w:val="24"/>
          <w:szCs w:val="24"/>
          <w:lang w:val="en-IN" w:eastAsia="en-IN"/>
        </w:rPr>
        <w:drawing>
          <wp:inline distT="0" distB="0" distL="0" distR="0" wp14:anchorId="3A4E5C7A" wp14:editId="2D13AC4C">
            <wp:extent cx="5759450" cy="2428875"/>
            <wp:effectExtent l="0" t="0" r="0" b="9525"/>
            <wp:docPr id="8" name="图片 8" descr="图表, 直方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图表, 直方图&#10;&#10;描述已自动生成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772455" w14:textId="72385C0C" w:rsidR="0057713D" w:rsidRPr="00F9008E" w:rsidRDefault="0057713D" w:rsidP="002457B7">
      <w:pPr>
        <w:spacing w:before="120" w:after="120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Fig. S</w:t>
      </w:r>
      <w:r w:rsidR="001A3203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4</w:t>
      </w:r>
      <w:r w:rsidRPr="00F9008E">
        <w:rPr>
          <w:rFonts w:ascii="Times New Roman" w:eastAsia="楷体" w:hAnsi="Times New Roman" w:cs="Times New Roman"/>
          <w:sz w:val="24"/>
          <w:szCs w:val="24"/>
        </w:rPr>
        <w:t xml:space="preserve"> </w:t>
      </w:r>
      <w:bookmarkStart w:id="0" w:name="_Hlk228110587"/>
      <w:r w:rsidR="00C251CE" w:rsidRPr="00F9008E">
        <w:rPr>
          <w:rFonts w:ascii="Times New Roman" w:eastAsia="楷体" w:hAnsi="Times New Roman" w:cs="Times New Roman"/>
          <w:sz w:val="24"/>
          <w:szCs w:val="24"/>
        </w:rPr>
        <w:t xml:space="preserve">Fe 2p spectra of the </w:t>
      </w:r>
      <w:r w:rsidR="007F62EE" w:rsidRPr="00F9008E">
        <w:rPr>
          <w:rFonts w:ascii="Times New Roman" w:eastAsia="楷体" w:hAnsi="Times New Roman" w:cs="Times New Roman"/>
          <w:sz w:val="24"/>
          <w:szCs w:val="24"/>
        </w:rPr>
        <w:t>(</w:t>
      </w:r>
      <w:r w:rsidR="007F62EE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a</w:t>
      </w:r>
      <w:r w:rsidR="007F62EE" w:rsidRPr="00F9008E">
        <w:rPr>
          <w:rFonts w:ascii="Times New Roman" w:eastAsia="楷体" w:hAnsi="Times New Roman" w:cs="Times New Roman"/>
          <w:sz w:val="24"/>
          <w:szCs w:val="24"/>
        </w:rPr>
        <w:t xml:space="preserve">) </w:t>
      </w:r>
      <w:r w:rsidR="00C251CE" w:rsidRPr="00F9008E">
        <w:rPr>
          <w:rFonts w:ascii="Times New Roman" w:eastAsia="楷体" w:hAnsi="Times New Roman" w:cs="Times New Roman"/>
          <w:sz w:val="24"/>
          <w:szCs w:val="24"/>
        </w:rPr>
        <w:t xml:space="preserve">pristine Mn-HCF electrode and </w:t>
      </w:r>
      <w:r w:rsidR="007F62EE" w:rsidRPr="00F9008E">
        <w:rPr>
          <w:rFonts w:ascii="Times New Roman" w:eastAsia="楷体" w:hAnsi="Times New Roman" w:cs="Times New Roman"/>
          <w:sz w:val="24"/>
          <w:szCs w:val="24"/>
        </w:rPr>
        <w:t>(</w:t>
      </w:r>
      <w:r w:rsidR="007F62EE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b</w:t>
      </w:r>
      <w:r w:rsidR="007F62EE" w:rsidRPr="00F9008E">
        <w:rPr>
          <w:rFonts w:ascii="Times New Roman" w:eastAsia="楷体" w:hAnsi="Times New Roman" w:cs="Times New Roman"/>
          <w:sz w:val="24"/>
          <w:szCs w:val="24"/>
        </w:rPr>
        <w:t xml:space="preserve">) </w:t>
      </w:r>
      <w:r w:rsidR="00C251CE" w:rsidRPr="00F9008E">
        <w:rPr>
          <w:rFonts w:ascii="Times New Roman" w:eastAsia="楷体" w:hAnsi="Times New Roman" w:cs="Times New Roman"/>
          <w:sz w:val="24"/>
          <w:szCs w:val="24"/>
        </w:rPr>
        <w:t xml:space="preserve">the Mn-HCF electrode with </w:t>
      </w:r>
      <w:r w:rsidR="00F76D59" w:rsidRPr="00F9008E">
        <w:rPr>
          <w:rFonts w:ascii="Times New Roman" w:eastAsia="楷体" w:hAnsi="Times New Roman" w:cs="Times New Roman"/>
          <w:sz w:val="24"/>
          <w:szCs w:val="24"/>
        </w:rPr>
        <w:t>median voltage at 1.2 V.</w:t>
      </w:r>
      <w:bookmarkEnd w:id="0"/>
    </w:p>
    <w:p w14:paraId="5B9884FE" w14:textId="4383658F" w:rsidR="009C66FA" w:rsidRPr="00F9008E" w:rsidRDefault="009C66FA" w:rsidP="002457B7">
      <w:pPr>
        <w:spacing w:before="120" w:after="120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0F73A2B0" wp14:editId="27C918C3">
            <wp:extent cx="5759450" cy="1993900"/>
            <wp:effectExtent l="0" t="0" r="0" b="6350"/>
            <wp:docPr id="13" name="图片 13" descr="图片包含 图表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图片包含 图表&#10;&#10;描述已自动生成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199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F56E47" w14:textId="4A701422" w:rsidR="009C66FA" w:rsidRPr="00F9008E" w:rsidRDefault="009C66FA" w:rsidP="00700503">
      <w:pPr>
        <w:spacing w:before="120" w:after="120"/>
        <w:jc w:val="left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Fig. S5</w:t>
      </w:r>
      <w:r w:rsidRPr="00F9008E">
        <w:rPr>
          <w:rFonts w:ascii="Times New Roman" w:eastAsia="楷体" w:hAnsi="Times New Roman" w:cs="Times New Roman"/>
          <w:sz w:val="24"/>
          <w:szCs w:val="24"/>
        </w:rPr>
        <w:t xml:space="preserve"> </w:t>
      </w:r>
      <w:r w:rsidR="00B46D66" w:rsidRPr="00F9008E">
        <w:rPr>
          <w:rFonts w:ascii="Times New Roman" w:eastAsia="楷体" w:hAnsi="Times New Roman" w:cs="Times New Roman"/>
          <w:sz w:val="24"/>
          <w:szCs w:val="24"/>
        </w:rPr>
        <w:t>(</w:t>
      </w:r>
      <w:r w:rsidR="00B46D66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a</w:t>
      </w:r>
      <w:r w:rsidR="00B46D66" w:rsidRPr="00F9008E">
        <w:rPr>
          <w:rFonts w:ascii="Times New Roman" w:eastAsia="楷体" w:hAnsi="Times New Roman" w:cs="Times New Roman"/>
          <w:sz w:val="24"/>
          <w:szCs w:val="24"/>
        </w:rPr>
        <w:t xml:space="preserve">) </w:t>
      </w:r>
      <w:r w:rsidRPr="00F9008E">
        <w:rPr>
          <w:rFonts w:ascii="Times New Roman" w:eastAsia="楷体" w:hAnsi="Times New Roman" w:cs="Times New Roman"/>
          <w:sz w:val="24"/>
          <w:szCs w:val="24"/>
        </w:rPr>
        <w:t xml:space="preserve">EDS mapping and </w:t>
      </w:r>
      <w:r w:rsidR="00B46D66" w:rsidRPr="00F9008E">
        <w:rPr>
          <w:rFonts w:ascii="Times New Roman" w:eastAsia="楷体" w:hAnsi="Times New Roman" w:cs="Times New Roman"/>
          <w:sz w:val="24"/>
          <w:szCs w:val="24"/>
        </w:rPr>
        <w:t>(</w:t>
      </w:r>
      <w:r w:rsidR="00B46D66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b</w:t>
      </w:r>
      <w:r w:rsidR="00B46D66" w:rsidRPr="00F9008E">
        <w:rPr>
          <w:rFonts w:ascii="Times New Roman" w:eastAsia="楷体" w:hAnsi="Times New Roman" w:cs="Times New Roman"/>
          <w:sz w:val="24"/>
          <w:szCs w:val="24"/>
        </w:rPr>
        <w:t xml:space="preserve">) </w:t>
      </w:r>
      <w:r w:rsidRPr="00F9008E">
        <w:rPr>
          <w:rFonts w:ascii="Times New Roman" w:eastAsia="楷体" w:hAnsi="Times New Roman" w:cs="Times New Roman"/>
          <w:sz w:val="24"/>
          <w:szCs w:val="24"/>
        </w:rPr>
        <w:t>local energy spectra of electrode particles with median voltage at 1.2 V.</w:t>
      </w:r>
    </w:p>
    <w:p w14:paraId="39798EBE" w14:textId="0F7E6A9D" w:rsidR="00381E1D" w:rsidRPr="00F9008E" w:rsidRDefault="00143DEF" w:rsidP="002457B7">
      <w:pPr>
        <w:spacing w:before="120" w:after="120"/>
        <w:jc w:val="center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1CCCFBA4" wp14:editId="6E0AD641">
            <wp:extent cx="3048000" cy="2519725"/>
            <wp:effectExtent l="0" t="0" r="0" b="0"/>
            <wp:docPr id="15" name="图片 15" descr="图表, 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图表, 图示&#10;&#10;描述已自动生成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48825" cy="2520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F31012" w14:textId="50D7B3C3" w:rsidR="00143DEF" w:rsidRPr="00F9008E" w:rsidRDefault="00143DEF" w:rsidP="00700503">
      <w:pPr>
        <w:spacing w:before="120" w:after="120"/>
        <w:jc w:val="left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Fig. S</w:t>
      </w:r>
      <w:r w:rsidR="009C66FA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6</w:t>
      </w:r>
      <w:r w:rsidRPr="00F9008E">
        <w:rPr>
          <w:rFonts w:ascii="Times New Roman" w:eastAsia="楷体" w:hAnsi="Times New Roman" w:cs="Times New Roman"/>
          <w:sz w:val="24"/>
          <w:szCs w:val="24"/>
        </w:rPr>
        <w:t xml:space="preserve"> LSV curves of 8</w:t>
      </w:r>
      <w:r w:rsidR="00E101AB" w:rsidRPr="00F9008E">
        <w:rPr>
          <w:rFonts w:ascii="Times New Roman" w:eastAsia="楷体" w:hAnsi="Times New Roman" w:cs="Times New Roman"/>
          <w:sz w:val="24"/>
          <w:szCs w:val="24"/>
        </w:rPr>
        <w:t>.8</w:t>
      </w:r>
      <w:r w:rsidRPr="00F9008E">
        <w:rPr>
          <w:rFonts w:ascii="Times New Roman" w:eastAsia="楷体" w:hAnsi="Times New Roman" w:cs="Times New Roman"/>
          <w:sz w:val="24"/>
          <w:szCs w:val="24"/>
        </w:rPr>
        <w:t xml:space="preserve"> M and 17.6 M NaClO</w:t>
      </w:r>
      <w:r w:rsidR="007311B4" w:rsidRPr="00F9008E">
        <w:rPr>
          <w:rFonts w:ascii="Times New Roman" w:eastAsia="楷体" w:hAnsi="Times New Roman" w:cs="Times New Roman"/>
          <w:sz w:val="24"/>
          <w:szCs w:val="24"/>
          <w:vertAlign w:val="subscript"/>
        </w:rPr>
        <w:t>4</w:t>
      </w:r>
      <w:r w:rsidRPr="00F9008E">
        <w:rPr>
          <w:rFonts w:ascii="Times New Roman" w:eastAsia="楷体" w:hAnsi="Times New Roman" w:cs="Times New Roman"/>
          <w:sz w:val="24"/>
          <w:szCs w:val="24"/>
        </w:rPr>
        <w:t>.</w:t>
      </w:r>
    </w:p>
    <w:p w14:paraId="290FD533" w14:textId="4F854D16" w:rsidR="00D34468" w:rsidRPr="00F9008E" w:rsidRDefault="006151D0" w:rsidP="002457B7">
      <w:pPr>
        <w:spacing w:before="120" w:after="120"/>
        <w:jc w:val="center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47EB3529" wp14:editId="3AA436D8">
            <wp:extent cx="3308350" cy="2431981"/>
            <wp:effectExtent l="0" t="0" r="6350" b="6985"/>
            <wp:docPr id="35" name="图片 35" descr="图表, 折线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图表, 折线图&#10;&#10;描述已自动生成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308350" cy="2431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023276" w14:textId="6FD185D8" w:rsidR="00D34468" w:rsidRPr="00F9008E" w:rsidRDefault="006C1050" w:rsidP="002457B7">
      <w:pPr>
        <w:spacing w:before="120" w:after="120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Fig.</w:t>
      </w:r>
      <w:r w:rsidR="005855AD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 xml:space="preserve"> S</w:t>
      </w:r>
      <w:r w:rsidR="009C66FA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7</w:t>
      </w:r>
      <w:r w:rsidR="005855AD" w:rsidRPr="00F9008E">
        <w:rPr>
          <w:rFonts w:ascii="Times New Roman" w:eastAsia="楷体" w:hAnsi="Times New Roman" w:cs="Times New Roman"/>
          <w:sz w:val="24"/>
          <w:szCs w:val="24"/>
        </w:rPr>
        <w:t xml:space="preserve"> In-situ pH monitoring of Mn-HCF electrodes during the initial charge-discharge cycle in the </w:t>
      </w:r>
      <w:bookmarkStart w:id="1" w:name="OLE_LINK19"/>
      <w:r w:rsidR="005855AD" w:rsidRPr="00F9008E">
        <w:rPr>
          <w:rFonts w:ascii="Times New Roman" w:eastAsia="楷体" w:hAnsi="Times New Roman" w:cs="Times New Roman"/>
          <w:sz w:val="24"/>
          <w:szCs w:val="24"/>
        </w:rPr>
        <w:t>WISE-Fe(OTf)₃/17.6m</w:t>
      </w:r>
      <w:bookmarkEnd w:id="1"/>
      <w:r w:rsidR="005855AD" w:rsidRPr="00F9008E">
        <w:rPr>
          <w:rFonts w:ascii="Times New Roman" w:eastAsia="楷体" w:hAnsi="Times New Roman" w:cs="Times New Roman" w:hint="eastAsia"/>
          <w:sz w:val="24"/>
          <w:szCs w:val="24"/>
        </w:rPr>
        <w:t>.</w:t>
      </w:r>
    </w:p>
    <w:p w14:paraId="67D82861" w14:textId="370A8B9E" w:rsidR="001F2D8E" w:rsidRPr="00F9008E" w:rsidRDefault="006151D0" w:rsidP="002457B7">
      <w:pPr>
        <w:spacing w:before="120" w:after="120"/>
        <w:jc w:val="center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2A9B00C6" wp14:editId="7AD531A0">
            <wp:extent cx="2838450" cy="2366396"/>
            <wp:effectExtent l="0" t="0" r="0" b="0"/>
            <wp:docPr id="36" name="图片 36" descr="图表, 折线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 descr="图表, 折线图&#10;&#10;描述已自动生成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41810" cy="2369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A2EAF1" w14:textId="25F3290B" w:rsidR="001F2D8E" w:rsidRPr="00F9008E" w:rsidRDefault="006C1050" w:rsidP="002457B7">
      <w:pPr>
        <w:spacing w:before="120" w:after="120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Fig.</w:t>
      </w:r>
      <w:r w:rsidR="008D4C58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 xml:space="preserve"> S</w:t>
      </w:r>
      <w:r w:rsidR="009C66FA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8</w:t>
      </w:r>
      <w:r w:rsidR="008D4C58" w:rsidRPr="00F9008E">
        <w:rPr>
          <w:rFonts w:ascii="Times New Roman" w:eastAsia="楷体" w:hAnsi="Times New Roman" w:cs="Times New Roman"/>
          <w:sz w:val="24"/>
          <w:szCs w:val="24"/>
        </w:rPr>
        <w:t xml:space="preserve"> Variation in Mn and Fe content in Mn-HCF electrodes at different cycle numbers within the WISE-Fe(OTf)₃/17.6m.</w:t>
      </w:r>
    </w:p>
    <w:p w14:paraId="617A983A" w14:textId="50160A47" w:rsidR="009C66FA" w:rsidRPr="00F9008E" w:rsidRDefault="009C66FA" w:rsidP="002457B7">
      <w:pPr>
        <w:spacing w:before="120" w:after="120"/>
        <w:jc w:val="center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 w:hint="eastAsia"/>
          <w:noProof/>
          <w:sz w:val="24"/>
          <w:szCs w:val="24"/>
          <w:lang w:val="en-IN" w:eastAsia="en-IN"/>
        </w:rPr>
        <w:drawing>
          <wp:inline distT="0" distB="0" distL="0" distR="0" wp14:anchorId="1856CBAA" wp14:editId="5005C114">
            <wp:extent cx="3067050" cy="2678174"/>
            <wp:effectExtent l="0" t="0" r="0" b="8255"/>
            <wp:docPr id="20" name="图片 20" descr="图表, 散点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图表, 散点图&#10;&#10;描述已自动生成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68380" cy="2679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952AF1" w14:textId="0C86FA0C" w:rsidR="009C66FA" w:rsidRPr="00F9008E" w:rsidRDefault="009C66FA" w:rsidP="002457B7">
      <w:pPr>
        <w:spacing w:before="120" w:after="120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 xml:space="preserve">Fig. S9 </w:t>
      </w:r>
      <w:r w:rsidR="004A7411" w:rsidRPr="00F9008E">
        <w:rPr>
          <w:rFonts w:ascii="Times New Roman" w:eastAsia="楷体" w:hAnsi="Times New Roman" w:cs="Times New Roman"/>
          <w:sz w:val="24"/>
          <w:szCs w:val="24"/>
        </w:rPr>
        <w:t xml:space="preserve">Volume fraction of the repaired phase at different </w:t>
      </w:r>
      <w:r w:rsidR="009C05D4" w:rsidRPr="00F9008E">
        <w:rPr>
          <w:rFonts w:ascii="Times New Roman" w:eastAsia="楷体" w:hAnsi="Times New Roman" w:cs="Times New Roman"/>
          <w:sz w:val="24"/>
          <w:szCs w:val="24"/>
        </w:rPr>
        <w:t>cycle number</w:t>
      </w:r>
      <w:r w:rsidR="009C05D4" w:rsidRPr="00F9008E">
        <w:rPr>
          <w:rFonts w:ascii="Times New Roman" w:eastAsia="楷体" w:hAnsi="Times New Roman" w:cs="Times New Roman" w:hint="eastAsia"/>
          <w:sz w:val="24"/>
          <w:szCs w:val="24"/>
        </w:rPr>
        <w:t>s</w:t>
      </w:r>
      <w:r w:rsidR="004A7411" w:rsidRPr="00F9008E">
        <w:rPr>
          <w:rFonts w:ascii="Times New Roman" w:eastAsia="楷体" w:hAnsi="Times New Roman" w:cs="Times New Roman"/>
          <w:sz w:val="24"/>
          <w:szCs w:val="24"/>
        </w:rPr>
        <w:t>.</w:t>
      </w:r>
    </w:p>
    <w:p w14:paraId="4C555B11" w14:textId="61C07367" w:rsidR="00770A16" w:rsidRPr="00F9008E" w:rsidRDefault="00770A16" w:rsidP="002457B7">
      <w:pPr>
        <w:spacing w:before="120" w:after="120"/>
        <w:jc w:val="center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2F182982" wp14:editId="6A2A5E1C">
            <wp:extent cx="3454400" cy="2232631"/>
            <wp:effectExtent l="0" t="0" r="0" b="0"/>
            <wp:docPr id="46" name="图片 46" descr="图表, 折线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 descr="图表, 折线图&#10;&#10;描述已自动生成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456423" cy="2233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5BEAC5" w14:textId="77777777" w:rsidR="00770A16" w:rsidRPr="00F9008E" w:rsidRDefault="00770A16" w:rsidP="002457B7">
      <w:pPr>
        <w:spacing w:before="120" w:after="120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Fig. S10</w:t>
      </w:r>
      <w:r w:rsidRPr="00F9008E">
        <w:rPr>
          <w:rFonts w:ascii="Times New Roman" w:eastAsia="楷体" w:hAnsi="Times New Roman" w:cs="Times New Roman"/>
          <w:sz w:val="24"/>
          <w:szCs w:val="24"/>
        </w:rPr>
        <w:t xml:space="preserve"> Long-term cycling stability of Mn-HCF electrodes versus median voltage in WISE-Fe(OTf)₃/17.6m</w:t>
      </w:r>
      <w:r w:rsidRPr="00F9008E">
        <w:rPr>
          <w:rFonts w:ascii="Times New Roman" w:eastAsia="楷体" w:hAnsi="Times New Roman" w:cs="Times New Roman" w:hint="eastAsia"/>
          <w:sz w:val="24"/>
          <w:szCs w:val="24"/>
        </w:rPr>
        <w:t>.</w:t>
      </w:r>
    </w:p>
    <w:p w14:paraId="27C7DE82" w14:textId="043D0A47" w:rsidR="00770A16" w:rsidRPr="00F9008E" w:rsidRDefault="00770A16" w:rsidP="002457B7">
      <w:pPr>
        <w:spacing w:before="120" w:after="120"/>
        <w:jc w:val="center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34C00329" wp14:editId="1C689FBD">
            <wp:extent cx="5759450" cy="1353820"/>
            <wp:effectExtent l="0" t="0" r="0" b="0"/>
            <wp:docPr id="3" name="图片 3" descr="地上的植物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地上的植物&#10;&#10;描述已自动生成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1353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C355C9" w14:textId="53FF3A05" w:rsidR="00770A16" w:rsidRPr="00F9008E" w:rsidRDefault="00770A16" w:rsidP="002457B7">
      <w:pPr>
        <w:spacing w:before="120" w:after="120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Fig. S</w:t>
      </w:r>
      <w:r w:rsidR="005B255C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11</w:t>
      </w:r>
      <w:r w:rsidRPr="00F9008E">
        <w:rPr>
          <w:rFonts w:ascii="Times New Roman" w:eastAsia="楷体" w:hAnsi="Times New Roman" w:cs="Times New Roman"/>
          <w:sz w:val="24"/>
          <w:szCs w:val="24"/>
        </w:rPr>
        <w:t xml:space="preserve"> SEM images of Mn-HCF electrodes at different cycle numbers in </w:t>
      </w:r>
      <w:bookmarkStart w:id="2" w:name="_Hlk218448953"/>
      <w:r w:rsidRPr="00F9008E">
        <w:rPr>
          <w:rFonts w:ascii="Times New Roman" w:eastAsia="楷体" w:hAnsi="Times New Roman" w:cs="Times New Roman"/>
          <w:sz w:val="24"/>
          <w:szCs w:val="24"/>
        </w:rPr>
        <w:t>WISE-Fe(OTf)₃/17.6m</w:t>
      </w:r>
      <w:bookmarkEnd w:id="2"/>
      <w:r w:rsidRPr="00F9008E">
        <w:rPr>
          <w:rFonts w:ascii="Times New Roman" w:eastAsia="楷体" w:hAnsi="Times New Roman" w:cs="Times New Roman"/>
          <w:sz w:val="24"/>
          <w:szCs w:val="24"/>
        </w:rPr>
        <w:t>.</w:t>
      </w:r>
    </w:p>
    <w:p w14:paraId="0161C609" w14:textId="77777777" w:rsidR="00AA1CB3" w:rsidRPr="00F9008E" w:rsidRDefault="00AA1CB3" w:rsidP="002457B7">
      <w:pPr>
        <w:spacing w:before="120" w:after="120"/>
        <w:rPr>
          <w:rFonts w:ascii="Times New Roman" w:eastAsia="楷体" w:hAnsi="Times New Roman" w:cs="Times New Roman"/>
          <w:sz w:val="24"/>
          <w:szCs w:val="24"/>
        </w:rPr>
      </w:pPr>
    </w:p>
    <w:p w14:paraId="6A8DDFFE" w14:textId="6048BA70" w:rsidR="004B313B" w:rsidRPr="00F9008E" w:rsidRDefault="00287232" w:rsidP="002457B7">
      <w:pPr>
        <w:spacing w:before="120" w:after="120"/>
        <w:jc w:val="center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6125416A" wp14:editId="45AE876D">
            <wp:extent cx="2880000" cy="2522778"/>
            <wp:effectExtent l="0" t="0" r="0" b="0"/>
            <wp:docPr id="7" name="图片 7" descr="图表, 直方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图表, 直方图&#10;&#10;描述已自动生成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522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C9FB73" w14:textId="44494023" w:rsidR="00F81E84" w:rsidRPr="00F9008E" w:rsidRDefault="00F81E84" w:rsidP="002457B7">
      <w:pPr>
        <w:spacing w:before="120" w:after="120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Fig. S12</w:t>
      </w:r>
      <w:r w:rsidRPr="00F9008E">
        <w:rPr>
          <w:rFonts w:ascii="Times New Roman" w:eastAsia="楷体" w:hAnsi="Times New Roman" w:cs="Times New Roman"/>
          <w:sz w:val="24"/>
          <w:szCs w:val="24"/>
        </w:rPr>
        <w:t xml:space="preserve"> </w:t>
      </w:r>
      <w:bookmarkStart w:id="3" w:name="OLE_LINK27"/>
      <w:r w:rsidRPr="00F9008E">
        <w:rPr>
          <w:rFonts w:ascii="Times New Roman" w:eastAsia="楷体" w:hAnsi="Times New Roman" w:cs="Times New Roman"/>
          <w:sz w:val="24"/>
          <w:szCs w:val="24"/>
        </w:rPr>
        <w:t>Powder X-ray Rietveld refinement profile of Mn-HCF electrodes in the fully charged state in WISE-Fe(OTf)</w:t>
      </w:r>
      <w:r w:rsidRPr="00F9008E">
        <w:rPr>
          <w:rFonts w:ascii="Times New Roman" w:eastAsia="楷体" w:hAnsi="Times New Roman" w:cs="Times New Roman"/>
          <w:sz w:val="24"/>
          <w:szCs w:val="24"/>
          <w:vertAlign w:val="subscript"/>
        </w:rPr>
        <w:t>3</w:t>
      </w:r>
      <w:r w:rsidRPr="00F9008E">
        <w:rPr>
          <w:rFonts w:ascii="Times New Roman" w:eastAsia="楷体" w:hAnsi="Times New Roman" w:cs="Times New Roman"/>
          <w:sz w:val="24"/>
          <w:szCs w:val="24"/>
        </w:rPr>
        <w:t>/17.6m.</w:t>
      </w:r>
    </w:p>
    <w:p w14:paraId="492E4D17" w14:textId="77777777" w:rsidR="00AA1CB3" w:rsidRPr="00F9008E" w:rsidRDefault="00AA1CB3" w:rsidP="002457B7">
      <w:pPr>
        <w:spacing w:before="120" w:after="120"/>
        <w:rPr>
          <w:rFonts w:ascii="Times New Roman" w:eastAsia="楷体" w:hAnsi="Times New Roman" w:cs="Times New Roman"/>
          <w:sz w:val="24"/>
          <w:szCs w:val="24"/>
        </w:rPr>
      </w:pPr>
    </w:p>
    <w:bookmarkEnd w:id="3"/>
    <w:p w14:paraId="1FAA2BA2" w14:textId="4578B6C7" w:rsidR="00770A16" w:rsidRPr="00F9008E" w:rsidRDefault="005B255C" w:rsidP="002457B7">
      <w:pPr>
        <w:spacing w:before="120" w:after="120"/>
        <w:jc w:val="center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62437B21" wp14:editId="47A84615">
            <wp:extent cx="3365500" cy="2568467"/>
            <wp:effectExtent l="0" t="0" r="6350" b="3810"/>
            <wp:docPr id="21" name="图片 21" descr="图表, 折线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图表, 折线图&#10;&#10;描述已自动生成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367202" cy="2569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7604BD" w14:textId="3CB608C9" w:rsidR="005B255C" w:rsidRPr="00F9008E" w:rsidRDefault="005B255C" w:rsidP="002457B7">
      <w:pPr>
        <w:spacing w:before="120" w:after="120"/>
        <w:rPr>
          <w:rFonts w:ascii="Times New Roman" w:eastAsia="楷体" w:hAnsi="Times New Roman" w:cs="Times New Roman"/>
          <w:sz w:val="24"/>
          <w:szCs w:val="24"/>
        </w:rPr>
      </w:pPr>
      <w:bookmarkStart w:id="4" w:name="OLE_LINK38"/>
      <w:r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Fig. S1</w:t>
      </w:r>
      <w:r w:rsidR="00542A33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3</w:t>
      </w:r>
      <w:r w:rsidRPr="00F9008E">
        <w:rPr>
          <w:rFonts w:ascii="Times New Roman" w:eastAsia="楷体" w:hAnsi="Times New Roman" w:cs="Times New Roman"/>
          <w:sz w:val="24"/>
          <w:szCs w:val="24"/>
        </w:rPr>
        <w:t xml:space="preserve"> Volume changes of Mn-HCF</w:t>
      </w:r>
      <w:r w:rsidR="008B05A0" w:rsidRPr="00F9008E">
        <w:rPr>
          <w:rFonts w:ascii="Times New Roman" w:eastAsia="楷体" w:hAnsi="Times New Roman" w:cs="Times New Roman"/>
          <w:sz w:val="24"/>
          <w:szCs w:val="24"/>
        </w:rPr>
        <w:t xml:space="preserve"> electrode</w:t>
      </w:r>
      <w:r w:rsidRPr="00F9008E">
        <w:rPr>
          <w:rFonts w:ascii="Times New Roman" w:eastAsia="楷体" w:hAnsi="Times New Roman" w:cs="Times New Roman"/>
          <w:sz w:val="24"/>
          <w:szCs w:val="24"/>
        </w:rPr>
        <w:t xml:space="preserve"> during charging and discharging in WISE-17.6m and WISE-Fe(OTf)</w:t>
      </w:r>
      <w:r w:rsidRPr="00F9008E">
        <w:rPr>
          <w:rFonts w:ascii="Times New Roman" w:eastAsia="楷体" w:hAnsi="Times New Roman" w:cs="Times New Roman"/>
          <w:sz w:val="24"/>
          <w:szCs w:val="24"/>
          <w:vertAlign w:val="subscript"/>
        </w:rPr>
        <w:t>3</w:t>
      </w:r>
      <w:r w:rsidRPr="00F9008E">
        <w:rPr>
          <w:rFonts w:ascii="Times New Roman" w:eastAsia="楷体" w:hAnsi="Times New Roman" w:cs="Times New Roman"/>
          <w:sz w:val="24"/>
          <w:szCs w:val="24"/>
        </w:rPr>
        <w:t>/17.6m,</w:t>
      </w:r>
      <w:r w:rsidRPr="00F9008E">
        <w:rPr>
          <w:rFonts w:ascii="Times New Roman" w:hAnsi="Times New Roman" w:cs="Times New Roman"/>
        </w:rPr>
        <w:t xml:space="preserve"> </w:t>
      </w:r>
      <w:r w:rsidRPr="00F9008E">
        <w:rPr>
          <w:rFonts w:ascii="Times New Roman" w:eastAsia="楷体" w:hAnsi="Times New Roman" w:cs="Times New Roman"/>
          <w:sz w:val="24"/>
          <w:szCs w:val="24"/>
        </w:rPr>
        <w:t>respectively.</w:t>
      </w:r>
    </w:p>
    <w:bookmarkEnd w:id="4"/>
    <w:p w14:paraId="3E816A26" w14:textId="65D28B14" w:rsidR="005B255C" w:rsidRPr="00F9008E" w:rsidRDefault="005B255C" w:rsidP="002457B7">
      <w:pPr>
        <w:spacing w:before="120" w:after="120"/>
        <w:jc w:val="center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 w:hint="eastAsia"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592E65E4" wp14:editId="40237151">
            <wp:extent cx="2971205" cy="2495550"/>
            <wp:effectExtent l="0" t="0" r="635" b="0"/>
            <wp:docPr id="22" name="图片 22" descr="图表, 条形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图表, 条形图&#10;&#10;描述已自动生成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972858" cy="2496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5BA03E" w14:textId="6BA3CAA6" w:rsidR="006F1D25" w:rsidRPr="00F9008E" w:rsidRDefault="006F1D25" w:rsidP="002457B7">
      <w:pPr>
        <w:spacing w:before="120" w:after="120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Fig. S1</w:t>
      </w:r>
      <w:r w:rsidR="00542A33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4</w:t>
      </w:r>
      <w:r w:rsidRPr="00F9008E">
        <w:rPr>
          <w:rFonts w:ascii="Times New Roman" w:eastAsia="楷体" w:hAnsi="Times New Roman" w:cs="Times New Roman"/>
          <w:sz w:val="24"/>
          <w:szCs w:val="24"/>
        </w:rPr>
        <w:t xml:space="preserve"> </w:t>
      </w:r>
      <w:r w:rsidR="000276FB" w:rsidRPr="00F9008E">
        <w:rPr>
          <w:rFonts w:ascii="Times New Roman" w:eastAsia="楷体" w:hAnsi="Times New Roman" w:cs="Times New Roman"/>
          <w:sz w:val="24"/>
          <w:szCs w:val="24"/>
        </w:rPr>
        <w:t>The proportion of the tetragonal phase of Mn-HCF</w:t>
      </w:r>
      <w:r w:rsidR="008B05A0" w:rsidRPr="00F9008E">
        <w:rPr>
          <w:rFonts w:ascii="Times New Roman" w:eastAsia="楷体" w:hAnsi="Times New Roman" w:cs="Times New Roman"/>
          <w:sz w:val="24"/>
          <w:szCs w:val="24"/>
        </w:rPr>
        <w:t xml:space="preserve"> electrode</w:t>
      </w:r>
      <w:r w:rsidR="000276FB" w:rsidRPr="00F9008E">
        <w:rPr>
          <w:rFonts w:ascii="Times New Roman" w:eastAsia="楷体" w:hAnsi="Times New Roman" w:cs="Times New Roman"/>
          <w:sz w:val="24"/>
          <w:szCs w:val="24"/>
        </w:rPr>
        <w:t xml:space="preserve"> </w:t>
      </w:r>
      <w:r w:rsidRPr="00F9008E">
        <w:rPr>
          <w:rFonts w:ascii="Times New Roman" w:eastAsia="楷体" w:hAnsi="Times New Roman" w:cs="Times New Roman"/>
          <w:sz w:val="24"/>
          <w:szCs w:val="24"/>
        </w:rPr>
        <w:t>during charging and discharging in WISE-Fe(OTf)</w:t>
      </w:r>
      <w:r w:rsidRPr="00F9008E">
        <w:rPr>
          <w:rFonts w:ascii="Times New Roman" w:eastAsia="楷体" w:hAnsi="Times New Roman" w:cs="Times New Roman"/>
          <w:sz w:val="24"/>
          <w:szCs w:val="24"/>
          <w:vertAlign w:val="subscript"/>
        </w:rPr>
        <w:t>3</w:t>
      </w:r>
      <w:r w:rsidRPr="00F9008E">
        <w:rPr>
          <w:rFonts w:ascii="Times New Roman" w:eastAsia="楷体" w:hAnsi="Times New Roman" w:cs="Times New Roman"/>
          <w:sz w:val="24"/>
          <w:szCs w:val="24"/>
        </w:rPr>
        <w:t>/17.6m.</w:t>
      </w:r>
    </w:p>
    <w:p w14:paraId="20C20870" w14:textId="17C5B06C" w:rsidR="00534232" w:rsidRPr="00F9008E" w:rsidRDefault="00143DEF" w:rsidP="002457B7">
      <w:pPr>
        <w:spacing w:before="120" w:after="120"/>
        <w:jc w:val="center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 w:hint="eastAsia"/>
          <w:noProof/>
          <w:sz w:val="24"/>
          <w:szCs w:val="24"/>
          <w:lang w:val="en-IN" w:eastAsia="en-IN"/>
        </w:rPr>
        <w:drawing>
          <wp:inline distT="0" distB="0" distL="0" distR="0" wp14:anchorId="10FE2C8A" wp14:editId="239D4857">
            <wp:extent cx="2978150" cy="2523711"/>
            <wp:effectExtent l="0" t="0" r="0" b="0"/>
            <wp:docPr id="12" name="图片 12" descr="图表, 直方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图表, 直方图&#10;&#10;描述已自动生成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979425" cy="2524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736C23" w14:textId="3B2D3AD8" w:rsidR="00143DEF" w:rsidRPr="00F9008E" w:rsidRDefault="00143DEF" w:rsidP="002457B7">
      <w:pPr>
        <w:spacing w:before="120" w:after="120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Fig. S</w:t>
      </w:r>
      <w:r w:rsidR="000276FB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1</w:t>
      </w:r>
      <w:r w:rsidR="00542A33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5</w:t>
      </w:r>
      <w:r w:rsidRPr="00F9008E">
        <w:rPr>
          <w:rFonts w:ascii="Times New Roman" w:eastAsia="楷体" w:hAnsi="Times New Roman" w:cs="Times New Roman"/>
          <w:sz w:val="24"/>
          <w:szCs w:val="24"/>
        </w:rPr>
        <w:t xml:space="preserve"> Raman spectra of the Mn-HCF electrode before and after vacuum drying at 120°C.</w:t>
      </w:r>
    </w:p>
    <w:p w14:paraId="5E736EC8" w14:textId="696FDBE5" w:rsidR="008B6D21" w:rsidRPr="00F9008E" w:rsidRDefault="00534232" w:rsidP="002457B7">
      <w:pPr>
        <w:spacing w:before="120" w:after="120"/>
        <w:jc w:val="center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0353C307" wp14:editId="1DDD1C37">
            <wp:extent cx="5327650" cy="2057636"/>
            <wp:effectExtent l="0" t="0" r="6350" b="0"/>
            <wp:docPr id="4" name="图片 4" descr="图表, 直方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图表, 直方图&#10;&#10;描述已自动生成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329597" cy="2058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D4379A" w14:textId="22A6558C" w:rsidR="00AD0502" w:rsidRPr="00F9008E" w:rsidRDefault="006C1050" w:rsidP="002457B7">
      <w:pPr>
        <w:spacing w:before="120" w:after="120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Fig.</w:t>
      </w:r>
      <w:r w:rsidR="00AD0502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 xml:space="preserve"> S</w:t>
      </w:r>
      <w:r w:rsidR="000276FB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1</w:t>
      </w:r>
      <w:r w:rsidR="00542A33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6</w:t>
      </w:r>
      <w:r w:rsidR="00AD0502" w:rsidRPr="00F9008E">
        <w:rPr>
          <w:rFonts w:ascii="Times New Roman" w:eastAsia="楷体" w:hAnsi="Times New Roman" w:cs="Times New Roman"/>
          <w:sz w:val="24"/>
          <w:szCs w:val="24"/>
        </w:rPr>
        <w:t xml:space="preserve"> Cyclic voltammetry curves of Mn</w:t>
      </w:r>
      <w:r w:rsidR="00F25AB5" w:rsidRPr="00F9008E">
        <w:rPr>
          <w:rFonts w:ascii="Times New Roman" w:eastAsia="楷体" w:hAnsi="Times New Roman" w:cs="Times New Roman"/>
          <w:sz w:val="24"/>
          <w:szCs w:val="24"/>
        </w:rPr>
        <w:t>-</w:t>
      </w:r>
      <w:r w:rsidR="00AD0502" w:rsidRPr="00F9008E">
        <w:rPr>
          <w:rFonts w:ascii="Times New Roman" w:eastAsia="楷体" w:hAnsi="Times New Roman" w:cs="Times New Roman"/>
          <w:sz w:val="24"/>
          <w:szCs w:val="24"/>
        </w:rPr>
        <w:t xml:space="preserve">HCF electrodes in </w:t>
      </w:r>
      <w:r w:rsidR="00B33180" w:rsidRPr="00F9008E">
        <w:rPr>
          <w:rFonts w:ascii="Times New Roman" w:eastAsia="楷体" w:hAnsi="Times New Roman" w:cs="Times New Roman"/>
          <w:sz w:val="24"/>
          <w:szCs w:val="24"/>
        </w:rPr>
        <w:t>(</w:t>
      </w:r>
      <w:r w:rsidR="00B33180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a</w:t>
      </w:r>
      <w:r w:rsidR="00B33180" w:rsidRPr="00F9008E">
        <w:rPr>
          <w:rFonts w:ascii="Times New Roman" w:eastAsia="楷体" w:hAnsi="Times New Roman" w:cs="Times New Roman"/>
          <w:sz w:val="24"/>
          <w:szCs w:val="24"/>
        </w:rPr>
        <w:t xml:space="preserve">) </w:t>
      </w:r>
      <w:r w:rsidR="00AD0502" w:rsidRPr="00F9008E">
        <w:rPr>
          <w:rFonts w:ascii="Times New Roman" w:eastAsia="楷体" w:hAnsi="Times New Roman" w:cs="Times New Roman"/>
          <w:sz w:val="24"/>
          <w:szCs w:val="24"/>
        </w:rPr>
        <w:t xml:space="preserve">WISE-17.6m and </w:t>
      </w:r>
      <w:r w:rsidR="00B33180" w:rsidRPr="00F9008E">
        <w:rPr>
          <w:rFonts w:ascii="Times New Roman" w:eastAsia="楷体" w:hAnsi="Times New Roman" w:cs="Times New Roman"/>
          <w:sz w:val="24"/>
          <w:szCs w:val="24"/>
        </w:rPr>
        <w:t>(</w:t>
      </w:r>
      <w:r w:rsidR="007F62EE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b</w:t>
      </w:r>
      <w:r w:rsidR="00B33180" w:rsidRPr="00F9008E">
        <w:rPr>
          <w:rFonts w:ascii="Times New Roman" w:eastAsia="楷体" w:hAnsi="Times New Roman" w:cs="Times New Roman"/>
          <w:sz w:val="24"/>
          <w:szCs w:val="24"/>
        </w:rPr>
        <w:t xml:space="preserve">) </w:t>
      </w:r>
      <w:r w:rsidR="00AD0502" w:rsidRPr="00F9008E">
        <w:rPr>
          <w:rFonts w:ascii="Times New Roman" w:eastAsia="楷体" w:hAnsi="Times New Roman" w:cs="Times New Roman"/>
          <w:sz w:val="24"/>
          <w:szCs w:val="24"/>
        </w:rPr>
        <w:t>WISE-Fe(OTf)</w:t>
      </w:r>
      <w:r w:rsidR="00AD0502" w:rsidRPr="00F9008E">
        <w:rPr>
          <w:rFonts w:ascii="Times New Roman" w:eastAsia="楷体" w:hAnsi="Times New Roman" w:cs="Times New Roman"/>
          <w:sz w:val="24"/>
          <w:szCs w:val="24"/>
          <w:vertAlign w:val="subscript"/>
        </w:rPr>
        <w:t>3</w:t>
      </w:r>
      <w:r w:rsidR="00AD0502" w:rsidRPr="00F9008E">
        <w:rPr>
          <w:rFonts w:ascii="Times New Roman" w:eastAsia="楷体" w:hAnsi="Times New Roman" w:cs="Times New Roman"/>
          <w:sz w:val="24"/>
          <w:szCs w:val="24"/>
        </w:rPr>
        <w:t>/17.6m at 0.5 mV s</w:t>
      </w:r>
      <w:r w:rsidR="00AD0502" w:rsidRPr="00F9008E">
        <w:rPr>
          <w:rFonts w:ascii="Times New Roman" w:eastAsia="楷体" w:hAnsi="Times New Roman" w:cs="Times New Roman"/>
          <w:sz w:val="24"/>
          <w:szCs w:val="24"/>
          <w:vertAlign w:val="superscript"/>
        </w:rPr>
        <w:t>-1</w:t>
      </w:r>
      <w:r w:rsidR="00AD0502" w:rsidRPr="00F9008E">
        <w:rPr>
          <w:rFonts w:ascii="Times New Roman" w:eastAsia="楷体" w:hAnsi="Times New Roman" w:cs="Times New Roman"/>
          <w:sz w:val="24"/>
          <w:szCs w:val="24"/>
        </w:rPr>
        <w:t>,</w:t>
      </w:r>
      <w:r w:rsidR="00AD0502" w:rsidRPr="00F9008E">
        <w:rPr>
          <w:rFonts w:ascii="Times New Roman" w:hAnsi="Times New Roman" w:cs="Times New Roman"/>
        </w:rPr>
        <w:t xml:space="preserve"> </w:t>
      </w:r>
      <w:r w:rsidR="00AD0502" w:rsidRPr="00F9008E">
        <w:rPr>
          <w:rFonts w:ascii="Times New Roman" w:eastAsia="楷体" w:hAnsi="Times New Roman" w:cs="Times New Roman"/>
          <w:sz w:val="24"/>
          <w:szCs w:val="24"/>
        </w:rPr>
        <w:t>respectively.</w:t>
      </w:r>
    </w:p>
    <w:p w14:paraId="06BF7B13" w14:textId="1CBB0C56" w:rsidR="003476A3" w:rsidRPr="00F9008E" w:rsidRDefault="00720DC5" w:rsidP="002457B7">
      <w:pPr>
        <w:spacing w:before="120" w:after="120"/>
        <w:jc w:val="center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 w:hint="eastAsia"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4ED4F14B" wp14:editId="3189A209">
            <wp:extent cx="2571750" cy="2088853"/>
            <wp:effectExtent l="0" t="0" r="0" b="6985"/>
            <wp:docPr id="32" name="图片 32" descr="图表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图表&#10;&#10;描述已自动生成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576082" cy="2092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D3B04A" w14:textId="2F4671A2" w:rsidR="003476A3" w:rsidRPr="00F9008E" w:rsidRDefault="006C1050" w:rsidP="002457B7">
      <w:pPr>
        <w:spacing w:before="120" w:after="120"/>
        <w:rPr>
          <w:rFonts w:ascii="Times New Roman" w:eastAsia="楷体" w:hAnsi="Times New Roman" w:cs="Times New Roman"/>
          <w:sz w:val="24"/>
          <w:szCs w:val="24"/>
        </w:rPr>
      </w:pPr>
      <w:bookmarkStart w:id="5" w:name="OLE_LINK34"/>
      <w:r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Fig.</w:t>
      </w:r>
      <w:r w:rsidR="003476A3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 xml:space="preserve"> S</w:t>
      </w:r>
      <w:bookmarkEnd w:id="5"/>
      <w:r w:rsidR="000276FB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1</w:t>
      </w:r>
      <w:r w:rsidR="00542A33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7</w:t>
      </w:r>
      <w:r w:rsidR="003476A3" w:rsidRPr="00F9008E">
        <w:rPr>
          <w:rFonts w:ascii="Times New Roman" w:eastAsia="楷体" w:hAnsi="Times New Roman" w:cs="Times New Roman"/>
          <w:sz w:val="24"/>
          <w:szCs w:val="24"/>
        </w:rPr>
        <w:t xml:space="preserve"> Initial charging and discharging curves of Mn</w:t>
      </w:r>
      <w:r w:rsidR="00F25AB5" w:rsidRPr="00F9008E">
        <w:rPr>
          <w:rFonts w:ascii="Times New Roman" w:eastAsia="楷体" w:hAnsi="Times New Roman" w:cs="Times New Roman"/>
          <w:sz w:val="24"/>
          <w:szCs w:val="24"/>
        </w:rPr>
        <w:t>-</w:t>
      </w:r>
      <w:r w:rsidR="003476A3" w:rsidRPr="00F9008E">
        <w:rPr>
          <w:rFonts w:ascii="Times New Roman" w:eastAsia="楷体" w:hAnsi="Times New Roman" w:cs="Times New Roman"/>
          <w:sz w:val="24"/>
          <w:szCs w:val="24"/>
        </w:rPr>
        <w:t xml:space="preserve">HCF electrodes in </w:t>
      </w:r>
      <w:bookmarkStart w:id="6" w:name="OLE_LINK37"/>
      <w:bookmarkStart w:id="7" w:name="OLE_LINK35"/>
      <w:r w:rsidR="003476A3" w:rsidRPr="00F9008E">
        <w:rPr>
          <w:rFonts w:ascii="Times New Roman" w:eastAsia="楷体" w:hAnsi="Times New Roman" w:cs="Times New Roman"/>
          <w:sz w:val="24"/>
          <w:szCs w:val="24"/>
        </w:rPr>
        <w:t>WISE-17.6m</w:t>
      </w:r>
      <w:bookmarkEnd w:id="6"/>
      <w:r w:rsidR="003476A3" w:rsidRPr="00F9008E">
        <w:rPr>
          <w:rFonts w:ascii="Times New Roman" w:eastAsia="楷体" w:hAnsi="Times New Roman" w:cs="Times New Roman"/>
          <w:sz w:val="24"/>
          <w:szCs w:val="24"/>
        </w:rPr>
        <w:t xml:space="preserve"> and </w:t>
      </w:r>
      <w:bookmarkStart w:id="8" w:name="OLE_LINK9"/>
      <w:r w:rsidR="003476A3" w:rsidRPr="00F9008E">
        <w:rPr>
          <w:rFonts w:ascii="Times New Roman" w:eastAsia="楷体" w:hAnsi="Times New Roman" w:cs="Times New Roman"/>
          <w:sz w:val="24"/>
          <w:szCs w:val="24"/>
        </w:rPr>
        <w:t>WISE-Fe(OTf)</w:t>
      </w:r>
      <w:r w:rsidR="003476A3" w:rsidRPr="00F9008E">
        <w:rPr>
          <w:rFonts w:ascii="Times New Roman" w:eastAsia="楷体" w:hAnsi="Times New Roman" w:cs="Times New Roman"/>
          <w:sz w:val="24"/>
          <w:szCs w:val="24"/>
          <w:vertAlign w:val="subscript"/>
        </w:rPr>
        <w:t>3</w:t>
      </w:r>
      <w:r w:rsidR="003476A3" w:rsidRPr="00F9008E">
        <w:rPr>
          <w:rFonts w:ascii="Times New Roman" w:eastAsia="楷体" w:hAnsi="Times New Roman" w:cs="Times New Roman"/>
          <w:sz w:val="24"/>
          <w:szCs w:val="24"/>
        </w:rPr>
        <w:t>/17.6m</w:t>
      </w:r>
      <w:bookmarkEnd w:id="7"/>
      <w:bookmarkEnd w:id="8"/>
      <w:r w:rsidR="003476A3" w:rsidRPr="00F9008E">
        <w:rPr>
          <w:rFonts w:ascii="Times New Roman" w:eastAsia="楷体" w:hAnsi="Times New Roman" w:cs="Times New Roman"/>
          <w:sz w:val="24"/>
          <w:szCs w:val="24"/>
        </w:rPr>
        <w:t xml:space="preserve"> at 1A g</w:t>
      </w:r>
      <w:bookmarkStart w:id="9" w:name="OLE_LINK16"/>
      <w:r w:rsidR="003476A3" w:rsidRPr="00F9008E">
        <w:rPr>
          <w:rFonts w:ascii="Times New Roman" w:eastAsia="楷体" w:hAnsi="Times New Roman" w:cs="Times New Roman"/>
          <w:sz w:val="24"/>
          <w:szCs w:val="24"/>
          <w:vertAlign w:val="superscript"/>
        </w:rPr>
        <w:t>-1</w:t>
      </w:r>
      <w:r w:rsidR="003476A3" w:rsidRPr="00F9008E">
        <w:rPr>
          <w:rFonts w:ascii="Times New Roman" w:eastAsia="楷体" w:hAnsi="Times New Roman" w:cs="Times New Roman"/>
          <w:sz w:val="24"/>
          <w:szCs w:val="24"/>
        </w:rPr>
        <w:t>,</w:t>
      </w:r>
      <w:r w:rsidR="003476A3" w:rsidRPr="00F9008E">
        <w:rPr>
          <w:rFonts w:ascii="Times New Roman" w:hAnsi="Times New Roman" w:cs="Times New Roman"/>
        </w:rPr>
        <w:t xml:space="preserve"> </w:t>
      </w:r>
      <w:r w:rsidR="003476A3" w:rsidRPr="00F9008E">
        <w:rPr>
          <w:rFonts w:ascii="Times New Roman" w:eastAsia="楷体" w:hAnsi="Times New Roman" w:cs="Times New Roman"/>
          <w:sz w:val="24"/>
          <w:szCs w:val="24"/>
        </w:rPr>
        <w:t>respectively</w:t>
      </w:r>
      <w:bookmarkEnd w:id="9"/>
      <w:r w:rsidR="003476A3" w:rsidRPr="00F9008E">
        <w:rPr>
          <w:rFonts w:ascii="Times New Roman" w:eastAsia="楷体" w:hAnsi="Times New Roman" w:cs="Times New Roman"/>
          <w:sz w:val="24"/>
          <w:szCs w:val="24"/>
        </w:rPr>
        <w:t>.</w:t>
      </w:r>
    </w:p>
    <w:p w14:paraId="2D710FE4" w14:textId="5030F450" w:rsidR="001E7ECE" w:rsidRPr="00F9008E" w:rsidRDefault="00640813" w:rsidP="002457B7">
      <w:pPr>
        <w:spacing w:before="120" w:after="120"/>
        <w:jc w:val="center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3044C989" wp14:editId="2F1861CB">
            <wp:extent cx="2882900" cy="2246245"/>
            <wp:effectExtent l="0" t="0" r="0" b="1905"/>
            <wp:docPr id="11" name="图片 11" descr="图表, 地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图表, 地图&#10;&#10;描述已自动生成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85924" cy="2248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55C306" w14:textId="66E96A73" w:rsidR="001E7ECE" w:rsidRPr="00F9008E" w:rsidRDefault="000276FB" w:rsidP="002457B7">
      <w:pPr>
        <w:spacing w:before="120" w:after="120"/>
        <w:rPr>
          <w:rFonts w:ascii="Times New Roman" w:eastAsia="楷体" w:hAnsi="Times New Roman" w:cs="Times New Roman"/>
          <w:sz w:val="24"/>
          <w:szCs w:val="24"/>
        </w:rPr>
      </w:pPr>
      <w:bookmarkStart w:id="10" w:name="OLE_LINK40"/>
      <w:r w:rsidRPr="00F9008E">
        <w:rPr>
          <w:rFonts w:ascii="Times New Roman" w:eastAsia="楷体" w:hAnsi="Times New Roman" w:cs="Times New Roman" w:hint="eastAsia"/>
          <w:b/>
          <w:bCs/>
          <w:sz w:val="24"/>
          <w:szCs w:val="24"/>
        </w:rPr>
        <w:t>F</w:t>
      </w:r>
      <w:r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ig.S1</w:t>
      </w:r>
      <w:r w:rsidR="00542A33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8</w:t>
      </w:r>
      <w:r w:rsidR="00423E01" w:rsidRPr="00F9008E">
        <w:rPr>
          <w:rFonts w:ascii="Times New Roman" w:eastAsia="楷体" w:hAnsi="Times New Roman" w:cs="Times New Roman"/>
          <w:sz w:val="24"/>
          <w:szCs w:val="24"/>
        </w:rPr>
        <w:t xml:space="preserve"> Calculated Na</w:t>
      </w:r>
      <w:r w:rsidR="00423E01" w:rsidRPr="00F9008E">
        <w:rPr>
          <w:rFonts w:ascii="Times New Roman" w:eastAsia="楷体" w:hAnsi="Times New Roman" w:cs="Times New Roman"/>
          <w:sz w:val="24"/>
          <w:szCs w:val="24"/>
          <w:vertAlign w:val="superscript"/>
        </w:rPr>
        <w:t>+</w:t>
      </w:r>
      <w:r w:rsidR="00423E01" w:rsidRPr="00F9008E">
        <w:rPr>
          <w:rFonts w:ascii="Times New Roman" w:eastAsia="楷体" w:hAnsi="Times New Roman" w:cs="Times New Roman"/>
          <w:sz w:val="24"/>
          <w:szCs w:val="24"/>
        </w:rPr>
        <w:t xml:space="preserve"> diffusion coefficients from the GITT test for Mn-HCF electrode in WISE-17.6m and WISE-Fe(OTf)</w:t>
      </w:r>
      <w:r w:rsidR="00423E01" w:rsidRPr="00F9008E">
        <w:rPr>
          <w:rFonts w:ascii="Times New Roman" w:eastAsia="楷体" w:hAnsi="Times New Roman" w:cs="Times New Roman"/>
          <w:sz w:val="24"/>
          <w:szCs w:val="24"/>
          <w:vertAlign w:val="subscript"/>
        </w:rPr>
        <w:t>3</w:t>
      </w:r>
      <w:r w:rsidR="00423E01" w:rsidRPr="00F9008E">
        <w:rPr>
          <w:rFonts w:ascii="Times New Roman" w:eastAsia="楷体" w:hAnsi="Times New Roman" w:cs="Times New Roman"/>
          <w:sz w:val="24"/>
          <w:szCs w:val="24"/>
        </w:rPr>
        <w:t>/17.6m,</w:t>
      </w:r>
      <w:r w:rsidR="00423E01" w:rsidRPr="00F9008E">
        <w:rPr>
          <w:rFonts w:ascii="Times New Roman" w:hAnsi="Times New Roman" w:cs="Times New Roman"/>
        </w:rPr>
        <w:t xml:space="preserve"> </w:t>
      </w:r>
      <w:r w:rsidR="00423E01" w:rsidRPr="00F9008E">
        <w:rPr>
          <w:rFonts w:ascii="Times New Roman" w:eastAsia="楷体" w:hAnsi="Times New Roman" w:cs="Times New Roman"/>
          <w:sz w:val="24"/>
          <w:szCs w:val="24"/>
        </w:rPr>
        <w:t>respectively.</w:t>
      </w:r>
    </w:p>
    <w:bookmarkEnd w:id="10"/>
    <w:p w14:paraId="48A1CA09" w14:textId="4D2D37D1" w:rsidR="001E7ECE" w:rsidRPr="00F9008E" w:rsidRDefault="00640813" w:rsidP="002457B7">
      <w:pPr>
        <w:spacing w:before="120" w:after="120"/>
        <w:jc w:val="center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5AC331EE" wp14:editId="22397CA7">
            <wp:extent cx="3206750" cy="2514841"/>
            <wp:effectExtent l="0" t="0" r="0" b="0"/>
            <wp:docPr id="10" name="图片 10" descr="图表&#10;&#10;中度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图表&#10;&#10;中度可信度描述已自动生成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208274" cy="2516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B0D38D" w14:textId="2393B01D" w:rsidR="00067538" w:rsidRPr="00F9008E" w:rsidRDefault="00067538" w:rsidP="002457B7">
      <w:pPr>
        <w:spacing w:before="120" w:after="120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 w:hint="eastAsia"/>
          <w:b/>
          <w:bCs/>
          <w:sz w:val="24"/>
          <w:szCs w:val="24"/>
        </w:rPr>
        <w:t>F</w:t>
      </w:r>
      <w:r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ig.S1</w:t>
      </w:r>
      <w:r w:rsidR="00542A33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9</w:t>
      </w:r>
      <w:r w:rsidRPr="00F9008E">
        <w:rPr>
          <w:rFonts w:ascii="Times New Roman" w:eastAsia="楷体" w:hAnsi="Times New Roman" w:cs="Times New Roman"/>
          <w:sz w:val="24"/>
          <w:szCs w:val="24"/>
        </w:rPr>
        <w:t xml:space="preserve"> Calculated Na</w:t>
      </w:r>
      <w:r w:rsidRPr="00F9008E">
        <w:rPr>
          <w:rFonts w:ascii="Times New Roman" w:eastAsia="楷体" w:hAnsi="Times New Roman" w:cs="Times New Roman"/>
          <w:sz w:val="24"/>
          <w:szCs w:val="24"/>
          <w:vertAlign w:val="superscript"/>
        </w:rPr>
        <w:t>+</w:t>
      </w:r>
      <w:r w:rsidRPr="00F9008E">
        <w:rPr>
          <w:rFonts w:ascii="Times New Roman" w:eastAsia="楷体" w:hAnsi="Times New Roman" w:cs="Times New Roman"/>
          <w:sz w:val="24"/>
          <w:szCs w:val="24"/>
        </w:rPr>
        <w:t xml:space="preserve"> diffusion coefficients from the GITT test for Mn-HCF electrode in WISE-Fe(OTf)</w:t>
      </w:r>
      <w:r w:rsidRPr="00F9008E">
        <w:rPr>
          <w:rFonts w:ascii="Times New Roman" w:eastAsia="楷体" w:hAnsi="Times New Roman" w:cs="Times New Roman"/>
          <w:sz w:val="24"/>
          <w:szCs w:val="24"/>
          <w:vertAlign w:val="subscript"/>
        </w:rPr>
        <w:t>3</w:t>
      </w:r>
      <w:r w:rsidRPr="00F9008E">
        <w:rPr>
          <w:rFonts w:ascii="Times New Roman" w:eastAsia="楷体" w:hAnsi="Times New Roman" w:cs="Times New Roman"/>
          <w:sz w:val="24"/>
          <w:szCs w:val="24"/>
        </w:rPr>
        <w:t>/17.6m</w:t>
      </w:r>
      <w:r w:rsidR="00E872E3" w:rsidRPr="00F9008E">
        <w:rPr>
          <w:rFonts w:ascii="Times New Roman" w:eastAsia="楷体" w:hAnsi="Times New Roman" w:cs="Times New Roman"/>
          <w:sz w:val="24"/>
          <w:szCs w:val="24"/>
        </w:rPr>
        <w:t xml:space="preserve"> at different cycle numbers</w:t>
      </w:r>
      <w:r w:rsidRPr="00F9008E">
        <w:rPr>
          <w:rFonts w:ascii="Times New Roman" w:eastAsia="楷体" w:hAnsi="Times New Roman" w:cs="Times New Roman"/>
          <w:sz w:val="24"/>
          <w:szCs w:val="24"/>
        </w:rPr>
        <w:t>.</w:t>
      </w:r>
    </w:p>
    <w:p w14:paraId="5B623470" w14:textId="18415FE8" w:rsidR="002C33A1" w:rsidRPr="00F9008E" w:rsidRDefault="00647EC1" w:rsidP="00AA1CB3">
      <w:pPr>
        <w:spacing w:before="120" w:after="120"/>
        <w:jc w:val="center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noProof/>
          <w:lang w:val="en-IN" w:eastAsia="en-IN"/>
        </w:rPr>
        <w:lastRenderedPageBreak/>
        <w:drawing>
          <wp:inline distT="0" distB="0" distL="0" distR="0" wp14:anchorId="1F0914E9" wp14:editId="024C0BC3">
            <wp:extent cx="4806196" cy="3822700"/>
            <wp:effectExtent l="0" t="0" r="0" b="6350"/>
            <wp:docPr id="9" name="图片 9" descr="图表&#10;&#10;中度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图表&#10;&#10;中度可信度描述已自动生成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809201" cy="3825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6FDAC3" w14:textId="728EA856" w:rsidR="00647EC1" w:rsidRPr="00F9008E" w:rsidRDefault="00647EC1" w:rsidP="002457B7">
      <w:pPr>
        <w:spacing w:before="120" w:after="120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Fig. S</w:t>
      </w:r>
      <w:r w:rsidR="00542A33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20</w:t>
      </w:r>
      <w:r w:rsidRPr="00F9008E">
        <w:rPr>
          <w:rFonts w:ascii="Times New Roman" w:eastAsia="楷体" w:hAnsi="Times New Roman" w:cs="Times New Roman"/>
          <w:sz w:val="24"/>
          <w:szCs w:val="24"/>
        </w:rPr>
        <w:t xml:space="preserve"> CV curves of the Mn-HCF electrodes in the WISE-17.6m </w:t>
      </w:r>
      <w:r w:rsidR="008B6DD1" w:rsidRPr="00F9008E">
        <w:rPr>
          <w:rFonts w:ascii="Times New Roman" w:eastAsia="楷体" w:hAnsi="Times New Roman" w:cs="Times New Roman"/>
          <w:sz w:val="24"/>
          <w:szCs w:val="24"/>
        </w:rPr>
        <w:t>(</w:t>
      </w:r>
      <w:r w:rsidR="00E613F0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a</w:t>
      </w:r>
      <w:r w:rsidR="008B6DD1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)</w:t>
      </w:r>
      <w:r w:rsidRPr="00F9008E">
        <w:rPr>
          <w:rFonts w:ascii="Times New Roman" w:eastAsia="楷体" w:hAnsi="Times New Roman" w:cs="Times New Roman"/>
          <w:sz w:val="24"/>
          <w:szCs w:val="24"/>
        </w:rPr>
        <w:t xml:space="preserve"> and WISE-Fe(OTf)₃/17.6m </w:t>
      </w:r>
      <w:r w:rsidR="008B6DD1" w:rsidRPr="00F9008E">
        <w:rPr>
          <w:rFonts w:ascii="Times New Roman" w:eastAsia="楷体" w:hAnsi="Times New Roman" w:cs="Times New Roman"/>
          <w:sz w:val="24"/>
          <w:szCs w:val="24"/>
        </w:rPr>
        <w:t>(</w:t>
      </w:r>
      <w:r w:rsidR="00E613F0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c</w:t>
      </w:r>
      <w:r w:rsidR="008B6DD1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)</w:t>
      </w:r>
      <w:r w:rsidRPr="00F9008E">
        <w:rPr>
          <w:rFonts w:ascii="Times New Roman" w:eastAsia="楷体" w:hAnsi="Times New Roman" w:cs="Times New Roman"/>
          <w:sz w:val="24"/>
          <w:szCs w:val="24"/>
        </w:rPr>
        <w:t xml:space="preserve"> electrolytes at various scan rates. Plot of the peak current (</w:t>
      </w:r>
      <w:r w:rsidRPr="00F9008E">
        <w:rPr>
          <w:rFonts w:ascii="Times New Roman" w:eastAsia="楷体" w:hAnsi="Times New Roman" w:cs="Times New Roman"/>
          <w:i/>
          <w:iCs/>
          <w:sz w:val="24"/>
          <w:szCs w:val="24"/>
        </w:rPr>
        <w:t>ip</w:t>
      </w:r>
      <w:r w:rsidRPr="00F9008E">
        <w:rPr>
          <w:rFonts w:ascii="Times New Roman" w:eastAsia="楷体" w:hAnsi="Times New Roman" w:cs="Times New Roman"/>
          <w:sz w:val="24"/>
          <w:szCs w:val="24"/>
        </w:rPr>
        <w:t xml:space="preserve">) of Mn-HCF electrodes in the WISE-17.6m </w:t>
      </w:r>
      <w:r w:rsidR="008B6DD1" w:rsidRPr="00F9008E">
        <w:rPr>
          <w:rFonts w:ascii="Times New Roman" w:eastAsia="楷体" w:hAnsi="Times New Roman" w:cs="Times New Roman"/>
          <w:sz w:val="24"/>
          <w:szCs w:val="24"/>
        </w:rPr>
        <w:t>(</w:t>
      </w:r>
      <w:r w:rsidR="00E613F0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b</w:t>
      </w:r>
      <w:r w:rsidR="008B6DD1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)</w:t>
      </w:r>
      <w:r w:rsidRPr="00F9008E">
        <w:rPr>
          <w:rFonts w:ascii="Times New Roman" w:eastAsia="楷体" w:hAnsi="Times New Roman" w:cs="Times New Roman"/>
          <w:sz w:val="24"/>
          <w:szCs w:val="24"/>
        </w:rPr>
        <w:t xml:space="preserve"> and WISE-Fe(OTf)₃/17.6m </w:t>
      </w:r>
      <w:r w:rsidR="008B6DD1" w:rsidRPr="00F9008E">
        <w:rPr>
          <w:rFonts w:ascii="Times New Roman" w:eastAsia="楷体" w:hAnsi="Times New Roman" w:cs="Times New Roman"/>
          <w:sz w:val="24"/>
          <w:szCs w:val="24"/>
        </w:rPr>
        <w:t>(</w:t>
      </w:r>
      <w:r w:rsidR="00E613F0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d</w:t>
      </w:r>
      <w:r w:rsidR="008B6DD1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)</w:t>
      </w:r>
      <w:r w:rsidRPr="00F9008E">
        <w:rPr>
          <w:rFonts w:ascii="Times New Roman" w:eastAsia="楷体" w:hAnsi="Times New Roman" w:cs="Times New Roman"/>
          <w:sz w:val="24"/>
          <w:szCs w:val="24"/>
        </w:rPr>
        <w:t xml:space="preserve"> electrolytes as a function of the square root of scan rates (</w:t>
      </w:r>
      <w:r w:rsidRPr="00F9008E">
        <w:rPr>
          <w:rFonts w:ascii="Times New Roman" w:eastAsia="楷体" w:hAnsi="Times New Roman" w:cs="Times New Roman"/>
          <w:i/>
          <w:iCs/>
          <w:sz w:val="24"/>
          <w:szCs w:val="24"/>
        </w:rPr>
        <w:t>v</w:t>
      </w:r>
      <w:r w:rsidRPr="00F9008E">
        <w:rPr>
          <w:rFonts w:ascii="Times New Roman" w:eastAsia="楷体" w:hAnsi="Times New Roman" w:cs="Times New Roman"/>
          <w:i/>
          <w:iCs/>
          <w:sz w:val="24"/>
          <w:szCs w:val="24"/>
          <w:vertAlign w:val="superscript"/>
        </w:rPr>
        <w:t>1/2</w:t>
      </w:r>
      <w:r w:rsidRPr="00F9008E">
        <w:rPr>
          <w:rFonts w:ascii="Times New Roman" w:eastAsia="楷体" w:hAnsi="Times New Roman" w:cs="Times New Roman"/>
          <w:sz w:val="24"/>
          <w:szCs w:val="24"/>
        </w:rPr>
        <w:t>).</w:t>
      </w:r>
      <w:r w:rsidR="00354C5E" w:rsidRPr="00F9008E">
        <w:t xml:space="preserve"> </w:t>
      </w:r>
      <w:r w:rsidR="00354C5E" w:rsidRPr="00F9008E">
        <w:rPr>
          <w:rFonts w:ascii="Times New Roman" w:eastAsia="楷体" w:hAnsi="Times New Roman" w:cs="Times New Roman"/>
          <w:sz w:val="24"/>
          <w:szCs w:val="24"/>
        </w:rPr>
        <w:t xml:space="preserve">The apparent diffusion coefficients of the charge carriers could be calculated to be </w:t>
      </w:r>
      <w:r w:rsidR="0029428B" w:rsidRPr="00F9008E">
        <w:rPr>
          <w:rFonts w:ascii="Times New Roman" w:eastAsia="楷体" w:hAnsi="Times New Roman" w:cs="Times New Roman"/>
          <w:sz w:val="24"/>
          <w:szCs w:val="24"/>
        </w:rPr>
        <w:t>4</w:t>
      </w:r>
      <w:r w:rsidR="00354C5E" w:rsidRPr="00F9008E">
        <w:rPr>
          <w:rFonts w:ascii="Times New Roman" w:eastAsia="楷体" w:hAnsi="Times New Roman" w:cs="Times New Roman"/>
          <w:sz w:val="24"/>
          <w:szCs w:val="24"/>
        </w:rPr>
        <w:t>.</w:t>
      </w:r>
      <w:r w:rsidR="0029428B" w:rsidRPr="00F9008E">
        <w:rPr>
          <w:rFonts w:ascii="Times New Roman" w:eastAsia="楷体" w:hAnsi="Times New Roman" w:cs="Times New Roman"/>
          <w:sz w:val="24"/>
          <w:szCs w:val="24"/>
        </w:rPr>
        <w:t>1</w:t>
      </w:r>
      <w:r w:rsidR="00354C5E" w:rsidRPr="00F9008E">
        <w:rPr>
          <w:rFonts w:ascii="Times New Roman" w:eastAsia="楷体" w:hAnsi="Times New Roman" w:cs="Times New Roman"/>
          <w:sz w:val="24"/>
          <w:szCs w:val="24"/>
        </w:rPr>
        <w:t>×10</w:t>
      </w:r>
      <w:r w:rsidR="00354C5E" w:rsidRPr="00F9008E">
        <w:rPr>
          <w:rFonts w:ascii="Times New Roman" w:eastAsia="楷体" w:hAnsi="Times New Roman" w:cs="Times New Roman"/>
          <w:sz w:val="24"/>
          <w:szCs w:val="24"/>
          <w:vertAlign w:val="superscript"/>
        </w:rPr>
        <w:t>-</w:t>
      </w:r>
      <w:r w:rsidR="0029428B" w:rsidRPr="00F9008E">
        <w:rPr>
          <w:rFonts w:ascii="Times New Roman" w:eastAsia="楷体" w:hAnsi="Times New Roman" w:cs="Times New Roman"/>
          <w:sz w:val="24"/>
          <w:szCs w:val="24"/>
          <w:vertAlign w:val="superscript"/>
        </w:rPr>
        <w:t>9</w:t>
      </w:r>
      <w:r w:rsidR="00354C5E" w:rsidRPr="00F9008E">
        <w:rPr>
          <w:rFonts w:ascii="Times New Roman" w:eastAsia="楷体" w:hAnsi="Times New Roman" w:cs="Times New Roman"/>
          <w:sz w:val="24"/>
          <w:szCs w:val="24"/>
        </w:rPr>
        <w:t xml:space="preserve"> cm</w:t>
      </w:r>
      <w:r w:rsidR="00354C5E" w:rsidRPr="00F9008E">
        <w:rPr>
          <w:rFonts w:ascii="Times New Roman" w:eastAsia="楷体" w:hAnsi="Times New Roman" w:cs="Times New Roman"/>
          <w:sz w:val="24"/>
          <w:szCs w:val="24"/>
          <w:vertAlign w:val="superscript"/>
        </w:rPr>
        <w:t>2</w:t>
      </w:r>
      <w:r w:rsidR="00354C5E" w:rsidRPr="00F9008E">
        <w:rPr>
          <w:rFonts w:ascii="Times New Roman" w:eastAsia="楷体" w:hAnsi="Times New Roman" w:cs="Times New Roman"/>
          <w:sz w:val="24"/>
          <w:szCs w:val="24"/>
        </w:rPr>
        <w:t xml:space="preserve"> s</w:t>
      </w:r>
      <w:r w:rsidR="00354C5E" w:rsidRPr="00F9008E">
        <w:rPr>
          <w:rFonts w:ascii="Times New Roman" w:eastAsia="楷体" w:hAnsi="Times New Roman" w:cs="Times New Roman"/>
          <w:sz w:val="24"/>
          <w:szCs w:val="24"/>
          <w:vertAlign w:val="superscript"/>
        </w:rPr>
        <w:t>-1</w:t>
      </w:r>
      <w:r w:rsidR="00354C5E" w:rsidRPr="00F9008E">
        <w:rPr>
          <w:rFonts w:ascii="Times New Roman" w:eastAsia="楷体" w:hAnsi="Times New Roman" w:cs="Times New Roman"/>
          <w:sz w:val="24"/>
          <w:szCs w:val="24"/>
        </w:rPr>
        <w:t xml:space="preserve"> (cathodic peak), and </w:t>
      </w:r>
      <w:r w:rsidR="0029428B" w:rsidRPr="00F9008E">
        <w:rPr>
          <w:rFonts w:ascii="Times New Roman" w:eastAsia="楷体" w:hAnsi="Times New Roman" w:cs="Times New Roman"/>
          <w:sz w:val="24"/>
          <w:szCs w:val="24"/>
        </w:rPr>
        <w:t>4</w:t>
      </w:r>
      <w:r w:rsidR="00E76E9A" w:rsidRPr="00F9008E">
        <w:rPr>
          <w:rFonts w:ascii="Times New Roman" w:eastAsia="楷体" w:hAnsi="Times New Roman" w:cs="Times New Roman"/>
          <w:sz w:val="24"/>
          <w:szCs w:val="24"/>
        </w:rPr>
        <w:t>.</w:t>
      </w:r>
      <w:r w:rsidR="0029428B" w:rsidRPr="00F9008E">
        <w:rPr>
          <w:rFonts w:ascii="Times New Roman" w:eastAsia="楷体" w:hAnsi="Times New Roman" w:cs="Times New Roman"/>
          <w:sz w:val="24"/>
          <w:szCs w:val="24"/>
        </w:rPr>
        <w:t>78</w:t>
      </w:r>
      <w:r w:rsidR="00E76E9A" w:rsidRPr="00F9008E">
        <w:rPr>
          <w:rFonts w:ascii="Times New Roman" w:eastAsia="楷体" w:hAnsi="Times New Roman" w:cs="Times New Roman"/>
          <w:sz w:val="24"/>
          <w:szCs w:val="24"/>
        </w:rPr>
        <w:t>×10</w:t>
      </w:r>
      <w:r w:rsidR="00E76E9A" w:rsidRPr="00F9008E">
        <w:rPr>
          <w:rFonts w:ascii="Times New Roman" w:eastAsia="楷体" w:hAnsi="Times New Roman" w:cs="Times New Roman"/>
          <w:sz w:val="24"/>
          <w:szCs w:val="24"/>
          <w:vertAlign w:val="superscript"/>
        </w:rPr>
        <w:t>-</w:t>
      </w:r>
      <w:r w:rsidR="0029428B" w:rsidRPr="00F9008E">
        <w:rPr>
          <w:rFonts w:ascii="Times New Roman" w:eastAsia="楷体" w:hAnsi="Times New Roman" w:cs="Times New Roman"/>
          <w:sz w:val="24"/>
          <w:szCs w:val="24"/>
          <w:vertAlign w:val="superscript"/>
        </w:rPr>
        <w:t>9</w:t>
      </w:r>
      <w:r w:rsidR="00E76E9A" w:rsidRPr="00F9008E">
        <w:rPr>
          <w:rFonts w:ascii="Times New Roman" w:eastAsia="楷体" w:hAnsi="Times New Roman" w:cs="Times New Roman"/>
          <w:sz w:val="24"/>
          <w:szCs w:val="24"/>
        </w:rPr>
        <w:t xml:space="preserve"> cm</w:t>
      </w:r>
      <w:r w:rsidR="00E76E9A" w:rsidRPr="00F9008E">
        <w:rPr>
          <w:rFonts w:ascii="Times New Roman" w:eastAsia="楷体" w:hAnsi="Times New Roman" w:cs="Times New Roman"/>
          <w:sz w:val="24"/>
          <w:szCs w:val="24"/>
          <w:vertAlign w:val="superscript"/>
        </w:rPr>
        <w:t>2</w:t>
      </w:r>
      <w:r w:rsidR="00E76E9A" w:rsidRPr="00F9008E">
        <w:rPr>
          <w:rFonts w:ascii="Times New Roman" w:eastAsia="楷体" w:hAnsi="Times New Roman" w:cs="Times New Roman"/>
          <w:sz w:val="24"/>
          <w:szCs w:val="24"/>
        </w:rPr>
        <w:t xml:space="preserve"> s</w:t>
      </w:r>
      <w:r w:rsidR="00E76E9A" w:rsidRPr="00F9008E">
        <w:rPr>
          <w:rFonts w:ascii="Times New Roman" w:eastAsia="楷体" w:hAnsi="Times New Roman" w:cs="Times New Roman"/>
          <w:sz w:val="24"/>
          <w:szCs w:val="24"/>
          <w:vertAlign w:val="superscript"/>
        </w:rPr>
        <w:t>-1</w:t>
      </w:r>
      <w:r w:rsidR="00354C5E" w:rsidRPr="00F9008E">
        <w:rPr>
          <w:rFonts w:ascii="Times New Roman" w:eastAsia="楷体" w:hAnsi="Times New Roman" w:cs="Times New Roman"/>
          <w:sz w:val="24"/>
          <w:szCs w:val="24"/>
        </w:rPr>
        <w:t xml:space="preserve"> (anodic peak B) in the </w:t>
      </w:r>
      <w:r w:rsidR="00222CE9" w:rsidRPr="00F9008E">
        <w:rPr>
          <w:rFonts w:ascii="Times New Roman" w:eastAsia="楷体" w:hAnsi="Times New Roman" w:cs="Times New Roman"/>
          <w:sz w:val="24"/>
          <w:szCs w:val="24"/>
        </w:rPr>
        <w:t>WISE-17.6m</w:t>
      </w:r>
      <w:r w:rsidR="00354C5E" w:rsidRPr="00F9008E">
        <w:rPr>
          <w:rFonts w:ascii="Times New Roman" w:eastAsia="楷体" w:hAnsi="Times New Roman" w:cs="Times New Roman"/>
          <w:sz w:val="24"/>
          <w:szCs w:val="24"/>
        </w:rPr>
        <w:t xml:space="preserve"> electrolyte</w:t>
      </w:r>
      <w:r w:rsidR="00222CE9" w:rsidRPr="00F9008E">
        <w:rPr>
          <w:rFonts w:ascii="Times New Roman" w:eastAsia="楷体" w:hAnsi="Times New Roman" w:cs="Times New Roman"/>
          <w:sz w:val="24"/>
          <w:szCs w:val="24"/>
        </w:rPr>
        <w:t>s</w:t>
      </w:r>
      <w:r w:rsidR="00354C5E" w:rsidRPr="00F9008E">
        <w:rPr>
          <w:rFonts w:ascii="Times New Roman" w:eastAsia="楷体" w:hAnsi="Times New Roman" w:cs="Times New Roman"/>
          <w:sz w:val="24"/>
          <w:szCs w:val="24"/>
        </w:rPr>
        <w:t xml:space="preserve">, </w:t>
      </w:r>
      <w:r w:rsidR="0029428B" w:rsidRPr="00F9008E">
        <w:rPr>
          <w:rFonts w:ascii="Times New Roman" w:eastAsia="楷体" w:hAnsi="Times New Roman" w:cs="Times New Roman"/>
          <w:sz w:val="24"/>
          <w:szCs w:val="24"/>
        </w:rPr>
        <w:t>9</w:t>
      </w:r>
      <w:r w:rsidR="004D505F" w:rsidRPr="00F9008E">
        <w:rPr>
          <w:rFonts w:ascii="Times New Roman" w:eastAsia="楷体" w:hAnsi="Times New Roman" w:cs="Times New Roman"/>
          <w:sz w:val="24"/>
          <w:szCs w:val="24"/>
        </w:rPr>
        <w:t>.</w:t>
      </w:r>
      <w:r w:rsidR="0029428B" w:rsidRPr="00F9008E">
        <w:rPr>
          <w:rFonts w:ascii="Times New Roman" w:eastAsia="楷体" w:hAnsi="Times New Roman" w:cs="Times New Roman"/>
          <w:sz w:val="24"/>
          <w:szCs w:val="24"/>
        </w:rPr>
        <w:t>5</w:t>
      </w:r>
      <w:r w:rsidR="004D505F" w:rsidRPr="00F9008E">
        <w:rPr>
          <w:rFonts w:ascii="Times New Roman" w:eastAsia="楷体" w:hAnsi="Times New Roman" w:cs="Times New Roman"/>
          <w:sz w:val="24"/>
          <w:szCs w:val="24"/>
        </w:rPr>
        <w:t>×10</w:t>
      </w:r>
      <w:r w:rsidR="004D505F" w:rsidRPr="00F9008E">
        <w:rPr>
          <w:rFonts w:ascii="Times New Roman" w:eastAsia="楷体" w:hAnsi="Times New Roman" w:cs="Times New Roman"/>
          <w:sz w:val="24"/>
          <w:szCs w:val="24"/>
          <w:vertAlign w:val="superscript"/>
        </w:rPr>
        <w:t>-</w:t>
      </w:r>
      <w:r w:rsidR="0029428B" w:rsidRPr="00F9008E">
        <w:rPr>
          <w:rFonts w:ascii="Times New Roman" w:eastAsia="楷体" w:hAnsi="Times New Roman" w:cs="Times New Roman"/>
          <w:sz w:val="24"/>
          <w:szCs w:val="24"/>
          <w:vertAlign w:val="superscript"/>
        </w:rPr>
        <w:t>9</w:t>
      </w:r>
      <w:r w:rsidR="004D505F" w:rsidRPr="00F9008E">
        <w:rPr>
          <w:rFonts w:ascii="Times New Roman" w:eastAsia="楷体" w:hAnsi="Times New Roman" w:cs="Times New Roman"/>
          <w:sz w:val="24"/>
          <w:szCs w:val="24"/>
        </w:rPr>
        <w:t xml:space="preserve"> cm</w:t>
      </w:r>
      <w:r w:rsidR="004D505F" w:rsidRPr="00F9008E">
        <w:rPr>
          <w:rFonts w:ascii="Times New Roman" w:eastAsia="楷体" w:hAnsi="Times New Roman" w:cs="Times New Roman"/>
          <w:sz w:val="24"/>
          <w:szCs w:val="24"/>
          <w:vertAlign w:val="superscript"/>
        </w:rPr>
        <w:t>2</w:t>
      </w:r>
      <w:r w:rsidR="004D505F" w:rsidRPr="00F9008E">
        <w:rPr>
          <w:rFonts w:ascii="Times New Roman" w:eastAsia="楷体" w:hAnsi="Times New Roman" w:cs="Times New Roman"/>
          <w:sz w:val="24"/>
          <w:szCs w:val="24"/>
        </w:rPr>
        <w:t xml:space="preserve"> s</w:t>
      </w:r>
      <w:r w:rsidR="004D505F" w:rsidRPr="00F9008E">
        <w:rPr>
          <w:rFonts w:ascii="Times New Roman" w:eastAsia="楷体" w:hAnsi="Times New Roman" w:cs="Times New Roman"/>
          <w:sz w:val="24"/>
          <w:szCs w:val="24"/>
          <w:vertAlign w:val="superscript"/>
        </w:rPr>
        <w:t>-1</w:t>
      </w:r>
      <w:r w:rsidR="00354C5E" w:rsidRPr="00F9008E">
        <w:rPr>
          <w:rFonts w:ascii="Times New Roman" w:eastAsia="楷体" w:hAnsi="Times New Roman" w:cs="Times New Roman"/>
          <w:sz w:val="24"/>
          <w:szCs w:val="24"/>
        </w:rPr>
        <w:t xml:space="preserve"> (cathodic peak) and </w:t>
      </w:r>
      <w:r w:rsidR="0029428B" w:rsidRPr="00F9008E">
        <w:rPr>
          <w:rFonts w:ascii="Times New Roman" w:eastAsia="楷体" w:hAnsi="Times New Roman" w:cs="Times New Roman"/>
          <w:sz w:val="24"/>
          <w:szCs w:val="24"/>
        </w:rPr>
        <w:t>5</w:t>
      </w:r>
      <w:r w:rsidR="004D505F" w:rsidRPr="00F9008E">
        <w:rPr>
          <w:rFonts w:ascii="Times New Roman" w:eastAsia="楷体" w:hAnsi="Times New Roman" w:cs="Times New Roman"/>
          <w:sz w:val="24"/>
          <w:szCs w:val="24"/>
        </w:rPr>
        <w:t>.4×10</w:t>
      </w:r>
      <w:r w:rsidR="004D505F" w:rsidRPr="00F9008E">
        <w:rPr>
          <w:rFonts w:ascii="Times New Roman" w:eastAsia="楷体" w:hAnsi="Times New Roman" w:cs="Times New Roman"/>
          <w:sz w:val="24"/>
          <w:szCs w:val="24"/>
          <w:vertAlign w:val="superscript"/>
        </w:rPr>
        <w:t>-</w:t>
      </w:r>
      <w:r w:rsidR="002B3AC3" w:rsidRPr="00F9008E">
        <w:rPr>
          <w:rFonts w:ascii="Times New Roman" w:eastAsia="楷体" w:hAnsi="Times New Roman" w:cs="Times New Roman"/>
          <w:sz w:val="24"/>
          <w:szCs w:val="24"/>
          <w:vertAlign w:val="superscript"/>
        </w:rPr>
        <w:t>9</w:t>
      </w:r>
      <w:r w:rsidR="004D505F" w:rsidRPr="00F9008E">
        <w:rPr>
          <w:rFonts w:ascii="Times New Roman" w:eastAsia="楷体" w:hAnsi="Times New Roman" w:cs="Times New Roman"/>
          <w:sz w:val="24"/>
          <w:szCs w:val="24"/>
        </w:rPr>
        <w:t xml:space="preserve"> cm</w:t>
      </w:r>
      <w:r w:rsidR="004D505F" w:rsidRPr="00F9008E">
        <w:rPr>
          <w:rFonts w:ascii="Times New Roman" w:eastAsia="楷体" w:hAnsi="Times New Roman" w:cs="Times New Roman"/>
          <w:sz w:val="24"/>
          <w:szCs w:val="24"/>
          <w:vertAlign w:val="superscript"/>
        </w:rPr>
        <w:t>2</w:t>
      </w:r>
      <w:r w:rsidR="004D505F" w:rsidRPr="00F9008E">
        <w:rPr>
          <w:rFonts w:ascii="Times New Roman" w:eastAsia="楷体" w:hAnsi="Times New Roman" w:cs="Times New Roman"/>
          <w:sz w:val="24"/>
          <w:szCs w:val="24"/>
        </w:rPr>
        <w:t xml:space="preserve"> s</w:t>
      </w:r>
      <w:r w:rsidR="004D505F" w:rsidRPr="00F9008E">
        <w:rPr>
          <w:rFonts w:ascii="Times New Roman" w:eastAsia="楷体" w:hAnsi="Times New Roman" w:cs="Times New Roman"/>
          <w:sz w:val="24"/>
          <w:szCs w:val="24"/>
          <w:vertAlign w:val="superscript"/>
        </w:rPr>
        <w:t>-1</w:t>
      </w:r>
      <w:r w:rsidR="00354C5E" w:rsidRPr="00F9008E">
        <w:rPr>
          <w:rFonts w:ascii="Times New Roman" w:eastAsia="楷体" w:hAnsi="Times New Roman" w:cs="Times New Roman"/>
          <w:sz w:val="24"/>
          <w:szCs w:val="24"/>
        </w:rPr>
        <w:t xml:space="preserve"> (anodic peak) in the </w:t>
      </w:r>
      <w:r w:rsidR="00222CE9" w:rsidRPr="00F9008E">
        <w:rPr>
          <w:rFonts w:ascii="Times New Roman" w:eastAsia="楷体" w:hAnsi="Times New Roman" w:cs="Times New Roman"/>
          <w:sz w:val="24"/>
          <w:szCs w:val="24"/>
        </w:rPr>
        <w:t>WISE-Fe(OTf)₃/17.6m</w:t>
      </w:r>
      <w:r w:rsidR="00354C5E" w:rsidRPr="00F9008E">
        <w:rPr>
          <w:rFonts w:ascii="Times New Roman" w:eastAsia="楷体" w:hAnsi="Times New Roman" w:cs="Times New Roman"/>
          <w:sz w:val="24"/>
          <w:szCs w:val="24"/>
        </w:rPr>
        <w:t xml:space="preserve"> electrolyte</w:t>
      </w:r>
      <w:r w:rsidR="00222CE9" w:rsidRPr="00F9008E">
        <w:rPr>
          <w:rFonts w:ascii="Times New Roman" w:eastAsia="楷体" w:hAnsi="Times New Roman" w:cs="Times New Roman"/>
          <w:sz w:val="24"/>
          <w:szCs w:val="24"/>
        </w:rPr>
        <w:t>s</w:t>
      </w:r>
      <w:r w:rsidR="00354C5E" w:rsidRPr="00F9008E">
        <w:rPr>
          <w:rFonts w:ascii="Times New Roman" w:eastAsia="楷体" w:hAnsi="Times New Roman" w:cs="Times New Roman"/>
          <w:sz w:val="24"/>
          <w:szCs w:val="24"/>
        </w:rPr>
        <w:t>.</w:t>
      </w:r>
    </w:p>
    <w:p w14:paraId="1A8E6BED" w14:textId="410F1805" w:rsidR="002C33A1" w:rsidRPr="00F9008E" w:rsidRDefault="00647EC1" w:rsidP="00AA1CB3">
      <w:pPr>
        <w:spacing w:before="120" w:after="120"/>
        <w:jc w:val="center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7B1954A6" wp14:editId="46E0EF0A">
            <wp:extent cx="4756150" cy="2907701"/>
            <wp:effectExtent l="0" t="0" r="6350" b="6985"/>
            <wp:docPr id="5" name="图片 5" descr="图表, 散点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图表, 散点图&#10;&#10;描述已自动生成"/>
                    <pic:cNvPicPr/>
                  </pic:nvPicPr>
                  <pic:blipFill rotWithShape="1">
                    <a:blip r:embed="rId29"/>
                    <a:srcRect t="3983"/>
                    <a:stretch/>
                  </pic:blipFill>
                  <pic:spPr bwMode="auto">
                    <a:xfrm>
                      <a:off x="0" y="0"/>
                      <a:ext cx="4765174" cy="29132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6D5B7B" w14:textId="2451FE13" w:rsidR="00647EC1" w:rsidRPr="00F9008E" w:rsidRDefault="00647EC1" w:rsidP="002457B7">
      <w:pPr>
        <w:spacing w:before="120" w:after="120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Fig. S</w:t>
      </w:r>
      <w:r w:rsidR="00250530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2</w:t>
      </w:r>
      <w:r w:rsidR="00542A33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1</w:t>
      </w:r>
      <w:r w:rsidRPr="00F9008E">
        <w:rPr>
          <w:rFonts w:ascii="Times New Roman" w:eastAsia="楷体" w:hAnsi="Times New Roman" w:cs="Times New Roman"/>
          <w:sz w:val="24"/>
          <w:szCs w:val="24"/>
        </w:rPr>
        <w:t xml:space="preserve"> EIS spectra of Mn-HCF electrode at different cycle number in </w:t>
      </w:r>
      <w:bookmarkStart w:id="11" w:name="OLE_LINK3"/>
      <w:r w:rsidR="000441C5" w:rsidRPr="00F9008E">
        <w:rPr>
          <w:rFonts w:ascii="Times New Roman" w:eastAsia="楷体" w:hAnsi="Times New Roman" w:cs="Times New Roman"/>
          <w:sz w:val="24"/>
          <w:szCs w:val="24"/>
        </w:rPr>
        <w:t>(</w:t>
      </w:r>
      <w:r w:rsidR="000441C5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a</w:t>
      </w:r>
      <w:r w:rsidR="000441C5" w:rsidRPr="00F9008E">
        <w:rPr>
          <w:rFonts w:ascii="Times New Roman" w:eastAsia="楷体" w:hAnsi="Times New Roman" w:cs="Times New Roman"/>
          <w:sz w:val="24"/>
          <w:szCs w:val="24"/>
        </w:rPr>
        <w:t>)</w:t>
      </w:r>
      <w:bookmarkEnd w:id="11"/>
      <w:r w:rsidR="000441C5" w:rsidRPr="00F9008E">
        <w:rPr>
          <w:rFonts w:ascii="Times New Roman" w:eastAsia="楷体" w:hAnsi="Times New Roman" w:cs="Times New Roman"/>
          <w:sz w:val="24"/>
          <w:szCs w:val="24"/>
        </w:rPr>
        <w:t xml:space="preserve"> </w:t>
      </w:r>
      <w:r w:rsidRPr="00F9008E">
        <w:rPr>
          <w:rFonts w:ascii="Times New Roman" w:eastAsia="楷体" w:hAnsi="Times New Roman" w:cs="Times New Roman"/>
          <w:sz w:val="24"/>
          <w:szCs w:val="24"/>
        </w:rPr>
        <w:t xml:space="preserve">WISE-17.6m and </w:t>
      </w:r>
      <w:r w:rsidR="000441C5" w:rsidRPr="00F9008E">
        <w:rPr>
          <w:rFonts w:ascii="Times New Roman" w:eastAsia="楷体" w:hAnsi="Times New Roman" w:cs="Times New Roman"/>
          <w:sz w:val="24"/>
          <w:szCs w:val="24"/>
        </w:rPr>
        <w:t>(</w:t>
      </w:r>
      <w:r w:rsidR="000441C5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b</w:t>
      </w:r>
      <w:r w:rsidR="000441C5" w:rsidRPr="00F9008E">
        <w:rPr>
          <w:rFonts w:ascii="Times New Roman" w:eastAsia="楷体" w:hAnsi="Times New Roman" w:cs="Times New Roman"/>
          <w:sz w:val="24"/>
          <w:szCs w:val="24"/>
        </w:rPr>
        <w:t xml:space="preserve">) </w:t>
      </w:r>
      <w:r w:rsidRPr="00F9008E">
        <w:rPr>
          <w:rFonts w:ascii="Times New Roman" w:eastAsia="楷体" w:hAnsi="Times New Roman" w:cs="Times New Roman"/>
          <w:sz w:val="24"/>
          <w:szCs w:val="24"/>
        </w:rPr>
        <w:t>WISE-Fe(OTf)</w:t>
      </w:r>
      <w:r w:rsidRPr="00F9008E">
        <w:rPr>
          <w:rFonts w:ascii="Times New Roman" w:eastAsia="楷体" w:hAnsi="Times New Roman" w:cs="Times New Roman"/>
          <w:sz w:val="24"/>
          <w:szCs w:val="24"/>
          <w:vertAlign w:val="subscript"/>
        </w:rPr>
        <w:t>3</w:t>
      </w:r>
      <w:r w:rsidRPr="00F9008E">
        <w:rPr>
          <w:rFonts w:ascii="Times New Roman" w:eastAsia="楷体" w:hAnsi="Times New Roman" w:cs="Times New Roman"/>
          <w:sz w:val="24"/>
          <w:szCs w:val="24"/>
        </w:rPr>
        <w:t>/17.6m, respectively.</w:t>
      </w:r>
    </w:p>
    <w:p w14:paraId="78CD9A58" w14:textId="75EF0537" w:rsidR="003476A3" w:rsidRPr="00F9008E" w:rsidRDefault="006151D0" w:rsidP="002457B7">
      <w:pPr>
        <w:spacing w:before="120" w:after="120"/>
        <w:jc w:val="center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6DA801FE" wp14:editId="06B05693">
            <wp:extent cx="2882900" cy="2330844"/>
            <wp:effectExtent l="0" t="0" r="0" b="0"/>
            <wp:docPr id="40" name="图片 40" descr="图表, 折线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图表, 折线图&#10;&#10;描述已自动生成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884994" cy="2332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A722C6" w14:textId="0B81C1F7" w:rsidR="003476A3" w:rsidRPr="00F9008E" w:rsidRDefault="006C1050" w:rsidP="002457B7">
      <w:pPr>
        <w:spacing w:before="120" w:after="120"/>
        <w:rPr>
          <w:rFonts w:ascii="Times New Roman" w:eastAsia="楷体" w:hAnsi="Times New Roman" w:cs="Times New Roman"/>
          <w:sz w:val="24"/>
          <w:szCs w:val="24"/>
        </w:rPr>
      </w:pPr>
      <w:bookmarkStart w:id="12" w:name="OLE_LINK36"/>
      <w:r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Fig.</w:t>
      </w:r>
      <w:r w:rsidR="003476A3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 xml:space="preserve"> S</w:t>
      </w:r>
      <w:bookmarkEnd w:id="12"/>
      <w:r w:rsidR="002921C3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2</w:t>
      </w:r>
      <w:r w:rsidR="00542A33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2</w:t>
      </w:r>
      <w:r w:rsidR="003476A3" w:rsidRPr="00F9008E">
        <w:rPr>
          <w:rFonts w:ascii="Times New Roman" w:eastAsia="楷体" w:hAnsi="Times New Roman" w:cs="Times New Roman"/>
          <w:sz w:val="24"/>
          <w:szCs w:val="24"/>
        </w:rPr>
        <w:t xml:space="preserve"> </w:t>
      </w:r>
      <w:r w:rsidR="00161EE5" w:rsidRPr="00F9008E">
        <w:rPr>
          <w:rFonts w:ascii="Times New Roman" w:eastAsia="SimSun" w:hAnsi="Times New Roman" w:cs="Times New Roman"/>
          <w:bCs/>
          <w:sz w:val="24"/>
          <w:szCs w:val="24"/>
        </w:rPr>
        <w:t>Electrochemical performance of the Mn-HCF||PTCDI full cell in</w:t>
      </w:r>
      <w:r w:rsidR="00161EE5" w:rsidRPr="00F9008E">
        <w:rPr>
          <w:rFonts w:ascii="Times New Roman" w:eastAsia="SimSun" w:hAnsi="Times New Roman"/>
          <w:bCs/>
          <w:sz w:val="24"/>
          <w:szCs w:val="24"/>
        </w:rPr>
        <w:t xml:space="preserve"> </w:t>
      </w:r>
      <w:r w:rsidR="00161EE5" w:rsidRPr="00F9008E">
        <w:rPr>
          <w:rFonts w:ascii="Times New Roman" w:eastAsia="SimSun" w:hAnsi="Times New Roman" w:cs="Times New Roman"/>
          <w:bCs/>
          <w:sz w:val="24"/>
          <w:szCs w:val="24"/>
        </w:rPr>
        <w:t>WISE-17.6m</w:t>
      </w:r>
      <w:r w:rsidR="00161EE5" w:rsidRPr="00F9008E">
        <w:rPr>
          <w:rFonts w:ascii="Times New Roman" w:hAnsi="Times New Roman"/>
          <w:bCs/>
          <w:sz w:val="24"/>
          <w:szCs w:val="24"/>
        </w:rPr>
        <w:t>,</w:t>
      </w:r>
      <w:r w:rsidR="00161EE5" w:rsidRPr="00F9008E">
        <w:rPr>
          <w:rFonts w:ascii="Times New Roman" w:eastAsia="SimSun" w:hAnsi="Times New Roman" w:cs="Times New Roman"/>
          <w:bCs/>
          <w:sz w:val="24"/>
          <w:szCs w:val="24"/>
        </w:rPr>
        <w:t xml:space="preserve"> WISE-</w:t>
      </w:r>
      <w:r w:rsidR="00161EE5" w:rsidRPr="00F9008E">
        <w:rPr>
          <w:rFonts w:ascii="Times New Roman" w:hAnsi="Times New Roman"/>
          <w:bCs/>
          <w:sz w:val="24"/>
          <w:szCs w:val="24"/>
        </w:rPr>
        <w:t xml:space="preserve">0.1m </w:t>
      </w:r>
      <w:r w:rsidR="00161EE5" w:rsidRPr="00F9008E">
        <w:rPr>
          <w:rFonts w:ascii="Times New Roman" w:eastAsia="SimSun" w:hAnsi="Times New Roman" w:cs="Times New Roman"/>
          <w:bCs/>
          <w:sz w:val="24"/>
          <w:szCs w:val="24"/>
        </w:rPr>
        <w:t>Fe(OTf)₃/17.6m</w:t>
      </w:r>
      <w:r w:rsidR="00161EE5" w:rsidRPr="00F9008E">
        <w:rPr>
          <w:rFonts w:ascii="Times New Roman" w:hAnsi="Times New Roman"/>
          <w:bCs/>
          <w:sz w:val="24"/>
          <w:szCs w:val="24"/>
        </w:rPr>
        <w:t xml:space="preserve"> and </w:t>
      </w:r>
      <w:r w:rsidR="00161EE5" w:rsidRPr="00F9008E">
        <w:rPr>
          <w:rFonts w:ascii="Times New Roman" w:eastAsia="SimSun" w:hAnsi="Times New Roman" w:cs="Times New Roman"/>
          <w:bCs/>
          <w:sz w:val="24"/>
          <w:szCs w:val="24"/>
        </w:rPr>
        <w:t>WISE-</w:t>
      </w:r>
      <w:r w:rsidR="00161EE5" w:rsidRPr="00F9008E">
        <w:rPr>
          <w:rFonts w:ascii="Times New Roman" w:hAnsi="Times New Roman"/>
          <w:bCs/>
          <w:sz w:val="24"/>
          <w:szCs w:val="24"/>
        </w:rPr>
        <w:t xml:space="preserve">0.2m </w:t>
      </w:r>
      <w:r w:rsidR="00161EE5" w:rsidRPr="00F9008E">
        <w:rPr>
          <w:rFonts w:ascii="Times New Roman" w:eastAsia="SimSun" w:hAnsi="Times New Roman" w:cs="Times New Roman"/>
          <w:bCs/>
          <w:sz w:val="24"/>
          <w:szCs w:val="24"/>
        </w:rPr>
        <w:t>Fe(OTf)₃/17.6m</w:t>
      </w:r>
      <w:r w:rsidR="00161EE5" w:rsidRPr="00F9008E">
        <w:rPr>
          <w:rFonts w:ascii="Times New Roman" w:eastAsia="SimSun" w:hAnsi="Times New Roman"/>
          <w:bCs/>
          <w:sz w:val="24"/>
          <w:szCs w:val="24"/>
        </w:rPr>
        <w:t xml:space="preserve"> electrolyte</w:t>
      </w:r>
      <w:r w:rsidR="00161EE5" w:rsidRPr="00F9008E">
        <w:rPr>
          <w:rFonts w:ascii="Times New Roman" w:eastAsia="SimSun" w:hAnsi="Times New Roman" w:hint="eastAsia"/>
          <w:bCs/>
          <w:sz w:val="24"/>
          <w:szCs w:val="24"/>
        </w:rPr>
        <w:t>s</w:t>
      </w:r>
      <w:r w:rsidR="00161EE5" w:rsidRPr="00F9008E">
        <w:rPr>
          <w:rFonts w:ascii="Times New Roman" w:hAnsi="Times New Roman"/>
          <w:bCs/>
          <w:sz w:val="24"/>
          <w:szCs w:val="24"/>
        </w:rPr>
        <w:t>.</w:t>
      </w:r>
    </w:p>
    <w:p w14:paraId="4AC837C0" w14:textId="1821FFB0" w:rsidR="00673158" w:rsidRPr="00F9008E" w:rsidRDefault="00E51B10" w:rsidP="002457B7">
      <w:pPr>
        <w:spacing w:before="120" w:after="120"/>
        <w:jc w:val="center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6B5AAFE4" wp14:editId="5FD6A23F">
            <wp:extent cx="3073400" cy="2496911"/>
            <wp:effectExtent l="0" t="0" r="0" b="0"/>
            <wp:docPr id="47" name="图片 47" descr="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 descr="图示&#10;&#10;描述已自动生成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074732" cy="2497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27C5B" w14:textId="3E98431A" w:rsidR="00673158" w:rsidRPr="00F9008E" w:rsidRDefault="006C1050" w:rsidP="002457B7">
      <w:pPr>
        <w:spacing w:before="120" w:after="120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Fig.</w:t>
      </w:r>
      <w:r w:rsidR="00673158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 xml:space="preserve"> S</w:t>
      </w:r>
      <w:r w:rsidR="002921C3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2</w:t>
      </w:r>
      <w:r w:rsidR="00542A33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3</w:t>
      </w:r>
      <w:r w:rsidR="00673158" w:rsidRPr="00F9008E">
        <w:rPr>
          <w:rFonts w:ascii="Times New Roman" w:eastAsia="楷体" w:hAnsi="Times New Roman" w:cs="Times New Roman"/>
          <w:sz w:val="24"/>
          <w:szCs w:val="24"/>
        </w:rPr>
        <w:t xml:space="preserve"> </w:t>
      </w:r>
      <w:r w:rsidR="00673158" w:rsidRPr="00F9008E"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 xml:space="preserve">Charge-discharge curves of Mn-HCF electrode in WISE- 17.6m </w:t>
      </w:r>
      <w:r w:rsidR="00F9548E" w:rsidRPr="00F9008E"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>at</w:t>
      </w:r>
      <w:r w:rsidR="00673158" w:rsidRPr="00F9008E">
        <w:rPr>
          <w:rFonts w:ascii="Times New Roman" w:eastAsia="楷体" w:hAnsi="Times New Roman" w:cs="Times New Roman"/>
          <w:color w:val="000000" w:themeColor="text1"/>
          <w:kern w:val="0"/>
          <w:sz w:val="24"/>
          <w:szCs w:val="24"/>
        </w:rPr>
        <w:t xml:space="preserve"> different cycle numbers.</w:t>
      </w:r>
    </w:p>
    <w:p w14:paraId="1C530C6C" w14:textId="3698AFD3" w:rsidR="003476A3" w:rsidRPr="00F9008E" w:rsidRDefault="00E14B7D" w:rsidP="002457B7">
      <w:pPr>
        <w:spacing w:before="120" w:after="120"/>
        <w:jc w:val="center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1A9E0905" wp14:editId="2FDA8D3C">
            <wp:extent cx="3079750" cy="2238885"/>
            <wp:effectExtent l="0" t="0" r="6350" b="9525"/>
            <wp:docPr id="42" name="图片 42" descr="图表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 descr="图表&#10;&#10;描述已自动生成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082465" cy="2240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1048FA" w14:textId="76827799" w:rsidR="003476A3" w:rsidRPr="00F9008E" w:rsidRDefault="006C1050" w:rsidP="002457B7">
      <w:pPr>
        <w:spacing w:before="120" w:after="120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Fig.</w:t>
      </w:r>
      <w:r w:rsidR="003476A3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 xml:space="preserve"> S</w:t>
      </w:r>
      <w:r w:rsidR="002921C3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2</w:t>
      </w:r>
      <w:r w:rsidR="00542A33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4</w:t>
      </w:r>
      <w:r w:rsidR="003476A3" w:rsidRPr="00F9008E">
        <w:rPr>
          <w:rFonts w:ascii="Times New Roman" w:eastAsia="楷体" w:hAnsi="Times New Roman" w:cs="Times New Roman"/>
          <w:sz w:val="24"/>
          <w:szCs w:val="24"/>
        </w:rPr>
        <w:t xml:space="preserve"> Electrochemical performance of the Mn</w:t>
      </w:r>
      <w:r w:rsidR="00724813" w:rsidRPr="00F9008E">
        <w:rPr>
          <w:rFonts w:ascii="Times New Roman" w:eastAsia="楷体" w:hAnsi="Times New Roman" w:cs="Times New Roman"/>
          <w:sz w:val="24"/>
          <w:szCs w:val="24"/>
        </w:rPr>
        <w:t>-</w:t>
      </w:r>
      <w:r w:rsidR="003476A3" w:rsidRPr="00F9008E">
        <w:rPr>
          <w:rFonts w:ascii="Times New Roman" w:eastAsia="楷体" w:hAnsi="Times New Roman" w:cs="Times New Roman"/>
          <w:sz w:val="24"/>
          <w:szCs w:val="24"/>
        </w:rPr>
        <w:t>HCF||PTCDI full cell with WISE-Fe(OTf)</w:t>
      </w:r>
      <w:r w:rsidR="003476A3" w:rsidRPr="00F9008E">
        <w:rPr>
          <w:rFonts w:ascii="Times New Roman" w:eastAsia="楷体" w:hAnsi="Times New Roman" w:cs="Times New Roman"/>
          <w:sz w:val="24"/>
          <w:szCs w:val="24"/>
          <w:vertAlign w:val="subscript"/>
        </w:rPr>
        <w:t>3</w:t>
      </w:r>
      <w:r w:rsidR="003476A3" w:rsidRPr="00F9008E">
        <w:rPr>
          <w:rFonts w:ascii="Times New Roman" w:eastAsia="楷体" w:hAnsi="Times New Roman" w:cs="Times New Roman"/>
          <w:sz w:val="24"/>
          <w:szCs w:val="24"/>
        </w:rPr>
        <w:t>/17.6m.</w:t>
      </w:r>
      <w:r w:rsidR="003476A3" w:rsidRPr="00F9008E">
        <w:rPr>
          <w:rFonts w:ascii="Times New Roman" w:hAnsi="Times New Roman" w:cs="Times New Roman"/>
        </w:rPr>
        <w:t xml:space="preserve"> The </w:t>
      </w:r>
      <w:r w:rsidR="003476A3" w:rsidRPr="00F9008E">
        <w:rPr>
          <w:rFonts w:ascii="Times New Roman" w:eastAsia="楷体" w:hAnsi="Times New Roman" w:cs="Times New Roman"/>
          <w:sz w:val="24"/>
          <w:szCs w:val="24"/>
        </w:rPr>
        <w:t>electrode active materials mass loading is 12 mg cm</w:t>
      </w:r>
      <w:r w:rsidR="003476A3" w:rsidRPr="00F9008E">
        <w:rPr>
          <w:rFonts w:ascii="Times New Roman" w:eastAsia="楷体" w:hAnsi="Times New Roman" w:cs="Times New Roman"/>
          <w:sz w:val="24"/>
          <w:szCs w:val="24"/>
          <w:vertAlign w:val="superscript"/>
        </w:rPr>
        <w:t>-</w:t>
      </w:r>
      <w:r w:rsidR="003476A3" w:rsidRPr="00F9008E">
        <w:rPr>
          <w:rFonts w:ascii="Times New Roman" w:eastAsia="楷体" w:hAnsi="Times New Roman" w:cs="Times New Roman"/>
          <w:sz w:val="24"/>
          <w:szCs w:val="24"/>
        </w:rPr>
        <w:t>².</w:t>
      </w:r>
    </w:p>
    <w:p w14:paraId="33E4598D" w14:textId="68156235" w:rsidR="003476A3" w:rsidRPr="00F9008E" w:rsidRDefault="00B96D15" w:rsidP="002457B7">
      <w:pPr>
        <w:spacing w:before="120" w:after="120"/>
        <w:jc w:val="center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17657248" wp14:editId="1C01DD02">
            <wp:extent cx="3251200" cy="2361870"/>
            <wp:effectExtent l="0" t="0" r="6350" b="635"/>
            <wp:docPr id="18" name="图片 18" descr="图表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图表&#10;&#10;描述已自动生成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252322" cy="2362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4C4712" w14:textId="12C1B1C0" w:rsidR="003476A3" w:rsidRPr="00F9008E" w:rsidRDefault="006C1050" w:rsidP="002457B7">
      <w:pPr>
        <w:spacing w:before="120" w:after="120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Fig.</w:t>
      </w:r>
      <w:r w:rsidR="003476A3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 xml:space="preserve"> S</w:t>
      </w:r>
      <w:r w:rsidR="002921C3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2</w:t>
      </w:r>
      <w:r w:rsidR="00542A33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5</w:t>
      </w:r>
      <w:r w:rsidR="003476A3" w:rsidRPr="00F9008E">
        <w:rPr>
          <w:rFonts w:ascii="Times New Roman" w:eastAsia="楷体" w:hAnsi="Times New Roman" w:cs="Times New Roman"/>
          <w:sz w:val="24"/>
          <w:szCs w:val="24"/>
        </w:rPr>
        <w:t xml:space="preserve"> Electrochemical performance of the Fe</w:t>
      </w:r>
      <w:r w:rsidR="00724813" w:rsidRPr="00F9008E">
        <w:rPr>
          <w:rFonts w:ascii="Times New Roman" w:eastAsia="楷体" w:hAnsi="Times New Roman" w:cs="Times New Roman"/>
          <w:sz w:val="24"/>
          <w:szCs w:val="24"/>
        </w:rPr>
        <w:t>-</w:t>
      </w:r>
      <w:r w:rsidR="003476A3" w:rsidRPr="00F9008E">
        <w:rPr>
          <w:rFonts w:ascii="Times New Roman" w:eastAsia="楷体" w:hAnsi="Times New Roman" w:cs="Times New Roman"/>
          <w:sz w:val="24"/>
          <w:szCs w:val="24"/>
        </w:rPr>
        <w:t xml:space="preserve">HCF||PTCDI full cell with WISE-17.6m and </w:t>
      </w:r>
      <w:bookmarkStart w:id="13" w:name="OLE_LINK31"/>
      <w:r w:rsidR="003476A3" w:rsidRPr="00F9008E">
        <w:rPr>
          <w:rFonts w:ascii="Times New Roman" w:eastAsia="楷体" w:hAnsi="Times New Roman" w:cs="Times New Roman"/>
          <w:sz w:val="24"/>
          <w:szCs w:val="24"/>
        </w:rPr>
        <w:t>WISE-Fe(OTf)</w:t>
      </w:r>
      <w:r w:rsidR="003476A3" w:rsidRPr="00F9008E">
        <w:rPr>
          <w:rFonts w:ascii="Times New Roman" w:eastAsia="楷体" w:hAnsi="Times New Roman" w:cs="Times New Roman"/>
          <w:sz w:val="24"/>
          <w:szCs w:val="24"/>
          <w:vertAlign w:val="subscript"/>
        </w:rPr>
        <w:t>3</w:t>
      </w:r>
      <w:r w:rsidR="003476A3" w:rsidRPr="00F9008E">
        <w:rPr>
          <w:rFonts w:ascii="Times New Roman" w:eastAsia="楷体" w:hAnsi="Times New Roman" w:cs="Times New Roman"/>
          <w:sz w:val="24"/>
          <w:szCs w:val="24"/>
        </w:rPr>
        <w:t>/17.6m</w:t>
      </w:r>
      <w:r w:rsidR="00532219" w:rsidRPr="00F9008E">
        <w:t xml:space="preserve"> </w:t>
      </w:r>
      <w:r w:rsidR="00532219" w:rsidRPr="00F9008E">
        <w:rPr>
          <w:rFonts w:ascii="Times New Roman" w:eastAsia="楷体" w:hAnsi="Times New Roman" w:cs="Times New Roman"/>
          <w:sz w:val="24"/>
          <w:szCs w:val="24"/>
        </w:rPr>
        <w:t>electrolytes</w:t>
      </w:r>
      <w:r w:rsidR="00F9548E" w:rsidRPr="00F9008E">
        <w:rPr>
          <w:rFonts w:ascii="Times New Roman" w:eastAsia="楷体" w:hAnsi="Times New Roman" w:cs="Times New Roman"/>
          <w:sz w:val="24"/>
          <w:szCs w:val="24"/>
        </w:rPr>
        <w:t>, respectively</w:t>
      </w:r>
      <w:r w:rsidR="003476A3" w:rsidRPr="00F9008E">
        <w:rPr>
          <w:rFonts w:ascii="Times New Roman" w:eastAsia="楷体" w:hAnsi="Times New Roman" w:cs="Times New Roman"/>
          <w:sz w:val="24"/>
          <w:szCs w:val="24"/>
        </w:rPr>
        <w:t>.</w:t>
      </w:r>
      <w:bookmarkEnd w:id="13"/>
    </w:p>
    <w:p w14:paraId="49C657B2" w14:textId="230DAF9A" w:rsidR="009E3EF4" w:rsidRPr="00F9008E" w:rsidRDefault="00E14B7D" w:rsidP="002457B7">
      <w:pPr>
        <w:spacing w:before="120" w:after="120"/>
        <w:jc w:val="center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5F165E51" wp14:editId="7CB303B8">
            <wp:extent cx="2959100" cy="2478290"/>
            <wp:effectExtent l="0" t="0" r="0" b="0"/>
            <wp:docPr id="44" name="图片 44" descr="图表, 折线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图表, 折线图&#10;&#10;描述已自动生成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960797" cy="2479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4F5701" w14:textId="28889E9E" w:rsidR="003476A3" w:rsidRPr="00F9008E" w:rsidRDefault="006C1050" w:rsidP="002457B7">
      <w:pPr>
        <w:spacing w:before="120" w:after="120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Fig.</w:t>
      </w:r>
      <w:r w:rsidR="009E3EF4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 xml:space="preserve"> S</w:t>
      </w:r>
      <w:r w:rsidR="002921C3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2</w:t>
      </w:r>
      <w:r w:rsidR="00542A33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6</w:t>
      </w:r>
      <w:r w:rsidR="00136A29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 xml:space="preserve"> </w:t>
      </w:r>
      <w:r w:rsidR="009E3EF4" w:rsidRPr="00F9008E">
        <w:rPr>
          <w:rFonts w:ascii="Times New Roman" w:eastAsia="楷体" w:hAnsi="Times New Roman" w:cs="Times New Roman"/>
          <w:sz w:val="24"/>
          <w:szCs w:val="24"/>
        </w:rPr>
        <w:t>Ratio of Fe to Na in the electrode at different cycle number</w:t>
      </w:r>
      <w:r w:rsidR="00297323" w:rsidRPr="00F9008E">
        <w:rPr>
          <w:rFonts w:ascii="Times New Roman" w:eastAsia="楷体" w:hAnsi="Times New Roman" w:cs="Times New Roman"/>
          <w:sz w:val="24"/>
          <w:szCs w:val="24"/>
        </w:rPr>
        <w:t>s</w:t>
      </w:r>
      <w:r w:rsidR="009E3EF4" w:rsidRPr="00F9008E">
        <w:rPr>
          <w:rFonts w:ascii="Times New Roman" w:eastAsia="楷体" w:hAnsi="Times New Roman" w:cs="Times New Roman"/>
          <w:sz w:val="24"/>
          <w:szCs w:val="24"/>
        </w:rPr>
        <w:t>.</w:t>
      </w:r>
    </w:p>
    <w:p w14:paraId="6DC9968E" w14:textId="153C46C1" w:rsidR="003476A3" w:rsidRPr="00F9008E" w:rsidRDefault="001279AD" w:rsidP="002457B7">
      <w:pPr>
        <w:spacing w:before="120" w:after="120"/>
        <w:jc w:val="center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44730592" wp14:editId="4E1DF48E">
            <wp:extent cx="5245100" cy="2388920"/>
            <wp:effectExtent l="0" t="0" r="0" b="0"/>
            <wp:docPr id="6" name="图片 6" descr="图片包含 照片, 户外, 前, 人们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图片包含 照片, 户外, 前, 人们&#10;&#10;描述已自动生成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46049" cy="2389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A1B394" w14:textId="595EB386" w:rsidR="003476A3" w:rsidRPr="00F9008E" w:rsidRDefault="006C1050" w:rsidP="002457B7">
      <w:pPr>
        <w:spacing w:before="120" w:after="120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Fig.</w:t>
      </w:r>
      <w:r w:rsidR="003476A3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 xml:space="preserve"> S</w:t>
      </w:r>
      <w:r w:rsidR="002921C3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2</w:t>
      </w:r>
      <w:r w:rsidR="00542A33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7</w:t>
      </w:r>
      <w:r w:rsidR="003476A3" w:rsidRPr="00F9008E">
        <w:rPr>
          <w:rFonts w:ascii="Times New Roman" w:eastAsia="楷体" w:hAnsi="Times New Roman" w:cs="Times New Roman"/>
          <w:sz w:val="24"/>
          <w:szCs w:val="24"/>
        </w:rPr>
        <w:t xml:space="preserve"> SEM images of Fe</w:t>
      </w:r>
      <w:r w:rsidR="00297323" w:rsidRPr="00F9008E">
        <w:rPr>
          <w:rFonts w:ascii="Times New Roman" w:eastAsia="楷体" w:hAnsi="Times New Roman" w:cs="Times New Roman"/>
          <w:sz w:val="24"/>
          <w:szCs w:val="24"/>
        </w:rPr>
        <w:t>-</w:t>
      </w:r>
      <w:r w:rsidR="003476A3" w:rsidRPr="00F9008E">
        <w:rPr>
          <w:rFonts w:ascii="Times New Roman" w:eastAsia="楷体" w:hAnsi="Times New Roman" w:cs="Times New Roman"/>
          <w:sz w:val="24"/>
          <w:szCs w:val="24"/>
        </w:rPr>
        <w:t xml:space="preserve">HCF electrode after cycling in </w:t>
      </w:r>
      <w:r w:rsidR="00897785" w:rsidRPr="00F9008E">
        <w:rPr>
          <w:rFonts w:ascii="Times New Roman" w:eastAsia="楷体" w:hAnsi="Times New Roman" w:cs="Times New Roman"/>
          <w:sz w:val="24"/>
          <w:szCs w:val="24"/>
        </w:rPr>
        <w:t>(</w:t>
      </w:r>
      <w:r w:rsidR="00897785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a</w:t>
      </w:r>
      <w:r w:rsidR="00897785" w:rsidRPr="00F9008E">
        <w:rPr>
          <w:rFonts w:ascii="Times New Roman" w:eastAsia="楷体" w:hAnsi="Times New Roman" w:cs="Times New Roman"/>
          <w:sz w:val="24"/>
          <w:szCs w:val="24"/>
        </w:rPr>
        <w:t xml:space="preserve">) </w:t>
      </w:r>
      <w:r w:rsidR="003476A3" w:rsidRPr="00F9008E">
        <w:rPr>
          <w:rFonts w:ascii="Times New Roman" w:eastAsia="楷体" w:hAnsi="Times New Roman" w:cs="Times New Roman"/>
          <w:sz w:val="24"/>
          <w:szCs w:val="24"/>
        </w:rPr>
        <w:t xml:space="preserve">WISE-17.6m and </w:t>
      </w:r>
      <w:r w:rsidR="00897785" w:rsidRPr="00F9008E">
        <w:rPr>
          <w:rFonts w:ascii="Times New Roman" w:eastAsia="楷体" w:hAnsi="Times New Roman" w:cs="Times New Roman"/>
          <w:sz w:val="24"/>
          <w:szCs w:val="24"/>
        </w:rPr>
        <w:t>(</w:t>
      </w:r>
      <w:r w:rsidR="00897785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b</w:t>
      </w:r>
      <w:r w:rsidR="00897785" w:rsidRPr="00F9008E">
        <w:rPr>
          <w:rFonts w:ascii="Times New Roman" w:eastAsia="楷体" w:hAnsi="Times New Roman" w:cs="Times New Roman"/>
          <w:sz w:val="24"/>
          <w:szCs w:val="24"/>
        </w:rPr>
        <w:t xml:space="preserve">) </w:t>
      </w:r>
      <w:r w:rsidR="003476A3" w:rsidRPr="00F9008E">
        <w:rPr>
          <w:rFonts w:ascii="Times New Roman" w:eastAsia="楷体" w:hAnsi="Times New Roman" w:cs="Times New Roman"/>
          <w:sz w:val="24"/>
          <w:szCs w:val="24"/>
        </w:rPr>
        <w:t>WISE-Fe(OTf)</w:t>
      </w:r>
      <w:r w:rsidR="003476A3" w:rsidRPr="00F9008E">
        <w:rPr>
          <w:rFonts w:ascii="Times New Roman" w:eastAsia="楷体" w:hAnsi="Times New Roman" w:cs="Times New Roman"/>
          <w:sz w:val="24"/>
          <w:szCs w:val="24"/>
          <w:vertAlign w:val="subscript"/>
        </w:rPr>
        <w:t>3</w:t>
      </w:r>
      <w:r w:rsidR="003476A3" w:rsidRPr="00F9008E">
        <w:rPr>
          <w:rFonts w:ascii="Times New Roman" w:eastAsia="楷体" w:hAnsi="Times New Roman" w:cs="Times New Roman"/>
          <w:sz w:val="24"/>
          <w:szCs w:val="24"/>
        </w:rPr>
        <w:t>/17.6m at different cycle number</w:t>
      </w:r>
      <w:r w:rsidR="003047A6" w:rsidRPr="00F9008E">
        <w:rPr>
          <w:rFonts w:ascii="Times New Roman" w:eastAsia="楷体" w:hAnsi="Times New Roman" w:cs="Times New Roman"/>
          <w:sz w:val="24"/>
          <w:szCs w:val="24"/>
        </w:rPr>
        <w:t>s</w:t>
      </w:r>
      <w:r w:rsidR="003476A3" w:rsidRPr="00F9008E">
        <w:rPr>
          <w:rFonts w:ascii="Times New Roman" w:eastAsia="楷体" w:hAnsi="Times New Roman" w:cs="Times New Roman"/>
          <w:sz w:val="24"/>
          <w:szCs w:val="24"/>
        </w:rPr>
        <w:t xml:space="preserve">, </w:t>
      </w:r>
      <w:r w:rsidR="00297323" w:rsidRPr="00F9008E">
        <w:rPr>
          <w:rFonts w:ascii="Times New Roman" w:eastAsia="楷体" w:hAnsi="Times New Roman" w:cs="Times New Roman"/>
          <w:sz w:val="24"/>
          <w:szCs w:val="24"/>
        </w:rPr>
        <w:t>respectively</w:t>
      </w:r>
      <w:r w:rsidR="003476A3" w:rsidRPr="00F9008E">
        <w:rPr>
          <w:rFonts w:ascii="Times New Roman" w:eastAsia="楷体" w:hAnsi="Times New Roman" w:cs="Times New Roman"/>
          <w:sz w:val="24"/>
          <w:szCs w:val="24"/>
        </w:rPr>
        <w:t>.</w:t>
      </w:r>
    </w:p>
    <w:p w14:paraId="0EFE840A" w14:textId="1F9D10CC" w:rsidR="00FB2427" w:rsidRPr="00F9008E" w:rsidRDefault="00FB2427" w:rsidP="002457B7">
      <w:pPr>
        <w:spacing w:before="120" w:after="120"/>
        <w:rPr>
          <w:rFonts w:ascii="Times New Roman" w:eastAsia="楷体" w:hAnsi="Times New Roman" w:cs="Times New Roman"/>
          <w:sz w:val="24"/>
          <w:szCs w:val="24"/>
        </w:rPr>
      </w:pPr>
      <w:bookmarkStart w:id="14" w:name="OLE_LINK42"/>
      <w:r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lastRenderedPageBreak/>
        <w:t xml:space="preserve">Table </w:t>
      </w:r>
      <w:r w:rsidR="00A040A9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S</w:t>
      </w:r>
      <w:r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1</w:t>
      </w:r>
      <w:r w:rsidRPr="00F9008E">
        <w:rPr>
          <w:rFonts w:ascii="Times New Roman" w:eastAsia="楷体" w:hAnsi="Times New Roman" w:cs="Times New Roman"/>
          <w:sz w:val="24"/>
          <w:szCs w:val="24"/>
        </w:rPr>
        <w:t xml:space="preserve"> Detailed structural information on the cubic </w:t>
      </w:r>
      <w:bookmarkStart w:id="15" w:name="OLE_LINK1"/>
      <w:r w:rsidRPr="00F9008E">
        <w:rPr>
          <w:rFonts w:ascii="Times New Roman" w:eastAsia="楷体" w:hAnsi="Times New Roman" w:cs="Times New Roman"/>
          <w:sz w:val="24"/>
          <w:szCs w:val="24"/>
        </w:rPr>
        <w:t>Mn</w:t>
      </w:r>
      <w:r w:rsidR="00346AD4" w:rsidRPr="00F9008E">
        <w:rPr>
          <w:rFonts w:ascii="Times New Roman" w:eastAsia="楷体" w:hAnsi="Times New Roman" w:cs="Times New Roman"/>
          <w:sz w:val="24"/>
          <w:szCs w:val="24"/>
        </w:rPr>
        <w:t>-</w:t>
      </w:r>
      <w:r w:rsidRPr="00F9008E">
        <w:rPr>
          <w:rFonts w:ascii="Times New Roman" w:eastAsia="楷体" w:hAnsi="Times New Roman" w:cs="Times New Roman"/>
          <w:sz w:val="24"/>
          <w:szCs w:val="24"/>
        </w:rPr>
        <w:t>HCF</w:t>
      </w:r>
      <w:bookmarkEnd w:id="15"/>
      <w:r w:rsidRPr="00F9008E">
        <w:rPr>
          <w:rFonts w:ascii="Times New Roman" w:eastAsia="楷体" w:hAnsi="Times New Roman" w:cs="Times New Roman"/>
          <w:sz w:val="24"/>
          <w:szCs w:val="24"/>
        </w:rPr>
        <w:t xml:space="preserve"> powder after Rietveld refinement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7"/>
        <w:gridCol w:w="1518"/>
        <w:gridCol w:w="1476"/>
        <w:gridCol w:w="1476"/>
        <w:gridCol w:w="1596"/>
        <w:gridCol w:w="1497"/>
      </w:tblGrid>
      <w:tr w:rsidR="00FB2427" w:rsidRPr="00F9008E" w14:paraId="37230BAB" w14:textId="77777777" w:rsidTr="00A040A9">
        <w:tc>
          <w:tcPr>
            <w:tcW w:w="10194" w:type="dxa"/>
            <w:gridSpan w:val="6"/>
            <w:vAlign w:val="center"/>
          </w:tcPr>
          <w:bookmarkEnd w:id="14"/>
          <w:p w14:paraId="551C3B7D" w14:textId="77777777" w:rsidR="00FB2427" w:rsidRPr="00F9008E" w:rsidRDefault="00FB2427" w:rsidP="00A040A9">
            <w:pPr>
              <w:jc w:val="left"/>
              <w:rPr>
                <w:rFonts w:ascii="Times New Roman" w:eastAsia="楷体" w:hAnsi="Times New Roman" w:cs="Times New Roman"/>
                <w:i/>
                <w:iCs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 xml:space="preserve">Space group: </w:t>
            </w:r>
            <w:r w:rsidRPr="00F9008E">
              <w:rPr>
                <w:rFonts w:ascii="Times New Roman" w:eastAsia="楷体" w:hAnsi="Times New Roman" w:cs="Times New Roman"/>
                <w:i/>
                <w:iCs/>
                <w:szCs w:val="21"/>
              </w:rPr>
              <w:t>Fm-3m</w:t>
            </w:r>
            <w:r w:rsidRPr="00F9008E">
              <w:rPr>
                <w:rFonts w:ascii="Times New Roman" w:eastAsia="楷体" w:hAnsi="Times New Roman" w:cs="Times New Roman"/>
                <w:szCs w:val="21"/>
              </w:rPr>
              <w:t>; a=b=c=10.50739 Å</w:t>
            </w:r>
          </w:p>
        </w:tc>
      </w:tr>
      <w:tr w:rsidR="00FB2427" w:rsidRPr="00F9008E" w14:paraId="153205EB" w14:textId="77777777" w:rsidTr="00A040A9">
        <w:tc>
          <w:tcPr>
            <w:tcW w:w="1699" w:type="dxa"/>
            <w:vAlign w:val="center"/>
          </w:tcPr>
          <w:p w14:paraId="5683701E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Atom</w:t>
            </w:r>
          </w:p>
        </w:tc>
        <w:tc>
          <w:tcPr>
            <w:tcW w:w="1699" w:type="dxa"/>
            <w:vAlign w:val="center"/>
          </w:tcPr>
          <w:p w14:paraId="0B71164E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x</w:t>
            </w:r>
          </w:p>
        </w:tc>
        <w:tc>
          <w:tcPr>
            <w:tcW w:w="1699" w:type="dxa"/>
            <w:vAlign w:val="center"/>
          </w:tcPr>
          <w:p w14:paraId="0C7154ED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y</w:t>
            </w:r>
          </w:p>
        </w:tc>
        <w:tc>
          <w:tcPr>
            <w:tcW w:w="1699" w:type="dxa"/>
            <w:vAlign w:val="center"/>
          </w:tcPr>
          <w:p w14:paraId="72D3D07A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z</w:t>
            </w:r>
          </w:p>
        </w:tc>
        <w:tc>
          <w:tcPr>
            <w:tcW w:w="1699" w:type="dxa"/>
            <w:vAlign w:val="center"/>
          </w:tcPr>
          <w:p w14:paraId="42F1C3FE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Occupation</w:t>
            </w:r>
          </w:p>
        </w:tc>
        <w:tc>
          <w:tcPr>
            <w:tcW w:w="1699" w:type="dxa"/>
            <w:vAlign w:val="center"/>
          </w:tcPr>
          <w:p w14:paraId="4FF8C1DC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Uiso</w:t>
            </w:r>
          </w:p>
        </w:tc>
      </w:tr>
      <w:tr w:rsidR="00FB2427" w:rsidRPr="00F9008E" w14:paraId="3622A9A4" w14:textId="77777777" w:rsidTr="00A040A9">
        <w:tc>
          <w:tcPr>
            <w:tcW w:w="1699" w:type="dxa"/>
            <w:vAlign w:val="center"/>
          </w:tcPr>
          <w:p w14:paraId="3B19B88D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Mn1</w:t>
            </w:r>
          </w:p>
        </w:tc>
        <w:tc>
          <w:tcPr>
            <w:tcW w:w="1699" w:type="dxa"/>
            <w:vAlign w:val="bottom"/>
          </w:tcPr>
          <w:p w14:paraId="64C9CB31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DengXian" w:hAnsi="Times New Roman" w:cs="Times New Roman"/>
                <w:color w:val="000000"/>
                <w:szCs w:val="21"/>
              </w:rPr>
              <w:t>0.5</w:t>
            </w:r>
          </w:p>
        </w:tc>
        <w:tc>
          <w:tcPr>
            <w:tcW w:w="1699" w:type="dxa"/>
            <w:vAlign w:val="bottom"/>
          </w:tcPr>
          <w:p w14:paraId="2C850C11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DengXian" w:hAnsi="Times New Roman" w:cs="Times New Roman"/>
                <w:color w:val="000000"/>
                <w:szCs w:val="21"/>
              </w:rPr>
              <w:t>0</w:t>
            </w:r>
          </w:p>
        </w:tc>
        <w:tc>
          <w:tcPr>
            <w:tcW w:w="1699" w:type="dxa"/>
            <w:vAlign w:val="bottom"/>
          </w:tcPr>
          <w:p w14:paraId="072CA5EC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DengXian" w:hAnsi="Times New Roman" w:cs="Times New Roman"/>
                <w:color w:val="000000"/>
                <w:szCs w:val="21"/>
              </w:rPr>
              <w:t>0</w:t>
            </w:r>
          </w:p>
        </w:tc>
        <w:tc>
          <w:tcPr>
            <w:tcW w:w="1699" w:type="dxa"/>
            <w:vAlign w:val="bottom"/>
          </w:tcPr>
          <w:p w14:paraId="56E5F59F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1</w:t>
            </w:r>
          </w:p>
        </w:tc>
        <w:tc>
          <w:tcPr>
            <w:tcW w:w="1699" w:type="dxa"/>
            <w:vAlign w:val="bottom"/>
          </w:tcPr>
          <w:p w14:paraId="4F0CB904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0.021</w:t>
            </w:r>
          </w:p>
        </w:tc>
      </w:tr>
      <w:tr w:rsidR="00FB2427" w:rsidRPr="00F9008E" w14:paraId="4F81D432" w14:textId="77777777" w:rsidTr="00A040A9">
        <w:tc>
          <w:tcPr>
            <w:tcW w:w="1699" w:type="dxa"/>
            <w:vAlign w:val="center"/>
          </w:tcPr>
          <w:p w14:paraId="6AD2D496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Fe1</w:t>
            </w:r>
          </w:p>
        </w:tc>
        <w:tc>
          <w:tcPr>
            <w:tcW w:w="1699" w:type="dxa"/>
            <w:vAlign w:val="bottom"/>
          </w:tcPr>
          <w:p w14:paraId="353280CB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DengXian" w:hAnsi="Times New Roman" w:cs="Times New Roman"/>
                <w:color w:val="000000"/>
                <w:szCs w:val="21"/>
              </w:rPr>
              <w:t>0</w:t>
            </w:r>
          </w:p>
        </w:tc>
        <w:tc>
          <w:tcPr>
            <w:tcW w:w="1699" w:type="dxa"/>
            <w:vAlign w:val="bottom"/>
          </w:tcPr>
          <w:p w14:paraId="6D83C0CA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DengXian" w:hAnsi="Times New Roman" w:cs="Times New Roman"/>
                <w:color w:val="000000"/>
                <w:szCs w:val="21"/>
              </w:rPr>
              <w:t>0</w:t>
            </w:r>
          </w:p>
        </w:tc>
        <w:tc>
          <w:tcPr>
            <w:tcW w:w="1699" w:type="dxa"/>
            <w:vAlign w:val="bottom"/>
          </w:tcPr>
          <w:p w14:paraId="7287E570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DengXian" w:hAnsi="Times New Roman" w:cs="Times New Roman"/>
                <w:color w:val="000000"/>
                <w:szCs w:val="21"/>
              </w:rPr>
              <w:t>0</w:t>
            </w:r>
          </w:p>
        </w:tc>
        <w:tc>
          <w:tcPr>
            <w:tcW w:w="1699" w:type="dxa"/>
            <w:vAlign w:val="bottom"/>
          </w:tcPr>
          <w:p w14:paraId="6279F4CB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0.699</w:t>
            </w:r>
          </w:p>
        </w:tc>
        <w:tc>
          <w:tcPr>
            <w:tcW w:w="1699" w:type="dxa"/>
            <w:vAlign w:val="bottom"/>
          </w:tcPr>
          <w:p w14:paraId="7BB0FA5E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0.020</w:t>
            </w:r>
          </w:p>
        </w:tc>
      </w:tr>
      <w:tr w:rsidR="00FB2427" w:rsidRPr="00F9008E" w14:paraId="25B5DCED" w14:textId="77777777" w:rsidTr="00A040A9">
        <w:tc>
          <w:tcPr>
            <w:tcW w:w="1699" w:type="dxa"/>
            <w:vAlign w:val="center"/>
          </w:tcPr>
          <w:p w14:paraId="42B6594E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Na1</w:t>
            </w:r>
          </w:p>
        </w:tc>
        <w:tc>
          <w:tcPr>
            <w:tcW w:w="1699" w:type="dxa"/>
            <w:vAlign w:val="bottom"/>
          </w:tcPr>
          <w:p w14:paraId="688CE8B0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DengXian" w:hAnsi="Times New Roman" w:cs="Times New Roman"/>
                <w:color w:val="000000"/>
                <w:szCs w:val="21"/>
              </w:rPr>
              <w:t>0.2194</w:t>
            </w:r>
          </w:p>
        </w:tc>
        <w:tc>
          <w:tcPr>
            <w:tcW w:w="1699" w:type="dxa"/>
            <w:vAlign w:val="bottom"/>
          </w:tcPr>
          <w:p w14:paraId="00C7A299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DengXian" w:hAnsi="Times New Roman" w:cs="Times New Roman"/>
                <w:color w:val="000000"/>
                <w:szCs w:val="21"/>
              </w:rPr>
              <w:t>0.22</w:t>
            </w:r>
          </w:p>
        </w:tc>
        <w:tc>
          <w:tcPr>
            <w:tcW w:w="1699" w:type="dxa"/>
            <w:vAlign w:val="bottom"/>
          </w:tcPr>
          <w:p w14:paraId="05B58853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DengXian" w:hAnsi="Times New Roman" w:cs="Times New Roman"/>
                <w:color w:val="000000"/>
                <w:szCs w:val="21"/>
              </w:rPr>
              <w:t>0.22</w:t>
            </w:r>
          </w:p>
        </w:tc>
        <w:tc>
          <w:tcPr>
            <w:tcW w:w="1699" w:type="dxa"/>
            <w:vAlign w:val="bottom"/>
          </w:tcPr>
          <w:p w14:paraId="203B893C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0.153</w:t>
            </w:r>
          </w:p>
        </w:tc>
        <w:tc>
          <w:tcPr>
            <w:tcW w:w="1699" w:type="dxa"/>
            <w:vAlign w:val="bottom"/>
          </w:tcPr>
          <w:p w14:paraId="270C80CC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0.037</w:t>
            </w:r>
          </w:p>
        </w:tc>
      </w:tr>
      <w:tr w:rsidR="00FB2427" w:rsidRPr="00F9008E" w14:paraId="73B60204" w14:textId="77777777" w:rsidTr="00A040A9">
        <w:tc>
          <w:tcPr>
            <w:tcW w:w="1699" w:type="dxa"/>
            <w:vAlign w:val="center"/>
          </w:tcPr>
          <w:p w14:paraId="4CE944E1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C1</w:t>
            </w:r>
          </w:p>
        </w:tc>
        <w:tc>
          <w:tcPr>
            <w:tcW w:w="1699" w:type="dxa"/>
            <w:vAlign w:val="bottom"/>
          </w:tcPr>
          <w:p w14:paraId="2C044697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DengXian" w:hAnsi="Times New Roman" w:cs="Times New Roman"/>
                <w:color w:val="000000"/>
                <w:szCs w:val="21"/>
              </w:rPr>
              <w:t>0.1753</w:t>
            </w:r>
          </w:p>
        </w:tc>
        <w:tc>
          <w:tcPr>
            <w:tcW w:w="1699" w:type="dxa"/>
            <w:vAlign w:val="bottom"/>
          </w:tcPr>
          <w:p w14:paraId="3B14DEBB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DengXian" w:hAnsi="Times New Roman" w:cs="Times New Roman"/>
                <w:color w:val="000000"/>
                <w:szCs w:val="21"/>
              </w:rPr>
              <w:t>0</w:t>
            </w:r>
          </w:p>
        </w:tc>
        <w:tc>
          <w:tcPr>
            <w:tcW w:w="1699" w:type="dxa"/>
            <w:vAlign w:val="bottom"/>
          </w:tcPr>
          <w:p w14:paraId="2AB1778A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DengXian" w:hAnsi="Times New Roman" w:cs="Times New Roman"/>
                <w:color w:val="000000"/>
                <w:szCs w:val="21"/>
              </w:rPr>
              <w:t>0</w:t>
            </w:r>
          </w:p>
        </w:tc>
        <w:tc>
          <w:tcPr>
            <w:tcW w:w="1699" w:type="dxa"/>
            <w:vAlign w:val="bottom"/>
          </w:tcPr>
          <w:p w14:paraId="7543A72C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0.769</w:t>
            </w:r>
          </w:p>
        </w:tc>
        <w:tc>
          <w:tcPr>
            <w:tcW w:w="1699" w:type="dxa"/>
            <w:vAlign w:val="bottom"/>
          </w:tcPr>
          <w:p w14:paraId="3F712C1C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0.048</w:t>
            </w:r>
          </w:p>
        </w:tc>
      </w:tr>
      <w:tr w:rsidR="00FB2427" w:rsidRPr="00F9008E" w14:paraId="1CBE3E9E" w14:textId="77777777" w:rsidTr="00A040A9">
        <w:tc>
          <w:tcPr>
            <w:tcW w:w="1699" w:type="dxa"/>
            <w:vAlign w:val="center"/>
          </w:tcPr>
          <w:p w14:paraId="2878371C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N1</w:t>
            </w:r>
          </w:p>
        </w:tc>
        <w:tc>
          <w:tcPr>
            <w:tcW w:w="1699" w:type="dxa"/>
            <w:vAlign w:val="bottom"/>
          </w:tcPr>
          <w:p w14:paraId="26E6F721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DengXian" w:hAnsi="Times New Roman" w:cs="Times New Roman"/>
                <w:color w:val="000000"/>
                <w:szCs w:val="21"/>
              </w:rPr>
              <w:t>0.2911</w:t>
            </w:r>
          </w:p>
        </w:tc>
        <w:tc>
          <w:tcPr>
            <w:tcW w:w="1699" w:type="dxa"/>
            <w:vAlign w:val="bottom"/>
          </w:tcPr>
          <w:p w14:paraId="05A36B2F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DengXian" w:hAnsi="Times New Roman" w:cs="Times New Roman"/>
                <w:color w:val="000000"/>
                <w:szCs w:val="21"/>
              </w:rPr>
              <w:t>0</w:t>
            </w:r>
          </w:p>
        </w:tc>
        <w:tc>
          <w:tcPr>
            <w:tcW w:w="1699" w:type="dxa"/>
            <w:vAlign w:val="bottom"/>
          </w:tcPr>
          <w:p w14:paraId="69539468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DengXian" w:hAnsi="Times New Roman" w:cs="Times New Roman"/>
                <w:color w:val="000000"/>
                <w:szCs w:val="21"/>
              </w:rPr>
              <w:t>0</w:t>
            </w:r>
          </w:p>
        </w:tc>
        <w:tc>
          <w:tcPr>
            <w:tcW w:w="1699" w:type="dxa"/>
            <w:vAlign w:val="bottom"/>
          </w:tcPr>
          <w:p w14:paraId="46714BAC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0.769</w:t>
            </w:r>
          </w:p>
        </w:tc>
        <w:tc>
          <w:tcPr>
            <w:tcW w:w="1699" w:type="dxa"/>
            <w:vAlign w:val="bottom"/>
          </w:tcPr>
          <w:p w14:paraId="0370E2ED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0.048</w:t>
            </w:r>
          </w:p>
        </w:tc>
      </w:tr>
      <w:tr w:rsidR="00FB2427" w:rsidRPr="00F9008E" w14:paraId="734829D9" w14:textId="77777777" w:rsidTr="00A040A9">
        <w:tc>
          <w:tcPr>
            <w:tcW w:w="1699" w:type="dxa"/>
            <w:vAlign w:val="center"/>
          </w:tcPr>
          <w:p w14:paraId="497506CB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O1</w:t>
            </w:r>
          </w:p>
        </w:tc>
        <w:tc>
          <w:tcPr>
            <w:tcW w:w="1699" w:type="dxa"/>
            <w:vAlign w:val="bottom"/>
          </w:tcPr>
          <w:p w14:paraId="299279F5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DengXian" w:hAnsi="Times New Roman" w:cs="Times New Roman"/>
                <w:color w:val="000000"/>
                <w:szCs w:val="21"/>
              </w:rPr>
              <w:t>0.2911</w:t>
            </w:r>
          </w:p>
        </w:tc>
        <w:tc>
          <w:tcPr>
            <w:tcW w:w="1699" w:type="dxa"/>
            <w:vAlign w:val="bottom"/>
          </w:tcPr>
          <w:p w14:paraId="735D682B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DengXian" w:hAnsi="Times New Roman" w:cs="Times New Roman"/>
                <w:color w:val="000000"/>
                <w:szCs w:val="21"/>
              </w:rPr>
              <w:t>0</w:t>
            </w:r>
          </w:p>
        </w:tc>
        <w:tc>
          <w:tcPr>
            <w:tcW w:w="1699" w:type="dxa"/>
            <w:vAlign w:val="bottom"/>
          </w:tcPr>
          <w:p w14:paraId="6172345A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DengXian" w:hAnsi="Times New Roman" w:cs="Times New Roman"/>
                <w:color w:val="000000"/>
                <w:szCs w:val="21"/>
              </w:rPr>
              <w:t>0</w:t>
            </w:r>
          </w:p>
        </w:tc>
        <w:tc>
          <w:tcPr>
            <w:tcW w:w="1699" w:type="dxa"/>
            <w:vAlign w:val="bottom"/>
          </w:tcPr>
          <w:p w14:paraId="754F4EE9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0.175</w:t>
            </w:r>
          </w:p>
        </w:tc>
        <w:tc>
          <w:tcPr>
            <w:tcW w:w="1699" w:type="dxa"/>
            <w:vAlign w:val="bottom"/>
          </w:tcPr>
          <w:p w14:paraId="7E934843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0.048</w:t>
            </w:r>
          </w:p>
        </w:tc>
      </w:tr>
      <w:tr w:rsidR="00FB2427" w:rsidRPr="00F9008E" w14:paraId="5F55DFDD" w14:textId="77777777" w:rsidTr="00A040A9">
        <w:tc>
          <w:tcPr>
            <w:tcW w:w="1699" w:type="dxa"/>
            <w:vAlign w:val="center"/>
          </w:tcPr>
          <w:p w14:paraId="327A5F3F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O1</w:t>
            </w:r>
          </w:p>
        </w:tc>
        <w:tc>
          <w:tcPr>
            <w:tcW w:w="1699" w:type="dxa"/>
            <w:vAlign w:val="bottom"/>
          </w:tcPr>
          <w:p w14:paraId="1BA4BFA4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DengXian" w:hAnsi="Times New Roman" w:cs="Times New Roman"/>
                <w:color w:val="000000"/>
                <w:szCs w:val="21"/>
              </w:rPr>
              <w:t>0.0463</w:t>
            </w:r>
          </w:p>
        </w:tc>
        <w:tc>
          <w:tcPr>
            <w:tcW w:w="1699" w:type="dxa"/>
            <w:vAlign w:val="bottom"/>
          </w:tcPr>
          <w:p w14:paraId="1A58C28F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DengXian" w:hAnsi="Times New Roman" w:cs="Times New Roman"/>
                <w:color w:val="000000"/>
                <w:szCs w:val="21"/>
              </w:rPr>
              <w:t>0.25</w:t>
            </w:r>
          </w:p>
        </w:tc>
        <w:tc>
          <w:tcPr>
            <w:tcW w:w="1699" w:type="dxa"/>
            <w:vAlign w:val="bottom"/>
          </w:tcPr>
          <w:p w14:paraId="5A2CA278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DengXian" w:hAnsi="Times New Roman" w:cs="Times New Roman"/>
                <w:color w:val="000000"/>
                <w:szCs w:val="21"/>
              </w:rPr>
              <w:t>0.25</w:t>
            </w:r>
          </w:p>
        </w:tc>
        <w:tc>
          <w:tcPr>
            <w:tcW w:w="1699" w:type="dxa"/>
            <w:vAlign w:val="bottom"/>
          </w:tcPr>
          <w:p w14:paraId="7D61AA1C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0.287</w:t>
            </w:r>
          </w:p>
        </w:tc>
        <w:tc>
          <w:tcPr>
            <w:tcW w:w="1699" w:type="dxa"/>
            <w:vAlign w:val="bottom"/>
          </w:tcPr>
          <w:p w14:paraId="26C7F02E" w14:textId="77777777" w:rsidR="00FB2427" w:rsidRPr="00F9008E" w:rsidRDefault="00FB2427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0.117</w:t>
            </w:r>
          </w:p>
        </w:tc>
      </w:tr>
    </w:tbl>
    <w:p w14:paraId="7CA0C56F" w14:textId="76D90D60" w:rsidR="00B474CF" w:rsidRPr="00F9008E" w:rsidRDefault="00B474CF" w:rsidP="00A040A9">
      <w:pPr>
        <w:spacing w:before="240" w:after="120"/>
        <w:jc w:val="left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Table S2</w:t>
      </w:r>
      <w:r w:rsidR="00A040A9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 xml:space="preserve"> </w:t>
      </w:r>
      <w:r w:rsidRPr="00F9008E">
        <w:rPr>
          <w:rFonts w:ascii="Times New Roman" w:eastAsia="楷体" w:hAnsi="Times New Roman" w:cs="Times New Roman"/>
          <w:sz w:val="24"/>
          <w:szCs w:val="24"/>
        </w:rPr>
        <w:t>The ICP</w:t>
      </w:r>
      <w:r w:rsidR="00D91D8C" w:rsidRPr="00F9008E">
        <w:rPr>
          <w:rFonts w:ascii="Times New Roman" w:eastAsia="楷体" w:hAnsi="Times New Roman" w:cs="Times New Roman"/>
          <w:sz w:val="24"/>
          <w:szCs w:val="24"/>
        </w:rPr>
        <w:t>-AES</w:t>
      </w:r>
      <w:r w:rsidRPr="00F9008E">
        <w:rPr>
          <w:rFonts w:ascii="Times New Roman" w:eastAsia="楷体" w:hAnsi="Times New Roman" w:cs="Times New Roman"/>
          <w:sz w:val="24"/>
          <w:szCs w:val="24"/>
        </w:rPr>
        <w:t xml:space="preserve"> analysis for Mn</w:t>
      </w:r>
      <w:r w:rsidR="009A33D8" w:rsidRPr="00F9008E">
        <w:rPr>
          <w:rFonts w:ascii="Times New Roman" w:eastAsia="楷体" w:hAnsi="Times New Roman" w:cs="Times New Roman"/>
          <w:sz w:val="24"/>
          <w:szCs w:val="24"/>
        </w:rPr>
        <w:t>-</w:t>
      </w:r>
      <w:r w:rsidRPr="00F9008E">
        <w:rPr>
          <w:rFonts w:ascii="Times New Roman" w:eastAsia="楷体" w:hAnsi="Times New Roman" w:cs="Times New Roman"/>
          <w:sz w:val="24"/>
          <w:szCs w:val="24"/>
        </w:rPr>
        <w:t>HCF and Fe</w:t>
      </w:r>
      <w:r w:rsidR="009A33D8" w:rsidRPr="00F9008E">
        <w:rPr>
          <w:rFonts w:ascii="Times New Roman" w:eastAsia="楷体" w:hAnsi="Times New Roman" w:cs="Times New Roman"/>
          <w:sz w:val="24"/>
          <w:szCs w:val="24"/>
        </w:rPr>
        <w:t>-</w:t>
      </w:r>
      <w:r w:rsidRPr="00F9008E">
        <w:rPr>
          <w:rFonts w:ascii="Times New Roman" w:eastAsia="楷体" w:hAnsi="Times New Roman" w:cs="Times New Roman"/>
          <w:sz w:val="24"/>
          <w:szCs w:val="24"/>
        </w:rPr>
        <w:t>HCF (unit: mg/g).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35"/>
        <w:gridCol w:w="2250"/>
        <w:gridCol w:w="2396"/>
        <w:gridCol w:w="2479"/>
      </w:tblGrid>
      <w:tr w:rsidR="00B474CF" w:rsidRPr="00F9008E" w14:paraId="751BF852" w14:textId="77777777" w:rsidTr="00A040A9">
        <w:tc>
          <w:tcPr>
            <w:tcW w:w="2123" w:type="dxa"/>
            <w:vAlign w:val="center"/>
          </w:tcPr>
          <w:p w14:paraId="3EC33B3F" w14:textId="77777777" w:rsidR="00B474CF" w:rsidRPr="00F9008E" w:rsidRDefault="00B474C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Sample</w:t>
            </w:r>
          </w:p>
        </w:tc>
        <w:tc>
          <w:tcPr>
            <w:tcW w:w="2540" w:type="dxa"/>
            <w:vAlign w:val="center"/>
          </w:tcPr>
          <w:p w14:paraId="62C4A68B" w14:textId="77777777" w:rsidR="00B474CF" w:rsidRPr="00F9008E" w:rsidRDefault="00B474C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Na</w:t>
            </w:r>
          </w:p>
        </w:tc>
        <w:tc>
          <w:tcPr>
            <w:tcW w:w="2693" w:type="dxa"/>
            <w:vAlign w:val="center"/>
          </w:tcPr>
          <w:p w14:paraId="2D36075A" w14:textId="77777777" w:rsidR="00B474CF" w:rsidRPr="00F9008E" w:rsidRDefault="00B474C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Fe</w:t>
            </w:r>
          </w:p>
        </w:tc>
        <w:tc>
          <w:tcPr>
            <w:tcW w:w="2818" w:type="dxa"/>
            <w:vAlign w:val="center"/>
          </w:tcPr>
          <w:p w14:paraId="0CC4CDE8" w14:textId="77777777" w:rsidR="00B474CF" w:rsidRPr="00F9008E" w:rsidRDefault="00B474C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Mn</w:t>
            </w:r>
          </w:p>
        </w:tc>
      </w:tr>
      <w:tr w:rsidR="00B474CF" w:rsidRPr="00F9008E" w14:paraId="4689065C" w14:textId="77777777" w:rsidTr="00A040A9">
        <w:tc>
          <w:tcPr>
            <w:tcW w:w="2123" w:type="dxa"/>
            <w:vAlign w:val="center"/>
          </w:tcPr>
          <w:p w14:paraId="4D126716" w14:textId="22C5A72A" w:rsidR="00B474CF" w:rsidRPr="00F9008E" w:rsidRDefault="00B474C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Mn</w:t>
            </w:r>
            <w:r w:rsidR="0079391B" w:rsidRPr="00F9008E">
              <w:rPr>
                <w:rFonts w:ascii="Times New Roman" w:eastAsia="楷体" w:hAnsi="Times New Roman" w:cs="Times New Roman"/>
                <w:szCs w:val="21"/>
              </w:rPr>
              <w:t>-</w:t>
            </w:r>
            <w:r w:rsidRPr="00F9008E">
              <w:rPr>
                <w:rFonts w:ascii="Times New Roman" w:eastAsia="楷体" w:hAnsi="Times New Roman" w:cs="Times New Roman"/>
                <w:szCs w:val="21"/>
              </w:rPr>
              <w:t>HCF</w:t>
            </w:r>
          </w:p>
        </w:tc>
        <w:tc>
          <w:tcPr>
            <w:tcW w:w="2540" w:type="dxa"/>
            <w:vAlign w:val="center"/>
          </w:tcPr>
          <w:p w14:paraId="5609963A" w14:textId="77777777" w:rsidR="00B474CF" w:rsidRPr="00F9008E" w:rsidRDefault="00B474C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83</w:t>
            </w:r>
          </w:p>
        </w:tc>
        <w:tc>
          <w:tcPr>
            <w:tcW w:w="2693" w:type="dxa"/>
            <w:vAlign w:val="center"/>
          </w:tcPr>
          <w:p w14:paraId="48D503BD" w14:textId="77777777" w:rsidR="00B474CF" w:rsidRPr="00F9008E" w:rsidRDefault="00B474C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137</w:t>
            </w:r>
          </w:p>
        </w:tc>
        <w:tc>
          <w:tcPr>
            <w:tcW w:w="2818" w:type="dxa"/>
            <w:vAlign w:val="center"/>
          </w:tcPr>
          <w:p w14:paraId="2EFD4D3E" w14:textId="77777777" w:rsidR="00B474CF" w:rsidRPr="00F9008E" w:rsidRDefault="00B474C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176</w:t>
            </w:r>
          </w:p>
        </w:tc>
      </w:tr>
      <w:tr w:rsidR="00B474CF" w:rsidRPr="00F9008E" w14:paraId="1B7313C6" w14:textId="77777777" w:rsidTr="00A040A9">
        <w:tc>
          <w:tcPr>
            <w:tcW w:w="2123" w:type="dxa"/>
            <w:vAlign w:val="center"/>
          </w:tcPr>
          <w:p w14:paraId="11C5D22A" w14:textId="13AAA8C3" w:rsidR="00B474CF" w:rsidRPr="00F9008E" w:rsidRDefault="00B474C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Fe</w:t>
            </w:r>
            <w:r w:rsidR="0079391B" w:rsidRPr="00F9008E">
              <w:rPr>
                <w:rFonts w:ascii="Times New Roman" w:eastAsia="楷体" w:hAnsi="Times New Roman" w:cs="Times New Roman"/>
                <w:szCs w:val="21"/>
              </w:rPr>
              <w:t>-</w:t>
            </w:r>
            <w:r w:rsidRPr="00F9008E">
              <w:rPr>
                <w:rFonts w:ascii="Times New Roman" w:eastAsia="楷体" w:hAnsi="Times New Roman" w:cs="Times New Roman"/>
                <w:szCs w:val="21"/>
              </w:rPr>
              <w:t>HCF</w:t>
            </w:r>
          </w:p>
        </w:tc>
        <w:tc>
          <w:tcPr>
            <w:tcW w:w="2540" w:type="dxa"/>
            <w:vAlign w:val="center"/>
          </w:tcPr>
          <w:p w14:paraId="6D1C4775" w14:textId="77777777" w:rsidR="00B474CF" w:rsidRPr="00F9008E" w:rsidRDefault="00B474C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89.2</w:t>
            </w:r>
          </w:p>
        </w:tc>
        <w:tc>
          <w:tcPr>
            <w:tcW w:w="2693" w:type="dxa"/>
            <w:vAlign w:val="center"/>
          </w:tcPr>
          <w:p w14:paraId="70EE482A" w14:textId="77777777" w:rsidR="00B474CF" w:rsidRPr="00F9008E" w:rsidRDefault="00B474C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343.9</w:t>
            </w:r>
          </w:p>
        </w:tc>
        <w:tc>
          <w:tcPr>
            <w:tcW w:w="2818" w:type="dxa"/>
            <w:vAlign w:val="center"/>
          </w:tcPr>
          <w:p w14:paraId="00536C6C" w14:textId="77777777" w:rsidR="00B474CF" w:rsidRPr="00F9008E" w:rsidRDefault="00B474C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-</w:t>
            </w:r>
          </w:p>
        </w:tc>
      </w:tr>
    </w:tbl>
    <w:p w14:paraId="1F113462" w14:textId="3E8A8F0C" w:rsidR="00B474CF" w:rsidRPr="00F9008E" w:rsidRDefault="00B474CF" w:rsidP="00A040A9">
      <w:pPr>
        <w:spacing w:before="240" w:after="120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Table S3</w:t>
      </w:r>
      <w:r w:rsidRPr="00F9008E">
        <w:rPr>
          <w:rFonts w:ascii="Times New Roman" w:eastAsia="楷体" w:hAnsi="Times New Roman" w:cs="Times New Roman"/>
          <w:sz w:val="24"/>
          <w:szCs w:val="24"/>
        </w:rPr>
        <w:t xml:space="preserve"> Analyzed results of the elemental content of the samples (unit: %)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30"/>
        <w:gridCol w:w="2260"/>
        <w:gridCol w:w="2374"/>
        <w:gridCol w:w="2496"/>
      </w:tblGrid>
      <w:tr w:rsidR="00B474CF" w:rsidRPr="00F9008E" w14:paraId="199D5A7F" w14:textId="77777777" w:rsidTr="00A040A9">
        <w:tc>
          <w:tcPr>
            <w:tcW w:w="2123" w:type="dxa"/>
            <w:vAlign w:val="center"/>
          </w:tcPr>
          <w:p w14:paraId="72134DE5" w14:textId="77777777" w:rsidR="00B474CF" w:rsidRPr="00F9008E" w:rsidRDefault="00B474C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Sample</w:t>
            </w:r>
          </w:p>
        </w:tc>
        <w:tc>
          <w:tcPr>
            <w:tcW w:w="2540" w:type="dxa"/>
            <w:vAlign w:val="center"/>
          </w:tcPr>
          <w:p w14:paraId="69A0302B" w14:textId="77777777" w:rsidR="00B474CF" w:rsidRPr="00F9008E" w:rsidRDefault="00B474C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C</w:t>
            </w:r>
          </w:p>
        </w:tc>
        <w:tc>
          <w:tcPr>
            <w:tcW w:w="2693" w:type="dxa"/>
            <w:vAlign w:val="center"/>
          </w:tcPr>
          <w:p w14:paraId="4164C3B4" w14:textId="77777777" w:rsidR="00B474CF" w:rsidRPr="00F9008E" w:rsidRDefault="00B474C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H</w:t>
            </w:r>
          </w:p>
        </w:tc>
        <w:tc>
          <w:tcPr>
            <w:tcW w:w="2818" w:type="dxa"/>
            <w:vAlign w:val="center"/>
          </w:tcPr>
          <w:p w14:paraId="51B4A150" w14:textId="77777777" w:rsidR="00B474CF" w:rsidRPr="00F9008E" w:rsidRDefault="00B474C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N</w:t>
            </w:r>
          </w:p>
        </w:tc>
      </w:tr>
      <w:tr w:rsidR="00B474CF" w:rsidRPr="00F9008E" w14:paraId="2EC945A1" w14:textId="77777777" w:rsidTr="00A040A9">
        <w:tc>
          <w:tcPr>
            <w:tcW w:w="2123" w:type="dxa"/>
            <w:vAlign w:val="center"/>
          </w:tcPr>
          <w:p w14:paraId="44A58B36" w14:textId="70A93F27" w:rsidR="00B474CF" w:rsidRPr="00F9008E" w:rsidRDefault="00B474C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Mn</w:t>
            </w:r>
            <w:r w:rsidR="0079391B" w:rsidRPr="00F9008E">
              <w:rPr>
                <w:rFonts w:ascii="Times New Roman" w:eastAsia="楷体" w:hAnsi="Times New Roman" w:cs="Times New Roman"/>
                <w:szCs w:val="21"/>
              </w:rPr>
              <w:t>-</w:t>
            </w:r>
            <w:r w:rsidRPr="00F9008E">
              <w:rPr>
                <w:rFonts w:ascii="Times New Roman" w:eastAsia="楷体" w:hAnsi="Times New Roman" w:cs="Times New Roman"/>
                <w:szCs w:val="21"/>
              </w:rPr>
              <w:t>HCF</w:t>
            </w:r>
          </w:p>
        </w:tc>
        <w:tc>
          <w:tcPr>
            <w:tcW w:w="2540" w:type="dxa"/>
            <w:vAlign w:val="center"/>
          </w:tcPr>
          <w:p w14:paraId="1DDA5EA0" w14:textId="77777777" w:rsidR="00B474CF" w:rsidRPr="00F9008E" w:rsidRDefault="00B474C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17.68</w:t>
            </w:r>
          </w:p>
        </w:tc>
        <w:tc>
          <w:tcPr>
            <w:tcW w:w="2693" w:type="dxa"/>
            <w:vAlign w:val="center"/>
          </w:tcPr>
          <w:p w14:paraId="5D6CE8F4" w14:textId="77777777" w:rsidR="00B474CF" w:rsidRPr="00F9008E" w:rsidRDefault="00B474C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2.46</w:t>
            </w:r>
          </w:p>
        </w:tc>
        <w:tc>
          <w:tcPr>
            <w:tcW w:w="2818" w:type="dxa"/>
            <w:vAlign w:val="center"/>
          </w:tcPr>
          <w:p w14:paraId="3631C7C3" w14:textId="77777777" w:rsidR="00B474CF" w:rsidRPr="00F9008E" w:rsidRDefault="00B474C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20.62</w:t>
            </w:r>
          </w:p>
        </w:tc>
      </w:tr>
      <w:tr w:rsidR="00B474CF" w:rsidRPr="00F9008E" w14:paraId="209D9220" w14:textId="77777777" w:rsidTr="00A040A9">
        <w:tc>
          <w:tcPr>
            <w:tcW w:w="2123" w:type="dxa"/>
            <w:vAlign w:val="center"/>
          </w:tcPr>
          <w:p w14:paraId="7A80F765" w14:textId="27E8A318" w:rsidR="00B474CF" w:rsidRPr="00F9008E" w:rsidRDefault="00B474C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Fe</w:t>
            </w:r>
            <w:r w:rsidR="0079391B" w:rsidRPr="00F9008E">
              <w:rPr>
                <w:rFonts w:ascii="Times New Roman" w:eastAsia="楷体" w:hAnsi="Times New Roman" w:cs="Times New Roman"/>
                <w:szCs w:val="21"/>
              </w:rPr>
              <w:t>-</w:t>
            </w:r>
            <w:r w:rsidRPr="00F9008E">
              <w:rPr>
                <w:rFonts w:ascii="Times New Roman" w:eastAsia="楷体" w:hAnsi="Times New Roman" w:cs="Times New Roman"/>
                <w:szCs w:val="21"/>
              </w:rPr>
              <w:t>HCF</w:t>
            </w:r>
          </w:p>
        </w:tc>
        <w:tc>
          <w:tcPr>
            <w:tcW w:w="2540" w:type="dxa"/>
            <w:vAlign w:val="center"/>
          </w:tcPr>
          <w:p w14:paraId="409FC997" w14:textId="77777777" w:rsidR="00B474CF" w:rsidRPr="00F9008E" w:rsidRDefault="00B474C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17.89</w:t>
            </w:r>
          </w:p>
        </w:tc>
        <w:tc>
          <w:tcPr>
            <w:tcW w:w="2693" w:type="dxa"/>
            <w:vAlign w:val="center"/>
          </w:tcPr>
          <w:p w14:paraId="4D056EE9" w14:textId="77777777" w:rsidR="00B474CF" w:rsidRPr="00F9008E" w:rsidRDefault="00B474C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1.99</w:t>
            </w:r>
          </w:p>
        </w:tc>
        <w:tc>
          <w:tcPr>
            <w:tcW w:w="2818" w:type="dxa"/>
            <w:vAlign w:val="center"/>
          </w:tcPr>
          <w:p w14:paraId="647CBE4E" w14:textId="77777777" w:rsidR="00B474CF" w:rsidRPr="00F9008E" w:rsidRDefault="00B474C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20.32</w:t>
            </w:r>
          </w:p>
        </w:tc>
      </w:tr>
    </w:tbl>
    <w:p w14:paraId="457D92B2" w14:textId="77777777" w:rsidR="00DF69B3" w:rsidRPr="00F9008E" w:rsidRDefault="00DF69B3" w:rsidP="002457B7">
      <w:pPr>
        <w:spacing w:before="120" w:after="120"/>
        <w:rPr>
          <w:rFonts w:ascii="Times New Roman" w:eastAsia="楷体" w:hAnsi="Times New Roman" w:cs="Times New Roman"/>
          <w:sz w:val="24"/>
          <w:szCs w:val="24"/>
        </w:rPr>
      </w:pPr>
    </w:p>
    <w:p w14:paraId="1F5EBF28" w14:textId="5918DC64" w:rsidR="003E154F" w:rsidRPr="00F9008E" w:rsidRDefault="003E154F" w:rsidP="002457B7">
      <w:pPr>
        <w:spacing w:before="120" w:after="120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 xml:space="preserve">Table </w:t>
      </w:r>
      <w:r w:rsidR="00A040A9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S</w:t>
      </w:r>
      <w:r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4</w:t>
      </w:r>
      <w:r w:rsidRPr="00F9008E">
        <w:rPr>
          <w:rFonts w:ascii="Times New Roman" w:eastAsia="楷体" w:hAnsi="Times New Roman" w:cs="Times New Roman"/>
          <w:sz w:val="24"/>
          <w:szCs w:val="24"/>
        </w:rPr>
        <w:t xml:space="preserve"> Detailed structural information on the cubic Fe</w:t>
      </w:r>
      <w:r w:rsidR="005A498B" w:rsidRPr="00F9008E">
        <w:rPr>
          <w:rFonts w:ascii="Times New Roman" w:eastAsia="楷体" w:hAnsi="Times New Roman" w:cs="Times New Roman"/>
          <w:sz w:val="24"/>
          <w:szCs w:val="24"/>
        </w:rPr>
        <w:t>-</w:t>
      </w:r>
      <w:r w:rsidRPr="00F9008E">
        <w:rPr>
          <w:rFonts w:ascii="Times New Roman" w:eastAsia="楷体" w:hAnsi="Times New Roman" w:cs="Times New Roman"/>
          <w:sz w:val="24"/>
          <w:szCs w:val="24"/>
        </w:rPr>
        <w:t>HCF powder after Rietveld refinement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3"/>
        <w:gridCol w:w="1536"/>
        <w:gridCol w:w="1472"/>
        <w:gridCol w:w="1472"/>
        <w:gridCol w:w="1594"/>
        <w:gridCol w:w="1493"/>
      </w:tblGrid>
      <w:tr w:rsidR="003E154F" w:rsidRPr="00F9008E" w14:paraId="4D2379F7" w14:textId="77777777" w:rsidTr="00A040A9">
        <w:tc>
          <w:tcPr>
            <w:tcW w:w="10194" w:type="dxa"/>
            <w:gridSpan w:val="6"/>
            <w:vAlign w:val="center"/>
          </w:tcPr>
          <w:p w14:paraId="10D81828" w14:textId="77777777" w:rsidR="003E154F" w:rsidRPr="00F9008E" w:rsidRDefault="003E154F" w:rsidP="00A040A9">
            <w:pPr>
              <w:jc w:val="left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 xml:space="preserve">Space group: </w:t>
            </w:r>
            <w:r w:rsidRPr="00F9008E">
              <w:rPr>
                <w:rFonts w:ascii="Times New Roman" w:eastAsia="楷体" w:hAnsi="Times New Roman" w:cs="Times New Roman"/>
                <w:i/>
                <w:iCs/>
                <w:szCs w:val="21"/>
              </w:rPr>
              <w:t xml:space="preserve">Fm-3m; </w:t>
            </w:r>
            <w:r w:rsidRPr="00F9008E">
              <w:rPr>
                <w:rFonts w:ascii="Times New Roman" w:eastAsia="楷体" w:hAnsi="Times New Roman" w:cs="Times New Roman"/>
                <w:szCs w:val="21"/>
              </w:rPr>
              <w:t>a=b=c=10.26274 Å</w:t>
            </w:r>
          </w:p>
        </w:tc>
      </w:tr>
      <w:tr w:rsidR="004C3291" w:rsidRPr="00F9008E" w14:paraId="65E5AE64" w14:textId="77777777" w:rsidTr="00A040A9">
        <w:tc>
          <w:tcPr>
            <w:tcW w:w="1699" w:type="dxa"/>
            <w:vAlign w:val="center"/>
          </w:tcPr>
          <w:p w14:paraId="650AE4DA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Atom</w:t>
            </w:r>
          </w:p>
        </w:tc>
        <w:tc>
          <w:tcPr>
            <w:tcW w:w="1699" w:type="dxa"/>
            <w:vAlign w:val="center"/>
          </w:tcPr>
          <w:p w14:paraId="6DFA5D27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x</w:t>
            </w:r>
          </w:p>
        </w:tc>
        <w:tc>
          <w:tcPr>
            <w:tcW w:w="1699" w:type="dxa"/>
            <w:vAlign w:val="center"/>
          </w:tcPr>
          <w:p w14:paraId="38D498D4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y</w:t>
            </w:r>
          </w:p>
        </w:tc>
        <w:tc>
          <w:tcPr>
            <w:tcW w:w="1699" w:type="dxa"/>
            <w:vAlign w:val="center"/>
          </w:tcPr>
          <w:p w14:paraId="4EF7DA00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z</w:t>
            </w:r>
          </w:p>
        </w:tc>
        <w:tc>
          <w:tcPr>
            <w:tcW w:w="1699" w:type="dxa"/>
            <w:vAlign w:val="center"/>
          </w:tcPr>
          <w:p w14:paraId="15731BCD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Occupation</w:t>
            </w:r>
          </w:p>
        </w:tc>
        <w:tc>
          <w:tcPr>
            <w:tcW w:w="1699" w:type="dxa"/>
            <w:vAlign w:val="center"/>
          </w:tcPr>
          <w:p w14:paraId="7BFE4D3A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Uiso</w:t>
            </w:r>
          </w:p>
        </w:tc>
      </w:tr>
      <w:tr w:rsidR="003E154F" w:rsidRPr="00F9008E" w14:paraId="766D2051" w14:textId="77777777" w:rsidTr="00A040A9">
        <w:tc>
          <w:tcPr>
            <w:tcW w:w="1699" w:type="dxa"/>
            <w:vAlign w:val="center"/>
          </w:tcPr>
          <w:p w14:paraId="37602A24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Fe1</w:t>
            </w:r>
          </w:p>
        </w:tc>
        <w:tc>
          <w:tcPr>
            <w:tcW w:w="1699" w:type="dxa"/>
            <w:vAlign w:val="center"/>
          </w:tcPr>
          <w:p w14:paraId="7F3D6B8F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</w:t>
            </w:r>
          </w:p>
        </w:tc>
        <w:tc>
          <w:tcPr>
            <w:tcW w:w="1699" w:type="dxa"/>
            <w:vAlign w:val="center"/>
          </w:tcPr>
          <w:p w14:paraId="72544DE6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</w:t>
            </w:r>
          </w:p>
        </w:tc>
        <w:tc>
          <w:tcPr>
            <w:tcW w:w="1699" w:type="dxa"/>
            <w:vAlign w:val="center"/>
          </w:tcPr>
          <w:p w14:paraId="273D61A0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</w:t>
            </w:r>
          </w:p>
        </w:tc>
        <w:tc>
          <w:tcPr>
            <w:tcW w:w="1699" w:type="dxa"/>
            <w:vAlign w:val="center"/>
          </w:tcPr>
          <w:p w14:paraId="78D6EE58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1</w:t>
            </w:r>
          </w:p>
        </w:tc>
        <w:tc>
          <w:tcPr>
            <w:tcW w:w="1699" w:type="dxa"/>
            <w:vAlign w:val="center"/>
          </w:tcPr>
          <w:p w14:paraId="6882A126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0.085</w:t>
            </w:r>
          </w:p>
        </w:tc>
      </w:tr>
      <w:tr w:rsidR="003E154F" w:rsidRPr="00F9008E" w14:paraId="2E32C775" w14:textId="77777777" w:rsidTr="00A040A9">
        <w:tc>
          <w:tcPr>
            <w:tcW w:w="1699" w:type="dxa"/>
            <w:vAlign w:val="center"/>
          </w:tcPr>
          <w:p w14:paraId="537DCABF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Fe2</w:t>
            </w:r>
          </w:p>
        </w:tc>
        <w:tc>
          <w:tcPr>
            <w:tcW w:w="1699" w:type="dxa"/>
            <w:vAlign w:val="center"/>
          </w:tcPr>
          <w:p w14:paraId="1BD7DD07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0.5</w:t>
            </w:r>
          </w:p>
        </w:tc>
        <w:tc>
          <w:tcPr>
            <w:tcW w:w="1699" w:type="dxa"/>
            <w:vAlign w:val="center"/>
          </w:tcPr>
          <w:p w14:paraId="43470EA3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</w:t>
            </w:r>
          </w:p>
        </w:tc>
        <w:tc>
          <w:tcPr>
            <w:tcW w:w="1699" w:type="dxa"/>
            <w:vAlign w:val="center"/>
          </w:tcPr>
          <w:p w14:paraId="18096CCB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</w:t>
            </w:r>
          </w:p>
        </w:tc>
        <w:tc>
          <w:tcPr>
            <w:tcW w:w="1699" w:type="dxa"/>
            <w:vAlign w:val="center"/>
          </w:tcPr>
          <w:p w14:paraId="3C9F589A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0.699</w:t>
            </w:r>
          </w:p>
        </w:tc>
        <w:tc>
          <w:tcPr>
            <w:tcW w:w="1699" w:type="dxa"/>
            <w:vAlign w:val="center"/>
          </w:tcPr>
          <w:p w14:paraId="4816CFE8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0.040</w:t>
            </w:r>
          </w:p>
        </w:tc>
      </w:tr>
      <w:tr w:rsidR="003E154F" w:rsidRPr="00F9008E" w14:paraId="063DC2DF" w14:textId="77777777" w:rsidTr="00A040A9">
        <w:tc>
          <w:tcPr>
            <w:tcW w:w="1699" w:type="dxa"/>
            <w:vAlign w:val="center"/>
          </w:tcPr>
          <w:p w14:paraId="6D1A949D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Na1</w:t>
            </w:r>
          </w:p>
        </w:tc>
        <w:tc>
          <w:tcPr>
            <w:tcW w:w="1699" w:type="dxa"/>
            <w:vAlign w:val="center"/>
          </w:tcPr>
          <w:p w14:paraId="2FC44552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 xml:space="preserve">0.21940 </w:t>
            </w:r>
          </w:p>
        </w:tc>
        <w:tc>
          <w:tcPr>
            <w:tcW w:w="1699" w:type="dxa"/>
            <w:vAlign w:val="center"/>
          </w:tcPr>
          <w:p w14:paraId="17A41F0D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0.22</w:t>
            </w:r>
          </w:p>
        </w:tc>
        <w:tc>
          <w:tcPr>
            <w:tcW w:w="1699" w:type="dxa"/>
            <w:vAlign w:val="center"/>
          </w:tcPr>
          <w:p w14:paraId="0E47FB69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0.22</w:t>
            </w:r>
          </w:p>
        </w:tc>
        <w:tc>
          <w:tcPr>
            <w:tcW w:w="1699" w:type="dxa"/>
            <w:vAlign w:val="center"/>
          </w:tcPr>
          <w:p w14:paraId="7A849BC5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0.153</w:t>
            </w:r>
          </w:p>
        </w:tc>
        <w:tc>
          <w:tcPr>
            <w:tcW w:w="1699" w:type="dxa"/>
            <w:vAlign w:val="center"/>
          </w:tcPr>
          <w:p w14:paraId="4C58D059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0.067</w:t>
            </w:r>
          </w:p>
        </w:tc>
      </w:tr>
      <w:tr w:rsidR="003E154F" w:rsidRPr="00F9008E" w14:paraId="1B82D653" w14:textId="77777777" w:rsidTr="00A040A9">
        <w:tc>
          <w:tcPr>
            <w:tcW w:w="1699" w:type="dxa"/>
            <w:vAlign w:val="center"/>
          </w:tcPr>
          <w:p w14:paraId="0A69A501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C1</w:t>
            </w:r>
          </w:p>
        </w:tc>
        <w:tc>
          <w:tcPr>
            <w:tcW w:w="1699" w:type="dxa"/>
            <w:vAlign w:val="center"/>
          </w:tcPr>
          <w:p w14:paraId="11EBCF7D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0.16190</w:t>
            </w:r>
          </w:p>
        </w:tc>
        <w:tc>
          <w:tcPr>
            <w:tcW w:w="1699" w:type="dxa"/>
            <w:vAlign w:val="center"/>
          </w:tcPr>
          <w:p w14:paraId="1E83A3C3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</w:t>
            </w:r>
          </w:p>
        </w:tc>
        <w:tc>
          <w:tcPr>
            <w:tcW w:w="1699" w:type="dxa"/>
            <w:vAlign w:val="center"/>
          </w:tcPr>
          <w:p w14:paraId="3B2E2FE7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</w:t>
            </w:r>
          </w:p>
        </w:tc>
        <w:tc>
          <w:tcPr>
            <w:tcW w:w="1699" w:type="dxa"/>
            <w:vAlign w:val="center"/>
          </w:tcPr>
          <w:p w14:paraId="75F0965E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0.769</w:t>
            </w:r>
          </w:p>
        </w:tc>
        <w:tc>
          <w:tcPr>
            <w:tcW w:w="1699" w:type="dxa"/>
            <w:vAlign w:val="center"/>
          </w:tcPr>
          <w:p w14:paraId="29C5921B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0.036</w:t>
            </w:r>
          </w:p>
        </w:tc>
      </w:tr>
      <w:tr w:rsidR="003E154F" w:rsidRPr="00F9008E" w14:paraId="51EFC017" w14:textId="77777777" w:rsidTr="00A040A9">
        <w:tc>
          <w:tcPr>
            <w:tcW w:w="1699" w:type="dxa"/>
            <w:vAlign w:val="center"/>
          </w:tcPr>
          <w:p w14:paraId="0564F0B1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N1</w:t>
            </w:r>
          </w:p>
        </w:tc>
        <w:tc>
          <w:tcPr>
            <w:tcW w:w="1699" w:type="dxa"/>
            <w:vAlign w:val="center"/>
          </w:tcPr>
          <w:p w14:paraId="0C72752B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0.27898</w:t>
            </w:r>
          </w:p>
        </w:tc>
        <w:tc>
          <w:tcPr>
            <w:tcW w:w="1699" w:type="dxa"/>
            <w:vAlign w:val="center"/>
          </w:tcPr>
          <w:p w14:paraId="1E05B54F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</w:t>
            </w:r>
          </w:p>
        </w:tc>
        <w:tc>
          <w:tcPr>
            <w:tcW w:w="1699" w:type="dxa"/>
            <w:vAlign w:val="center"/>
          </w:tcPr>
          <w:p w14:paraId="5C096480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</w:t>
            </w:r>
          </w:p>
        </w:tc>
        <w:tc>
          <w:tcPr>
            <w:tcW w:w="1699" w:type="dxa"/>
            <w:vAlign w:val="center"/>
          </w:tcPr>
          <w:p w14:paraId="6F61634E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0.769</w:t>
            </w:r>
          </w:p>
        </w:tc>
        <w:tc>
          <w:tcPr>
            <w:tcW w:w="1699" w:type="dxa"/>
            <w:vAlign w:val="center"/>
          </w:tcPr>
          <w:p w14:paraId="062B9B41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</w:t>
            </w:r>
            <w:bookmarkStart w:id="16" w:name="OLE_LINK43"/>
            <w:r w:rsidRPr="00F9008E">
              <w:rPr>
                <w:rFonts w:ascii="Times New Roman" w:eastAsia="楷体" w:hAnsi="Times New Roman" w:cs="Times New Roman"/>
                <w:szCs w:val="21"/>
              </w:rPr>
              <w:t>107</w:t>
            </w:r>
            <w:bookmarkEnd w:id="16"/>
          </w:p>
        </w:tc>
      </w:tr>
      <w:tr w:rsidR="003E154F" w:rsidRPr="00F9008E" w14:paraId="534F2FDD" w14:textId="77777777" w:rsidTr="00A040A9">
        <w:tc>
          <w:tcPr>
            <w:tcW w:w="1699" w:type="dxa"/>
            <w:vAlign w:val="center"/>
          </w:tcPr>
          <w:p w14:paraId="75A90406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O1</w:t>
            </w:r>
          </w:p>
        </w:tc>
        <w:tc>
          <w:tcPr>
            <w:tcW w:w="1699" w:type="dxa"/>
            <w:vAlign w:val="center"/>
          </w:tcPr>
          <w:p w14:paraId="700C59EE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0.27898</w:t>
            </w:r>
          </w:p>
        </w:tc>
        <w:tc>
          <w:tcPr>
            <w:tcW w:w="1699" w:type="dxa"/>
            <w:vAlign w:val="center"/>
          </w:tcPr>
          <w:p w14:paraId="24E2F420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</w:t>
            </w:r>
          </w:p>
        </w:tc>
        <w:tc>
          <w:tcPr>
            <w:tcW w:w="1699" w:type="dxa"/>
            <w:vAlign w:val="center"/>
          </w:tcPr>
          <w:p w14:paraId="31BC426C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</w:t>
            </w:r>
          </w:p>
        </w:tc>
        <w:tc>
          <w:tcPr>
            <w:tcW w:w="1699" w:type="dxa"/>
            <w:vAlign w:val="center"/>
          </w:tcPr>
          <w:p w14:paraId="1E4CF810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0.176</w:t>
            </w:r>
          </w:p>
        </w:tc>
        <w:tc>
          <w:tcPr>
            <w:tcW w:w="1699" w:type="dxa"/>
            <w:vAlign w:val="center"/>
          </w:tcPr>
          <w:p w14:paraId="09D53497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0. 107</w:t>
            </w:r>
          </w:p>
        </w:tc>
      </w:tr>
      <w:tr w:rsidR="003E154F" w:rsidRPr="00F9008E" w14:paraId="4766B311" w14:textId="77777777" w:rsidTr="00A040A9">
        <w:tc>
          <w:tcPr>
            <w:tcW w:w="1699" w:type="dxa"/>
            <w:vAlign w:val="center"/>
          </w:tcPr>
          <w:p w14:paraId="1FEC152B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O1</w:t>
            </w:r>
          </w:p>
        </w:tc>
        <w:tc>
          <w:tcPr>
            <w:tcW w:w="1699" w:type="dxa"/>
            <w:vAlign w:val="center"/>
          </w:tcPr>
          <w:p w14:paraId="3EF4CAF8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0.06427</w:t>
            </w:r>
          </w:p>
        </w:tc>
        <w:tc>
          <w:tcPr>
            <w:tcW w:w="1699" w:type="dxa"/>
            <w:vAlign w:val="center"/>
          </w:tcPr>
          <w:p w14:paraId="501B5659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0.25</w:t>
            </w:r>
          </w:p>
        </w:tc>
        <w:tc>
          <w:tcPr>
            <w:tcW w:w="1699" w:type="dxa"/>
            <w:vAlign w:val="center"/>
          </w:tcPr>
          <w:p w14:paraId="43CC6E65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0.25</w:t>
            </w:r>
          </w:p>
        </w:tc>
        <w:tc>
          <w:tcPr>
            <w:tcW w:w="1699" w:type="dxa"/>
            <w:vAlign w:val="center"/>
          </w:tcPr>
          <w:p w14:paraId="14B3FF45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0.287</w:t>
            </w:r>
          </w:p>
        </w:tc>
        <w:tc>
          <w:tcPr>
            <w:tcW w:w="1699" w:type="dxa"/>
            <w:vAlign w:val="center"/>
          </w:tcPr>
          <w:p w14:paraId="5854C717" w14:textId="77777777" w:rsidR="003E154F" w:rsidRPr="00F9008E" w:rsidRDefault="003E154F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0.145</w:t>
            </w:r>
          </w:p>
        </w:tc>
      </w:tr>
    </w:tbl>
    <w:p w14:paraId="7ECAF04C" w14:textId="77777777" w:rsidR="00136A29" w:rsidRPr="00F9008E" w:rsidRDefault="00136A29" w:rsidP="002457B7">
      <w:pPr>
        <w:spacing w:before="120" w:after="120"/>
        <w:rPr>
          <w:rFonts w:ascii="Times New Roman" w:eastAsia="楷体" w:hAnsi="Times New Roman" w:cs="Times New Roman"/>
          <w:sz w:val="24"/>
          <w:szCs w:val="24"/>
        </w:rPr>
      </w:pPr>
    </w:p>
    <w:p w14:paraId="25123F91" w14:textId="5F8D8FD8" w:rsidR="00136A29" w:rsidRPr="00F9008E" w:rsidRDefault="00136A29" w:rsidP="002457B7">
      <w:pPr>
        <w:spacing w:before="120" w:after="120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 xml:space="preserve">Table </w:t>
      </w:r>
      <w:r w:rsidR="00A040A9"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S</w:t>
      </w:r>
      <w:r w:rsidRPr="00F9008E">
        <w:rPr>
          <w:rFonts w:ascii="Times New Roman" w:eastAsia="楷体" w:hAnsi="Times New Roman" w:cs="Times New Roman"/>
          <w:b/>
          <w:bCs/>
          <w:sz w:val="24"/>
          <w:szCs w:val="24"/>
        </w:rPr>
        <w:t>5</w:t>
      </w:r>
      <w:r w:rsidRPr="00F9008E">
        <w:rPr>
          <w:rFonts w:ascii="Times New Roman" w:eastAsia="楷体" w:hAnsi="Times New Roman" w:cs="Times New Roman"/>
          <w:sz w:val="24"/>
          <w:szCs w:val="24"/>
        </w:rPr>
        <w:t xml:space="preserve"> Comparison of lifespan of this work with reported aqueous </w:t>
      </w:r>
      <w:r w:rsidR="006170E2" w:rsidRPr="00F9008E">
        <w:rPr>
          <w:rFonts w:ascii="Times New Roman" w:eastAsia="楷体" w:hAnsi="Times New Roman" w:cs="Times New Roman"/>
          <w:sz w:val="24"/>
          <w:szCs w:val="24"/>
        </w:rPr>
        <w:t>sodium-ion</w:t>
      </w:r>
      <w:r w:rsidRPr="00F9008E">
        <w:rPr>
          <w:rFonts w:ascii="Times New Roman" w:eastAsia="楷体" w:hAnsi="Times New Roman" w:cs="Times New Roman"/>
          <w:sz w:val="24"/>
          <w:szCs w:val="24"/>
        </w:rPr>
        <w:t xml:space="preserve"> full batteries.</w:t>
      </w:r>
    </w:p>
    <w:tbl>
      <w:tblPr>
        <w:tblStyle w:val="TableGrid"/>
        <w:tblW w:w="8915" w:type="dxa"/>
        <w:tblLayout w:type="fixed"/>
        <w:tblLook w:val="04A0" w:firstRow="1" w:lastRow="0" w:firstColumn="1" w:lastColumn="0" w:noHBand="0" w:noVBand="1"/>
      </w:tblPr>
      <w:tblGrid>
        <w:gridCol w:w="2537"/>
        <w:gridCol w:w="1701"/>
        <w:gridCol w:w="2268"/>
        <w:gridCol w:w="1559"/>
        <w:gridCol w:w="850"/>
      </w:tblGrid>
      <w:tr w:rsidR="006774A1" w:rsidRPr="00F9008E" w14:paraId="6FC3FBD9" w14:textId="77777777" w:rsidTr="00A040A9">
        <w:tc>
          <w:tcPr>
            <w:tcW w:w="2537" w:type="dxa"/>
            <w:vAlign w:val="center"/>
          </w:tcPr>
          <w:p w14:paraId="481D7232" w14:textId="77777777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b/>
                <w:bCs/>
                <w:szCs w:val="21"/>
              </w:rPr>
            </w:pPr>
            <w:bookmarkStart w:id="17" w:name="_Hlk211625931"/>
            <w:r w:rsidRPr="00F9008E">
              <w:rPr>
                <w:rFonts w:ascii="Times New Roman" w:hAnsi="Times New Roman" w:cs="Times New Roman"/>
                <w:b/>
                <w:bCs/>
                <w:szCs w:val="21"/>
              </w:rPr>
              <w:t>Cathode || Anode</w:t>
            </w:r>
          </w:p>
        </w:tc>
        <w:tc>
          <w:tcPr>
            <w:tcW w:w="1701" w:type="dxa"/>
            <w:vAlign w:val="center"/>
          </w:tcPr>
          <w:p w14:paraId="298AF242" w14:textId="77777777" w:rsidR="006774A1" w:rsidRPr="00F9008E" w:rsidRDefault="006774A1" w:rsidP="00A040A9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F9008E">
              <w:rPr>
                <w:rFonts w:ascii="Times New Roman" w:hAnsi="Times New Roman" w:cs="Times New Roman"/>
                <w:b/>
                <w:bCs/>
                <w:szCs w:val="21"/>
              </w:rPr>
              <w:t>Capacity</w:t>
            </w:r>
          </w:p>
          <w:p w14:paraId="6FB37494" w14:textId="0F51AD0D" w:rsidR="006774A1" w:rsidRPr="00F9008E" w:rsidRDefault="006774A1" w:rsidP="00A040A9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F9008E">
              <w:rPr>
                <w:rFonts w:ascii="Times New Roman" w:hAnsi="Times New Roman" w:cs="Times New Roman"/>
                <w:b/>
                <w:bCs/>
                <w:szCs w:val="21"/>
              </w:rPr>
              <w:t>(mAh/g)</w:t>
            </w:r>
          </w:p>
        </w:tc>
        <w:tc>
          <w:tcPr>
            <w:tcW w:w="2268" w:type="dxa"/>
            <w:vAlign w:val="center"/>
          </w:tcPr>
          <w:p w14:paraId="60287947" w14:textId="7A9CE2BD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b/>
                <w:bCs/>
                <w:szCs w:val="21"/>
              </w:rPr>
            </w:pPr>
            <w:r w:rsidRPr="00F9008E">
              <w:rPr>
                <w:rFonts w:ascii="Times New Roman" w:hAnsi="Times New Roman" w:cs="Times New Roman"/>
                <w:b/>
                <w:bCs/>
                <w:szCs w:val="21"/>
              </w:rPr>
              <w:t>Cycling</w:t>
            </w:r>
          </w:p>
        </w:tc>
        <w:tc>
          <w:tcPr>
            <w:tcW w:w="1559" w:type="dxa"/>
            <w:vAlign w:val="center"/>
          </w:tcPr>
          <w:p w14:paraId="0BC172C9" w14:textId="77777777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b/>
                <w:bCs/>
                <w:szCs w:val="21"/>
              </w:rPr>
            </w:pPr>
            <w:r w:rsidRPr="00F9008E">
              <w:rPr>
                <w:rFonts w:ascii="Times New Roman" w:hAnsi="Times New Roman" w:cs="Times New Roman"/>
                <w:b/>
                <w:bCs/>
                <w:szCs w:val="21"/>
              </w:rPr>
              <w:t>Current density (A/g)</w:t>
            </w:r>
          </w:p>
        </w:tc>
        <w:tc>
          <w:tcPr>
            <w:tcW w:w="850" w:type="dxa"/>
            <w:vAlign w:val="center"/>
          </w:tcPr>
          <w:p w14:paraId="175D4244" w14:textId="25DD4EEC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b/>
                <w:bCs/>
                <w:szCs w:val="21"/>
              </w:rPr>
            </w:pPr>
            <w:r w:rsidRPr="00F9008E">
              <w:rPr>
                <w:rFonts w:ascii="Times New Roman" w:hAnsi="Times New Roman" w:cs="Times New Roman"/>
                <w:b/>
                <w:bCs/>
                <w:szCs w:val="21"/>
              </w:rPr>
              <w:t>R</w:t>
            </w:r>
            <w:r w:rsidRPr="00F9008E">
              <w:rPr>
                <w:rFonts w:ascii="Times New Roman" w:hAnsi="Times New Roman" w:cs="Times New Roman" w:hint="eastAsia"/>
                <w:b/>
                <w:bCs/>
                <w:szCs w:val="21"/>
              </w:rPr>
              <w:t>e</w:t>
            </w:r>
            <w:r w:rsidRPr="00F9008E">
              <w:rPr>
                <w:rFonts w:ascii="Times New Roman" w:hAnsi="Times New Roman" w:cs="Times New Roman"/>
                <w:b/>
                <w:bCs/>
                <w:szCs w:val="21"/>
              </w:rPr>
              <w:t>f</w:t>
            </w:r>
            <w:r w:rsidR="00A040A9" w:rsidRPr="00F9008E">
              <w:rPr>
                <w:rFonts w:ascii="Times New Roman" w:hAnsi="Times New Roman" w:cs="Times New Roman"/>
                <w:b/>
                <w:bCs/>
                <w:szCs w:val="21"/>
              </w:rPr>
              <w:t>s</w:t>
            </w:r>
            <w:r w:rsidRPr="00F9008E">
              <w:rPr>
                <w:rFonts w:ascii="Times New Roman" w:hAnsi="Times New Roman" w:cs="Times New Roman"/>
                <w:b/>
                <w:bCs/>
                <w:szCs w:val="21"/>
              </w:rPr>
              <w:t>.</w:t>
            </w:r>
          </w:p>
        </w:tc>
      </w:tr>
      <w:tr w:rsidR="006774A1" w:rsidRPr="00F9008E" w14:paraId="1E49BA5F" w14:textId="77777777" w:rsidTr="00A040A9">
        <w:tc>
          <w:tcPr>
            <w:tcW w:w="2537" w:type="dxa"/>
            <w:vAlign w:val="center"/>
          </w:tcPr>
          <w:p w14:paraId="4CA1A92B" w14:textId="0127B423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bookmarkStart w:id="18" w:name="OLE_LINK15"/>
            <w:r w:rsidRPr="00F9008E">
              <w:rPr>
                <w:rFonts w:ascii="Times New Roman" w:hAnsi="Times New Roman" w:cs="Times New Roman"/>
                <w:szCs w:val="21"/>
              </w:rPr>
              <w:t>NaFeMnF || PTCDI</w:t>
            </w:r>
            <w:bookmarkEnd w:id="18"/>
          </w:p>
        </w:tc>
        <w:tc>
          <w:tcPr>
            <w:tcW w:w="1701" w:type="dxa"/>
            <w:vAlign w:val="center"/>
          </w:tcPr>
          <w:p w14:paraId="695189F2" w14:textId="3F880DA8" w:rsidR="006774A1" w:rsidRPr="00F9008E" w:rsidRDefault="00B74082" w:rsidP="00A040A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9008E">
              <w:rPr>
                <w:rFonts w:ascii="Times New Roman" w:hAnsi="Times New Roman" w:cs="Times New Roman" w:hint="eastAsia"/>
                <w:szCs w:val="21"/>
              </w:rPr>
              <w:t>1</w:t>
            </w:r>
            <w:r w:rsidRPr="00F9008E">
              <w:rPr>
                <w:rFonts w:ascii="Times New Roman" w:hAnsi="Times New Roman" w:cs="Times New Roman"/>
                <w:szCs w:val="21"/>
              </w:rPr>
              <w:t>57</w:t>
            </w:r>
          </w:p>
        </w:tc>
        <w:tc>
          <w:tcPr>
            <w:tcW w:w="2268" w:type="dxa"/>
            <w:vAlign w:val="center"/>
          </w:tcPr>
          <w:p w14:paraId="6C905288" w14:textId="528C3EC9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hAnsi="Times New Roman" w:cs="Times New Roman"/>
                <w:szCs w:val="21"/>
              </w:rPr>
              <w:t>15000 cycles, 73.4%</w:t>
            </w:r>
          </w:p>
        </w:tc>
        <w:tc>
          <w:tcPr>
            <w:tcW w:w="1559" w:type="dxa"/>
            <w:vAlign w:val="center"/>
          </w:tcPr>
          <w:p w14:paraId="77BB2E4E" w14:textId="77777777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hAnsi="Times New Roman" w:cs="Times New Roman"/>
                <w:szCs w:val="21"/>
              </w:rPr>
              <w:t>2</w:t>
            </w:r>
          </w:p>
        </w:tc>
        <w:tc>
          <w:tcPr>
            <w:tcW w:w="850" w:type="dxa"/>
            <w:vAlign w:val="center"/>
          </w:tcPr>
          <w:p w14:paraId="62EC4CC3" w14:textId="63A2240E" w:rsidR="006774A1" w:rsidRPr="00F9008E" w:rsidRDefault="00A040A9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[S</w:t>
            </w:r>
            <w:r w:rsidR="007037A8" w:rsidRPr="00F9008E">
              <w:rPr>
                <w:rFonts w:ascii="Times New Roman" w:eastAsia="楷体" w:hAnsi="Times New Roman" w:cs="Times New Roman"/>
                <w:szCs w:val="21"/>
              </w:rPr>
              <w:t>1]</w:t>
            </w:r>
          </w:p>
        </w:tc>
      </w:tr>
      <w:tr w:rsidR="006774A1" w:rsidRPr="00F9008E" w14:paraId="67FD8F55" w14:textId="77777777" w:rsidTr="00A040A9">
        <w:tc>
          <w:tcPr>
            <w:tcW w:w="2537" w:type="dxa"/>
            <w:vAlign w:val="center"/>
          </w:tcPr>
          <w:p w14:paraId="0D7F86B6" w14:textId="77777777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hAnsi="Times New Roman" w:cs="Times New Roman"/>
                <w:szCs w:val="21"/>
              </w:rPr>
              <w:t>MnHCF-Ni/C || NTP</w:t>
            </w:r>
          </w:p>
        </w:tc>
        <w:tc>
          <w:tcPr>
            <w:tcW w:w="1701" w:type="dxa"/>
            <w:vAlign w:val="center"/>
          </w:tcPr>
          <w:p w14:paraId="6452CB6D" w14:textId="0A1304C9" w:rsidR="006774A1" w:rsidRPr="00F9008E" w:rsidRDefault="00B74082" w:rsidP="00A040A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9008E">
              <w:rPr>
                <w:rFonts w:ascii="Times New Roman" w:hAnsi="Times New Roman" w:cs="Times New Roman" w:hint="eastAsia"/>
                <w:szCs w:val="21"/>
              </w:rPr>
              <w:t>1</w:t>
            </w:r>
            <w:r w:rsidRPr="00F9008E">
              <w:rPr>
                <w:rFonts w:ascii="Times New Roman" w:hAnsi="Times New Roman" w:cs="Times New Roman"/>
                <w:szCs w:val="21"/>
              </w:rPr>
              <w:t>16</w:t>
            </w:r>
          </w:p>
        </w:tc>
        <w:tc>
          <w:tcPr>
            <w:tcW w:w="2268" w:type="dxa"/>
            <w:vAlign w:val="center"/>
          </w:tcPr>
          <w:p w14:paraId="220074A2" w14:textId="7825FC73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hAnsi="Times New Roman" w:cs="Times New Roman"/>
                <w:szCs w:val="21"/>
              </w:rPr>
              <w:t>13000 cycles, 74.3%</w:t>
            </w:r>
          </w:p>
        </w:tc>
        <w:tc>
          <w:tcPr>
            <w:tcW w:w="1559" w:type="dxa"/>
            <w:vAlign w:val="center"/>
          </w:tcPr>
          <w:p w14:paraId="06872A52" w14:textId="77777777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hAnsi="Times New Roman" w:cs="Times New Roman"/>
                <w:szCs w:val="21"/>
              </w:rPr>
              <w:t>1.18</w:t>
            </w:r>
          </w:p>
        </w:tc>
        <w:tc>
          <w:tcPr>
            <w:tcW w:w="850" w:type="dxa"/>
            <w:vAlign w:val="center"/>
          </w:tcPr>
          <w:p w14:paraId="0A6F3980" w14:textId="6D7CD5A9" w:rsidR="006774A1" w:rsidRPr="00F9008E" w:rsidRDefault="00A040A9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[S</w:t>
            </w:r>
            <w:r w:rsidR="007037A8" w:rsidRPr="00F9008E">
              <w:rPr>
                <w:rFonts w:ascii="Times New Roman" w:eastAsia="楷体" w:hAnsi="Times New Roman" w:cs="Times New Roman"/>
                <w:szCs w:val="21"/>
              </w:rPr>
              <w:t>2]</w:t>
            </w:r>
          </w:p>
        </w:tc>
      </w:tr>
      <w:tr w:rsidR="006774A1" w:rsidRPr="00F9008E" w14:paraId="7BDF56E7" w14:textId="77777777" w:rsidTr="00A040A9">
        <w:tc>
          <w:tcPr>
            <w:tcW w:w="2537" w:type="dxa"/>
            <w:vAlign w:val="center"/>
          </w:tcPr>
          <w:p w14:paraId="057093B0" w14:textId="77777777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hAnsi="Times New Roman" w:cs="Times New Roman"/>
                <w:szCs w:val="21"/>
              </w:rPr>
              <w:t xml:space="preserve">FeHCF-NCO </w:t>
            </w:r>
            <w:bookmarkStart w:id="19" w:name="OLE_LINK11"/>
            <w:r w:rsidRPr="00F9008E">
              <w:rPr>
                <w:rFonts w:ascii="Times New Roman" w:hAnsi="Times New Roman" w:cs="Times New Roman"/>
                <w:szCs w:val="21"/>
              </w:rPr>
              <w:t>||</w:t>
            </w:r>
            <w:bookmarkEnd w:id="19"/>
            <w:r w:rsidRPr="00F9008E">
              <w:rPr>
                <w:rFonts w:ascii="Times New Roman" w:hAnsi="Times New Roman" w:cs="Times New Roman"/>
                <w:szCs w:val="21"/>
              </w:rPr>
              <w:t xml:space="preserve"> NTP</w:t>
            </w:r>
          </w:p>
        </w:tc>
        <w:tc>
          <w:tcPr>
            <w:tcW w:w="1701" w:type="dxa"/>
            <w:vAlign w:val="center"/>
          </w:tcPr>
          <w:p w14:paraId="2466C6CB" w14:textId="1520953C" w:rsidR="006774A1" w:rsidRPr="00F9008E" w:rsidRDefault="00833F49" w:rsidP="00A040A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9008E">
              <w:rPr>
                <w:rFonts w:ascii="Times New Roman" w:hAnsi="Times New Roman" w:cs="Times New Roman" w:hint="eastAsia"/>
                <w:szCs w:val="21"/>
              </w:rPr>
              <w:t>1</w:t>
            </w:r>
            <w:r w:rsidRPr="00F9008E">
              <w:rPr>
                <w:rFonts w:ascii="Times New Roman" w:hAnsi="Times New Roman" w:cs="Times New Roman"/>
                <w:szCs w:val="21"/>
              </w:rPr>
              <w:t>44</w:t>
            </w:r>
          </w:p>
        </w:tc>
        <w:tc>
          <w:tcPr>
            <w:tcW w:w="2268" w:type="dxa"/>
            <w:vAlign w:val="center"/>
          </w:tcPr>
          <w:p w14:paraId="53BA89CD" w14:textId="5752F3FB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hAnsi="Times New Roman" w:cs="Times New Roman"/>
                <w:szCs w:val="21"/>
              </w:rPr>
              <w:t>15000 cycles, 85%</w:t>
            </w:r>
          </w:p>
        </w:tc>
        <w:tc>
          <w:tcPr>
            <w:tcW w:w="1559" w:type="dxa"/>
            <w:vAlign w:val="center"/>
          </w:tcPr>
          <w:p w14:paraId="3645572A" w14:textId="77777777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hAnsi="Times New Roman" w:cs="Times New Roman"/>
                <w:szCs w:val="21"/>
              </w:rPr>
              <w:t>1.7</w:t>
            </w:r>
          </w:p>
        </w:tc>
        <w:tc>
          <w:tcPr>
            <w:tcW w:w="850" w:type="dxa"/>
            <w:vAlign w:val="center"/>
          </w:tcPr>
          <w:p w14:paraId="1D2DA9FF" w14:textId="2FFA2D8B" w:rsidR="006774A1" w:rsidRPr="00F9008E" w:rsidRDefault="00A040A9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[S</w:t>
            </w:r>
            <w:r w:rsidR="007037A8" w:rsidRPr="00F9008E">
              <w:rPr>
                <w:rFonts w:ascii="Times New Roman" w:eastAsia="楷体" w:hAnsi="Times New Roman" w:cs="Times New Roman"/>
                <w:szCs w:val="21"/>
              </w:rPr>
              <w:t>3]</w:t>
            </w:r>
          </w:p>
        </w:tc>
      </w:tr>
      <w:tr w:rsidR="006774A1" w:rsidRPr="00F9008E" w14:paraId="78AA10E0" w14:textId="77777777" w:rsidTr="00A040A9">
        <w:tc>
          <w:tcPr>
            <w:tcW w:w="2537" w:type="dxa"/>
            <w:vAlign w:val="center"/>
          </w:tcPr>
          <w:p w14:paraId="4215CFC2" w14:textId="77777777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hAnsi="Times New Roman" w:cs="Times New Roman"/>
                <w:szCs w:val="21"/>
              </w:rPr>
              <w:t>HE-PBA || NTP</w:t>
            </w:r>
          </w:p>
        </w:tc>
        <w:tc>
          <w:tcPr>
            <w:tcW w:w="1701" w:type="dxa"/>
            <w:vAlign w:val="center"/>
          </w:tcPr>
          <w:p w14:paraId="0F7292CC" w14:textId="4079F84F" w:rsidR="006774A1" w:rsidRPr="00F9008E" w:rsidRDefault="00833F49" w:rsidP="00A040A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9008E">
              <w:rPr>
                <w:rFonts w:ascii="Times New Roman" w:hAnsi="Times New Roman" w:cs="Times New Roman" w:hint="eastAsia"/>
                <w:szCs w:val="21"/>
              </w:rPr>
              <w:t>1</w:t>
            </w:r>
            <w:r w:rsidRPr="00F9008E">
              <w:rPr>
                <w:rFonts w:ascii="Times New Roman" w:hAnsi="Times New Roman" w:cs="Times New Roman"/>
                <w:szCs w:val="21"/>
              </w:rPr>
              <w:t>18.6</w:t>
            </w:r>
          </w:p>
        </w:tc>
        <w:tc>
          <w:tcPr>
            <w:tcW w:w="2268" w:type="dxa"/>
            <w:vAlign w:val="center"/>
          </w:tcPr>
          <w:p w14:paraId="1F45C3FF" w14:textId="7575AFB2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hAnsi="Times New Roman" w:cs="Times New Roman"/>
                <w:szCs w:val="21"/>
              </w:rPr>
              <w:t>1800 cycles,</w:t>
            </w:r>
            <w:r w:rsidR="00DC0C85" w:rsidRPr="00F9008E"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F9008E">
              <w:rPr>
                <w:rFonts w:ascii="Times New Roman" w:hAnsi="Times New Roman" w:cs="Times New Roman"/>
                <w:szCs w:val="21"/>
              </w:rPr>
              <w:t>81%</w:t>
            </w:r>
          </w:p>
        </w:tc>
        <w:tc>
          <w:tcPr>
            <w:tcW w:w="1559" w:type="dxa"/>
            <w:vAlign w:val="center"/>
          </w:tcPr>
          <w:p w14:paraId="527CE288" w14:textId="77777777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hAnsi="Times New Roman" w:cs="Times New Roman"/>
                <w:szCs w:val="21"/>
              </w:rPr>
              <w:t>0.17</w:t>
            </w:r>
          </w:p>
        </w:tc>
        <w:tc>
          <w:tcPr>
            <w:tcW w:w="850" w:type="dxa"/>
            <w:vAlign w:val="center"/>
          </w:tcPr>
          <w:p w14:paraId="1C0B4D88" w14:textId="6879D848" w:rsidR="006774A1" w:rsidRPr="00F9008E" w:rsidRDefault="00A040A9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[S</w:t>
            </w:r>
            <w:r w:rsidR="007037A8" w:rsidRPr="00F9008E">
              <w:rPr>
                <w:rFonts w:ascii="Times New Roman" w:eastAsia="楷体" w:hAnsi="Times New Roman" w:cs="Times New Roman"/>
                <w:szCs w:val="21"/>
              </w:rPr>
              <w:t>4]</w:t>
            </w:r>
          </w:p>
        </w:tc>
      </w:tr>
      <w:tr w:rsidR="006774A1" w:rsidRPr="00F9008E" w14:paraId="286B99AF" w14:textId="77777777" w:rsidTr="00A040A9">
        <w:tc>
          <w:tcPr>
            <w:tcW w:w="2537" w:type="dxa"/>
            <w:vAlign w:val="center"/>
          </w:tcPr>
          <w:p w14:paraId="2F56639A" w14:textId="77777777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hAnsi="Times New Roman" w:cs="Times New Roman"/>
                <w:szCs w:val="21"/>
              </w:rPr>
              <w:t>MnHCF || NTOP</w:t>
            </w:r>
          </w:p>
        </w:tc>
        <w:tc>
          <w:tcPr>
            <w:tcW w:w="1701" w:type="dxa"/>
            <w:vAlign w:val="center"/>
          </w:tcPr>
          <w:p w14:paraId="09EC49C6" w14:textId="6F418233" w:rsidR="006774A1" w:rsidRPr="00F9008E" w:rsidRDefault="00833F49" w:rsidP="00A040A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9008E">
              <w:rPr>
                <w:rFonts w:ascii="Times New Roman" w:hAnsi="Times New Roman" w:cs="Times New Roman" w:hint="eastAsia"/>
                <w:szCs w:val="21"/>
              </w:rPr>
              <w:t>1</w:t>
            </w:r>
            <w:r w:rsidRPr="00F9008E">
              <w:rPr>
                <w:rFonts w:ascii="Times New Roman" w:hAnsi="Times New Roman" w:cs="Times New Roman"/>
                <w:szCs w:val="21"/>
              </w:rPr>
              <w:t>40</w:t>
            </w:r>
          </w:p>
        </w:tc>
        <w:tc>
          <w:tcPr>
            <w:tcW w:w="2268" w:type="dxa"/>
            <w:vAlign w:val="center"/>
          </w:tcPr>
          <w:p w14:paraId="199058DE" w14:textId="3EE22DBC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hAnsi="Times New Roman" w:cs="Times New Roman"/>
                <w:szCs w:val="21"/>
              </w:rPr>
              <w:t>800 cycles,</w:t>
            </w:r>
            <w:r w:rsidR="00DC0C85" w:rsidRPr="00F9008E"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F9008E">
              <w:rPr>
                <w:rFonts w:ascii="Times New Roman" w:hAnsi="Times New Roman" w:cs="Times New Roman"/>
                <w:szCs w:val="21"/>
              </w:rPr>
              <w:t>76%</w:t>
            </w:r>
          </w:p>
        </w:tc>
        <w:tc>
          <w:tcPr>
            <w:tcW w:w="1559" w:type="dxa"/>
            <w:vAlign w:val="center"/>
          </w:tcPr>
          <w:p w14:paraId="51AE0CBF" w14:textId="35FC21F3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 w:hint="eastAsia"/>
                <w:szCs w:val="21"/>
              </w:rPr>
              <w:t>0</w:t>
            </w:r>
            <w:r w:rsidRPr="00F9008E">
              <w:rPr>
                <w:rFonts w:ascii="Times New Roman" w:eastAsia="楷体" w:hAnsi="Times New Roman" w:cs="Times New Roman"/>
                <w:szCs w:val="21"/>
              </w:rPr>
              <w:t>.14</w:t>
            </w:r>
          </w:p>
        </w:tc>
        <w:tc>
          <w:tcPr>
            <w:tcW w:w="850" w:type="dxa"/>
            <w:vAlign w:val="center"/>
          </w:tcPr>
          <w:p w14:paraId="369FB83C" w14:textId="1CDB0C3F" w:rsidR="006774A1" w:rsidRPr="00F9008E" w:rsidRDefault="00A040A9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[S</w:t>
            </w:r>
            <w:r w:rsidR="007037A8" w:rsidRPr="00F9008E">
              <w:rPr>
                <w:rFonts w:ascii="Times New Roman" w:eastAsia="楷体" w:hAnsi="Times New Roman" w:cs="Times New Roman"/>
                <w:szCs w:val="21"/>
              </w:rPr>
              <w:t>5]</w:t>
            </w:r>
          </w:p>
        </w:tc>
      </w:tr>
      <w:tr w:rsidR="006774A1" w:rsidRPr="00F9008E" w14:paraId="61FAB1FB" w14:textId="77777777" w:rsidTr="00A040A9">
        <w:tc>
          <w:tcPr>
            <w:tcW w:w="2537" w:type="dxa"/>
            <w:vAlign w:val="center"/>
          </w:tcPr>
          <w:p w14:paraId="42F397C8" w14:textId="3D54D537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hAnsi="Times New Roman" w:cs="Times New Roman"/>
                <w:szCs w:val="21"/>
              </w:rPr>
              <w:lastRenderedPageBreak/>
              <w:t>Na</w:t>
            </w:r>
            <w:r w:rsidRPr="00F9008E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  <w:r w:rsidRPr="00F9008E">
              <w:rPr>
                <w:rFonts w:ascii="Times New Roman" w:hAnsi="Times New Roman" w:cs="Times New Roman"/>
                <w:szCs w:val="21"/>
              </w:rPr>
              <w:t>Fe(CN)</w:t>
            </w:r>
            <w:r w:rsidRPr="00F9008E">
              <w:rPr>
                <w:rFonts w:ascii="Times New Roman" w:hAnsi="Times New Roman" w:cs="Times New Roman"/>
                <w:szCs w:val="21"/>
                <w:vertAlign w:val="subscript"/>
              </w:rPr>
              <w:t>6</w:t>
            </w:r>
            <w:r w:rsidRPr="00F9008E"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F9008E">
              <w:rPr>
                <w:rFonts w:ascii="Times New Roman" w:eastAsia="楷体" w:hAnsi="Times New Roman" w:cs="Times New Roman"/>
                <w:szCs w:val="21"/>
              </w:rPr>
              <w:t>|| NTP</w:t>
            </w:r>
          </w:p>
        </w:tc>
        <w:tc>
          <w:tcPr>
            <w:tcW w:w="1701" w:type="dxa"/>
            <w:vAlign w:val="center"/>
          </w:tcPr>
          <w:p w14:paraId="75DA48E6" w14:textId="0D3E33B4" w:rsidR="006774A1" w:rsidRPr="00F9008E" w:rsidRDefault="00833F49" w:rsidP="00A040A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9008E">
              <w:rPr>
                <w:rFonts w:ascii="Times New Roman" w:hAnsi="Times New Roman" w:cs="Times New Roman" w:hint="eastAsia"/>
                <w:szCs w:val="21"/>
              </w:rPr>
              <w:t>1</w:t>
            </w:r>
            <w:r w:rsidRPr="00F9008E">
              <w:rPr>
                <w:rFonts w:ascii="Times New Roman" w:hAnsi="Times New Roman" w:cs="Times New Roman"/>
                <w:szCs w:val="21"/>
              </w:rPr>
              <w:t>13</w:t>
            </w:r>
          </w:p>
        </w:tc>
        <w:tc>
          <w:tcPr>
            <w:tcW w:w="2268" w:type="dxa"/>
            <w:vAlign w:val="center"/>
          </w:tcPr>
          <w:p w14:paraId="6280365F" w14:textId="060158B2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hAnsi="Times New Roman" w:cs="Times New Roman"/>
                <w:szCs w:val="21"/>
              </w:rPr>
              <w:t>1000 cycles,</w:t>
            </w:r>
            <w:r w:rsidR="00DC0C85" w:rsidRPr="00F9008E"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F9008E">
              <w:rPr>
                <w:rFonts w:ascii="Times New Roman" w:hAnsi="Times New Roman" w:cs="Times New Roman"/>
                <w:szCs w:val="21"/>
              </w:rPr>
              <w:t>84.7%</w:t>
            </w:r>
          </w:p>
        </w:tc>
        <w:tc>
          <w:tcPr>
            <w:tcW w:w="1559" w:type="dxa"/>
            <w:vAlign w:val="center"/>
          </w:tcPr>
          <w:p w14:paraId="6BB2C8A7" w14:textId="77777777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hAnsi="Times New Roman" w:cs="Times New Roman"/>
                <w:szCs w:val="21"/>
              </w:rPr>
              <w:t>0.09</w:t>
            </w:r>
          </w:p>
        </w:tc>
        <w:tc>
          <w:tcPr>
            <w:tcW w:w="850" w:type="dxa"/>
            <w:vAlign w:val="center"/>
          </w:tcPr>
          <w:p w14:paraId="44C8AF52" w14:textId="1095531B" w:rsidR="006774A1" w:rsidRPr="00F9008E" w:rsidRDefault="00A040A9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[S</w:t>
            </w:r>
            <w:r w:rsidR="007037A8" w:rsidRPr="00F9008E">
              <w:rPr>
                <w:rFonts w:ascii="Times New Roman" w:eastAsia="楷体" w:hAnsi="Times New Roman" w:cs="Times New Roman"/>
                <w:szCs w:val="21"/>
              </w:rPr>
              <w:t>6]</w:t>
            </w:r>
          </w:p>
        </w:tc>
      </w:tr>
      <w:tr w:rsidR="006774A1" w:rsidRPr="00F9008E" w14:paraId="50502464" w14:textId="77777777" w:rsidTr="00A040A9">
        <w:tc>
          <w:tcPr>
            <w:tcW w:w="2537" w:type="dxa"/>
            <w:vAlign w:val="center"/>
          </w:tcPr>
          <w:p w14:paraId="698AD82D" w14:textId="77777777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hAnsi="Times New Roman" w:cs="Times New Roman"/>
                <w:szCs w:val="21"/>
              </w:rPr>
              <w:t xml:space="preserve">MnHCF </w:t>
            </w:r>
            <w:r w:rsidRPr="00F9008E">
              <w:rPr>
                <w:rFonts w:ascii="Times New Roman" w:eastAsia="楷体" w:hAnsi="Times New Roman" w:cs="Times New Roman"/>
                <w:szCs w:val="21"/>
              </w:rPr>
              <w:t xml:space="preserve">|| </w:t>
            </w:r>
            <w:r w:rsidRPr="00F9008E">
              <w:rPr>
                <w:rFonts w:ascii="Times New Roman" w:hAnsi="Times New Roman" w:cs="Times New Roman"/>
                <w:szCs w:val="21"/>
              </w:rPr>
              <w:t>NTP@C</w:t>
            </w:r>
          </w:p>
        </w:tc>
        <w:tc>
          <w:tcPr>
            <w:tcW w:w="1701" w:type="dxa"/>
            <w:vAlign w:val="center"/>
          </w:tcPr>
          <w:p w14:paraId="6F885C9E" w14:textId="076577DD" w:rsidR="006774A1" w:rsidRPr="00F9008E" w:rsidRDefault="00833F49" w:rsidP="00A040A9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9008E">
              <w:rPr>
                <w:rFonts w:ascii="Times New Roman" w:hAnsi="Times New Roman" w:cs="Times New Roman" w:hint="eastAsia"/>
                <w:szCs w:val="21"/>
              </w:rPr>
              <w:t>7</w:t>
            </w:r>
            <w:r w:rsidRPr="00F9008E">
              <w:rPr>
                <w:rFonts w:ascii="Times New Roman" w:hAnsi="Times New Roman" w:cs="Times New Roman"/>
                <w:szCs w:val="21"/>
              </w:rPr>
              <w:t>5</w:t>
            </w:r>
          </w:p>
        </w:tc>
        <w:tc>
          <w:tcPr>
            <w:tcW w:w="2268" w:type="dxa"/>
            <w:vAlign w:val="center"/>
          </w:tcPr>
          <w:p w14:paraId="64F8282C" w14:textId="522BA5E6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hAnsi="Times New Roman" w:cs="Times New Roman"/>
                <w:szCs w:val="21"/>
              </w:rPr>
              <w:t>5000 cycles, 83%</w:t>
            </w:r>
          </w:p>
        </w:tc>
        <w:tc>
          <w:tcPr>
            <w:tcW w:w="1559" w:type="dxa"/>
            <w:vAlign w:val="center"/>
          </w:tcPr>
          <w:p w14:paraId="1F2A0644" w14:textId="77777777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hAnsi="Times New Roman" w:cs="Times New Roman"/>
                <w:szCs w:val="21"/>
              </w:rPr>
              <w:t>1.7</w:t>
            </w:r>
          </w:p>
        </w:tc>
        <w:tc>
          <w:tcPr>
            <w:tcW w:w="850" w:type="dxa"/>
            <w:vAlign w:val="center"/>
          </w:tcPr>
          <w:p w14:paraId="2A3F0FDC" w14:textId="1D6B2BED" w:rsidR="006774A1" w:rsidRPr="00F9008E" w:rsidRDefault="00A040A9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[S</w:t>
            </w:r>
            <w:r w:rsidR="007037A8" w:rsidRPr="00F9008E">
              <w:rPr>
                <w:rFonts w:ascii="Times New Roman" w:eastAsia="楷体" w:hAnsi="Times New Roman" w:cs="Times New Roman"/>
                <w:szCs w:val="21"/>
              </w:rPr>
              <w:t>7]</w:t>
            </w:r>
          </w:p>
        </w:tc>
      </w:tr>
      <w:tr w:rsidR="006774A1" w:rsidRPr="00F9008E" w14:paraId="25D2EC91" w14:textId="77777777" w:rsidTr="00A040A9">
        <w:tc>
          <w:tcPr>
            <w:tcW w:w="2537" w:type="dxa"/>
            <w:vAlign w:val="center"/>
          </w:tcPr>
          <w:p w14:paraId="2D90F662" w14:textId="77777777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PW || NTP</w:t>
            </w:r>
          </w:p>
        </w:tc>
        <w:tc>
          <w:tcPr>
            <w:tcW w:w="1701" w:type="dxa"/>
            <w:vAlign w:val="center"/>
          </w:tcPr>
          <w:p w14:paraId="477504E8" w14:textId="7DA63224" w:rsidR="006774A1" w:rsidRPr="00F9008E" w:rsidRDefault="00833F49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 w:hint="eastAsia"/>
                <w:szCs w:val="21"/>
              </w:rPr>
              <w:t>1</w:t>
            </w:r>
            <w:r w:rsidRPr="00F9008E">
              <w:rPr>
                <w:rFonts w:ascii="Times New Roman" w:eastAsia="楷体" w:hAnsi="Times New Roman" w:cs="Times New Roman"/>
                <w:szCs w:val="21"/>
              </w:rPr>
              <w:t>22</w:t>
            </w:r>
          </w:p>
        </w:tc>
        <w:tc>
          <w:tcPr>
            <w:tcW w:w="2268" w:type="dxa"/>
            <w:vAlign w:val="center"/>
          </w:tcPr>
          <w:p w14:paraId="5D6893D0" w14:textId="5D560119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10000</w:t>
            </w:r>
            <w:r w:rsidRPr="00F9008E">
              <w:rPr>
                <w:rFonts w:ascii="Times New Roman" w:hAnsi="Times New Roman" w:cs="Times New Roman"/>
                <w:szCs w:val="21"/>
              </w:rPr>
              <w:t xml:space="preserve"> cycles, </w:t>
            </w:r>
            <w:r w:rsidRPr="00F9008E">
              <w:rPr>
                <w:rFonts w:ascii="Times New Roman" w:eastAsia="楷体" w:hAnsi="Times New Roman" w:cs="Times New Roman"/>
                <w:szCs w:val="21"/>
              </w:rPr>
              <w:t>70</w:t>
            </w:r>
            <w:r w:rsidRPr="00F9008E">
              <w:rPr>
                <w:rFonts w:ascii="Times New Roman" w:hAnsi="Times New Roman" w:cs="Times New Roman"/>
                <w:szCs w:val="21"/>
              </w:rPr>
              <w:t>%</w:t>
            </w:r>
          </w:p>
        </w:tc>
        <w:tc>
          <w:tcPr>
            <w:tcW w:w="1559" w:type="dxa"/>
            <w:vAlign w:val="center"/>
          </w:tcPr>
          <w:p w14:paraId="0FFB777F" w14:textId="77777777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1.4</w:t>
            </w:r>
          </w:p>
        </w:tc>
        <w:tc>
          <w:tcPr>
            <w:tcW w:w="850" w:type="dxa"/>
            <w:vAlign w:val="center"/>
          </w:tcPr>
          <w:p w14:paraId="3D23E9F3" w14:textId="734119B7" w:rsidR="006774A1" w:rsidRPr="00F9008E" w:rsidRDefault="00A040A9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[S</w:t>
            </w:r>
            <w:r w:rsidR="007037A8" w:rsidRPr="00F9008E">
              <w:rPr>
                <w:rFonts w:ascii="Times New Roman" w:eastAsia="楷体" w:hAnsi="Times New Roman" w:cs="Times New Roman"/>
                <w:szCs w:val="21"/>
              </w:rPr>
              <w:t>8]</w:t>
            </w:r>
          </w:p>
        </w:tc>
      </w:tr>
      <w:tr w:rsidR="006774A1" w:rsidRPr="00F9008E" w14:paraId="5D279326" w14:textId="77777777" w:rsidTr="00A040A9">
        <w:tc>
          <w:tcPr>
            <w:tcW w:w="2537" w:type="dxa"/>
            <w:vAlign w:val="center"/>
          </w:tcPr>
          <w:p w14:paraId="27CA2FA0" w14:textId="77777777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NaCoPB || PTCDI</w:t>
            </w:r>
          </w:p>
        </w:tc>
        <w:tc>
          <w:tcPr>
            <w:tcW w:w="1701" w:type="dxa"/>
            <w:vAlign w:val="center"/>
          </w:tcPr>
          <w:p w14:paraId="084F994F" w14:textId="6409A255" w:rsidR="006774A1" w:rsidRPr="00F9008E" w:rsidRDefault="008A2AA9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 w:hint="eastAsia"/>
                <w:szCs w:val="21"/>
              </w:rPr>
              <w:t>-</w:t>
            </w:r>
          </w:p>
        </w:tc>
        <w:tc>
          <w:tcPr>
            <w:tcW w:w="2268" w:type="dxa"/>
            <w:vAlign w:val="center"/>
          </w:tcPr>
          <w:p w14:paraId="7CDBA283" w14:textId="6F4A168A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1000</w:t>
            </w:r>
            <w:r w:rsidRPr="00F9008E">
              <w:rPr>
                <w:rFonts w:ascii="Times New Roman" w:hAnsi="Times New Roman" w:cs="Times New Roman"/>
                <w:szCs w:val="21"/>
              </w:rPr>
              <w:t xml:space="preserve"> cycles, </w:t>
            </w:r>
            <w:r w:rsidRPr="00F9008E">
              <w:rPr>
                <w:rFonts w:ascii="Times New Roman" w:eastAsia="楷体" w:hAnsi="Times New Roman" w:cs="Times New Roman"/>
                <w:szCs w:val="21"/>
              </w:rPr>
              <w:t>76</w:t>
            </w:r>
            <w:r w:rsidRPr="00F9008E">
              <w:rPr>
                <w:rFonts w:ascii="Times New Roman" w:hAnsi="Times New Roman" w:cs="Times New Roman"/>
                <w:szCs w:val="21"/>
              </w:rPr>
              <w:t>%</w:t>
            </w:r>
          </w:p>
        </w:tc>
        <w:tc>
          <w:tcPr>
            <w:tcW w:w="1559" w:type="dxa"/>
            <w:vAlign w:val="center"/>
          </w:tcPr>
          <w:p w14:paraId="10F6652B" w14:textId="77777777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1.7</w:t>
            </w:r>
          </w:p>
        </w:tc>
        <w:tc>
          <w:tcPr>
            <w:tcW w:w="850" w:type="dxa"/>
            <w:vAlign w:val="center"/>
          </w:tcPr>
          <w:p w14:paraId="5793D38C" w14:textId="2B286280" w:rsidR="006774A1" w:rsidRPr="00F9008E" w:rsidRDefault="00A040A9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[S</w:t>
            </w:r>
            <w:r w:rsidR="007037A8" w:rsidRPr="00F9008E">
              <w:rPr>
                <w:rFonts w:ascii="Times New Roman" w:eastAsia="楷体" w:hAnsi="Times New Roman" w:cs="Times New Roman"/>
                <w:szCs w:val="21"/>
              </w:rPr>
              <w:t>9]</w:t>
            </w:r>
          </w:p>
        </w:tc>
      </w:tr>
      <w:tr w:rsidR="006774A1" w:rsidRPr="00F9008E" w14:paraId="3D8D7D12" w14:textId="77777777" w:rsidTr="00A040A9">
        <w:tc>
          <w:tcPr>
            <w:tcW w:w="2537" w:type="dxa"/>
            <w:vAlign w:val="center"/>
          </w:tcPr>
          <w:p w14:paraId="52450B38" w14:textId="77777777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 xml:space="preserve">NaFeMnPB </w:t>
            </w:r>
            <w:bookmarkStart w:id="20" w:name="OLE_LINK12"/>
            <w:r w:rsidRPr="00F9008E">
              <w:rPr>
                <w:rFonts w:ascii="Times New Roman" w:eastAsia="楷体" w:hAnsi="Times New Roman" w:cs="Times New Roman"/>
                <w:szCs w:val="21"/>
              </w:rPr>
              <w:t>|| NTP</w:t>
            </w:r>
            <w:bookmarkEnd w:id="20"/>
          </w:p>
        </w:tc>
        <w:tc>
          <w:tcPr>
            <w:tcW w:w="1701" w:type="dxa"/>
            <w:vAlign w:val="center"/>
          </w:tcPr>
          <w:p w14:paraId="06EE2A0B" w14:textId="6E3E2ABC" w:rsidR="006774A1" w:rsidRPr="00F9008E" w:rsidRDefault="0049755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 w:hint="eastAsia"/>
                <w:szCs w:val="21"/>
              </w:rPr>
              <w:t>-</w:t>
            </w:r>
          </w:p>
        </w:tc>
        <w:tc>
          <w:tcPr>
            <w:tcW w:w="2268" w:type="dxa"/>
            <w:vAlign w:val="center"/>
          </w:tcPr>
          <w:p w14:paraId="616D8D8F" w14:textId="70B911D6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5000</w:t>
            </w:r>
            <w:r w:rsidRPr="00F9008E">
              <w:rPr>
                <w:rFonts w:ascii="Times New Roman" w:hAnsi="Times New Roman" w:cs="Times New Roman"/>
                <w:szCs w:val="21"/>
              </w:rPr>
              <w:t xml:space="preserve"> cycles, </w:t>
            </w:r>
            <w:r w:rsidRPr="00F9008E">
              <w:rPr>
                <w:rFonts w:ascii="Times New Roman" w:eastAsia="楷体" w:hAnsi="Times New Roman" w:cs="Times New Roman"/>
                <w:szCs w:val="21"/>
              </w:rPr>
              <w:t>70</w:t>
            </w:r>
            <w:r w:rsidRPr="00F9008E">
              <w:rPr>
                <w:rFonts w:ascii="Times New Roman" w:hAnsi="Times New Roman" w:cs="Times New Roman"/>
                <w:szCs w:val="21"/>
              </w:rPr>
              <w:t>%</w:t>
            </w:r>
          </w:p>
        </w:tc>
        <w:tc>
          <w:tcPr>
            <w:tcW w:w="1559" w:type="dxa"/>
            <w:vAlign w:val="center"/>
          </w:tcPr>
          <w:p w14:paraId="42DCA355" w14:textId="77777777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1.36</w:t>
            </w:r>
          </w:p>
        </w:tc>
        <w:tc>
          <w:tcPr>
            <w:tcW w:w="850" w:type="dxa"/>
            <w:vAlign w:val="center"/>
          </w:tcPr>
          <w:p w14:paraId="2572BB70" w14:textId="06CDE2DC" w:rsidR="006774A1" w:rsidRPr="00F9008E" w:rsidRDefault="00A040A9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[S</w:t>
            </w:r>
            <w:r w:rsidR="007037A8" w:rsidRPr="00F9008E">
              <w:rPr>
                <w:rFonts w:ascii="Times New Roman" w:eastAsia="楷体" w:hAnsi="Times New Roman" w:cs="Times New Roman"/>
                <w:szCs w:val="21"/>
              </w:rPr>
              <w:t>10]</w:t>
            </w:r>
          </w:p>
        </w:tc>
      </w:tr>
      <w:tr w:rsidR="006774A1" w:rsidRPr="00F9008E" w14:paraId="22E60444" w14:textId="77777777" w:rsidTr="00A040A9">
        <w:tc>
          <w:tcPr>
            <w:tcW w:w="2537" w:type="dxa"/>
            <w:vAlign w:val="center"/>
          </w:tcPr>
          <w:p w14:paraId="7803FD05" w14:textId="77777777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MnCo-PBA || NTP</w:t>
            </w:r>
            <w:r w:rsidRPr="00F9008E">
              <w:rPr>
                <w:rFonts w:ascii="Times New Roman" w:hAnsi="Times New Roman" w:cs="Times New Roman"/>
                <w:szCs w:val="21"/>
              </w:rPr>
              <w:t>@C</w:t>
            </w:r>
          </w:p>
        </w:tc>
        <w:tc>
          <w:tcPr>
            <w:tcW w:w="1701" w:type="dxa"/>
            <w:vAlign w:val="center"/>
          </w:tcPr>
          <w:p w14:paraId="2D2D3B63" w14:textId="646DC000" w:rsidR="006774A1" w:rsidRPr="00F9008E" w:rsidRDefault="00AF0D22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 w:hint="eastAsia"/>
                <w:szCs w:val="21"/>
              </w:rPr>
              <w:t>1</w:t>
            </w:r>
            <w:r w:rsidRPr="00F9008E">
              <w:rPr>
                <w:rFonts w:ascii="Times New Roman" w:eastAsia="楷体" w:hAnsi="Times New Roman" w:cs="Times New Roman"/>
                <w:szCs w:val="21"/>
              </w:rPr>
              <w:t>19.94</w:t>
            </w:r>
          </w:p>
        </w:tc>
        <w:tc>
          <w:tcPr>
            <w:tcW w:w="2268" w:type="dxa"/>
            <w:vAlign w:val="center"/>
          </w:tcPr>
          <w:p w14:paraId="658603E1" w14:textId="79CF9FAA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5000</w:t>
            </w:r>
            <w:r w:rsidRPr="00F9008E">
              <w:rPr>
                <w:rFonts w:ascii="Times New Roman" w:hAnsi="Times New Roman" w:cs="Times New Roman"/>
                <w:szCs w:val="21"/>
              </w:rPr>
              <w:t xml:space="preserve"> cycles, </w:t>
            </w:r>
            <w:r w:rsidRPr="00F9008E">
              <w:rPr>
                <w:rFonts w:ascii="Times New Roman" w:eastAsia="楷体" w:hAnsi="Times New Roman" w:cs="Times New Roman"/>
                <w:szCs w:val="21"/>
              </w:rPr>
              <w:t>85.82</w:t>
            </w:r>
            <w:r w:rsidRPr="00F9008E">
              <w:rPr>
                <w:rFonts w:ascii="Times New Roman" w:hAnsi="Times New Roman" w:cs="Times New Roman"/>
                <w:szCs w:val="21"/>
              </w:rPr>
              <w:t>%</w:t>
            </w:r>
          </w:p>
        </w:tc>
        <w:tc>
          <w:tcPr>
            <w:tcW w:w="1559" w:type="dxa"/>
            <w:vAlign w:val="center"/>
          </w:tcPr>
          <w:p w14:paraId="614FC32D" w14:textId="77777777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0.2</w:t>
            </w:r>
          </w:p>
        </w:tc>
        <w:tc>
          <w:tcPr>
            <w:tcW w:w="850" w:type="dxa"/>
            <w:vAlign w:val="center"/>
          </w:tcPr>
          <w:p w14:paraId="4BFF7987" w14:textId="391F7A02" w:rsidR="006774A1" w:rsidRPr="00F9008E" w:rsidRDefault="00A040A9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[S</w:t>
            </w:r>
            <w:r w:rsidR="007037A8" w:rsidRPr="00F9008E">
              <w:rPr>
                <w:rFonts w:ascii="Times New Roman" w:eastAsia="楷体" w:hAnsi="Times New Roman" w:cs="Times New Roman"/>
                <w:szCs w:val="21"/>
              </w:rPr>
              <w:t>11]</w:t>
            </w:r>
          </w:p>
        </w:tc>
      </w:tr>
      <w:tr w:rsidR="006774A1" w:rsidRPr="00F9008E" w14:paraId="2E400B24" w14:textId="77777777" w:rsidTr="00A040A9">
        <w:tc>
          <w:tcPr>
            <w:tcW w:w="2537" w:type="dxa"/>
            <w:vAlign w:val="center"/>
          </w:tcPr>
          <w:p w14:paraId="6D3E5E78" w14:textId="77777777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KMnHCF || NTP</w:t>
            </w:r>
          </w:p>
        </w:tc>
        <w:tc>
          <w:tcPr>
            <w:tcW w:w="1701" w:type="dxa"/>
            <w:vAlign w:val="center"/>
          </w:tcPr>
          <w:p w14:paraId="7224180F" w14:textId="1C63334B" w:rsidR="006774A1" w:rsidRPr="00F9008E" w:rsidRDefault="00AF0D22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 w:hint="eastAsia"/>
                <w:szCs w:val="21"/>
              </w:rPr>
              <w:t>1</w:t>
            </w:r>
            <w:r w:rsidRPr="00F9008E">
              <w:rPr>
                <w:rFonts w:ascii="Times New Roman" w:eastAsia="楷体" w:hAnsi="Times New Roman" w:cs="Times New Roman"/>
                <w:szCs w:val="21"/>
              </w:rPr>
              <w:t>08</w:t>
            </w:r>
          </w:p>
        </w:tc>
        <w:tc>
          <w:tcPr>
            <w:tcW w:w="2268" w:type="dxa"/>
            <w:vAlign w:val="center"/>
          </w:tcPr>
          <w:p w14:paraId="024E7DF6" w14:textId="3B4C1DE8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10000</w:t>
            </w:r>
            <w:r w:rsidRPr="00F9008E">
              <w:rPr>
                <w:rFonts w:ascii="Times New Roman" w:hAnsi="Times New Roman" w:cs="Times New Roman"/>
                <w:szCs w:val="21"/>
              </w:rPr>
              <w:t xml:space="preserve"> cycles, </w:t>
            </w:r>
            <w:r w:rsidRPr="00F9008E">
              <w:rPr>
                <w:rFonts w:ascii="Times New Roman" w:eastAsia="楷体" w:hAnsi="Times New Roman" w:cs="Times New Roman"/>
                <w:szCs w:val="21"/>
              </w:rPr>
              <w:t>80</w:t>
            </w:r>
            <w:r w:rsidRPr="00F9008E">
              <w:rPr>
                <w:rFonts w:ascii="Times New Roman" w:hAnsi="Times New Roman" w:cs="Times New Roman"/>
                <w:szCs w:val="21"/>
              </w:rPr>
              <w:t>%</w:t>
            </w:r>
          </w:p>
        </w:tc>
        <w:tc>
          <w:tcPr>
            <w:tcW w:w="1559" w:type="dxa"/>
            <w:vAlign w:val="center"/>
          </w:tcPr>
          <w:p w14:paraId="1842F546" w14:textId="77777777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0.2</w:t>
            </w:r>
          </w:p>
        </w:tc>
        <w:tc>
          <w:tcPr>
            <w:tcW w:w="850" w:type="dxa"/>
            <w:vAlign w:val="center"/>
          </w:tcPr>
          <w:p w14:paraId="5BC84D08" w14:textId="00E5B260" w:rsidR="006774A1" w:rsidRPr="00F9008E" w:rsidRDefault="00A040A9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[S</w:t>
            </w:r>
            <w:r w:rsidR="007037A8" w:rsidRPr="00F9008E">
              <w:rPr>
                <w:rFonts w:ascii="Times New Roman" w:eastAsia="楷体" w:hAnsi="Times New Roman" w:cs="Times New Roman"/>
                <w:szCs w:val="21"/>
              </w:rPr>
              <w:t>12]</w:t>
            </w:r>
          </w:p>
        </w:tc>
      </w:tr>
      <w:tr w:rsidR="006774A1" w:rsidRPr="00F9008E" w14:paraId="02CFD306" w14:textId="77777777" w:rsidTr="00A040A9">
        <w:tc>
          <w:tcPr>
            <w:tcW w:w="2537" w:type="dxa"/>
            <w:vAlign w:val="center"/>
          </w:tcPr>
          <w:p w14:paraId="69F838BF" w14:textId="77777777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NaMnPB || NTP</w:t>
            </w:r>
          </w:p>
        </w:tc>
        <w:tc>
          <w:tcPr>
            <w:tcW w:w="1701" w:type="dxa"/>
            <w:vAlign w:val="center"/>
          </w:tcPr>
          <w:p w14:paraId="5AF10344" w14:textId="1017D54C" w:rsidR="006774A1" w:rsidRPr="00F9008E" w:rsidRDefault="00AF0D22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 w:hint="eastAsia"/>
                <w:szCs w:val="21"/>
              </w:rPr>
              <w:t>1</w:t>
            </w:r>
            <w:r w:rsidRPr="00F9008E">
              <w:rPr>
                <w:rFonts w:ascii="Times New Roman" w:eastAsia="楷体" w:hAnsi="Times New Roman" w:cs="Times New Roman"/>
                <w:szCs w:val="21"/>
              </w:rPr>
              <w:t>18</w:t>
            </w:r>
          </w:p>
        </w:tc>
        <w:tc>
          <w:tcPr>
            <w:tcW w:w="2268" w:type="dxa"/>
            <w:vAlign w:val="center"/>
          </w:tcPr>
          <w:p w14:paraId="5FCE1EEE" w14:textId="6DBBDBED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1000</w:t>
            </w:r>
            <w:r w:rsidRPr="00F9008E">
              <w:rPr>
                <w:rFonts w:ascii="Times New Roman" w:hAnsi="Times New Roman" w:cs="Times New Roman"/>
                <w:szCs w:val="21"/>
              </w:rPr>
              <w:t xml:space="preserve"> cycles, </w:t>
            </w:r>
            <w:r w:rsidRPr="00F9008E">
              <w:rPr>
                <w:rFonts w:ascii="Times New Roman" w:eastAsia="楷体" w:hAnsi="Times New Roman" w:cs="Times New Roman"/>
                <w:szCs w:val="21"/>
              </w:rPr>
              <w:t>74.5</w:t>
            </w:r>
            <w:r w:rsidRPr="00F9008E">
              <w:rPr>
                <w:rFonts w:ascii="Times New Roman" w:hAnsi="Times New Roman" w:cs="Times New Roman"/>
                <w:szCs w:val="21"/>
              </w:rPr>
              <w:t>%</w:t>
            </w:r>
          </w:p>
        </w:tc>
        <w:tc>
          <w:tcPr>
            <w:tcW w:w="1559" w:type="dxa"/>
            <w:vAlign w:val="center"/>
          </w:tcPr>
          <w:p w14:paraId="01856B34" w14:textId="77777777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0.5</w:t>
            </w:r>
          </w:p>
        </w:tc>
        <w:tc>
          <w:tcPr>
            <w:tcW w:w="850" w:type="dxa"/>
            <w:vAlign w:val="center"/>
          </w:tcPr>
          <w:p w14:paraId="766E5C17" w14:textId="104B6A9F" w:rsidR="006774A1" w:rsidRPr="00F9008E" w:rsidRDefault="00A040A9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[S</w:t>
            </w:r>
            <w:r w:rsidR="007037A8" w:rsidRPr="00F9008E">
              <w:rPr>
                <w:rFonts w:ascii="Times New Roman" w:eastAsia="楷体" w:hAnsi="Times New Roman" w:cs="Times New Roman"/>
                <w:szCs w:val="21"/>
              </w:rPr>
              <w:t>13]</w:t>
            </w:r>
          </w:p>
        </w:tc>
      </w:tr>
      <w:tr w:rsidR="006774A1" w:rsidRPr="00F9008E" w14:paraId="2E7E5D60" w14:textId="77777777" w:rsidTr="00A040A9">
        <w:tc>
          <w:tcPr>
            <w:tcW w:w="2537" w:type="dxa"/>
            <w:vAlign w:val="center"/>
          </w:tcPr>
          <w:p w14:paraId="79DF4526" w14:textId="77777777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 xml:space="preserve">NMO </w:t>
            </w:r>
            <w:bookmarkStart w:id="21" w:name="OLE_LINK13"/>
            <w:r w:rsidRPr="00F9008E">
              <w:rPr>
                <w:rFonts w:ascii="Times New Roman" w:eastAsia="楷体" w:hAnsi="Times New Roman" w:cs="Times New Roman"/>
                <w:szCs w:val="21"/>
              </w:rPr>
              <w:t>||</w:t>
            </w:r>
            <w:bookmarkEnd w:id="21"/>
            <w:r w:rsidRPr="00F9008E">
              <w:rPr>
                <w:rFonts w:ascii="Times New Roman" w:eastAsia="楷体" w:hAnsi="Times New Roman" w:cs="Times New Roman"/>
                <w:szCs w:val="21"/>
              </w:rPr>
              <w:t xml:space="preserve"> NTP</w:t>
            </w:r>
          </w:p>
        </w:tc>
        <w:tc>
          <w:tcPr>
            <w:tcW w:w="1701" w:type="dxa"/>
            <w:vAlign w:val="center"/>
          </w:tcPr>
          <w:p w14:paraId="70F5E899" w14:textId="52ECFF40" w:rsidR="006774A1" w:rsidRPr="00F9008E" w:rsidRDefault="00AF0D22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 w:hint="eastAsia"/>
                <w:szCs w:val="21"/>
              </w:rPr>
              <w:t>7</w:t>
            </w:r>
            <w:r w:rsidRPr="00F9008E">
              <w:rPr>
                <w:rFonts w:ascii="Times New Roman" w:eastAsia="楷体" w:hAnsi="Times New Roman" w:cs="Times New Roman"/>
                <w:szCs w:val="21"/>
              </w:rPr>
              <w:t>5.16</w:t>
            </w:r>
          </w:p>
        </w:tc>
        <w:tc>
          <w:tcPr>
            <w:tcW w:w="2268" w:type="dxa"/>
            <w:vAlign w:val="center"/>
          </w:tcPr>
          <w:p w14:paraId="36B3414C" w14:textId="6B171E65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3500</w:t>
            </w:r>
            <w:r w:rsidRPr="00F9008E">
              <w:rPr>
                <w:rFonts w:ascii="Times New Roman" w:hAnsi="Times New Roman" w:cs="Times New Roman"/>
                <w:szCs w:val="21"/>
              </w:rPr>
              <w:t xml:space="preserve"> cycles, </w:t>
            </w:r>
            <w:r w:rsidRPr="00F9008E">
              <w:rPr>
                <w:rFonts w:ascii="Times New Roman" w:eastAsia="楷体" w:hAnsi="Times New Roman" w:cs="Times New Roman"/>
                <w:szCs w:val="21"/>
              </w:rPr>
              <w:t>85</w:t>
            </w:r>
            <w:r w:rsidRPr="00F9008E">
              <w:rPr>
                <w:rFonts w:ascii="Times New Roman" w:hAnsi="Times New Roman" w:cs="Times New Roman"/>
                <w:szCs w:val="21"/>
              </w:rPr>
              <w:t>%</w:t>
            </w:r>
          </w:p>
        </w:tc>
        <w:tc>
          <w:tcPr>
            <w:tcW w:w="1559" w:type="dxa"/>
            <w:vAlign w:val="center"/>
          </w:tcPr>
          <w:p w14:paraId="15DCE338" w14:textId="77777777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0.36</w:t>
            </w:r>
          </w:p>
        </w:tc>
        <w:tc>
          <w:tcPr>
            <w:tcW w:w="850" w:type="dxa"/>
            <w:vAlign w:val="center"/>
          </w:tcPr>
          <w:p w14:paraId="56059051" w14:textId="72DB9F62" w:rsidR="006774A1" w:rsidRPr="00F9008E" w:rsidRDefault="00A040A9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[S</w:t>
            </w:r>
            <w:r w:rsidR="007037A8" w:rsidRPr="00F9008E">
              <w:rPr>
                <w:rFonts w:ascii="Times New Roman" w:eastAsia="楷体" w:hAnsi="Times New Roman" w:cs="Times New Roman"/>
                <w:szCs w:val="21"/>
              </w:rPr>
              <w:t>14]</w:t>
            </w:r>
          </w:p>
        </w:tc>
      </w:tr>
      <w:tr w:rsidR="006774A1" w:rsidRPr="00F9008E" w14:paraId="07B13519" w14:textId="77777777" w:rsidTr="00A040A9">
        <w:tc>
          <w:tcPr>
            <w:tcW w:w="2537" w:type="dxa"/>
            <w:vAlign w:val="center"/>
          </w:tcPr>
          <w:p w14:paraId="40D0FF92" w14:textId="77777777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 xml:space="preserve">NMF </w:t>
            </w:r>
            <w:bookmarkStart w:id="22" w:name="OLE_LINK14"/>
            <w:r w:rsidRPr="00F9008E">
              <w:rPr>
                <w:rFonts w:ascii="Times New Roman" w:eastAsia="楷体" w:hAnsi="Times New Roman" w:cs="Times New Roman"/>
                <w:szCs w:val="21"/>
              </w:rPr>
              <w:t>||</w:t>
            </w:r>
            <w:bookmarkEnd w:id="22"/>
            <w:r w:rsidRPr="00F9008E">
              <w:rPr>
                <w:rFonts w:ascii="Times New Roman" w:eastAsia="楷体" w:hAnsi="Times New Roman" w:cs="Times New Roman"/>
                <w:szCs w:val="21"/>
              </w:rPr>
              <w:t xml:space="preserve"> NTP</w:t>
            </w:r>
          </w:p>
        </w:tc>
        <w:tc>
          <w:tcPr>
            <w:tcW w:w="1701" w:type="dxa"/>
            <w:vAlign w:val="center"/>
          </w:tcPr>
          <w:p w14:paraId="1EE152E0" w14:textId="35CCD708" w:rsidR="006774A1" w:rsidRPr="00F9008E" w:rsidRDefault="000D681E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 w:hint="eastAsia"/>
                <w:szCs w:val="21"/>
              </w:rPr>
              <w:t>1</w:t>
            </w:r>
            <w:r w:rsidRPr="00F9008E">
              <w:rPr>
                <w:rFonts w:ascii="Times New Roman" w:eastAsia="楷体" w:hAnsi="Times New Roman" w:cs="Times New Roman"/>
                <w:szCs w:val="21"/>
              </w:rPr>
              <w:t>05</w:t>
            </w:r>
          </w:p>
        </w:tc>
        <w:tc>
          <w:tcPr>
            <w:tcW w:w="2268" w:type="dxa"/>
            <w:vAlign w:val="center"/>
          </w:tcPr>
          <w:p w14:paraId="0F253987" w14:textId="24E9229B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4000</w:t>
            </w:r>
            <w:r w:rsidRPr="00F9008E">
              <w:rPr>
                <w:rFonts w:ascii="Times New Roman" w:hAnsi="Times New Roman" w:cs="Times New Roman"/>
                <w:szCs w:val="21"/>
              </w:rPr>
              <w:t xml:space="preserve"> cycles, </w:t>
            </w:r>
            <w:r w:rsidRPr="00F9008E">
              <w:rPr>
                <w:rFonts w:ascii="Times New Roman" w:eastAsia="楷体" w:hAnsi="Times New Roman" w:cs="Times New Roman"/>
                <w:szCs w:val="21"/>
              </w:rPr>
              <w:t>80</w:t>
            </w:r>
            <w:r w:rsidRPr="00F9008E">
              <w:rPr>
                <w:rFonts w:ascii="Times New Roman" w:hAnsi="Times New Roman" w:cs="Times New Roman"/>
                <w:szCs w:val="21"/>
              </w:rPr>
              <w:t>%</w:t>
            </w:r>
          </w:p>
        </w:tc>
        <w:tc>
          <w:tcPr>
            <w:tcW w:w="1559" w:type="dxa"/>
            <w:vAlign w:val="center"/>
          </w:tcPr>
          <w:p w14:paraId="221C9F8D" w14:textId="77777777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1.5</w:t>
            </w:r>
          </w:p>
        </w:tc>
        <w:tc>
          <w:tcPr>
            <w:tcW w:w="850" w:type="dxa"/>
            <w:vAlign w:val="center"/>
          </w:tcPr>
          <w:p w14:paraId="3F219DD8" w14:textId="03ED3BD3" w:rsidR="006774A1" w:rsidRPr="00F9008E" w:rsidRDefault="00A040A9" w:rsidP="00A040A9">
            <w:pPr>
              <w:jc w:val="center"/>
              <w:rPr>
                <w:rFonts w:ascii="Times New Roman" w:eastAsia="楷体" w:hAnsi="Times New Roman" w:cs="Times New Roman"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szCs w:val="21"/>
              </w:rPr>
              <w:t>[S</w:t>
            </w:r>
            <w:r w:rsidR="007037A8" w:rsidRPr="00F9008E">
              <w:rPr>
                <w:rFonts w:ascii="Times New Roman" w:eastAsia="楷体" w:hAnsi="Times New Roman" w:cs="Times New Roman"/>
                <w:szCs w:val="21"/>
              </w:rPr>
              <w:t>15]</w:t>
            </w:r>
          </w:p>
        </w:tc>
      </w:tr>
      <w:tr w:rsidR="006774A1" w:rsidRPr="00F9008E" w14:paraId="75073FC8" w14:textId="77777777" w:rsidTr="00A040A9">
        <w:tc>
          <w:tcPr>
            <w:tcW w:w="2537" w:type="dxa"/>
            <w:vAlign w:val="center"/>
          </w:tcPr>
          <w:p w14:paraId="344EBA74" w14:textId="77777777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b/>
                <w:bCs/>
                <w:szCs w:val="21"/>
              </w:rPr>
            </w:pPr>
            <w:r w:rsidRPr="00F9008E">
              <w:rPr>
                <w:rFonts w:ascii="Times New Roman" w:eastAsia="楷体" w:hAnsi="Times New Roman" w:cs="Times New Roman" w:hint="eastAsia"/>
                <w:b/>
                <w:bCs/>
                <w:szCs w:val="21"/>
              </w:rPr>
              <w:t>M</w:t>
            </w:r>
            <w:r w:rsidRPr="00F9008E">
              <w:rPr>
                <w:rFonts w:ascii="Times New Roman" w:eastAsia="楷体" w:hAnsi="Times New Roman" w:cs="Times New Roman"/>
                <w:b/>
                <w:bCs/>
                <w:szCs w:val="21"/>
              </w:rPr>
              <w:t>nHCF || PTCDI</w:t>
            </w:r>
          </w:p>
        </w:tc>
        <w:tc>
          <w:tcPr>
            <w:tcW w:w="1701" w:type="dxa"/>
            <w:vAlign w:val="center"/>
          </w:tcPr>
          <w:p w14:paraId="23618683" w14:textId="1FD4AF46" w:rsidR="006774A1" w:rsidRPr="00F9008E" w:rsidRDefault="005348C9" w:rsidP="00A040A9">
            <w:pPr>
              <w:jc w:val="center"/>
              <w:rPr>
                <w:rFonts w:ascii="Times New Roman" w:eastAsia="楷体" w:hAnsi="Times New Roman" w:cs="Times New Roman"/>
                <w:b/>
                <w:bCs/>
                <w:szCs w:val="21"/>
              </w:rPr>
            </w:pPr>
            <w:r w:rsidRPr="00F9008E">
              <w:rPr>
                <w:rFonts w:ascii="Times New Roman" w:eastAsia="楷体" w:hAnsi="Times New Roman" w:cs="Times New Roman" w:hint="eastAsia"/>
                <w:b/>
                <w:bCs/>
                <w:szCs w:val="21"/>
              </w:rPr>
              <w:t>1</w:t>
            </w:r>
            <w:r w:rsidR="00B74082" w:rsidRPr="00F9008E">
              <w:rPr>
                <w:rFonts w:ascii="Times New Roman" w:eastAsia="楷体" w:hAnsi="Times New Roman" w:cs="Times New Roman"/>
                <w:b/>
                <w:bCs/>
                <w:szCs w:val="21"/>
              </w:rPr>
              <w:t>57</w:t>
            </w:r>
            <w:r w:rsidRPr="00F9008E">
              <w:rPr>
                <w:rFonts w:ascii="Times New Roman" w:eastAsia="楷体" w:hAnsi="Times New Roman" w:cs="Times New Roman"/>
                <w:b/>
                <w:bCs/>
                <w:szCs w:val="21"/>
              </w:rPr>
              <w:t>.</w:t>
            </w:r>
            <w:r w:rsidR="00B74082" w:rsidRPr="00F9008E">
              <w:rPr>
                <w:rFonts w:ascii="Times New Roman" w:eastAsia="楷体" w:hAnsi="Times New Roman" w:cs="Times New Roman"/>
                <w:b/>
                <w:bCs/>
                <w:szCs w:val="21"/>
              </w:rPr>
              <w:t>5</w:t>
            </w:r>
          </w:p>
        </w:tc>
        <w:tc>
          <w:tcPr>
            <w:tcW w:w="2268" w:type="dxa"/>
            <w:vAlign w:val="center"/>
          </w:tcPr>
          <w:p w14:paraId="662F2917" w14:textId="47A0FEF4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b/>
                <w:bCs/>
                <w:szCs w:val="21"/>
              </w:rPr>
            </w:pPr>
            <w:r w:rsidRPr="00F9008E">
              <w:rPr>
                <w:rFonts w:ascii="Times New Roman" w:eastAsia="楷体" w:hAnsi="Times New Roman" w:cs="Times New Roman" w:hint="eastAsia"/>
                <w:b/>
                <w:bCs/>
                <w:szCs w:val="21"/>
              </w:rPr>
              <w:t>2</w:t>
            </w:r>
            <w:r w:rsidRPr="00F9008E">
              <w:rPr>
                <w:rFonts w:ascii="Times New Roman" w:eastAsia="楷体" w:hAnsi="Times New Roman" w:cs="Times New Roman"/>
                <w:b/>
                <w:bCs/>
                <w:szCs w:val="21"/>
              </w:rPr>
              <w:t>0000</w:t>
            </w:r>
            <w:r w:rsidR="00971DE9" w:rsidRPr="00F9008E">
              <w:rPr>
                <w:rFonts w:ascii="Times New Roman" w:eastAsia="楷体" w:hAnsi="Times New Roman" w:cs="Times New Roman"/>
                <w:b/>
                <w:bCs/>
                <w:szCs w:val="21"/>
              </w:rPr>
              <w:t xml:space="preserve"> </w:t>
            </w:r>
            <w:r w:rsidR="00971DE9" w:rsidRPr="00F9008E">
              <w:rPr>
                <w:rFonts w:ascii="Times New Roman" w:eastAsia="楷体" w:hAnsi="Times New Roman" w:cs="Times New Roman" w:hint="eastAsia"/>
                <w:b/>
                <w:bCs/>
                <w:szCs w:val="21"/>
              </w:rPr>
              <w:t>cycles</w:t>
            </w:r>
            <w:r w:rsidR="00971DE9" w:rsidRPr="00F9008E">
              <w:rPr>
                <w:rFonts w:ascii="Times New Roman" w:eastAsia="楷体" w:hAnsi="Times New Roman" w:cs="Times New Roman"/>
                <w:b/>
                <w:bCs/>
                <w:szCs w:val="21"/>
              </w:rPr>
              <w:t xml:space="preserve">, </w:t>
            </w:r>
            <w:r w:rsidRPr="00F9008E">
              <w:rPr>
                <w:rFonts w:ascii="Times New Roman" w:eastAsia="楷体" w:hAnsi="Times New Roman" w:cs="Times New Roman" w:hint="eastAsia"/>
                <w:b/>
                <w:bCs/>
                <w:szCs w:val="21"/>
              </w:rPr>
              <w:t>8</w:t>
            </w:r>
            <w:r w:rsidRPr="00F9008E">
              <w:rPr>
                <w:rFonts w:ascii="Times New Roman" w:eastAsia="楷体" w:hAnsi="Times New Roman" w:cs="Times New Roman"/>
                <w:b/>
                <w:bCs/>
                <w:szCs w:val="21"/>
              </w:rPr>
              <w:t>0%</w:t>
            </w:r>
          </w:p>
        </w:tc>
        <w:tc>
          <w:tcPr>
            <w:tcW w:w="1559" w:type="dxa"/>
            <w:vAlign w:val="center"/>
          </w:tcPr>
          <w:p w14:paraId="3A48480C" w14:textId="77777777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b/>
                <w:bCs/>
                <w:szCs w:val="21"/>
              </w:rPr>
            </w:pPr>
            <w:r w:rsidRPr="00F9008E">
              <w:rPr>
                <w:rFonts w:ascii="Times New Roman" w:eastAsia="楷体" w:hAnsi="Times New Roman" w:cs="Times New Roman" w:hint="eastAsia"/>
                <w:b/>
                <w:bCs/>
                <w:szCs w:val="21"/>
              </w:rPr>
              <w:t>2</w:t>
            </w:r>
          </w:p>
        </w:tc>
        <w:tc>
          <w:tcPr>
            <w:tcW w:w="850" w:type="dxa"/>
            <w:vAlign w:val="center"/>
          </w:tcPr>
          <w:p w14:paraId="0200D565" w14:textId="77777777" w:rsidR="006774A1" w:rsidRPr="00F9008E" w:rsidRDefault="006774A1" w:rsidP="00A040A9">
            <w:pPr>
              <w:jc w:val="center"/>
              <w:rPr>
                <w:rFonts w:ascii="Times New Roman" w:eastAsia="楷体" w:hAnsi="Times New Roman" w:cs="Times New Roman"/>
                <w:b/>
                <w:bCs/>
                <w:szCs w:val="21"/>
              </w:rPr>
            </w:pPr>
            <w:r w:rsidRPr="00F9008E">
              <w:rPr>
                <w:rFonts w:ascii="Times New Roman" w:eastAsia="楷体" w:hAnsi="Times New Roman" w:cs="Times New Roman"/>
                <w:b/>
                <w:bCs/>
                <w:szCs w:val="21"/>
              </w:rPr>
              <w:t>T</w:t>
            </w:r>
            <w:r w:rsidRPr="00F9008E">
              <w:rPr>
                <w:rFonts w:ascii="Times New Roman" w:eastAsia="楷体" w:hAnsi="Times New Roman" w:cs="Times New Roman" w:hint="eastAsia"/>
                <w:b/>
                <w:bCs/>
                <w:szCs w:val="21"/>
              </w:rPr>
              <w:t>h</w:t>
            </w:r>
            <w:r w:rsidRPr="00F9008E">
              <w:rPr>
                <w:rFonts w:ascii="Times New Roman" w:eastAsia="楷体" w:hAnsi="Times New Roman" w:cs="Times New Roman"/>
                <w:b/>
                <w:bCs/>
                <w:szCs w:val="21"/>
              </w:rPr>
              <w:t>is work</w:t>
            </w:r>
          </w:p>
        </w:tc>
      </w:tr>
    </w:tbl>
    <w:bookmarkEnd w:id="17"/>
    <w:p w14:paraId="3226CF6D" w14:textId="0301B6AC" w:rsidR="00136A29" w:rsidRPr="00F9008E" w:rsidRDefault="00BA60DA" w:rsidP="002457B7">
      <w:pPr>
        <w:spacing w:before="120" w:after="120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sz w:val="24"/>
          <w:szCs w:val="24"/>
        </w:rPr>
        <w:fldChar w:fldCharType="begin"/>
      </w:r>
      <w:r w:rsidR="00AA22F3" w:rsidRPr="00F9008E">
        <w:rPr>
          <w:rFonts w:ascii="Times New Roman" w:eastAsia="楷体" w:hAnsi="Times New Roman" w:cs="Times New Roman"/>
          <w:sz w:val="24"/>
          <w:szCs w:val="24"/>
        </w:rPr>
        <w:instrText xml:space="preserve"> ADDIN EN.CITE &lt;EndNote&gt;&lt;Cite&gt;&lt;Author&gt;Liang&lt;/Author&gt;&lt;Year&gt;2023&lt;/Year&gt;&lt;RecNum&gt;2776&lt;/RecNum&gt;&lt;record&gt;&lt;rec-number&gt;2776&lt;/rec-number&gt;&lt;foreign-keys&gt;&lt;key app="EN" db-id="t2vff9ed6d2rr3e0tvixrwa9vrfrzp5rptzr" timestamp="1777206371"&gt;2776&lt;/key&gt;&lt;/foreign-keys&gt;&lt;ref-type name="Journal Article"&gt;17&lt;/ref-type&gt;&lt;contributors&gt;&lt;authors&gt;&lt;author&gt;Liang, Zhaoheng&lt;/author&gt;&lt;author&gt;Tian, Fei&lt;/author&gt;&lt;author&gt;Yang, Gongzheng&lt;/author&gt;&lt;author&gt;Wang, Chengxin&lt;/author&gt;&lt;/authors&gt;&lt;/contributors&gt;&lt;titles&gt;&lt;title&gt;Enabling long-cycling aqueous sodium-ion batteries via Mn dissolution inhibition using sodium ferrocyanide electrolyte additive&lt;/title&gt;&lt;secondary-title&gt;Nature Communications&lt;/secondary-title&gt;&lt;/titles&gt;&lt;periodical&gt;&lt;full-title&gt;Nature Communications&lt;/full-title&gt;&lt;/periodical&gt;&lt;pages&gt;3591&lt;/pages&gt;&lt;volume&gt;14&lt;/volume&gt;&lt;number&gt;1&lt;/number&gt;&lt;dates&gt;&lt;year&gt;2023&lt;/year&gt;&lt;pub-dates&gt;&lt;date&gt;2023/06/16&lt;/date&gt;&lt;/pub-dates&gt;&lt;/dates&gt;&lt;isbn&gt;2041-1723&lt;/isbn&gt;&lt;urls&gt;&lt;related-urls&gt;&lt;url&gt;https://doi.org/10.1038/s41467-023-39385-6&lt;/url&gt;&lt;/related-urls&gt;&lt;/urls&gt;&lt;electronic-resource-num&gt;10.1038/s41467-023-39385-6&lt;/electronic-resource-num&gt;&lt;/record&gt;&lt;/Cite&gt;&lt;/EndNote&gt;</w:instrText>
      </w:r>
      <w:r w:rsidRPr="00F9008E">
        <w:rPr>
          <w:rFonts w:ascii="Times New Roman" w:eastAsia="楷体" w:hAnsi="Times New Roman" w:cs="Times New Roman"/>
          <w:sz w:val="24"/>
          <w:szCs w:val="24"/>
        </w:rPr>
        <w:fldChar w:fldCharType="end"/>
      </w:r>
    </w:p>
    <w:p w14:paraId="667F6E1D" w14:textId="0736DF23" w:rsidR="00550089" w:rsidRPr="00F9008E" w:rsidRDefault="00A040A9" w:rsidP="002457B7">
      <w:pPr>
        <w:spacing w:before="120" w:after="120"/>
        <w:rPr>
          <w:rStyle w:val="fontstyle01"/>
        </w:rPr>
      </w:pPr>
      <w:r w:rsidRPr="00F9008E">
        <w:rPr>
          <w:rStyle w:val="fontstyle01"/>
          <w:sz w:val="28"/>
          <w:szCs w:val="28"/>
        </w:rPr>
        <w:t xml:space="preserve">Supplementary </w:t>
      </w:r>
      <w:r w:rsidR="00550089" w:rsidRPr="00F9008E">
        <w:rPr>
          <w:rStyle w:val="fontstyle01"/>
          <w:sz w:val="28"/>
          <w:szCs w:val="28"/>
        </w:rPr>
        <w:t>Reference</w:t>
      </w:r>
      <w:r w:rsidR="00550089" w:rsidRPr="00F9008E">
        <w:rPr>
          <w:rStyle w:val="fontstyle01"/>
          <w:rFonts w:hint="eastAsia"/>
          <w:sz w:val="28"/>
          <w:szCs w:val="28"/>
        </w:rPr>
        <w:t>s</w:t>
      </w:r>
    </w:p>
    <w:p w14:paraId="046CBF68" w14:textId="58EFEFB7" w:rsidR="007037A8" w:rsidRPr="00F9008E" w:rsidRDefault="00BA60DA" w:rsidP="00A040A9">
      <w:pPr>
        <w:pStyle w:val="EndNoteBibliography"/>
        <w:numPr>
          <w:ilvl w:val="0"/>
          <w:numId w:val="6"/>
        </w:numPr>
        <w:spacing w:before="120" w:after="120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sz w:val="24"/>
          <w:szCs w:val="24"/>
        </w:rPr>
        <w:fldChar w:fldCharType="begin"/>
      </w:r>
      <w:r w:rsidRPr="00F9008E">
        <w:rPr>
          <w:rFonts w:ascii="Times New Roman" w:eastAsia="楷体" w:hAnsi="Times New Roman" w:cs="Times New Roman"/>
          <w:sz w:val="24"/>
          <w:szCs w:val="24"/>
        </w:rPr>
        <w:instrText xml:space="preserve"> ADDIN EN.REFLIST </w:instrText>
      </w:r>
      <w:r w:rsidRPr="00F9008E">
        <w:rPr>
          <w:rFonts w:ascii="Times New Roman" w:eastAsia="楷体" w:hAnsi="Times New Roman" w:cs="Times New Roman"/>
          <w:sz w:val="24"/>
          <w:szCs w:val="24"/>
        </w:rPr>
        <w:fldChar w:fldCharType="separate"/>
      </w:r>
      <w:r w:rsidR="007037A8" w:rsidRPr="00F9008E">
        <w:fldChar w:fldCharType="begin"/>
      </w:r>
      <w:r w:rsidR="007037A8" w:rsidRPr="00F9008E">
        <w:instrText xml:space="preserve"> ADDIN EN.REFLIST </w:instrText>
      </w:r>
      <w:r w:rsidR="007037A8" w:rsidRPr="00F9008E">
        <w:fldChar w:fldCharType="separate"/>
      </w:r>
      <w:r w:rsidR="007037A8" w:rsidRPr="00F9008E">
        <w:rPr>
          <w:rFonts w:ascii="Times New Roman" w:hAnsi="Times New Roman" w:cs="Times New Roman"/>
          <w:sz w:val="24"/>
          <w:szCs w:val="24"/>
        </w:rPr>
        <w:t xml:space="preserve">Z. Liang, F. Tian, G. Yang, C. Wang, Enabling long-cycling aqueous sodium-ion batteries via </w:t>
      </w:r>
      <w:r w:rsidR="00734ACF" w:rsidRPr="00F9008E">
        <w:rPr>
          <w:rFonts w:ascii="Times New Roman" w:hAnsi="Times New Roman" w:cs="Times New Roman"/>
          <w:sz w:val="24"/>
          <w:szCs w:val="24"/>
        </w:rPr>
        <w:t>M</w:t>
      </w:r>
      <w:r w:rsidR="007037A8" w:rsidRPr="00F9008E">
        <w:rPr>
          <w:rFonts w:ascii="Times New Roman" w:hAnsi="Times New Roman" w:cs="Times New Roman"/>
          <w:sz w:val="24"/>
          <w:szCs w:val="24"/>
        </w:rPr>
        <w:t>n dissolution inhibition using sodium ferrocyanide electrolyte additive. Nat</w:t>
      </w:r>
      <w:r w:rsidR="00734ACF" w:rsidRPr="00F9008E">
        <w:rPr>
          <w:rFonts w:ascii="Times New Roman" w:hAnsi="Times New Roman" w:cs="Times New Roman"/>
          <w:sz w:val="24"/>
          <w:szCs w:val="24"/>
        </w:rPr>
        <w:t>.</w:t>
      </w:r>
      <w:r w:rsidR="007037A8" w:rsidRPr="00F9008E">
        <w:rPr>
          <w:rFonts w:ascii="Times New Roman" w:hAnsi="Times New Roman" w:cs="Times New Roman"/>
          <w:sz w:val="24"/>
          <w:szCs w:val="24"/>
        </w:rPr>
        <w:t xml:space="preserve"> Commun</w:t>
      </w:r>
      <w:r w:rsidR="00734ACF" w:rsidRPr="00F9008E">
        <w:rPr>
          <w:rFonts w:ascii="Times New Roman" w:hAnsi="Times New Roman" w:cs="Times New Roman"/>
          <w:sz w:val="24"/>
          <w:szCs w:val="24"/>
        </w:rPr>
        <w:t>.</w:t>
      </w:r>
      <w:r w:rsidR="007037A8" w:rsidRPr="00F9008E">
        <w:rPr>
          <w:rFonts w:ascii="Times New Roman" w:hAnsi="Times New Roman" w:cs="Times New Roman"/>
          <w:sz w:val="24"/>
          <w:szCs w:val="24"/>
        </w:rPr>
        <w:t xml:space="preserve"> </w:t>
      </w:r>
      <w:r w:rsidR="007037A8" w:rsidRPr="00F9008E">
        <w:rPr>
          <w:rFonts w:ascii="Times New Roman" w:hAnsi="Times New Roman" w:cs="Times New Roman"/>
          <w:b/>
          <w:sz w:val="24"/>
          <w:szCs w:val="24"/>
        </w:rPr>
        <w:t>14</w:t>
      </w:r>
      <w:r w:rsidR="007037A8" w:rsidRPr="00F9008E">
        <w:rPr>
          <w:rFonts w:ascii="Times New Roman" w:hAnsi="Times New Roman" w:cs="Times New Roman"/>
          <w:sz w:val="24"/>
          <w:szCs w:val="24"/>
        </w:rPr>
        <w:t xml:space="preserve">(1), 3591 (2023). </w:t>
      </w:r>
      <w:hyperlink r:id="rId36" w:history="1">
        <w:r w:rsidR="007037A8" w:rsidRPr="00F9008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https://doi.org/10.1038/s41467-023-39385-6</w:t>
        </w:r>
      </w:hyperlink>
      <w:r w:rsidR="007037A8" w:rsidRPr="00F9008E">
        <w:rPr>
          <w:rFonts w:ascii="Times New Roman" w:hAnsi="Times New Roman" w:cs="Times New Roman"/>
          <w:sz w:val="24"/>
          <w:szCs w:val="24"/>
        </w:rPr>
        <w:t>.</w:t>
      </w:r>
    </w:p>
    <w:p w14:paraId="5AF7BC11" w14:textId="45689A30" w:rsidR="007037A8" w:rsidRPr="00F9008E" w:rsidRDefault="007037A8" w:rsidP="00A040A9">
      <w:pPr>
        <w:pStyle w:val="EndNoteBibliography"/>
        <w:numPr>
          <w:ilvl w:val="0"/>
          <w:numId w:val="6"/>
        </w:numPr>
        <w:spacing w:before="120" w:after="120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F9008E">
        <w:rPr>
          <w:rFonts w:ascii="Times New Roman" w:hAnsi="Times New Roman" w:cs="Times New Roman"/>
          <w:sz w:val="24"/>
          <w:szCs w:val="24"/>
        </w:rPr>
        <w:t>H. Wu, J. Hao, Y. Jiang, Y. Jiao, J. Liu et al., Alkaline-based aqueous sodium-ion batteries for large-scale energy storage. Nat</w:t>
      </w:r>
      <w:r w:rsidR="00641C39" w:rsidRPr="00F9008E">
        <w:rPr>
          <w:rFonts w:ascii="Times New Roman" w:hAnsi="Times New Roman" w:cs="Times New Roman"/>
          <w:sz w:val="24"/>
          <w:szCs w:val="24"/>
        </w:rPr>
        <w:t>.</w:t>
      </w:r>
      <w:r w:rsidRPr="00F9008E">
        <w:rPr>
          <w:rFonts w:ascii="Times New Roman" w:hAnsi="Times New Roman" w:cs="Times New Roman"/>
          <w:sz w:val="24"/>
          <w:szCs w:val="24"/>
        </w:rPr>
        <w:t xml:space="preserve"> Commun</w:t>
      </w:r>
      <w:r w:rsidR="00641C39" w:rsidRPr="00F9008E">
        <w:rPr>
          <w:rFonts w:ascii="Times New Roman" w:hAnsi="Times New Roman" w:cs="Times New Roman"/>
          <w:sz w:val="24"/>
          <w:szCs w:val="24"/>
        </w:rPr>
        <w:t>.</w:t>
      </w:r>
      <w:r w:rsidRPr="00F9008E">
        <w:rPr>
          <w:rFonts w:ascii="Times New Roman" w:hAnsi="Times New Roman" w:cs="Times New Roman"/>
          <w:sz w:val="24"/>
          <w:szCs w:val="24"/>
        </w:rPr>
        <w:t xml:space="preserve"> </w:t>
      </w:r>
      <w:r w:rsidRPr="00F9008E">
        <w:rPr>
          <w:rFonts w:ascii="Times New Roman" w:hAnsi="Times New Roman" w:cs="Times New Roman"/>
          <w:b/>
          <w:sz w:val="24"/>
          <w:szCs w:val="24"/>
        </w:rPr>
        <w:t>15</w:t>
      </w:r>
      <w:r w:rsidRPr="00F9008E">
        <w:rPr>
          <w:rFonts w:ascii="Times New Roman" w:hAnsi="Times New Roman" w:cs="Times New Roman"/>
          <w:sz w:val="24"/>
          <w:szCs w:val="24"/>
        </w:rPr>
        <w:t xml:space="preserve">(1), 575 (2024). </w:t>
      </w:r>
      <w:hyperlink r:id="rId37" w:history="1">
        <w:r w:rsidRPr="00F9008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https://doi.org/10.1038/s41467-024-44855-6</w:t>
        </w:r>
      </w:hyperlink>
      <w:r w:rsidRPr="00F9008E">
        <w:rPr>
          <w:rFonts w:ascii="Times New Roman" w:hAnsi="Times New Roman" w:cs="Times New Roman"/>
          <w:sz w:val="24"/>
          <w:szCs w:val="24"/>
        </w:rPr>
        <w:t>.</w:t>
      </w:r>
    </w:p>
    <w:p w14:paraId="6CF6B65C" w14:textId="444926F7" w:rsidR="007037A8" w:rsidRPr="00F9008E" w:rsidRDefault="007037A8" w:rsidP="00A040A9">
      <w:pPr>
        <w:pStyle w:val="EndNoteBibliography"/>
        <w:numPr>
          <w:ilvl w:val="0"/>
          <w:numId w:val="6"/>
        </w:numPr>
        <w:spacing w:before="120" w:after="120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F9008E">
        <w:rPr>
          <w:rFonts w:ascii="Times New Roman" w:hAnsi="Times New Roman" w:cs="Times New Roman"/>
          <w:sz w:val="24"/>
          <w:szCs w:val="24"/>
        </w:rPr>
        <w:t xml:space="preserve">C. Xu, Y. Liu, S. Han, Z. Chen, Y. Ma et al., Rational design of aqueous </w:t>
      </w:r>
      <w:r w:rsidR="002D3195" w:rsidRPr="00F9008E">
        <w:rPr>
          <w:rFonts w:ascii="Times New Roman" w:hAnsi="Times New Roman" w:cs="Times New Roman"/>
          <w:sz w:val="24"/>
          <w:szCs w:val="24"/>
        </w:rPr>
        <w:t>N</w:t>
      </w:r>
      <w:r w:rsidRPr="00F9008E">
        <w:rPr>
          <w:rFonts w:ascii="Times New Roman" w:hAnsi="Times New Roman" w:cs="Times New Roman"/>
          <w:sz w:val="24"/>
          <w:szCs w:val="24"/>
        </w:rPr>
        <w:t>a ion batteries toward high energy density and long cycle life. J</w:t>
      </w:r>
      <w:r w:rsidR="00641C39" w:rsidRPr="00F9008E">
        <w:rPr>
          <w:rFonts w:ascii="Times New Roman" w:hAnsi="Times New Roman" w:cs="Times New Roman"/>
          <w:sz w:val="24"/>
          <w:szCs w:val="24"/>
        </w:rPr>
        <w:t>.</w:t>
      </w:r>
      <w:r w:rsidRPr="00F9008E">
        <w:rPr>
          <w:rFonts w:ascii="Times New Roman" w:hAnsi="Times New Roman" w:cs="Times New Roman"/>
          <w:sz w:val="24"/>
          <w:szCs w:val="24"/>
        </w:rPr>
        <w:t xml:space="preserve"> Am</w:t>
      </w:r>
      <w:r w:rsidR="00641C39" w:rsidRPr="00F9008E">
        <w:rPr>
          <w:rFonts w:ascii="Times New Roman" w:hAnsi="Times New Roman" w:cs="Times New Roman"/>
          <w:sz w:val="24"/>
          <w:szCs w:val="24"/>
        </w:rPr>
        <w:t>.</w:t>
      </w:r>
      <w:r w:rsidRPr="00F9008E">
        <w:rPr>
          <w:rFonts w:ascii="Times New Roman" w:hAnsi="Times New Roman" w:cs="Times New Roman"/>
          <w:sz w:val="24"/>
          <w:szCs w:val="24"/>
        </w:rPr>
        <w:t xml:space="preserve"> Chem</w:t>
      </w:r>
      <w:r w:rsidR="00641C39" w:rsidRPr="00F9008E">
        <w:rPr>
          <w:rFonts w:ascii="Times New Roman" w:hAnsi="Times New Roman" w:cs="Times New Roman"/>
          <w:sz w:val="24"/>
          <w:szCs w:val="24"/>
        </w:rPr>
        <w:t>.</w:t>
      </w:r>
      <w:r w:rsidRPr="00F9008E">
        <w:rPr>
          <w:rFonts w:ascii="Times New Roman" w:hAnsi="Times New Roman" w:cs="Times New Roman"/>
          <w:sz w:val="24"/>
          <w:szCs w:val="24"/>
        </w:rPr>
        <w:t xml:space="preserve"> Soc</w:t>
      </w:r>
      <w:r w:rsidR="00641C39" w:rsidRPr="00F9008E">
        <w:rPr>
          <w:rFonts w:ascii="Times New Roman" w:hAnsi="Times New Roman" w:cs="Times New Roman"/>
          <w:sz w:val="24"/>
          <w:szCs w:val="24"/>
        </w:rPr>
        <w:t>.</w:t>
      </w:r>
      <w:r w:rsidRPr="00F9008E">
        <w:rPr>
          <w:rFonts w:ascii="Times New Roman" w:hAnsi="Times New Roman" w:cs="Times New Roman"/>
          <w:sz w:val="24"/>
          <w:szCs w:val="24"/>
        </w:rPr>
        <w:t xml:space="preserve"> </w:t>
      </w:r>
      <w:r w:rsidRPr="00F9008E">
        <w:rPr>
          <w:rFonts w:ascii="Times New Roman" w:hAnsi="Times New Roman" w:cs="Times New Roman"/>
          <w:b/>
          <w:sz w:val="24"/>
          <w:szCs w:val="24"/>
        </w:rPr>
        <w:t>147</w:t>
      </w:r>
      <w:r w:rsidRPr="00F9008E">
        <w:rPr>
          <w:rFonts w:ascii="Times New Roman" w:hAnsi="Times New Roman" w:cs="Times New Roman"/>
          <w:sz w:val="24"/>
          <w:szCs w:val="24"/>
        </w:rPr>
        <w:t xml:space="preserve">(8), 7039-7049 (2025). </w:t>
      </w:r>
      <w:hyperlink r:id="rId38" w:history="1">
        <w:r w:rsidRPr="00F9008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https://doi.org/10.1021/jacs.4c18168</w:t>
        </w:r>
      </w:hyperlink>
      <w:r w:rsidRPr="00F9008E">
        <w:rPr>
          <w:rFonts w:ascii="Times New Roman" w:hAnsi="Times New Roman" w:cs="Times New Roman"/>
          <w:sz w:val="24"/>
          <w:szCs w:val="24"/>
        </w:rPr>
        <w:t>.</w:t>
      </w:r>
    </w:p>
    <w:p w14:paraId="4FBECDA0" w14:textId="4943ACCE" w:rsidR="007037A8" w:rsidRPr="00F9008E" w:rsidRDefault="007037A8" w:rsidP="00A040A9">
      <w:pPr>
        <w:pStyle w:val="EndNoteBibliography"/>
        <w:numPr>
          <w:ilvl w:val="0"/>
          <w:numId w:val="6"/>
        </w:numPr>
        <w:spacing w:before="120" w:after="120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F9008E">
        <w:rPr>
          <w:rFonts w:ascii="Times New Roman" w:hAnsi="Times New Roman" w:cs="Times New Roman"/>
          <w:sz w:val="24"/>
          <w:szCs w:val="24"/>
        </w:rPr>
        <w:t>B. Ran, R. Cheng, Y. Zhong, X. Zhang, T. Zhao et al., High entropy activated and stabilized nickel-based prussian blue analogue for high-performance aqueous sodium-ion batteries. Energy Storage Mater</w:t>
      </w:r>
      <w:r w:rsidR="00B73A45" w:rsidRPr="00F9008E">
        <w:rPr>
          <w:rFonts w:ascii="Times New Roman" w:hAnsi="Times New Roman" w:cs="Times New Roman"/>
          <w:sz w:val="24"/>
          <w:szCs w:val="24"/>
        </w:rPr>
        <w:t>.</w:t>
      </w:r>
      <w:r w:rsidRPr="00F9008E">
        <w:rPr>
          <w:rFonts w:ascii="Times New Roman" w:hAnsi="Times New Roman" w:cs="Times New Roman"/>
          <w:sz w:val="24"/>
          <w:szCs w:val="24"/>
        </w:rPr>
        <w:t xml:space="preserve"> </w:t>
      </w:r>
      <w:r w:rsidRPr="00F9008E">
        <w:rPr>
          <w:rFonts w:ascii="Times New Roman" w:hAnsi="Times New Roman" w:cs="Times New Roman"/>
          <w:b/>
          <w:sz w:val="24"/>
          <w:szCs w:val="24"/>
        </w:rPr>
        <w:t>71</w:t>
      </w:r>
      <w:r w:rsidRPr="00F9008E">
        <w:rPr>
          <w:rFonts w:ascii="Times New Roman" w:hAnsi="Times New Roman" w:cs="Times New Roman"/>
          <w:sz w:val="24"/>
          <w:szCs w:val="24"/>
        </w:rPr>
        <w:t xml:space="preserve"> 103583 (2024). </w:t>
      </w:r>
      <w:hyperlink r:id="rId39" w:history="1">
        <w:r w:rsidRPr="00F9008E">
          <w:rPr>
            <w:rStyle w:val="Hyperlink"/>
            <w:rFonts w:ascii="Times New Roman" w:hAnsi="Times New Roman" w:cs="Times New Roman"/>
            <w:sz w:val="24"/>
            <w:szCs w:val="24"/>
          </w:rPr>
          <w:t>https://doi.org/https://doi.org/10.1016/j.ensm.2024.103583</w:t>
        </w:r>
      </w:hyperlink>
      <w:r w:rsidRPr="00F9008E">
        <w:rPr>
          <w:rFonts w:ascii="Times New Roman" w:hAnsi="Times New Roman" w:cs="Times New Roman"/>
          <w:sz w:val="24"/>
          <w:szCs w:val="24"/>
        </w:rPr>
        <w:t>.</w:t>
      </w:r>
    </w:p>
    <w:p w14:paraId="65E343AC" w14:textId="648E7C4E" w:rsidR="007037A8" w:rsidRPr="00F9008E" w:rsidRDefault="007037A8" w:rsidP="00A040A9">
      <w:pPr>
        <w:pStyle w:val="EndNoteBibliography"/>
        <w:numPr>
          <w:ilvl w:val="0"/>
          <w:numId w:val="6"/>
        </w:numPr>
        <w:spacing w:before="120" w:after="120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F9008E">
        <w:rPr>
          <w:rFonts w:ascii="Times New Roman" w:hAnsi="Times New Roman" w:cs="Times New Roman"/>
          <w:sz w:val="24"/>
          <w:szCs w:val="24"/>
        </w:rPr>
        <w:t xml:space="preserve">L. Jiang, L. Liu, J. Yue, Q. Zhang, A. Zhou et al., High-voltage aqueous </w:t>
      </w:r>
      <w:r w:rsidR="00331D1B" w:rsidRPr="00F9008E">
        <w:rPr>
          <w:rFonts w:ascii="Times New Roman" w:hAnsi="Times New Roman" w:cs="Times New Roman"/>
          <w:sz w:val="24"/>
          <w:szCs w:val="24"/>
        </w:rPr>
        <w:t>N</w:t>
      </w:r>
      <w:r w:rsidRPr="00F9008E">
        <w:rPr>
          <w:rFonts w:ascii="Times New Roman" w:hAnsi="Times New Roman" w:cs="Times New Roman"/>
          <w:sz w:val="24"/>
          <w:szCs w:val="24"/>
        </w:rPr>
        <w:t>a-ion battery enabled by inert-cation-assisted water-in-salt electrolyte. Adv</w:t>
      </w:r>
      <w:r w:rsidR="00331D1B" w:rsidRPr="00F9008E">
        <w:rPr>
          <w:rFonts w:ascii="Times New Roman" w:hAnsi="Times New Roman" w:cs="Times New Roman"/>
          <w:sz w:val="24"/>
          <w:szCs w:val="24"/>
        </w:rPr>
        <w:t>.</w:t>
      </w:r>
      <w:r w:rsidRPr="00F9008E">
        <w:rPr>
          <w:rFonts w:ascii="Times New Roman" w:hAnsi="Times New Roman" w:cs="Times New Roman"/>
          <w:sz w:val="24"/>
          <w:szCs w:val="24"/>
        </w:rPr>
        <w:t xml:space="preserve"> Mater</w:t>
      </w:r>
      <w:r w:rsidR="00331D1B" w:rsidRPr="00F9008E">
        <w:rPr>
          <w:rFonts w:ascii="Times New Roman" w:hAnsi="Times New Roman" w:cs="Times New Roman"/>
          <w:sz w:val="24"/>
          <w:szCs w:val="24"/>
        </w:rPr>
        <w:t>.</w:t>
      </w:r>
      <w:r w:rsidRPr="00F9008E">
        <w:rPr>
          <w:rFonts w:ascii="Times New Roman" w:hAnsi="Times New Roman" w:cs="Times New Roman"/>
          <w:sz w:val="24"/>
          <w:szCs w:val="24"/>
        </w:rPr>
        <w:t xml:space="preserve"> </w:t>
      </w:r>
      <w:r w:rsidRPr="00F9008E">
        <w:rPr>
          <w:rFonts w:ascii="Times New Roman" w:hAnsi="Times New Roman" w:cs="Times New Roman"/>
          <w:b/>
          <w:sz w:val="24"/>
          <w:szCs w:val="24"/>
        </w:rPr>
        <w:t>32</w:t>
      </w:r>
      <w:r w:rsidRPr="00F9008E">
        <w:rPr>
          <w:rFonts w:ascii="Times New Roman" w:hAnsi="Times New Roman" w:cs="Times New Roman"/>
          <w:sz w:val="24"/>
          <w:szCs w:val="24"/>
        </w:rPr>
        <w:t xml:space="preserve">(2), 1904427 (2020). </w:t>
      </w:r>
      <w:hyperlink r:id="rId40" w:history="1">
        <w:r w:rsidRPr="00F9008E">
          <w:rPr>
            <w:rStyle w:val="Hyperlink"/>
            <w:rFonts w:ascii="Times New Roman" w:hAnsi="Times New Roman" w:cs="Times New Roman"/>
            <w:sz w:val="24"/>
            <w:szCs w:val="24"/>
          </w:rPr>
          <w:t>https://doi.org/https://doi.org/10.1002/adma.201904427</w:t>
        </w:r>
      </w:hyperlink>
      <w:r w:rsidRPr="00F9008E">
        <w:rPr>
          <w:rFonts w:ascii="Times New Roman" w:hAnsi="Times New Roman" w:cs="Times New Roman"/>
          <w:sz w:val="24"/>
          <w:szCs w:val="24"/>
        </w:rPr>
        <w:t>.</w:t>
      </w:r>
    </w:p>
    <w:p w14:paraId="5AA80170" w14:textId="7314159F" w:rsidR="007037A8" w:rsidRPr="00F9008E" w:rsidRDefault="007037A8" w:rsidP="00A040A9">
      <w:pPr>
        <w:pStyle w:val="EndNoteBibliography"/>
        <w:numPr>
          <w:ilvl w:val="0"/>
          <w:numId w:val="6"/>
        </w:numPr>
        <w:spacing w:before="120" w:after="120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F9008E">
        <w:rPr>
          <w:rFonts w:ascii="Times New Roman" w:hAnsi="Times New Roman" w:cs="Times New Roman"/>
          <w:sz w:val="24"/>
          <w:szCs w:val="24"/>
        </w:rPr>
        <w:t>W. Zhou, Y. Zheng, M. Zartashia, Y. Shan, H. Noor et al., Aqueous dual-electrolyte full-cell system for improving energy density of sodium-ion batteries. ACS Appl</w:t>
      </w:r>
      <w:r w:rsidR="00331D1B" w:rsidRPr="00F9008E">
        <w:rPr>
          <w:rFonts w:ascii="Times New Roman" w:hAnsi="Times New Roman" w:cs="Times New Roman"/>
          <w:sz w:val="24"/>
          <w:szCs w:val="24"/>
        </w:rPr>
        <w:t>.</w:t>
      </w:r>
      <w:r w:rsidRPr="00F9008E">
        <w:rPr>
          <w:rFonts w:ascii="Times New Roman" w:hAnsi="Times New Roman" w:cs="Times New Roman"/>
          <w:sz w:val="24"/>
          <w:szCs w:val="24"/>
        </w:rPr>
        <w:t xml:space="preserve"> Mater</w:t>
      </w:r>
      <w:r w:rsidR="00331D1B" w:rsidRPr="00F9008E">
        <w:rPr>
          <w:rFonts w:ascii="Times New Roman" w:hAnsi="Times New Roman" w:cs="Times New Roman"/>
          <w:sz w:val="24"/>
          <w:szCs w:val="24"/>
        </w:rPr>
        <w:t>.</w:t>
      </w:r>
      <w:r w:rsidRPr="00F9008E">
        <w:rPr>
          <w:rFonts w:ascii="Times New Roman" w:hAnsi="Times New Roman" w:cs="Times New Roman"/>
          <w:sz w:val="24"/>
          <w:szCs w:val="24"/>
        </w:rPr>
        <w:t xml:space="preserve"> Interfaces </w:t>
      </w:r>
      <w:r w:rsidRPr="00F9008E">
        <w:rPr>
          <w:rFonts w:ascii="Times New Roman" w:hAnsi="Times New Roman" w:cs="Times New Roman"/>
          <w:b/>
          <w:sz w:val="24"/>
          <w:szCs w:val="24"/>
        </w:rPr>
        <w:t>14</w:t>
      </w:r>
      <w:r w:rsidRPr="00F9008E">
        <w:rPr>
          <w:rFonts w:ascii="Times New Roman" w:hAnsi="Times New Roman" w:cs="Times New Roman"/>
          <w:sz w:val="24"/>
          <w:szCs w:val="24"/>
        </w:rPr>
        <w:t xml:space="preserve">(30), 34835-34843 (2022). </w:t>
      </w:r>
      <w:hyperlink r:id="rId41" w:history="1">
        <w:r w:rsidRPr="00F9008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https://doi.org/10.1021/acsami.2c06304</w:t>
        </w:r>
      </w:hyperlink>
      <w:r w:rsidRPr="00F9008E">
        <w:rPr>
          <w:rFonts w:ascii="Times New Roman" w:hAnsi="Times New Roman" w:cs="Times New Roman"/>
          <w:sz w:val="24"/>
          <w:szCs w:val="24"/>
        </w:rPr>
        <w:t>.</w:t>
      </w:r>
    </w:p>
    <w:p w14:paraId="7A4C0B5D" w14:textId="231B8D9A" w:rsidR="007037A8" w:rsidRPr="00F9008E" w:rsidRDefault="007037A8" w:rsidP="00A040A9">
      <w:pPr>
        <w:pStyle w:val="EndNoteBibliography"/>
        <w:numPr>
          <w:ilvl w:val="0"/>
          <w:numId w:val="6"/>
        </w:numPr>
        <w:spacing w:before="120" w:after="120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F9008E">
        <w:rPr>
          <w:rFonts w:ascii="Times New Roman" w:hAnsi="Times New Roman" w:cs="Times New Roman"/>
          <w:sz w:val="24"/>
          <w:szCs w:val="24"/>
        </w:rPr>
        <w:t xml:space="preserve">X. Zhao, Z. Xing, C. Huang, Investigation of high-entropy prussian blue analog as cathode material for aqueous sodium-ion batteries. </w:t>
      </w:r>
      <w:bookmarkStart w:id="23" w:name="OLE_LINK2"/>
      <w:r w:rsidRPr="00F9008E">
        <w:rPr>
          <w:rFonts w:ascii="Times New Roman" w:hAnsi="Times New Roman" w:cs="Times New Roman"/>
          <w:sz w:val="24"/>
          <w:szCs w:val="24"/>
        </w:rPr>
        <w:t>J</w:t>
      </w:r>
      <w:r w:rsidR="00331D1B" w:rsidRPr="00F9008E">
        <w:rPr>
          <w:rFonts w:ascii="Times New Roman" w:hAnsi="Times New Roman" w:cs="Times New Roman"/>
          <w:sz w:val="24"/>
          <w:szCs w:val="24"/>
        </w:rPr>
        <w:t>.</w:t>
      </w:r>
      <w:r w:rsidRPr="00F9008E">
        <w:rPr>
          <w:rFonts w:ascii="Times New Roman" w:hAnsi="Times New Roman" w:cs="Times New Roman"/>
          <w:sz w:val="24"/>
          <w:szCs w:val="24"/>
        </w:rPr>
        <w:t xml:space="preserve"> Mater</w:t>
      </w:r>
      <w:r w:rsidR="00331D1B" w:rsidRPr="00F9008E">
        <w:rPr>
          <w:rFonts w:ascii="Times New Roman" w:hAnsi="Times New Roman" w:cs="Times New Roman"/>
          <w:sz w:val="24"/>
          <w:szCs w:val="24"/>
        </w:rPr>
        <w:t>.</w:t>
      </w:r>
      <w:r w:rsidRPr="00F9008E">
        <w:rPr>
          <w:rFonts w:ascii="Times New Roman" w:hAnsi="Times New Roman" w:cs="Times New Roman"/>
          <w:sz w:val="24"/>
          <w:szCs w:val="24"/>
        </w:rPr>
        <w:t xml:space="preserve"> Chem</w:t>
      </w:r>
      <w:r w:rsidR="00331D1B" w:rsidRPr="00F9008E">
        <w:rPr>
          <w:rFonts w:ascii="Times New Roman" w:hAnsi="Times New Roman" w:cs="Times New Roman"/>
          <w:sz w:val="24"/>
          <w:szCs w:val="24"/>
        </w:rPr>
        <w:t>.</w:t>
      </w:r>
      <w:r w:rsidRPr="00F9008E">
        <w:rPr>
          <w:rFonts w:ascii="Times New Roman" w:hAnsi="Times New Roman" w:cs="Times New Roman"/>
          <w:sz w:val="24"/>
          <w:szCs w:val="24"/>
        </w:rPr>
        <w:t xml:space="preserve"> A</w:t>
      </w:r>
      <w:bookmarkEnd w:id="23"/>
      <w:r w:rsidRPr="00F9008E">
        <w:rPr>
          <w:rFonts w:ascii="Times New Roman" w:hAnsi="Times New Roman" w:cs="Times New Roman"/>
          <w:sz w:val="24"/>
          <w:szCs w:val="24"/>
        </w:rPr>
        <w:t xml:space="preserve"> </w:t>
      </w:r>
      <w:r w:rsidRPr="00F9008E">
        <w:rPr>
          <w:rFonts w:ascii="Times New Roman" w:hAnsi="Times New Roman" w:cs="Times New Roman"/>
          <w:b/>
          <w:sz w:val="24"/>
          <w:szCs w:val="24"/>
        </w:rPr>
        <w:t>11</w:t>
      </w:r>
      <w:r w:rsidRPr="00F9008E">
        <w:rPr>
          <w:rFonts w:ascii="Times New Roman" w:hAnsi="Times New Roman" w:cs="Times New Roman"/>
          <w:sz w:val="24"/>
          <w:szCs w:val="24"/>
        </w:rPr>
        <w:t xml:space="preserve">(42), 22835-22844 (2023). </w:t>
      </w:r>
      <w:hyperlink r:id="rId42" w:history="1">
        <w:r w:rsidRPr="00F9008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https://doi.org/10.1039/D3TA04349E</w:t>
        </w:r>
      </w:hyperlink>
      <w:r w:rsidRPr="00F9008E">
        <w:rPr>
          <w:rFonts w:ascii="Times New Roman" w:hAnsi="Times New Roman" w:cs="Times New Roman"/>
          <w:sz w:val="24"/>
          <w:szCs w:val="24"/>
        </w:rPr>
        <w:t>.</w:t>
      </w:r>
    </w:p>
    <w:p w14:paraId="525CDB48" w14:textId="22FB709A" w:rsidR="007037A8" w:rsidRPr="00F9008E" w:rsidRDefault="007037A8" w:rsidP="00A040A9">
      <w:pPr>
        <w:pStyle w:val="EndNoteBibliography"/>
        <w:numPr>
          <w:ilvl w:val="0"/>
          <w:numId w:val="6"/>
        </w:numPr>
        <w:spacing w:before="120" w:after="120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F9008E">
        <w:rPr>
          <w:rFonts w:ascii="Times New Roman" w:hAnsi="Times New Roman" w:cs="Times New Roman"/>
          <w:sz w:val="24"/>
          <w:szCs w:val="24"/>
        </w:rPr>
        <w:t xml:space="preserve">D. Peng, R. Sun, J. Han, T. Zhao, R. Tian et al., A low-concentrated electrolyte with a 3.5 </w:t>
      </w:r>
      <w:r w:rsidR="00FD0B96" w:rsidRPr="00F9008E">
        <w:rPr>
          <w:rFonts w:ascii="Times New Roman" w:hAnsi="Times New Roman" w:cs="Times New Roman"/>
          <w:sz w:val="24"/>
          <w:szCs w:val="24"/>
        </w:rPr>
        <w:t>V</w:t>
      </w:r>
      <w:r w:rsidRPr="00F9008E">
        <w:rPr>
          <w:rFonts w:ascii="Times New Roman" w:hAnsi="Times New Roman" w:cs="Times New Roman"/>
          <w:sz w:val="24"/>
          <w:szCs w:val="24"/>
        </w:rPr>
        <w:t xml:space="preserve"> electrochemical stability window, made by restructuring the </w:t>
      </w:r>
      <w:r w:rsidR="00894EBC" w:rsidRPr="00F9008E">
        <w:rPr>
          <w:rFonts w:ascii="Times New Roman" w:hAnsi="Times New Roman" w:cs="Times New Roman"/>
          <w:sz w:val="24"/>
          <w:szCs w:val="24"/>
        </w:rPr>
        <w:t>H</w:t>
      </w:r>
      <w:r w:rsidRPr="00F9008E">
        <w:rPr>
          <w:rFonts w:ascii="Times New Roman" w:hAnsi="Times New Roman" w:cs="Times New Roman"/>
          <w:sz w:val="24"/>
          <w:szCs w:val="24"/>
        </w:rPr>
        <w:t>-bond network, for high-energy and long-life aqueous sodium-ion batteries. ACS Energy Lett</w:t>
      </w:r>
      <w:r w:rsidR="00780CCE" w:rsidRPr="00F9008E">
        <w:rPr>
          <w:rFonts w:ascii="Times New Roman" w:hAnsi="Times New Roman" w:cs="Times New Roman"/>
          <w:sz w:val="24"/>
          <w:szCs w:val="24"/>
        </w:rPr>
        <w:t>.</w:t>
      </w:r>
      <w:r w:rsidRPr="00F9008E">
        <w:rPr>
          <w:rFonts w:ascii="Times New Roman" w:hAnsi="Times New Roman" w:cs="Times New Roman"/>
          <w:sz w:val="24"/>
          <w:szCs w:val="24"/>
        </w:rPr>
        <w:t xml:space="preserve"> </w:t>
      </w:r>
      <w:r w:rsidRPr="00F9008E">
        <w:rPr>
          <w:rFonts w:ascii="Times New Roman" w:hAnsi="Times New Roman" w:cs="Times New Roman"/>
          <w:b/>
          <w:sz w:val="24"/>
          <w:szCs w:val="24"/>
        </w:rPr>
        <w:t>9</w:t>
      </w:r>
      <w:r w:rsidRPr="00F9008E">
        <w:rPr>
          <w:rFonts w:ascii="Times New Roman" w:hAnsi="Times New Roman" w:cs="Times New Roman"/>
          <w:sz w:val="24"/>
          <w:szCs w:val="24"/>
        </w:rPr>
        <w:t xml:space="preserve">(12), 6215-6224 (2024). </w:t>
      </w:r>
      <w:hyperlink r:id="rId43" w:history="1">
        <w:r w:rsidRPr="00F9008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https://doi.org/10.1021/acsenergylett.4c02901</w:t>
        </w:r>
      </w:hyperlink>
      <w:r w:rsidRPr="00F9008E">
        <w:rPr>
          <w:rFonts w:ascii="Times New Roman" w:hAnsi="Times New Roman" w:cs="Times New Roman"/>
          <w:sz w:val="24"/>
          <w:szCs w:val="24"/>
        </w:rPr>
        <w:t>.</w:t>
      </w:r>
    </w:p>
    <w:p w14:paraId="4F553398" w14:textId="1757EBBD" w:rsidR="007037A8" w:rsidRPr="00F9008E" w:rsidRDefault="007037A8" w:rsidP="00A040A9">
      <w:pPr>
        <w:pStyle w:val="EndNoteBibliography"/>
        <w:numPr>
          <w:ilvl w:val="0"/>
          <w:numId w:val="6"/>
        </w:numPr>
        <w:spacing w:before="120" w:after="120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F9008E">
        <w:rPr>
          <w:rFonts w:ascii="Times New Roman" w:hAnsi="Times New Roman" w:cs="Times New Roman"/>
          <w:sz w:val="24"/>
          <w:szCs w:val="24"/>
        </w:rPr>
        <w:lastRenderedPageBreak/>
        <w:t>L. Jiang, Y. Hu, F. Ai, Z. Liang, Y. Lu, Rational design of anti-freezing electrolyte concentrations via freeze concentration process. Energy Environ</w:t>
      </w:r>
      <w:r w:rsidR="004C6EEC" w:rsidRPr="00F9008E">
        <w:rPr>
          <w:rFonts w:ascii="Times New Roman" w:hAnsi="Times New Roman" w:cs="Times New Roman"/>
          <w:sz w:val="24"/>
          <w:szCs w:val="24"/>
        </w:rPr>
        <w:t>.</w:t>
      </w:r>
      <w:r w:rsidRPr="00F9008E">
        <w:rPr>
          <w:rFonts w:ascii="Times New Roman" w:hAnsi="Times New Roman" w:cs="Times New Roman"/>
          <w:sz w:val="24"/>
          <w:szCs w:val="24"/>
        </w:rPr>
        <w:t xml:space="preserve"> Sci</w:t>
      </w:r>
      <w:r w:rsidR="004C6EEC" w:rsidRPr="00F9008E">
        <w:rPr>
          <w:rFonts w:ascii="Times New Roman" w:hAnsi="Times New Roman" w:cs="Times New Roman"/>
          <w:sz w:val="24"/>
          <w:szCs w:val="24"/>
        </w:rPr>
        <w:t>.</w:t>
      </w:r>
      <w:r w:rsidRPr="00F9008E">
        <w:rPr>
          <w:rFonts w:ascii="Times New Roman" w:hAnsi="Times New Roman" w:cs="Times New Roman"/>
          <w:sz w:val="24"/>
          <w:szCs w:val="24"/>
        </w:rPr>
        <w:t xml:space="preserve"> </w:t>
      </w:r>
      <w:r w:rsidRPr="00F9008E">
        <w:rPr>
          <w:rFonts w:ascii="Times New Roman" w:hAnsi="Times New Roman" w:cs="Times New Roman"/>
          <w:b/>
          <w:sz w:val="24"/>
          <w:szCs w:val="24"/>
        </w:rPr>
        <w:t>17</w:t>
      </w:r>
      <w:r w:rsidRPr="00F9008E">
        <w:rPr>
          <w:rFonts w:ascii="Times New Roman" w:hAnsi="Times New Roman" w:cs="Times New Roman"/>
          <w:sz w:val="24"/>
          <w:szCs w:val="24"/>
        </w:rPr>
        <w:t xml:space="preserve">(8), 2815-2824 (2024). </w:t>
      </w:r>
      <w:hyperlink r:id="rId44" w:history="1">
        <w:r w:rsidRPr="00F9008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https://doi.org/10.1039/D4EE00859F</w:t>
        </w:r>
      </w:hyperlink>
      <w:r w:rsidRPr="00F9008E">
        <w:rPr>
          <w:rFonts w:ascii="Times New Roman" w:hAnsi="Times New Roman" w:cs="Times New Roman"/>
          <w:sz w:val="24"/>
          <w:szCs w:val="24"/>
        </w:rPr>
        <w:t>.</w:t>
      </w:r>
    </w:p>
    <w:p w14:paraId="12A93147" w14:textId="387C65BE" w:rsidR="007037A8" w:rsidRPr="00F9008E" w:rsidRDefault="007037A8" w:rsidP="00A040A9">
      <w:pPr>
        <w:pStyle w:val="EndNoteBibliography"/>
        <w:numPr>
          <w:ilvl w:val="0"/>
          <w:numId w:val="6"/>
        </w:numPr>
        <w:spacing w:before="120" w:after="120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F9008E">
        <w:rPr>
          <w:rFonts w:ascii="Times New Roman" w:hAnsi="Times New Roman" w:cs="Times New Roman"/>
          <w:sz w:val="24"/>
          <w:szCs w:val="24"/>
        </w:rPr>
        <w:t>L. Jiang, S. Han, Y. Hu, Y. Yang, Y. Lu et al., Rational design of anti-freezing electrolytes for extremely low-temperature aqueous batteries. Nat</w:t>
      </w:r>
      <w:r w:rsidR="004C6EEC" w:rsidRPr="00F9008E">
        <w:rPr>
          <w:rFonts w:ascii="Times New Roman" w:hAnsi="Times New Roman" w:cs="Times New Roman"/>
          <w:sz w:val="24"/>
          <w:szCs w:val="24"/>
        </w:rPr>
        <w:t>.</w:t>
      </w:r>
      <w:r w:rsidRPr="00F9008E">
        <w:rPr>
          <w:rFonts w:ascii="Times New Roman" w:hAnsi="Times New Roman" w:cs="Times New Roman"/>
          <w:sz w:val="24"/>
          <w:szCs w:val="24"/>
        </w:rPr>
        <w:t xml:space="preserve"> Energy </w:t>
      </w:r>
      <w:r w:rsidRPr="00F9008E">
        <w:rPr>
          <w:rFonts w:ascii="Times New Roman" w:hAnsi="Times New Roman" w:cs="Times New Roman"/>
          <w:b/>
          <w:sz w:val="24"/>
          <w:szCs w:val="24"/>
        </w:rPr>
        <w:t>9</w:t>
      </w:r>
      <w:r w:rsidRPr="00F9008E">
        <w:rPr>
          <w:rFonts w:ascii="Times New Roman" w:hAnsi="Times New Roman" w:cs="Times New Roman"/>
          <w:sz w:val="24"/>
          <w:szCs w:val="24"/>
        </w:rPr>
        <w:t xml:space="preserve">(7), 839-848 (2024). </w:t>
      </w:r>
      <w:hyperlink r:id="rId45" w:history="1">
        <w:r w:rsidRPr="00F9008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https://doi.org/10.1038/s41560-024-01527-5</w:t>
        </w:r>
      </w:hyperlink>
      <w:r w:rsidRPr="00F9008E">
        <w:rPr>
          <w:rFonts w:ascii="Times New Roman" w:hAnsi="Times New Roman" w:cs="Times New Roman"/>
          <w:sz w:val="24"/>
          <w:szCs w:val="24"/>
        </w:rPr>
        <w:t>.</w:t>
      </w:r>
    </w:p>
    <w:p w14:paraId="7FD42936" w14:textId="10A8D83D" w:rsidR="007037A8" w:rsidRPr="00F9008E" w:rsidRDefault="007037A8" w:rsidP="00A040A9">
      <w:pPr>
        <w:pStyle w:val="EndNoteBibliography"/>
        <w:numPr>
          <w:ilvl w:val="0"/>
          <w:numId w:val="6"/>
        </w:numPr>
        <w:spacing w:before="120" w:after="120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F9008E">
        <w:rPr>
          <w:rFonts w:ascii="Times New Roman" w:hAnsi="Times New Roman" w:cs="Times New Roman"/>
          <w:sz w:val="24"/>
          <w:szCs w:val="24"/>
        </w:rPr>
        <w:t xml:space="preserve"> J. Chen, Y. Chen, F. Ning, W. Shi, Y. Yang, An induced recrystallization self-healing separator for stabilizing ultra-long cycles of aqueous sodium ion batteries. Energy Storage Mater</w:t>
      </w:r>
      <w:r w:rsidR="00D04A72" w:rsidRPr="00F9008E">
        <w:rPr>
          <w:rFonts w:ascii="Times New Roman" w:hAnsi="Times New Roman" w:cs="Times New Roman"/>
          <w:sz w:val="24"/>
          <w:szCs w:val="24"/>
        </w:rPr>
        <w:t>.</w:t>
      </w:r>
      <w:r w:rsidRPr="00F9008E">
        <w:rPr>
          <w:rFonts w:ascii="Times New Roman" w:hAnsi="Times New Roman" w:cs="Times New Roman"/>
          <w:sz w:val="24"/>
          <w:szCs w:val="24"/>
        </w:rPr>
        <w:t xml:space="preserve"> </w:t>
      </w:r>
      <w:r w:rsidRPr="00F9008E">
        <w:rPr>
          <w:rFonts w:ascii="Times New Roman" w:hAnsi="Times New Roman" w:cs="Times New Roman"/>
          <w:b/>
          <w:sz w:val="24"/>
          <w:szCs w:val="24"/>
        </w:rPr>
        <w:t>79</w:t>
      </w:r>
      <w:r w:rsidRPr="00F9008E">
        <w:rPr>
          <w:rFonts w:ascii="Times New Roman" w:hAnsi="Times New Roman" w:cs="Times New Roman"/>
          <w:sz w:val="24"/>
          <w:szCs w:val="24"/>
        </w:rPr>
        <w:t xml:space="preserve"> 104318 (2025). </w:t>
      </w:r>
      <w:hyperlink r:id="rId46" w:history="1">
        <w:r w:rsidRPr="00F9008E">
          <w:rPr>
            <w:rStyle w:val="Hyperlink"/>
            <w:rFonts w:ascii="Times New Roman" w:hAnsi="Times New Roman" w:cs="Times New Roman"/>
            <w:sz w:val="24"/>
            <w:szCs w:val="24"/>
          </w:rPr>
          <w:t>https://doi.org/https://doi.org/10.1016/j.ensm.2025.104318</w:t>
        </w:r>
      </w:hyperlink>
      <w:r w:rsidRPr="00F9008E">
        <w:rPr>
          <w:rFonts w:ascii="Times New Roman" w:hAnsi="Times New Roman" w:cs="Times New Roman"/>
          <w:sz w:val="24"/>
          <w:szCs w:val="24"/>
        </w:rPr>
        <w:t>.</w:t>
      </w:r>
    </w:p>
    <w:p w14:paraId="093DF435" w14:textId="0CDCE0CD" w:rsidR="007037A8" w:rsidRPr="00F9008E" w:rsidRDefault="007037A8" w:rsidP="00A040A9">
      <w:pPr>
        <w:pStyle w:val="EndNoteBibliography"/>
        <w:numPr>
          <w:ilvl w:val="0"/>
          <w:numId w:val="6"/>
        </w:numPr>
        <w:spacing w:before="120" w:after="120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F9008E">
        <w:rPr>
          <w:rFonts w:ascii="Times New Roman" w:hAnsi="Times New Roman" w:cs="Times New Roman"/>
          <w:sz w:val="24"/>
          <w:szCs w:val="24"/>
        </w:rPr>
        <w:t xml:space="preserve">J. Liu, C. Yang, B. Wen, B. Li, Y. Liu, Ultra-long cycle of prussian blue analogs achieved by equilibrium electrolyte for aqueous sodium-ion batteries. Small </w:t>
      </w:r>
      <w:r w:rsidRPr="00F9008E">
        <w:rPr>
          <w:rFonts w:ascii="Times New Roman" w:hAnsi="Times New Roman" w:cs="Times New Roman"/>
          <w:b/>
          <w:sz w:val="24"/>
          <w:szCs w:val="24"/>
        </w:rPr>
        <w:t>19</w:t>
      </w:r>
      <w:r w:rsidRPr="00F9008E">
        <w:rPr>
          <w:rFonts w:ascii="Times New Roman" w:hAnsi="Times New Roman" w:cs="Times New Roman"/>
          <w:sz w:val="24"/>
          <w:szCs w:val="24"/>
        </w:rPr>
        <w:t xml:space="preserve">(46), 2303896 (2023). </w:t>
      </w:r>
      <w:hyperlink r:id="rId47" w:history="1">
        <w:r w:rsidRPr="00F9008E">
          <w:rPr>
            <w:rStyle w:val="Hyperlink"/>
            <w:rFonts w:ascii="Times New Roman" w:hAnsi="Times New Roman" w:cs="Times New Roman"/>
            <w:sz w:val="24"/>
            <w:szCs w:val="24"/>
          </w:rPr>
          <w:t>https://doi.org/https://doi.org/10.1002/smll.202303896</w:t>
        </w:r>
      </w:hyperlink>
      <w:r w:rsidRPr="00F9008E">
        <w:rPr>
          <w:rFonts w:ascii="Times New Roman" w:hAnsi="Times New Roman" w:cs="Times New Roman"/>
          <w:sz w:val="24"/>
          <w:szCs w:val="24"/>
        </w:rPr>
        <w:t>.</w:t>
      </w:r>
    </w:p>
    <w:p w14:paraId="28CE44D6" w14:textId="6AFD2763" w:rsidR="007037A8" w:rsidRPr="00F9008E" w:rsidRDefault="007037A8" w:rsidP="00A040A9">
      <w:pPr>
        <w:pStyle w:val="EndNoteBibliography"/>
        <w:numPr>
          <w:ilvl w:val="0"/>
          <w:numId w:val="6"/>
        </w:numPr>
        <w:spacing w:before="120" w:after="120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F9008E">
        <w:rPr>
          <w:rFonts w:ascii="Times New Roman" w:hAnsi="Times New Roman" w:cs="Times New Roman"/>
          <w:sz w:val="24"/>
          <w:szCs w:val="24"/>
        </w:rPr>
        <w:t xml:space="preserve">T. Liu, H. Wu, X. Du, J. Wang, Z. Chen et al., Water-locked eutectic electrolyte enables long-cycling aqueous sodium-ion batteries. </w:t>
      </w:r>
      <w:r w:rsidR="00D04A72" w:rsidRPr="00F9008E">
        <w:rPr>
          <w:rFonts w:ascii="Times New Roman" w:hAnsi="Times New Roman" w:cs="Times New Roman"/>
          <w:sz w:val="24"/>
          <w:szCs w:val="24"/>
        </w:rPr>
        <w:t>ACS Appl. Mater. Interfaces</w:t>
      </w:r>
      <w:r w:rsidRPr="00F9008E">
        <w:rPr>
          <w:rFonts w:ascii="Times New Roman" w:hAnsi="Times New Roman" w:cs="Times New Roman"/>
          <w:sz w:val="24"/>
          <w:szCs w:val="24"/>
        </w:rPr>
        <w:t xml:space="preserve"> </w:t>
      </w:r>
      <w:r w:rsidRPr="00F9008E">
        <w:rPr>
          <w:rFonts w:ascii="Times New Roman" w:hAnsi="Times New Roman" w:cs="Times New Roman"/>
          <w:b/>
          <w:sz w:val="24"/>
          <w:szCs w:val="24"/>
        </w:rPr>
        <w:t>14</w:t>
      </w:r>
      <w:r w:rsidRPr="00F9008E">
        <w:rPr>
          <w:rFonts w:ascii="Times New Roman" w:hAnsi="Times New Roman" w:cs="Times New Roman"/>
          <w:sz w:val="24"/>
          <w:szCs w:val="24"/>
        </w:rPr>
        <w:t xml:space="preserve">(29), 33041-33051 (2022). </w:t>
      </w:r>
      <w:hyperlink r:id="rId48" w:history="1">
        <w:r w:rsidRPr="00F9008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https://doi.org/10.1021/acsami.2c04893</w:t>
        </w:r>
      </w:hyperlink>
      <w:r w:rsidRPr="00F9008E">
        <w:rPr>
          <w:rFonts w:ascii="Times New Roman" w:hAnsi="Times New Roman" w:cs="Times New Roman"/>
          <w:sz w:val="24"/>
          <w:szCs w:val="24"/>
        </w:rPr>
        <w:t>.</w:t>
      </w:r>
    </w:p>
    <w:p w14:paraId="0C338655" w14:textId="75EEF36A" w:rsidR="007037A8" w:rsidRPr="00F9008E" w:rsidRDefault="007037A8" w:rsidP="00A040A9">
      <w:pPr>
        <w:pStyle w:val="EndNoteBibliography"/>
        <w:numPr>
          <w:ilvl w:val="0"/>
          <w:numId w:val="6"/>
        </w:numPr>
        <w:spacing w:before="120" w:after="120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F9008E">
        <w:rPr>
          <w:rFonts w:ascii="Times New Roman" w:hAnsi="Times New Roman" w:cs="Times New Roman"/>
          <w:sz w:val="24"/>
          <w:szCs w:val="24"/>
        </w:rPr>
        <w:t xml:space="preserve">Z. Hou, X. Zhang, J. Chen, Y. Qian, L. Chen et al., Towards high-performance aqueous sodium ion batteries: Constructing hollow </w:t>
      </w:r>
      <w:r w:rsidR="00A23CD0" w:rsidRPr="00F9008E">
        <w:rPr>
          <w:rFonts w:ascii="Times New Roman" w:hAnsi="Times New Roman" w:cs="Times New Roman"/>
          <w:sz w:val="24"/>
          <w:szCs w:val="24"/>
        </w:rPr>
        <w:t>N</w:t>
      </w:r>
      <w:r w:rsidR="00A23CD0" w:rsidRPr="00F9008E">
        <w:rPr>
          <w:rFonts w:ascii="Times New Roman" w:hAnsi="Times New Roman" w:cs="Times New Roman" w:hint="eastAsia"/>
          <w:sz w:val="24"/>
          <w:szCs w:val="24"/>
        </w:rPr>
        <w:t>a</w:t>
      </w:r>
      <w:r w:rsidR="00A23CD0" w:rsidRPr="00F9008E">
        <w:rPr>
          <w:rFonts w:ascii="Times New Roman" w:hAnsi="Times New Roman" w:cs="Times New Roman"/>
          <w:sz w:val="24"/>
          <w:szCs w:val="24"/>
        </w:rPr>
        <w:t>T</w:t>
      </w:r>
      <w:r w:rsidRPr="00F9008E">
        <w:rPr>
          <w:rFonts w:ascii="Times New Roman" w:hAnsi="Times New Roman" w:cs="Times New Roman"/>
          <w:sz w:val="24"/>
          <w:szCs w:val="24"/>
        </w:rPr>
        <w:t>i</w:t>
      </w:r>
      <w:r w:rsidRPr="00F9008E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F9008E">
        <w:rPr>
          <w:rFonts w:ascii="Times New Roman" w:hAnsi="Times New Roman" w:cs="Times New Roman"/>
          <w:sz w:val="24"/>
          <w:szCs w:val="24"/>
        </w:rPr>
        <w:t>(</w:t>
      </w:r>
      <w:r w:rsidR="00A23CD0" w:rsidRPr="00F9008E">
        <w:rPr>
          <w:rFonts w:ascii="Times New Roman" w:hAnsi="Times New Roman" w:cs="Times New Roman"/>
          <w:sz w:val="24"/>
          <w:szCs w:val="24"/>
        </w:rPr>
        <w:t>PO</w:t>
      </w:r>
      <w:r w:rsidRPr="00F9008E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F9008E">
        <w:rPr>
          <w:rFonts w:ascii="Times New Roman" w:hAnsi="Times New Roman" w:cs="Times New Roman"/>
          <w:sz w:val="24"/>
          <w:szCs w:val="24"/>
        </w:rPr>
        <w:t>)</w:t>
      </w:r>
      <w:r w:rsidRPr="00F9008E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F9008E">
        <w:rPr>
          <w:rFonts w:ascii="Times New Roman" w:hAnsi="Times New Roman" w:cs="Times New Roman"/>
          <w:sz w:val="24"/>
          <w:szCs w:val="24"/>
        </w:rPr>
        <w:t>@</w:t>
      </w:r>
      <w:r w:rsidR="00973986" w:rsidRPr="00F9008E">
        <w:rPr>
          <w:rFonts w:ascii="Times New Roman" w:hAnsi="Times New Roman" w:cs="Times New Roman"/>
          <w:sz w:val="24"/>
          <w:szCs w:val="24"/>
        </w:rPr>
        <w:t>C</w:t>
      </w:r>
      <w:r w:rsidRPr="00F9008E">
        <w:rPr>
          <w:rFonts w:ascii="Times New Roman" w:hAnsi="Times New Roman" w:cs="Times New Roman"/>
          <w:sz w:val="24"/>
          <w:szCs w:val="24"/>
        </w:rPr>
        <w:t xml:space="preserve"> nanocube anode with </w:t>
      </w:r>
      <w:r w:rsidR="00973986" w:rsidRPr="00F9008E">
        <w:rPr>
          <w:rFonts w:ascii="Times New Roman" w:hAnsi="Times New Roman" w:cs="Times New Roman"/>
          <w:sz w:val="24"/>
          <w:szCs w:val="24"/>
        </w:rPr>
        <w:t>Z</w:t>
      </w:r>
      <w:r w:rsidRPr="00F9008E">
        <w:rPr>
          <w:rFonts w:ascii="Times New Roman" w:hAnsi="Times New Roman" w:cs="Times New Roman"/>
          <w:sz w:val="24"/>
          <w:szCs w:val="24"/>
        </w:rPr>
        <w:t>n metal-induced pre-sodiation and deep eutectic electrolyte. Adv</w:t>
      </w:r>
      <w:r w:rsidR="00A23CD0" w:rsidRPr="00F9008E">
        <w:rPr>
          <w:rFonts w:ascii="Times New Roman" w:hAnsi="Times New Roman" w:cs="Times New Roman"/>
          <w:sz w:val="24"/>
          <w:szCs w:val="24"/>
        </w:rPr>
        <w:t>.</w:t>
      </w:r>
      <w:r w:rsidRPr="00F9008E">
        <w:rPr>
          <w:rFonts w:ascii="Times New Roman" w:hAnsi="Times New Roman" w:cs="Times New Roman"/>
          <w:sz w:val="24"/>
          <w:szCs w:val="24"/>
        </w:rPr>
        <w:t xml:space="preserve"> Energy Mater</w:t>
      </w:r>
      <w:r w:rsidR="00A23CD0" w:rsidRPr="00F9008E">
        <w:rPr>
          <w:rFonts w:ascii="Times New Roman" w:hAnsi="Times New Roman" w:cs="Times New Roman"/>
          <w:sz w:val="24"/>
          <w:szCs w:val="24"/>
        </w:rPr>
        <w:t>.</w:t>
      </w:r>
      <w:r w:rsidRPr="00F9008E">
        <w:rPr>
          <w:rFonts w:ascii="Times New Roman" w:hAnsi="Times New Roman" w:cs="Times New Roman"/>
          <w:sz w:val="24"/>
          <w:szCs w:val="24"/>
        </w:rPr>
        <w:t xml:space="preserve"> </w:t>
      </w:r>
      <w:r w:rsidRPr="00F9008E">
        <w:rPr>
          <w:rFonts w:ascii="Times New Roman" w:hAnsi="Times New Roman" w:cs="Times New Roman"/>
          <w:b/>
          <w:sz w:val="24"/>
          <w:szCs w:val="24"/>
        </w:rPr>
        <w:t>12</w:t>
      </w:r>
      <w:r w:rsidRPr="00F9008E">
        <w:rPr>
          <w:rFonts w:ascii="Times New Roman" w:hAnsi="Times New Roman" w:cs="Times New Roman"/>
          <w:sz w:val="24"/>
          <w:szCs w:val="24"/>
        </w:rPr>
        <w:t xml:space="preserve">(14), 2104053 (2022). </w:t>
      </w:r>
      <w:hyperlink r:id="rId49" w:history="1">
        <w:r w:rsidRPr="00F9008E">
          <w:rPr>
            <w:rStyle w:val="Hyperlink"/>
            <w:rFonts w:ascii="Times New Roman" w:hAnsi="Times New Roman" w:cs="Times New Roman"/>
            <w:sz w:val="24"/>
            <w:szCs w:val="24"/>
          </w:rPr>
          <w:t>https://doi.org/https://doi.org/10.1002/aenm.202104053</w:t>
        </w:r>
      </w:hyperlink>
      <w:r w:rsidRPr="00F9008E">
        <w:rPr>
          <w:rFonts w:ascii="Times New Roman" w:hAnsi="Times New Roman" w:cs="Times New Roman"/>
          <w:sz w:val="24"/>
          <w:szCs w:val="24"/>
        </w:rPr>
        <w:t>.</w:t>
      </w:r>
    </w:p>
    <w:p w14:paraId="2FB53463" w14:textId="642F0B8C" w:rsidR="007037A8" w:rsidRPr="00F9008E" w:rsidRDefault="007037A8" w:rsidP="00A040A9">
      <w:pPr>
        <w:pStyle w:val="EndNoteBibliography"/>
        <w:numPr>
          <w:ilvl w:val="0"/>
          <w:numId w:val="6"/>
        </w:numPr>
        <w:spacing w:before="120" w:after="120"/>
        <w:ind w:left="142" w:hanging="284"/>
        <w:jc w:val="both"/>
      </w:pPr>
      <w:r w:rsidRPr="00F9008E">
        <w:rPr>
          <w:rFonts w:ascii="Times New Roman" w:hAnsi="Times New Roman" w:cs="Times New Roman"/>
          <w:sz w:val="24"/>
          <w:szCs w:val="24"/>
        </w:rPr>
        <w:t>Z. Hou, W. Mao, Z. Zhang, J. Chen, H. Ao et al., Bipolar electrode architecture enables high-energy aqueous rechargeable sodium ion battery. Nano Res</w:t>
      </w:r>
      <w:r w:rsidR="004A4A66" w:rsidRPr="00F9008E">
        <w:rPr>
          <w:rFonts w:ascii="Times New Roman" w:hAnsi="Times New Roman" w:cs="Times New Roman"/>
          <w:sz w:val="24"/>
          <w:szCs w:val="24"/>
        </w:rPr>
        <w:t>.</w:t>
      </w:r>
      <w:r w:rsidRPr="00F9008E">
        <w:rPr>
          <w:rFonts w:ascii="Times New Roman" w:hAnsi="Times New Roman" w:cs="Times New Roman"/>
          <w:sz w:val="24"/>
          <w:szCs w:val="24"/>
        </w:rPr>
        <w:t xml:space="preserve"> </w:t>
      </w:r>
      <w:r w:rsidRPr="00F9008E">
        <w:rPr>
          <w:rFonts w:ascii="Times New Roman" w:hAnsi="Times New Roman" w:cs="Times New Roman"/>
          <w:b/>
          <w:sz w:val="24"/>
          <w:szCs w:val="24"/>
        </w:rPr>
        <w:t>15</w:t>
      </w:r>
      <w:r w:rsidRPr="00F9008E">
        <w:rPr>
          <w:rFonts w:ascii="Times New Roman" w:hAnsi="Times New Roman" w:cs="Times New Roman"/>
          <w:sz w:val="24"/>
          <w:szCs w:val="24"/>
        </w:rPr>
        <w:t xml:space="preserve">(6), 5072-5080 (2022). </w:t>
      </w:r>
      <w:hyperlink r:id="rId50" w:history="1">
        <w:r w:rsidRPr="00F9008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https://doi.org/10.1007/s12274-022-4113-0</w:t>
        </w:r>
      </w:hyperlink>
      <w:r w:rsidRPr="00F9008E">
        <w:rPr>
          <w:rFonts w:ascii="Times New Roman" w:hAnsi="Times New Roman" w:cs="Times New Roman"/>
          <w:sz w:val="24"/>
          <w:szCs w:val="24"/>
        </w:rPr>
        <w:t>.</w:t>
      </w:r>
    </w:p>
    <w:p w14:paraId="55E6910A" w14:textId="55A774B5" w:rsidR="00AA22F3" w:rsidRPr="00F9008E" w:rsidRDefault="007037A8" w:rsidP="00A040A9">
      <w:pPr>
        <w:pStyle w:val="EndNoteBibliography"/>
        <w:spacing w:before="120" w:after="120"/>
        <w:ind w:left="142" w:hanging="284"/>
      </w:pPr>
      <w:r w:rsidRPr="00F9008E">
        <w:fldChar w:fldCharType="end"/>
      </w:r>
    </w:p>
    <w:p w14:paraId="70F78021" w14:textId="73DF3AFA" w:rsidR="00145424" w:rsidRDefault="00BA60DA" w:rsidP="002457B7">
      <w:pPr>
        <w:spacing w:before="120" w:after="120"/>
        <w:rPr>
          <w:rFonts w:ascii="Times New Roman" w:eastAsia="楷体" w:hAnsi="Times New Roman" w:cs="Times New Roman"/>
          <w:sz w:val="24"/>
          <w:szCs w:val="24"/>
        </w:rPr>
      </w:pPr>
      <w:r w:rsidRPr="00F9008E">
        <w:rPr>
          <w:rFonts w:ascii="Times New Roman" w:eastAsia="楷体" w:hAnsi="Times New Roman" w:cs="Times New Roman"/>
          <w:sz w:val="24"/>
          <w:szCs w:val="24"/>
        </w:rPr>
        <w:fldChar w:fldCharType="end"/>
      </w:r>
      <w:bookmarkStart w:id="24" w:name="_GoBack"/>
      <w:bookmarkEnd w:id="24"/>
    </w:p>
    <w:sectPr w:rsidR="00145424" w:rsidSect="00F9008E">
      <w:headerReference w:type="default" r:id="rId51"/>
      <w:footerReference w:type="default" r:id="rId52"/>
      <w:pgSz w:w="11906" w:h="16838"/>
      <w:pgMar w:top="1418" w:right="1418" w:bottom="1134" w:left="1418" w:header="851" w:footer="85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CAFC3B" w14:textId="77777777" w:rsidR="009267B2" w:rsidRDefault="009267B2" w:rsidP="00DB357F">
      <w:r>
        <w:separator/>
      </w:r>
    </w:p>
  </w:endnote>
  <w:endnote w:type="continuationSeparator" w:id="0">
    <w:p w14:paraId="485D329D" w14:textId="77777777" w:rsidR="009267B2" w:rsidRDefault="009267B2" w:rsidP="00DB3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STFangsong">
    <w:altName w:val="Arial Unicode MS"/>
    <w:charset w:val="86"/>
    <w:family w:val="auto"/>
    <w:pitch w:val="variable"/>
    <w:sig w:usb0="00000000" w:usb1="080F0000" w:usb2="00000010" w:usb3="00000000" w:csb0="0004009F" w:csb1="00000000"/>
  </w:font>
  <w:font w:name="楷体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A8DFBE" w14:textId="3D1B7B5F" w:rsidR="00FD36E8" w:rsidRPr="00FD36E8" w:rsidRDefault="00F9008E" w:rsidP="00FD36E8">
    <w:pPr>
      <w:pStyle w:val="Footer"/>
      <w:jc w:val="center"/>
      <w:rPr>
        <w:rFonts w:ascii="Times New Roman" w:hAnsi="Times New Roman" w:cs="Times New Roman"/>
        <w:sz w:val="24"/>
        <w:szCs w:val="24"/>
      </w:rPr>
    </w:pPr>
    <w:sdt>
      <w:sdtPr>
        <w:rPr>
          <w:rFonts w:ascii="Times New Roman" w:hAnsi="Times New Roman" w:cs="Times New Roman"/>
          <w:sz w:val="24"/>
          <w:szCs w:val="24"/>
        </w:rPr>
        <w:id w:val="1123729369"/>
        <w:docPartObj>
          <w:docPartGallery w:val="Page Numbers (Bottom of Page)"/>
          <w:docPartUnique/>
        </w:docPartObj>
      </w:sdtPr>
      <w:sdtEndPr/>
      <w:sdtContent>
        <w:r w:rsidR="00FD36E8" w:rsidRPr="00FD36E8">
          <w:rPr>
            <w:rFonts w:ascii="Times New Roman" w:hAnsi="Times New Roman" w:cs="Times New Roman"/>
            <w:sz w:val="24"/>
            <w:szCs w:val="24"/>
          </w:rPr>
          <w:t>S</w:t>
        </w:r>
        <w:r w:rsidR="00FD36E8" w:rsidRPr="00FD36E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FD36E8" w:rsidRPr="00FD36E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="00FD36E8" w:rsidRPr="00FD36E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F9008E">
          <w:rPr>
            <w:rFonts w:ascii="Times New Roman" w:hAnsi="Times New Roman" w:cs="Times New Roman"/>
            <w:noProof/>
            <w:sz w:val="24"/>
            <w:szCs w:val="24"/>
            <w:lang w:val="zh-CN"/>
          </w:rPr>
          <w:t>1</w:t>
        </w:r>
        <w:r w:rsidR="00FD36E8" w:rsidRPr="00FD36E8">
          <w:rPr>
            <w:rFonts w:ascii="Times New Roman" w:hAnsi="Times New Roman" w:cs="Times New Roman"/>
            <w:sz w:val="24"/>
            <w:szCs w:val="24"/>
          </w:rPr>
          <w:fldChar w:fldCharType="end"/>
        </w:r>
      </w:sdtContent>
    </w:sdt>
    <w:r w:rsidR="00FD36E8" w:rsidRPr="00FD36E8">
      <w:rPr>
        <w:rFonts w:ascii="Times New Roman" w:hAnsi="Times New Roman" w:cs="Times New Roman"/>
        <w:sz w:val="24"/>
        <w:szCs w:val="24"/>
      </w:rPr>
      <w:t>/S13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3EFCF9" w14:textId="77777777" w:rsidR="009267B2" w:rsidRDefault="009267B2" w:rsidP="00DB357F">
      <w:r>
        <w:separator/>
      </w:r>
    </w:p>
  </w:footnote>
  <w:footnote w:type="continuationSeparator" w:id="0">
    <w:p w14:paraId="73C4F3FB" w14:textId="77777777" w:rsidR="009267B2" w:rsidRDefault="009267B2" w:rsidP="00DB35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41AD26" w14:textId="4E9CFC58" w:rsidR="00FD36E8" w:rsidRPr="00FD36E8" w:rsidRDefault="00F9008E" w:rsidP="00FD36E8">
    <w:pPr>
      <w:jc w:val="center"/>
      <w:rPr>
        <w:rFonts w:ascii="Times New Roman" w:hAnsi="Times New Roman" w:cs="Times New Roman"/>
        <w:sz w:val="24"/>
        <w:szCs w:val="24"/>
      </w:rPr>
    </w:pPr>
    <w:hyperlink r:id="rId1" w:history="1">
      <w:r w:rsidR="00FD36E8" w:rsidRPr="00FD36E8">
        <w:rPr>
          <w:rStyle w:val="Hyperlink"/>
          <w:rFonts w:ascii="Times New Roman" w:hAnsi="Times New Roman" w:cs="Times New Roman" w:hint="eastAsia"/>
          <w:sz w:val="24"/>
          <w:szCs w:val="24"/>
        </w:rPr>
        <w:t>N</w:t>
      </w:r>
      <w:r w:rsidR="00FD36E8" w:rsidRPr="00FD36E8">
        <w:rPr>
          <w:rStyle w:val="Hyperlink"/>
          <w:rFonts w:ascii="Times New Roman" w:hAnsi="Times New Roman" w:cs="Times New Roman"/>
          <w:sz w:val="24"/>
          <w:szCs w:val="24"/>
        </w:rPr>
        <w:t>ano-Micro Letters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DB712E"/>
    <w:multiLevelType w:val="multilevel"/>
    <w:tmpl w:val="A5B0C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5D3C3D"/>
    <w:multiLevelType w:val="multilevel"/>
    <w:tmpl w:val="6C462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5B77E0"/>
    <w:multiLevelType w:val="multilevel"/>
    <w:tmpl w:val="458C5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68501B"/>
    <w:multiLevelType w:val="hybridMultilevel"/>
    <w:tmpl w:val="AD7E5728"/>
    <w:lvl w:ilvl="0" w:tplc="0C14D634">
      <w:start w:val="1"/>
      <w:numFmt w:val="decimal"/>
      <w:lvlText w:val="[S%1]"/>
      <w:lvlJc w:val="left"/>
      <w:pPr>
        <w:ind w:left="420" w:hanging="42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44DD1C17"/>
    <w:multiLevelType w:val="multilevel"/>
    <w:tmpl w:val="A1F81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961829"/>
    <w:multiLevelType w:val="multilevel"/>
    <w:tmpl w:val="2132D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0&lt;/Enabled&gt;&lt;ScanUnformatted&gt;1&lt;/ScanUnformatted&gt;&lt;ScanChanges&gt;1&lt;/ScanChanges&gt;&lt;Suspended&gt;0&lt;/Suspended&gt;&lt;/ENInstantFormat&gt;"/>
    <w:docVar w:name="EN.Layout" w:val="&lt;ENLayout&gt;&lt;Style&gt;Turabian 9th Footnote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t2vff9ed6d2rr3e0tvixrwa9vrfrzp5rptzr&quot;&gt;My EndNote Library&lt;record-ids&gt;&lt;item&gt;2776&lt;/item&gt;&lt;/record-ids&gt;&lt;/item&gt;&lt;/Libraries&gt;"/>
  </w:docVars>
  <w:rsids>
    <w:rsidRoot w:val="00E15A68"/>
    <w:rsid w:val="00003FDA"/>
    <w:rsid w:val="00007625"/>
    <w:rsid w:val="0000783F"/>
    <w:rsid w:val="00010153"/>
    <w:rsid w:val="0001529B"/>
    <w:rsid w:val="0002519A"/>
    <w:rsid w:val="000276FB"/>
    <w:rsid w:val="00040EFA"/>
    <w:rsid w:val="00041CB8"/>
    <w:rsid w:val="000441C5"/>
    <w:rsid w:val="00046F92"/>
    <w:rsid w:val="0006466F"/>
    <w:rsid w:val="00067538"/>
    <w:rsid w:val="00075F6F"/>
    <w:rsid w:val="000801D0"/>
    <w:rsid w:val="0009059E"/>
    <w:rsid w:val="00095F5E"/>
    <w:rsid w:val="0009684F"/>
    <w:rsid w:val="000B5E53"/>
    <w:rsid w:val="000B6E9F"/>
    <w:rsid w:val="000C79B7"/>
    <w:rsid w:val="000D171F"/>
    <w:rsid w:val="000D681E"/>
    <w:rsid w:val="000E3791"/>
    <w:rsid w:val="000E67D2"/>
    <w:rsid w:val="000F4FBD"/>
    <w:rsid w:val="000F5B90"/>
    <w:rsid w:val="00104367"/>
    <w:rsid w:val="0010537A"/>
    <w:rsid w:val="00110530"/>
    <w:rsid w:val="00115214"/>
    <w:rsid w:val="00115649"/>
    <w:rsid w:val="00116EA2"/>
    <w:rsid w:val="001202E7"/>
    <w:rsid w:val="00121443"/>
    <w:rsid w:val="0012196E"/>
    <w:rsid w:val="001279AD"/>
    <w:rsid w:val="001346AE"/>
    <w:rsid w:val="00134759"/>
    <w:rsid w:val="00136A29"/>
    <w:rsid w:val="001420C4"/>
    <w:rsid w:val="00143A64"/>
    <w:rsid w:val="00143DEF"/>
    <w:rsid w:val="00144DE5"/>
    <w:rsid w:val="00145424"/>
    <w:rsid w:val="0014562E"/>
    <w:rsid w:val="00147B6E"/>
    <w:rsid w:val="00151450"/>
    <w:rsid w:val="0015390B"/>
    <w:rsid w:val="00161EE5"/>
    <w:rsid w:val="001719A9"/>
    <w:rsid w:val="001758B8"/>
    <w:rsid w:val="001905D3"/>
    <w:rsid w:val="00196108"/>
    <w:rsid w:val="00197BA3"/>
    <w:rsid w:val="001A08E6"/>
    <w:rsid w:val="001A3203"/>
    <w:rsid w:val="001A6B1E"/>
    <w:rsid w:val="001B0689"/>
    <w:rsid w:val="001B19D3"/>
    <w:rsid w:val="001B5F6D"/>
    <w:rsid w:val="001C1215"/>
    <w:rsid w:val="001C7795"/>
    <w:rsid w:val="001D1781"/>
    <w:rsid w:val="001D77C5"/>
    <w:rsid w:val="001E364F"/>
    <w:rsid w:val="001E48FE"/>
    <w:rsid w:val="001E7AAD"/>
    <w:rsid w:val="001E7ECE"/>
    <w:rsid w:val="001F0806"/>
    <w:rsid w:val="001F0A16"/>
    <w:rsid w:val="001F2D8E"/>
    <w:rsid w:val="00202C01"/>
    <w:rsid w:val="00211733"/>
    <w:rsid w:val="00220C9A"/>
    <w:rsid w:val="00222CE9"/>
    <w:rsid w:val="002250C9"/>
    <w:rsid w:val="00230DDE"/>
    <w:rsid w:val="0023104E"/>
    <w:rsid w:val="00235785"/>
    <w:rsid w:val="00237CA3"/>
    <w:rsid w:val="0024168A"/>
    <w:rsid w:val="002428EC"/>
    <w:rsid w:val="002457B7"/>
    <w:rsid w:val="00250530"/>
    <w:rsid w:val="00251A9B"/>
    <w:rsid w:val="00252CFD"/>
    <w:rsid w:val="00263967"/>
    <w:rsid w:val="002671E3"/>
    <w:rsid w:val="002711AC"/>
    <w:rsid w:val="002760D1"/>
    <w:rsid w:val="002806D4"/>
    <w:rsid w:val="00281F46"/>
    <w:rsid w:val="00285660"/>
    <w:rsid w:val="00285CD0"/>
    <w:rsid w:val="00287232"/>
    <w:rsid w:val="00287602"/>
    <w:rsid w:val="002921C3"/>
    <w:rsid w:val="0029428B"/>
    <w:rsid w:val="00297323"/>
    <w:rsid w:val="002B3AC3"/>
    <w:rsid w:val="002C25EA"/>
    <w:rsid w:val="002C33A1"/>
    <w:rsid w:val="002D3195"/>
    <w:rsid w:val="002D4BCC"/>
    <w:rsid w:val="002D6E57"/>
    <w:rsid w:val="002D6EAC"/>
    <w:rsid w:val="002E01F4"/>
    <w:rsid w:val="002E1395"/>
    <w:rsid w:val="002E6A6B"/>
    <w:rsid w:val="002F1FE0"/>
    <w:rsid w:val="002F37BD"/>
    <w:rsid w:val="00302F3A"/>
    <w:rsid w:val="003047A6"/>
    <w:rsid w:val="00310E71"/>
    <w:rsid w:val="00311426"/>
    <w:rsid w:val="0031759B"/>
    <w:rsid w:val="00320219"/>
    <w:rsid w:val="00324031"/>
    <w:rsid w:val="00325692"/>
    <w:rsid w:val="0033128B"/>
    <w:rsid w:val="00331D1B"/>
    <w:rsid w:val="003370B4"/>
    <w:rsid w:val="0034319E"/>
    <w:rsid w:val="0034374D"/>
    <w:rsid w:val="00344149"/>
    <w:rsid w:val="00344A04"/>
    <w:rsid w:val="00345A28"/>
    <w:rsid w:val="00346AD4"/>
    <w:rsid w:val="003476A3"/>
    <w:rsid w:val="0035451C"/>
    <w:rsid w:val="00354ACF"/>
    <w:rsid w:val="00354C5E"/>
    <w:rsid w:val="00365828"/>
    <w:rsid w:val="00365E00"/>
    <w:rsid w:val="00367E15"/>
    <w:rsid w:val="003719CD"/>
    <w:rsid w:val="00373A92"/>
    <w:rsid w:val="0037704F"/>
    <w:rsid w:val="00381E1D"/>
    <w:rsid w:val="0039107B"/>
    <w:rsid w:val="003A09C8"/>
    <w:rsid w:val="003A3A3D"/>
    <w:rsid w:val="003E154F"/>
    <w:rsid w:val="003F0817"/>
    <w:rsid w:val="003F3950"/>
    <w:rsid w:val="00402998"/>
    <w:rsid w:val="00406B2C"/>
    <w:rsid w:val="00406B99"/>
    <w:rsid w:val="00407653"/>
    <w:rsid w:val="00412DDF"/>
    <w:rsid w:val="00413749"/>
    <w:rsid w:val="00423E01"/>
    <w:rsid w:val="00424A7F"/>
    <w:rsid w:val="00431FAD"/>
    <w:rsid w:val="00436387"/>
    <w:rsid w:val="004426FB"/>
    <w:rsid w:val="00446949"/>
    <w:rsid w:val="00447770"/>
    <w:rsid w:val="004509B5"/>
    <w:rsid w:val="00451C27"/>
    <w:rsid w:val="00452446"/>
    <w:rsid w:val="00464428"/>
    <w:rsid w:val="004645D9"/>
    <w:rsid w:val="00473B4B"/>
    <w:rsid w:val="00476271"/>
    <w:rsid w:val="00481655"/>
    <w:rsid w:val="00481CAF"/>
    <w:rsid w:val="00483D3C"/>
    <w:rsid w:val="00485129"/>
    <w:rsid w:val="00492D79"/>
    <w:rsid w:val="00493DE7"/>
    <w:rsid w:val="00497551"/>
    <w:rsid w:val="004A4A66"/>
    <w:rsid w:val="004A7411"/>
    <w:rsid w:val="004A7A5F"/>
    <w:rsid w:val="004B15A1"/>
    <w:rsid w:val="004B313B"/>
    <w:rsid w:val="004B3323"/>
    <w:rsid w:val="004C3291"/>
    <w:rsid w:val="004C6EEC"/>
    <w:rsid w:val="004D30D6"/>
    <w:rsid w:val="004D505F"/>
    <w:rsid w:val="004E002B"/>
    <w:rsid w:val="004E1E09"/>
    <w:rsid w:val="004E385A"/>
    <w:rsid w:val="004E7488"/>
    <w:rsid w:val="004F1EE5"/>
    <w:rsid w:val="004F77BD"/>
    <w:rsid w:val="00501A7E"/>
    <w:rsid w:val="00501BE7"/>
    <w:rsid w:val="0050306F"/>
    <w:rsid w:val="00512DC3"/>
    <w:rsid w:val="00517415"/>
    <w:rsid w:val="005268C2"/>
    <w:rsid w:val="00526FB1"/>
    <w:rsid w:val="00532219"/>
    <w:rsid w:val="00532AFD"/>
    <w:rsid w:val="00534150"/>
    <w:rsid w:val="00534232"/>
    <w:rsid w:val="005348C9"/>
    <w:rsid w:val="00536F37"/>
    <w:rsid w:val="005429A0"/>
    <w:rsid w:val="00542A33"/>
    <w:rsid w:val="00543E3C"/>
    <w:rsid w:val="00550089"/>
    <w:rsid w:val="00551351"/>
    <w:rsid w:val="005529BE"/>
    <w:rsid w:val="00552BCB"/>
    <w:rsid w:val="00553356"/>
    <w:rsid w:val="00554C0E"/>
    <w:rsid w:val="00557F91"/>
    <w:rsid w:val="00564939"/>
    <w:rsid w:val="00574FC2"/>
    <w:rsid w:val="0057713D"/>
    <w:rsid w:val="005855AD"/>
    <w:rsid w:val="0058649A"/>
    <w:rsid w:val="005920E6"/>
    <w:rsid w:val="00592E56"/>
    <w:rsid w:val="005934F2"/>
    <w:rsid w:val="005A2DF5"/>
    <w:rsid w:val="005A389C"/>
    <w:rsid w:val="005A3C62"/>
    <w:rsid w:val="005A3FFD"/>
    <w:rsid w:val="005A498B"/>
    <w:rsid w:val="005A550A"/>
    <w:rsid w:val="005B255C"/>
    <w:rsid w:val="005B6120"/>
    <w:rsid w:val="005B7676"/>
    <w:rsid w:val="005C3888"/>
    <w:rsid w:val="005C46BA"/>
    <w:rsid w:val="005C5E8E"/>
    <w:rsid w:val="005D217D"/>
    <w:rsid w:val="005D2B4B"/>
    <w:rsid w:val="005D3C93"/>
    <w:rsid w:val="005E50D0"/>
    <w:rsid w:val="005E5FD8"/>
    <w:rsid w:val="005E6967"/>
    <w:rsid w:val="005F2569"/>
    <w:rsid w:val="005F403B"/>
    <w:rsid w:val="005F5F6F"/>
    <w:rsid w:val="00607300"/>
    <w:rsid w:val="00607EC7"/>
    <w:rsid w:val="00611C50"/>
    <w:rsid w:val="006151D0"/>
    <w:rsid w:val="006170E2"/>
    <w:rsid w:val="00626500"/>
    <w:rsid w:val="00640813"/>
    <w:rsid w:val="00640F2E"/>
    <w:rsid w:val="00641C39"/>
    <w:rsid w:val="00644446"/>
    <w:rsid w:val="00644D34"/>
    <w:rsid w:val="00647533"/>
    <w:rsid w:val="00647EC1"/>
    <w:rsid w:val="00650A0C"/>
    <w:rsid w:val="00652C02"/>
    <w:rsid w:val="0065459C"/>
    <w:rsid w:val="00655C9A"/>
    <w:rsid w:val="00657558"/>
    <w:rsid w:val="0066432B"/>
    <w:rsid w:val="00672A5E"/>
    <w:rsid w:val="00673158"/>
    <w:rsid w:val="006774A1"/>
    <w:rsid w:val="0068338A"/>
    <w:rsid w:val="00684C8A"/>
    <w:rsid w:val="006A2BCD"/>
    <w:rsid w:val="006A442C"/>
    <w:rsid w:val="006A5F43"/>
    <w:rsid w:val="006B0E66"/>
    <w:rsid w:val="006B4343"/>
    <w:rsid w:val="006C00BA"/>
    <w:rsid w:val="006C1050"/>
    <w:rsid w:val="006C2646"/>
    <w:rsid w:val="006C38C5"/>
    <w:rsid w:val="006C52B1"/>
    <w:rsid w:val="006D1937"/>
    <w:rsid w:val="006F1D25"/>
    <w:rsid w:val="006F239A"/>
    <w:rsid w:val="006F3DB9"/>
    <w:rsid w:val="006F7BE0"/>
    <w:rsid w:val="00700503"/>
    <w:rsid w:val="007037A8"/>
    <w:rsid w:val="0070494A"/>
    <w:rsid w:val="00704ADF"/>
    <w:rsid w:val="00707E23"/>
    <w:rsid w:val="00710C90"/>
    <w:rsid w:val="00711946"/>
    <w:rsid w:val="007134AB"/>
    <w:rsid w:val="00715788"/>
    <w:rsid w:val="00716C25"/>
    <w:rsid w:val="00720DC5"/>
    <w:rsid w:val="00724813"/>
    <w:rsid w:val="007311B4"/>
    <w:rsid w:val="00734ACF"/>
    <w:rsid w:val="0073636A"/>
    <w:rsid w:val="00737FE3"/>
    <w:rsid w:val="007616B8"/>
    <w:rsid w:val="00764F5A"/>
    <w:rsid w:val="00770A16"/>
    <w:rsid w:val="00774CD1"/>
    <w:rsid w:val="00775B2F"/>
    <w:rsid w:val="00776C05"/>
    <w:rsid w:val="00780CCE"/>
    <w:rsid w:val="00780D48"/>
    <w:rsid w:val="0078176B"/>
    <w:rsid w:val="007833AA"/>
    <w:rsid w:val="00785E72"/>
    <w:rsid w:val="0079391B"/>
    <w:rsid w:val="007A3E07"/>
    <w:rsid w:val="007A40C9"/>
    <w:rsid w:val="007B4B8C"/>
    <w:rsid w:val="007C0036"/>
    <w:rsid w:val="007D4DF7"/>
    <w:rsid w:val="007E0235"/>
    <w:rsid w:val="007E5524"/>
    <w:rsid w:val="007F41DB"/>
    <w:rsid w:val="007F4629"/>
    <w:rsid w:val="007F62EE"/>
    <w:rsid w:val="007F6D6B"/>
    <w:rsid w:val="00803CA5"/>
    <w:rsid w:val="00812882"/>
    <w:rsid w:val="00815DBC"/>
    <w:rsid w:val="00817D03"/>
    <w:rsid w:val="00817F11"/>
    <w:rsid w:val="00826567"/>
    <w:rsid w:val="008274C9"/>
    <w:rsid w:val="00833F49"/>
    <w:rsid w:val="008354D2"/>
    <w:rsid w:val="0084272E"/>
    <w:rsid w:val="0085175F"/>
    <w:rsid w:val="00854C27"/>
    <w:rsid w:val="008616EA"/>
    <w:rsid w:val="00861E24"/>
    <w:rsid w:val="0086200D"/>
    <w:rsid w:val="008647E1"/>
    <w:rsid w:val="008702A9"/>
    <w:rsid w:val="00871D8F"/>
    <w:rsid w:val="0087469A"/>
    <w:rsid w:val="008846C0"/>
    <w:rsid w:val="0088602E"/>
    <w:rsid w:val="00886DE6"/>
    <w:rsid w:val="00892CFF"/>
    <w:rsid w:val="00894EBC"/>
    <w:rsid w:val="00897785"/>
    <w:rsid w:val="008A2175"/>
    <w:rsid w:val="008A2A6B"/>
    <w:rsid w:val="008A2AA9"/>
    <w:rsid w:val="008B05A0"/>
    <w:rsid w:val="008B6D21"/>
    <w:rsid w:val="008B6DD1"/>
    <w:rsid w:val="008C6D4D"/>
    <w:rsid w:val="008D4C58"/>
    <w:rsid w:val="008D6E53"/>
    <w:rsid w:val="008D7AA2"/>
    <w:rsid w:val="008E30E8"/>
    <w:rsid w:val="008E4900"/>
    <w:rsid w:val="008E4CC0"/>
    <w:rsid w:val="008E7939"/>
    <w:rsid w:val="008F3F6B"/>
    <w:rsid w:val="00903082"/>
    <w:rsid w:val="00904D3E"/>
    <w:rsid w:val="009115DB"/>
    <w:rsid w:val="009147BF"/>
    <w:rsid w:val="00915F81"/>
    <w:rsid w:val="009210EF"/>
    <w:rsid w:val="00921799"/>
    <w:rsid w:val="009267B2"/>
    <w:rsid w:val="009307A4"/>
    <w:rsid w:val="00931E3D"/>
    <w:rsid w:val="009324FE"/>
    <w:rsid w:val="009338D2"/>
    <w:rsid w:val="00935EEE"/>
    <w:rsid w:val="00937742"/>
    <w:rsid w:val="0094230D"/>
    <w:rsid w:val="0095216E"/>
    <w:rsid w:val="00954A26"/>
    <w:rsid w:val="00957D52"/>
    <w:rsid w:val="0096366D"/>
    <w:rsid w:val="00970786"/>
    <w:rsid w:val="00971DE9"/>
    <w:rsid w:val="00973986"/>
    <w:rsid w:val="00981B85"/>
    <w:rsid w:val="0098525D"/>
    <w:rsid w:val="0098760C"/>
    <w:rsid w:val="00992BE2"/>
    <w:rsid w:val="0099439D"/>
    <w:rsid w:val="00994D04"/>
    <w:rsid w:val="009A055D"/>
    <w:rsid w:val="009A105F"/>
    <w:rsid w:val="009A33D8"/>
    <w:rsid w:val="009A65CA"/>
    <w:rsid w:val="009B0D63"/>
    <w:rsid w:val="009B1DCA"/>
    <w:rsid w:val="009B732E"/>
    <w:rsid w:val="009C05D4"/>
    <w:rsid w:val="009C1078"/>
    <w:rsid w:val="009C66FA"/>
    <w:rsid w:val="009E22B9"/>
    <w:rsid w:val="009E3EF4"/>
    <w:rsid w:val="009E3F96"/>
    <w:rsid w:val="009F1AC4"/>
    <w:rsid w:val="009F4A5E"/>
    <w:rsid w:val="009F683B"/>
    <w:rsid w:val="00A040A9"/>
    <w:rsid w:val="00A11316"/>
    <w:rsid w:val="00A13848"/>
    <w:rsid w:val="00A13A19"/>
    <w:rsid w:val="00A13C1D"/>
    <w:rsid w:val="00A14691"/>
    <w:rsid w:val="00A23CD0"/>
    <w:rsid w:val="00A23EDB"/>
    <w:rsid w:val="00A271CB"/>
    <w:rsid w:val="00A3046E"/>
    <w:rsid w:val="00A36970"/>
    <w:rsid w:val="00A41C5D"/>
    <w:rsid w:val="00A424F1"/>
    <w:rsid w:val="00A43192"/>
    <w:rsid w:val="00A45C52"/>
    <w:rsid w:val="00A46DE2"/>
    <w:rsid w:val="00A51019"/>
    <w:rsid w:val="00A63F95"/>
    <w:rsid w:val="00A64788"/>
    <w:rsid w:val="00A705EA"/>
    <w:rsid w:val="00A746C2"/>
    <w:rsid w:val="00A773CA"/>
    <w:rsid w:val="00A80EC0"/>
    <w:rsid w:val="00A8464D"/>
    <w:rsid w:val="00A85F2B"/>
    <w:rsid w:val="00A9183D"/>
    <w:rsid w:val="00A93493"/>
    <w:rsid w:val="00AA1CB3"/>
    <w:rsid w:val="00AA22F3"/>
    <w:rsid w:val="00AA7EE0"/>
    <w:rsid w:val="00AB014A"/>
    <w:rsid w:val="00AB7649"/>
    <w:rsid w:val="00AC18E3"/>
    <w:rsid w:val="00AC6CED"/>
    <w:rsid w:val="00AC7126"/>
    <w:rsid w:val="00AD0502"/>
    <w:rsid w:val="00AE4B34"/>
    <w:rsid w:val="00AE5C72"/>
    <w:rsid w:val="00AF0D22"/>
    <w:rsid w:val="00AF489D"/>
    <w:rsid w:val="00AF6E94"/>
    <w:rsid w:val="00B00EA4"/>
    <w:rsid w:val="00B12163"/>
    <w:rsid w:val="00B125F4"/>
    <w:rsid w:val="00B12ECC"/>
    <w:rsid w:val="00B265B3"/>
    <w:rsid w:val="00B33180"/>
    <w:rsid w:val="00B459EE"/>
    <w:rsid w:val="00B46CCA"/>
    <w:rsid w:val="00B46D66"/>
    <w:rsid w:val="00B474CF"/>
    <w:rsid w:val="00B52C34"/>
    <w:rsid w:val="00B5762C"/>
    <w:rsid w:val="00B62003"/>
    <w:rsid w:val="00B62E32"/>
    <w:rsid w:val="00B671C3"/>
    <w:rsid w:val="00B720E9"/>
    <w:rsid w:val="00B73A45"/>
    <w:rsid w:val="00B74082"/>
    <w:rsid w:val="00B81BB4"/>
    <w:rsid w:val="00B85AFA"/>
    <w:rsid w:val="00B92286"/>
    <w:rsid w:val="00B9402B"/>
    <w:rsid w:val="00B96D15"/>
    <w:rsid w:val="00BA60DA"/>
    <w:rsid w:val="00BA6948"/>
    <w:rsid w:val="00BB1527"/>
    <w:rsid w:val="00BB16DE"/>
    <w:rsid w:val="00BB240F"/>
    <w:rsid w:val="00BB3E61"/>
    <w:rsid w:val="00BB6B3D"/>
    <w:rsid w:val="00BB7D90"/>
    <w:rsid w:val="00BC3413"/>
    <w:rsid w:val="00BC63F9"/>
    <w:rsid w:val="00BD19E6"/>
    <w:rsid w:val="00BE52AE"/>
    <w:rsid w:val="00BF6C2E"/>
    <w:rsid w:val="00C00592"/>
    <w:rsid w:val="00C01ACF"/>
    <w:rsid w:val="00C23DF3"/>
    <w:rsid w:val="00C251CE"/>
    <w:rsid w:val="00C34596"/>
    <w:rsid w:val="00C34EB9"/>
    <w:rsid w:val="00C43B8D"/>
    <w:rsid w:val="00C43BF2"/>
    <w:rsid w:val="00C46A0B"/>
    <w:rsid w:val="00C51157"/>
    <w:rsid w:val="00C55B33"/>
    <w:rsid w:val="00C60C99"/>
    <w:rsid w:val="00C61222"/>
    <w:rsid w:val="00C6165F"/>
    <w:rsid w:val="00C67E38"/>
    <w:rsid w:val="00C747FF"/>
    <w:rsid w:val="00C74975"/>
    <w:rsid w:val="00C7520C"/>
    <w:rsid w:val="00C82776"/>
    <w:rsid w:val="00C82EDC"/>
    <w:rsid w:val="00C8424F"/>
    <w:rsid w:val="00C91909"/>
    <w:rsid w:val="00C92BA4"/>
    <w:rsid w:val="00C96B69"/>
    <w:rsid w:val="00CA070C"/>
    <w:rsid w:val="00CA1C22"/>
    <w:rsid w:val="00CA3F9E"/>
    <w:rsid w:val="00CB4469"/>
    <w:rsid w:val="00CC422E"/>
    <w:rsid w:val="00CD4EE0"/>
    <w:rsid w:val="00CD5FD6"/>
    <w:rsid w:val="00CE19F6"/>
    <w:rsid w:val="00CE20C6"/>
    <w:rsid w:val="00CF1210"/>
    <w:rsid w:val="00CF4F27"/>
    <w:rsid w:val="00D004D8"/>
    <w:rsid w:val="00D04A72"/>
    <w:rsid w:val="00D04F70"/>
    <w:rsid w:val="00D05167"/>
    <w:rsid w:val="00D31917"/>
    <w:rsid w:val="00D34468"/>
    <w:rsid w:val="00D35D53"/>
    <w:rsid w:val="00D45D28"/>
    <w:rsid w:val="00D554D0"/>
    <w:rsid w:val="00D60B0E"/>
    <w:rsid w:val="00D73590"/>
    <w:rsid w:val="00D75A64"/>
    <w:rsid w:val="00D82502"/>
    <w:rsid w:val="00D86EA8"/>
    <w:rsid w:val="00D91D8C"/>
    <w:rsid w:val="00D92477"/>
    <w:rsid w:val="00D937B0"/>
    <w:rsid w:val="00D959E3"/>
    <w:rsid w:val="00D979E7"/>
    <w:rsid w:val="00DA3E86"/>
    <w:rsid w:val="00DA6920"/>
    <w:rsid w:val="00DB357F"/>
    <w:rsid w:val="00DB3BC6"/>
    <w:rsid w:val="00DC0C85"/>
    <w:rsid w:val="00DC1E33"/>
    <w:rsid w:val="00DC55FF"/>
    <w:rsid w:val="00DC73B1"/>
    <w:rsid w:val="00DC778A"/>
    <w:rsid w:val="00DE58B8"/>
    <w:rsid w:val="00DF1CA0"/>
    <w:rsid w:val="00DF56D6"/>
    <w:rsid w:val="00DF69B3"/>
    <w:rsid w:val="00E101AB"/>
    <w:rsid w:val="00E13111"/>
    <w:rsid w:val="00E14B7D"/>
    <w:rsid w:val="00E15A68"/>
    <w:rsid w:val="00E179ED"/>
    <w:rsid w:val="00E219F5"/>
    <w:rsid w:val="00E2459D"/>
    <w:rsid w:val="00E30E91"/>
    <w:rsid w:val="00E32D5F"/>
    <w:rsid w:val="00E340D9"/>
    <w:rsid w:val="00E350E1"/>
    <w:rsid w:val="00E42339"/>
    <w:rsid w:val="00E4659B"/>
    <w:rsid w:val="00E51B10"/>
    <w:rsid w:val="00E533A3"/>
    <w:rsid w:val="00E606DE"/>
    <w:rsid w:val="00E60E24"/>
    <w:rsid w:val="00E613F0"/>
    <w:rsid w:val="00E75127"/>
    <w:rsid w:val="00E76E9A"/>
    <w:rsid w:val="00E85988"/>
    <w:rsid w:val="00E872E3"/>
    <w:rsid w:val="00E9178E"/>
    <w:rsid w:val="00E929F4"/>
    <w:rsid w:val="00EA2283"/>
    <w:rsid w:val="00EA29BB"/>
    <w:rsid w:val="00EA3CEC"/>
    <w:rsid w:val="00EB249A"/>
    <w:rsid w:val="00EC308D"/>
    <w:rsid w:val="00EC53ED"/>
    <w:rsid w:val="00EE1BF0"/>
    <w:rsid w:val="00EE2CFF"/>
    <w:rsid w:val="00EE38C2"/>
    <w:rsid w:val="00EF4349"/>
    <w:rsid w:val="00EF53B5"/>
    <w:rsid w:val="00EF58CA"/>
    <w:rsid w:val="00F107A9"/>
    <w:rsid w:val="00F15AE3"/>
    <w:rsid w:val="00F21C85"/>
    <w:rsid w:val="00F25AB5"/>
    <w:rsid w:val="00F379FA"/>
    <w:rsid w:val="00F63B23"/>
    <w:rsid w:val="00F7210C"/>
    <w:rsid w:val="00F72A10"/>
    <w:rsid w:val="00F76D59"/>
    <w:rsid w:val="00F81B04"/>
    <w:rsid w:val="00F81E84"/>
    <w:rsid w:val="00F9008E"/>
    <w:rsid w:val="00F92CA7"/>
    <w:rsid w:val="00F9548E"/>
    <w:rsid w:val="00FA2359"/>
    <w:rsid w:val="00FA342D"/>
    <w:rsid w:val="00FA4C50"/>
    <w:rsid w:val="00FA5506"/>
    <w:rsid w:val="00FB2427"/>
    <w:rsid w:val="00FC1D95"/>
    <w:rsid w:val="00FC325C"/>
    <w:rsid w:val="00FD0B96"/>
    <w:rsid w:val="00FD36E8"/>
    <w:rsid w:val="00FD7F43"/>
    <w:rsid w:val="00FE141B"/>
    <w:rsid w:val="00FE6876"/>
    <w:rsid w:val="00FF09F2"/>
    <w:rsid w:val="00FF324D"/>
    <w:rsid w:val="00FF4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7EC9AA1A"/>
  <w14:defaultImageDpi w14:val="32767"/>
  <w15:chartTrackingRefBased/>
  <w15:docId w15:val="{E3740E2F-9263-438F-9C01-CD2311D03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357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DB357F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DB357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DB357F"/>
    <w:rPr>
      <w:sz w:val="18"/>
      <w:szCs w:val="18"/>
    </w:rPr>
  </w:style>
  <w:style w:type="character" w:customStyle="1" w:styleId="lb">
    <w:name w:val="lb"/>
    <w:basedOn w:val="DefaultParagraphFont"/>
    <w:rsid w:val="003370B4"/>
  </w:style>
  <w:style w:type="character" w:styleId="Strong">
    <w:name w:val="Strong"/>
    <w:basedOn w:val="DefaultParagraphFont"/>
    <w:uiPriority w:val="22"/>
    <w:qFormat/>
    <w:rsid w:val="00592E56"/>
    <w:rPr>
      <w:b/>
      <w:bCs/>
    </w:rPr>
  </w:style>
  <w:style w:type="table" w:styleId="TableGrid">
    <w:name w:val="Table Grid"/>
    <w:basedOn w:val="TableNormal"/>
    <w:uiPriority w:val="39"/>
    <w:rsid w:val="00C612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it-title">
    <w:name w:val="cit-title"/>
    <w:basedOn w:val="DefaultParagraphFont"/>
    <w:rsid w:val="007B4B8C"/>
  </w:style>
  <w:style w:type="character" w:customStyle="1" w:styleId="cit-year-info">
    <w:name w:val="cit-year-info"/>
    <w:basedOn w:val="DefaultParagraphFont"/>
    <w:rsid w:val="007B4B8C"/>
  </w:style>
  <w:style w:type="character" w:customStyle="1" w:styleId="cit-volume">
    <w:name w:val="cit-volume"/>
    <w:basedOn w:val="DefaultParagraphFont"/>
    <w:rsid w:val="007B4B8C"/>
  </w:style>
  <w:style w:type="character" w:customStyle="1" w:styleId="cit-issue">
    <w:name w:val="cit-issue"/>
    <w:basedOn w:val="DefaultParagraphFont"/>
    <w:rsid w:val="007B4B8C"/>
  </w:style>
  <w:style w:type="character" w:customStyle="1" w:styleId="cit-pagerange">
    <w:name w:val="cit-pagerange"/>
    <w:basedOn w:val="DefaultParagraphFont"/>
    <w:rsid w:val="007B4B8C"/>
  </w:style>
  <w:style w:type="character" w:customStyle="1" w:styleId="fontstyle01">
    <w:name w:val="fontstyle01"/>
    <w:basedOn w:val="DefaultParagraphFont"/>
    <w:rsid w:val="00550089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customStyle="1" w:styleId="EndNoteBibliographyTitle">
    <w:name w:val="EndNote Bibliography Title"/>
    <w:basedOn w:val="Normal"/>
    <w:link w:val="EndNoteBibliographyTitle0"/>
    <w:rsid w:val="00C96B69"/>
    <w:pPr>
      <w:jc w:val="center"/>
    </w:pPr>
    <w:rPr>
      <w:rFonts w:ascii="DengXian" w:eastAsia="DengXian" w:hAnsi="DengXian"/>
      <w:noProof/>
      <w:sz w:val="20"/>
    </w:rPr>
  </w:style>
  <w:style w:type="character" w:customStyle="1" w:styleId="EndNoteBibliographyTitle0">
    <w:name w:val="EndNote Bibliography Title 字符"/>
    <w:basedOn w:val="DefaultParagraphFont"/>
    <w:link w:val="EndNoteBibliographyTitle"/>
    <w:rsid w:val="00C96B69"/>
    <w:rPr>
      <w:rFonts w:ascii="DengXian" w:eastAsia="DengXian" w:hAnsi="DengXian"/>
      <w:noProof/>
      <w:sz w:val="20"/>
    </w:rPr>
  </w:style>
  <w:style w:type="paragraph" w:customStyle="1" w:styleId="EndNoteBibliography">
    <w:name w:val="EndNote Bibliography"/>
    <w:basedOn w:val="Normal"/>
    <w:link w:val="EndNoteBibliography0"/>
    <w:rsid w:val="00C96B69"/>
    <w:pPr>
      <w:jc w:val="left"/>
    </w:pPr>
    <w:rPr>
      <w:rFonts w:ascii="DengXian" w:eastAsia="DengXian" w:hAnsi="DengXian"/>
      <w:noProof/>
      <w:sz w:val="20"/>
    </w:rPr>
  </w:style>
  <w:style w:type="character" w:customStyle="1" w:styleId="EndNoteBibliography0">
    <w:name w:val="EndNote Bibliography 字符"/>
    <w:basedOn w:val="DefaultParagraphFont"/>
    <w:link w:val="EndNoteBibliography"/>
    <w:rsid w:val="00C96B69"/>
    <w:rPr>
      <w:rFonts w:ascii="DengXian" w:eastAsia="DengXian" w:hAnsi="DengXian"/>
      <w:noProof/>
      <w:sz w:val="20"/>
    </w:rPr>
  </w:style>
  <w:style w:type="character" w:styleId="Hyperlink">
    <w:name w:val="Hyperlink"/>
    <w:basedOn w:val="DefaultParagraphFont"/>
    <w:uiPriority w:val="99"/>
    <w:unhideWhenUsed/>
    <w:rsid w:val="00046F92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46F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78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62388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218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752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406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2943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8116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3674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47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1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2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g"/><Relationship Id="rId18" Type="http://schemas.openxmlformats.org/officeDocument/2006/relationships/image" Target="media/image10.tif"/><Relationship Id="rId26" Type="http://schemas.openxmlformats.org/officeDocument/2006/relationships/image" Target="media/image18.tif"/><Relationship Id="rId39" Type="http://schemas.openxmlformats.org/officeDocument/2006/relationships/hyperlink" Target="https://doi.org/https://doi.org/10.1016/j.ensm.2024.103583" TargetMode="External"/><Relationship Id="rId21" Type="http://schemas.openxmlformats.org/officeDocument/2006/relationships/image" Target="media/image13.tif"/><Relationship Id="rId34" Type="http://schemas.openxmlformats.org/officeDocument/2006/relationships/image" Target="media/image26.tif"/><Relationship Id="rId42" Type="http://schemas.openxmlformats.org/officeDocument/2006/relationships/hyperlink" Target="https://doi.org/10.1039/D3TA04349E" TargetMode="External"/><Relationship Id="rId47" Type="http://schemas.openxmlformats.org/officeDocument/2006/relationships/hyperlink" Target="https://doi.org/https://doi.org/10.1002/smll.202303896" TargetMode="External"/><Relationship Id="rId50" Type="http://schemas.openxmlformats.org/officeDocument/2006/relationships/hyperlink" Target="https://doi.org/10.1007/s12274-022-4113-0" TargetMode="External"/><Relationship Id="rId7" Type="http://schemas.openxmlformats.org/officeDocument/2006/relationships/hyperlink" Target="mailto:wchengx@mail.sysu.edu.cn" TargetMode="External"/><Relationship Id="rId2" Type="http://schemas.openxmlformats.org/officeDocument/2006/relationships/styles" Target="styles.xml"/><Relationship Id="rId16" Type="http://schemas.openxmlformats.org/officeDocument/2006/relationships/image" Target="media/image8.tif"/><Relationship Id="rId29" Type="http://schemas.openxmlformats.org/officeDocument/2006/relationships/image" Target="media/image21.jpg"/><Relationship Id="rId11" Type="http://schemas.openxmlformats.org/officeDocument/2006/relationships/image" Target="media/image3.tif"/><Relationship Id="rId24" Type="http://schemas.openxmlformats.org/officeDocument/2006/relationships/image" Target="media/image16.jpg"/><Relationship Id="rId32" Type="http://schemas.openxmlformats.org/officeDocument/2006/relationships/image" Target="media/image24.tif"/><Relationship Id="rId37" Type="http://schemas.openxmlformats.org/officeDocument/2006/relationships/hyperlink" Target="https://doi.org/10.1038/s41467-024-44855-6" TargetMode="External"/><Relationship Id="rId40" Type="http://schemas.openxmlformats.org/officeDocument/2006/relationships/hyperlink" Target="https://doi.org/https://doi.org/10.1002/adma.201904427" TargetMode="External"/><Relationship Id="rId45" Type="http://schemas.openxmlformats.org/officeDocument/2006/relationships/hyperlink" Target="https://doi.org/10.1038/s41560-024-01527-5" TargetMode="External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tif"/><Relationship Id="rId19" Type="http://schemas.openxmlformats.org/officeDocument/2006/relationships/image" Target="media/image11.jpg"/><Relationship Id="rId31" Type="http://schemas.openxmlformats.org/officeDocument/2006/relationships/image" Target="media/image23.tif"/><Relationship Id="rId44" Type="http://schemas.openxmlformats.org/officeDocument/2006/relationships/hyperlink" Target="https://doi.org/10.1039/D4EE00859F" TargetMode="External"/><Relationship Id="rId52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1.tif"/><Relationship Id="rId14" Type="http://schemas.openxmlformats.org/officeDocument/2006/relationships/image" Target="media/image6.tif"/><Relationship Id="rId22" Type="http://schemas.openxmlformats.org/officeDocument/2006/relationships/image" Target="media/image14.tif"/><Relationship Id="rId27" Type="http://schemas.openxmlformats.org/officeDocument/2006/relationships/image" Target="media/image19.tif"/><Relationship Id="rId30" Type="http://schemas.openxmlformats.org/officeDocument/2006/relationships/image" Target="media/image22.tif"/><Relationship Id="rId35" Type="http://schemas.openxmlformats.org/officeDocument/2006/relationships/image" Target="media/image27.jpg"/><Relationship Id="rId43" Type="http://schemas.openxmlformats.org/officeDocument/2006/relationships/hyperlink" Target="https://doi.org/10.1021/acsenergylett.4c02901" TargetMode="External"/><Relationship Id="rId48" Type="http://schemas.openxmlformats.org/officeDocument/2006/relationships/hyperlink" Target="https://doi.org/10.1021/acsami.2c04893" TargetMode="External"/><Relationship Id="rId8" Type="http://schemas.openxmlformats.org/officeDocument/2006/relationships/hyperlink" Target="mailto:yanggzh5@mail.sysu.edu.cn" TargetMode="External"/><Relationship Id="rId51" Type="http://schemas.openxmlformats.org/officeDocument/2006/relationships/header" Target="header1.xml"/><Relationship Id="rId3" Type="http://schemas.openxmlformats.org/officeDocument/2006/relationships/settings" Target="settings.xml"/><Relationship Id="rId12" Type="http://schemas.openxmlformats.org/officeDocument/2006/relationships/image" Target="media/image4.jpg"/><Relationship Id="rId17" Type="http://schemas.openxmlformats.org/officeDocument/2006/relationships/image" Target="media/image9.tif"/><Relationship Id="rId25" Type="http://schemas.openxmlformats.org/officeDocument/2006/relationships/image" Target="media/image17.tif"/><Relationship Id="rId33" Type="http://schemas.openxmlformats.org/officeDocument/2006/relationships/image" Target="media/image25.tif"/><Relationship Id="rId38" Type="http://schemas.openxmlformats.org/officeDocument/2006/relationships/hyperlink" Target="https://doi.org/10.1021/jacs.4c18168" TargetMode="External"/><Relationship Id="rId46" Type="http://schemas.openxmlformats.org/officeDocument/2006/relationships/hyperlink" Target="https://doi.org/https://doi.org/10.1016/j.ensm.2025.104318" TargetMode="External"/><Relationship Id="rId20" Type="http://schemas.openxmlformats.org/officeDocument/2006/relationships/image" Target="media/image12.tif"/><Relationship Id="rId41" Type="http://schemas.openxmlformats.org/officeDocument/2006/relationships/hyperlink" Target="https://doi.org/10.1021/acsami.2c06304" TargetMode="External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7.tif"/><Relationship Id="rId23" Type="http://schemas.openxmlformats.org/officeDocument/2006/relationships/image" Target="media/image15.tif"/><Relationship Id="rId28" Type="http://schemas.openxmlformats.org/officeDocument/2006/relationships/image" Target="media/image20.jpg"/><Relationship Id="rId36" Type="http://schemas.openxmlformats.org/officeDocument/2006/relationships/hyperlink" Target="https://doi.org/10.1038/s41467-023-39385-6" TargetMode="External"/><Relationship Id="rId49" Type="http://schemas.openxmlformats.org/officeDocument/2006/relationships/hyperlink" Target="https://doi.org/https://doi.org/10.1002/aenm.202104053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13</Pages>
  <Words>1421</Words>
  <Characters>10615</Characters>
  <Application>Microsoft Office Word</Application>
  <DocSecurity>0</DocSecurity>
  <Lines>88</Lines>
  <Paragraphs>24</Paragraphs>
  <ScaleCrop>false</ScaleCrop>
  <Company/>
  <LinksUpToDate>false</LinksUpToDate>
  <CharactersWithSpaces>12012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文卿 杜</dc:creator>
  <cp:keywords/>
  <dc:description/>
  <cp:lastModifiedBy>Anisha M</cp:lastModifiedBy>
  <cp:revision>10</cp:revision>
  <dcterms:created xsi:type="dcterms:W3CDTF">2026-06-01T12:16:00Z</dcterms:created>
  <dcterms:modified xsi:type="dcterms:W3CDTF">2026-06-16T04:37:00Z</dcterms:modified>
</cp:coreProperties>
</file>