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AEA49" w14:textId="77777777" w:rsidR="00A612BB" w:rsidRPr="00A612BB" w:rsidRDefault="00A8154D" w:rsidP="00E1012B">
      <w:pPr>
        <w:pStyle w:val="Title2"/>
        <w:spacing w:before="120" w:after="120"/>
        <w:rPr>
          <w:rFonts w:eastAsiaTheme="minorEastAsia"/>
          <w:b w:val="0"/>
          <w:sz w:val="32"/>
          <w:szCs w:val="32"/>
          <w:lang w:eastAsia="zh-CN"/>
        </w:rPr>
      </w:pPr>
      <w:bookmarkStart w:id="0" w:name="_Hlk228898134"/>
      <w:r w:rsidRPr="00333BE7">
        <w:rPr>
          <w:b w:val="0"/>
        </w:rPr>
        <w:t>Supporting Information</w:t>
      </w:r>
      <w:bookmarkEnd w:id="0"/>
      <w:r w:rsidRPr="00333BE7">
        <w:rPr>
          <w:b w:val="0"/>
        </w:rPr>
        <w:t xml:space="preserve"> </w:t>
      </w:r>
      <w:r w:rsidR="00F7217F" w:rsidRPr="00333BE7">
        <w:rPr>
          <w:rFonts w:eastAsiaTheme="minorEastAsia" w:hint="eastAsia"/>
          <w:b w:val="0"/>
          <w:lang w:eastAsia="zh-CN"/>
        </w:rPr>
        <w:t>for</w:t>
      </w:r>
    </w:p>
    <w:p w14:paraId="70DCA478" w14:textId="77777777" w:rsidR="00A612BB" w:rsidRPr="00A612BB" w:rsidRDefault="00E1012B" w:rsidP="00E1012B">
      <w:pPr>
        <w:spacing w:before="120" w:after="120"/>
        <w:rPr>
          <w:rFonts w:eastAsia="等线"/>
          <w:sz w:val="28"/>
          <w:szCs w:val="28"/>
          <w:lang w:eastAsia="zh-CN"/>
        </w:rPr>
      </w:pPr>
      <w:bookmarkStart w:id="1" w:name="_Hlk220671489"/>
      <w:bookmarkStart w:id="2" w:name="_Hlk221030188"/>
      <w:bookmarkStart w:id="3" w:name="_Hlk220671460"/>
      <w:bookmarkStart w:id="4" w:name="_Hlk118923623"/>
      <w:r w:rsidRPr="00E1012B">
        <w:rPr>
          <w:rFonts w:eastAsia="等线"/>
          <w:b/>
          <w:bCs/>
          <w:sz w:val="28"/>
          <w:szCs w:val="28"/>
          <w:lang w:eastAsia="zh-CN"/>
        </w:rPr>
        <w:t>Inhibition of Surface-Originated Degradations in Lithium-Rich Layered Cathode via a Pre-Constructed</w:t>
      </w:r>
      <w:bookmarkStart w:id="5" w:name="_Hlk220689544"/>
      <w:r w:rsidRPr="00E1012B">
        <w:rPr>
          <w:rFonts w:eastAsia="等线"/>
          <w:b/>
          <w:bCs/>
          <w:sz w:val="28"/>
          <w:szCs w:val="28"/>
          <w:lang w:eastAsia="zh-CN"/>
        </w:rPr>
        <w:t xml:space="preserve"> Carbon/Fluorine-Rich Artificial CEI Layer</w:t>
      </w:r>
      <w:bookmarkEnd w:id="5"/>
    </w:p>
    <w:p w14:paraId="6A3C36AB" w14:textId="77777777" w:rsidR="00A612BB" w:rsidRPr="00A612BB" w:rsidRDefault="00E1012B" w:rsidP="00E1012B">
      <w:pPr>
        <w:spacing w:before="120" w:after="120"/>
        <w:rPr>
          <w:rFonts w:eastAsia="等线"/>
          <w:iCs/>
          <w:lang w:eastAsia="zh-CN"/>
        </w:rPr>
      </w:pPr>
      <w:bookmarkStart w:id="6" w:name="_Hlk118750216"/>
      <w:bookmarkStart w:id="7" w:name="_Hlk225722531"/>
      <w:bookmarkEnd w:id="3"/>
      <w:bookmarkEnd w:id="4"/>
      <w:r w:rsidRPr="00E1012B">
        <w:rPr>
          <w:rFonts w:eastAsia="等线" w:hint="eastAsia"/>
          <w:iCs/>
          <w:lang w:eastAsia="zh-CN"/>
        </w:rPr>
        <w:t>He Zhao</w:t>
      </w:r>
      <w:r w:rsidRPr="00E1012B">
        <w:rPr>
          <w:rFonts w:eastAsia="等线" w:hint="eastAsia"/>
          <w:iCs/>
          <w:vertAlign w:val="superscript"/>
          <w:lang w:eastAsia="zh-CN"/>
        </w:rPr>
        <w:t>1, 2</w:t>
      </w:r>
      <w:r w:rsidRPr="00E1012B">
        <w:rPr>
          <w:iCs/>
        </w:rPr>
        <w:t xml:space="preserve">, </w:t>
      </w:r>
      <w:r w:rsidRPr="00E1012B">
        <w:rPr>
          <w:rFonts w:eastAsia="等线" w:hint="eastAsia"/>
          <w:iCs/>
          <w:lang w:eastAsia="zh-CN"/>
        </w:rPr>
        <w:t>Jiaqi Sun</w:t>
      </w:r>
      <w:r w:rsidRPr="00E1012B">
        <w:rPr>
          <w:rFonts w:eastAsia="等线" w:hint="eastAsia"/>
          <w:iCs/>
          <w:vertAlign w:val="superscript"/>
          <w:lang w:eastAsia="zh-CN"/>
        </w:rPr>
        <w:t>1</w:t>
      </w:r>
      <w:r w:rsidRPr="00E1012B">
        <w:rPr>
          <w:iCs/>
        </w:rPr>
        <w:t xml:space="preserve">, </w:t>
      </w:r>
      <w:proofErr w:type="spellStart"/>
      <w:r w:rsidRPr="00E1012B">
        <w:rPr>
          <w:iCs/>
        </w:rPr>
        <w:t>Razium</w:t>
      </w:r>
      <w:proofErr w:type="spellEnd"/>
      <w:r w:rsidRPr="00E1012B">
        <w:rPr>
          <w:iCs/>
        </w:rPr>
        <w:t xml:space="preserve"> Ali Soomro</w:t>
      </w:r>
      <w:r w:rsidRPr="00E1012B">
        <w:rPr>
          <w:rFonts w:eastAsia="等线" w:hint="eastAsia"/>
          <w:iCs/>
          <w:vertAlign w:val="superscript"/>
          <w:lang w:eastAsia="zh-CN"/>
        </w:rPr>
        <w:t>2</w:t>
      </w:r>
      <w:r w:rsidRPr="00E1012B">
        <w:rPr>
          <w:rFonts w:eastAsia="等线" w:hint="eastAsia"/>
          <w:iCs/>
          <w:lang w:eastAsia="zh-CN"/>
        </w:rPr>
        <w:t>, Ning Sun</w:t>
      </w:r>
      <w:r w:rsidRPr="00E1012B">
        <w:rPr>
          <w:rFonts w:eastAsia="等线" w:hint="eastAsia"/>
          <w:iCs/>
          <w:vertAlign w:val="superscript"/>
          <w:lang w:eastAsia="zh-CN"/>
        </w:rPr>
        <w:t>1, 3</w:t>
      </w:r>
      <w:r w:rsidRPr="00E1012B">
        <w:rPr>
          <w:rFonts w:eastAsia="等线" w:hint="eastAsia"/>
          <w:iCs/>
          <w:lang w:eastAsia="zh-CN"/>
        </w:rPr>
        <w:t>, Song Hong</w:t>
      </w:r>
      <w:r w:rsidRPr="00E1012B">
        <w:rPr>
          <w:rFonts w:eastAsia="等线" w:hint="eastAsia"/>
          <w:iCs/>
          <w:vertAlign w:val="superscript"/>
          <w:lang w:eastAsia="zh-CN"/>
        </w:rPr>
        <w:t>4</w:t>
      </w:r>
      <w:r w:rsidRPr="00E1012B">
        <w:rPr>
          <w:rFonts w:eastAsia="等线" w:hint="eastAsia"/>
          <w:iCs/>
          <w:lang w:eastAsia="zh-CN"/>
        </w:rPr>
        <w:t xml:space="preserve"> </w:t>
      </w:r>
      <w:r w:rsidRPr="00E1012B">
        <w:rPr>
          <w:iCs/>
        </w:rPr>
        <w:t xml:space="preserve">and </w:t>
      </w:r>
      <w:bookmarkStart w:id="8" w:name="OLE_LINK17"/>
      <w:r w:rsidRPr="00E1012B">
        <w:rPr>
          <w:rFonts w:eastAsia="等线" w:hint="eastAsia"/>
          <w:iCs/>
          <w:lang w:eastAsia="zh-CN"/>
        </w:rPr>
        <w:t>Bin Xu</w:t>
      </w:r>
      <w:bookmarkEnd w:id="8"/>
      <w:r w:rsidRPr="00E1012B">
        <w:rPr>
          <w:rFonts w:eastAsia="等线" w:hint="eastAsia"/>
          <w:iCs/>
          <w:vertAlign w:val="superscript"/>
          <w:lang w:eastAsia="zh-CN"/>
        </w:rPr>
        <w:t>1, 2</w:t>
      </w:r>
      <w:r w:rsidRPr="00E1012B">
        <w:rPr>
          <w:iCs/>
        </w:rPr>
        <w:t>*</w:t>
      </w:r>
    </w:p>
    <w:bookmarkEnd w:id="6"/>
    <w:p w14:paraId="58B2C298" w14:textId="77777777" w:rsidR="00A612BB" w:rsidRPr="00A612BB" w:rsidRDefault="00E1012B" w:rsidP="00E1012B">
      <w:pPr>
        <w:spacing w:before="120" w:after="120"/>
        <w:rPr>
          <w:rFonts w:eastAsia="等线"/>
          <w:lang w:eastAsia="zh-CN"/>
        </w:rPr>
      </w:pPr>
      <w:r w:rsidRPr="00E1012B">
        <w:rPr>
          <w:rFonts w:eastAsia="等线" w:hint="eastAsia"/>
          <w:vertAlign w:val="superscript"/>
          <w:lang w:eastAsia="zh-CN"/>
        </w:rPr>
        <w:t>1</w:t>
      </w:r>
      <w:r w:rsidRPr="00E1012B">
        <w:rPr>
          <w:rFonts w:eastAsia="等线" w:hint="eastAsia"/>
          <w:lang w:eastAsia="zh-CN"/>
        </w:rPr>
        <w:t xml:space="preserve"> </w:t>
      </w:r>
      <w:r w:rsidRPr="00E1012B">
        <w:rPr>
          <w:rFonts w:eastAsia="等线"/>
          <w:lang w:eastAsia="zh-CN"/>
        </w:rPr>
        <w:t>State Key Laboratory of Organic-Inorganic Composites, Beijing Key Laboratory of Electrochemical Process and Technology for Materials, Beijing University of Chemical Technology, Beijing 100029, P. R. China</w:t>
      </w:r>
    </w:p>
    <w:p w14:paraId="1DC57140" w14:textId="77777777" w:rsidR="00A612BB" w:rsidRPr="00A612BB" w:rsidRDefault="00E1012B" w:rsidP="00E1012B">
      <w:pPr>
        <w:spacing w:before="120" w:after="120"/>
        <w:rPr>
          <w:rFonts w:eastAsia="等线"/>
          <w:lang w:eastAsia="zh-CN"/>
        </w:rPr>
      </w:pPr>
      <w:r w:rsidRPr="00E1012B">
        <w:rPr>
          <w:rFonts w:eastAsia="等线" w:hint="eastAsia"/>
          <w:vertAlign w:val="superscript"/>
          <w:lang w:eastAsia="zh-CN"/>
        </w:rPr>
        <w:t>2</w:t>
      </w:r>
      <w:r w:rsidRPr="00E1012B">
        <w:rPr>
          <w:rFonts w:eastAsia="等线" w:hint="eastAsia"/>
          <w:lang w:eastAsia="zh-CN"/>
        </w:rPr>
        <w:t xml:space="preserve"> </w:t>
      </w:r>
      <w:r w:rsidRPr="00E1012B">
        <w:rPr>
          <w:rFonts w:eastAsia="等线"/>
          <w:lang w:eastAsia="zh-CN"/>
        </w:rPr>
        <w:t xml:space="preserve">Institute of Advanced Energy Storage Materials and Technologies, College of Chemistry &amp; Chemical Engineering, </w:t>
      </w:r>
      <w:proofErr w:type="spellStart"/>
      <w:r w:rsidRPr="00E1012B">
        <w:rPr>
          <w:rFonts w:eastAsia="等线"/>
          <w:lang w:eastAsia="zh-CN"/>
        </w:rPr>
        <w:t>Yan'an</w:t>
      </w:r>
      <w:proofErr w:type="spellEnd"/>
      <w:r w:rsidRPr="00E1012B">
        <w:rPr>
          <w:rFonts w:eastAsia="等线"/>
          <w:lang w:eastAsia="zh-CN"/>
        </w:rPr>
        <w:t xml:space="preserve"> University, </w:t>
      </w:r>
      <w:proofErr w:type="spellStart"/>
      <w:r w:rsidRPr="00E1012B">
        <w:rPr>
          <w:rFonts w:eastAsia="等线"/>
          <w:lang w:eastAsia="zh-CN"/>
        </w:rPr>
        <w:t>Yan'an</w:t>
      </w:r>
      <w:proofErr w:type="spellEnd"/>
      <w:r w:rsidRPr="00E1012B">
        <w:rPr>
          <w:rFonts w:eastAsia="等线"/>
          <w:lang w:eastAsia="zh-CN"/>
        </w:rPr>
        <w:t xml:space="preserve"> 716000, P. R. China</w:t>
      </w:r>
    </w:p>
    <w:p w14:paraId="38568236" w14:textId="77777777" w:rsidR="00A612BB" w:rsidRPr="00A612BB" w:rsidRDefault="00E1012B" w:rsidP="00E1012B">
      <w:pPr>
        <w:spacing w:before="120" w:after="120"/>
        <w:rPr>
          <w:rFonts w:eastAsia="等线"/>
          <w:lang w:eastAsia="zh-CN"/>
        </w:rPr>
      </w:pPr>
      <w:bookmarkStart w:id="9" w:name="OLE_LINK12"/>
      <w:r w:rsidRPr="00E1012B">
        <w:rPr>
          <w:rFonts w:eastAsia="等线" w:hint="eastAsia"/>
          <w:vertAlign w:val="superscript"/>
          <w:lang w:eastAsia="zh-CN"/>
        </w:rPr>
        <w:t>3</w:t>
      </w:r>
      <w:r w:rsidRPr="00E1012B">
        <w:rPr>
          <w:rFonts w:eastAsia="等线" w:hint="eastAsia"/>
          <w:lang w:eastAsia="zh-CN"/>
        </w:rPr>
        <w:t xml:space="preserve"> </w:t>
      </w:r>
      <w:bookmarkEnd w:id="9"/>
      <w:r w:rsidRPr="00E1012B">
        <w:rPr>
          <w:rFonts w:eastAsia="等线"/>
          <w:lang w:eastAsia="zh-CN"/>
        </w:rPr>
        <w:t xml:space="preserve">School of Chemical Engineering, Guizhou </w:t>
      </w:r>
      <w:proofErr w:type="spellStart"/>
      <w:r w:rsidRPr="00E1012B">
        <w:rPr>
          <w:rFonts w:eastAsia="等线"/>
          <w:lang w:eastAsia="zh-CN"/>
        </w:rPr>
        <w:t>Minzu</w:t>
      </w:r>
      <w:proofErr w:type="spellEnd"/>
      <w:r w:rsidRPr="00E1012B">
        <w:rPr>
          <w:rFonts w:eastAsia="等线"/>
          <w:lang w:eastAsia="zh-CN"/>
        </w:rPr>
        <w:t xml:space="preserve"> University, Guiyang 550025, P. R. China</w:t>
      </w:r>
    </w:p>
    <w:p w14:paraId="25D61422" w14:textId="77777777" w:rsidR="00A612BB" w:rsidRPr="00A612BB" w:rsidRDefault="00E1012B" w:rsidP="00E1012B">
      <w:pPr>
        <w:spacing w:before="120" w:after="120"/>
        <w:rPr>
          <w:rFonts w:eastAsia="等线"/>
          <w:lang w:eastAsia="zh-CN"/>
        </w:rPr>
      </w:pPr>
      <w:r w:rsidRPr="00E1012B">
        <w:rPr>
          <w:rFonts w:eastAsia="等线" w:hint="eastAsia"/>
          <w:vertAlign w:val="superscript"/>
          <w:lang w:eastAsia="zh-CN"/>
        </w:rPr>
        <w:t>4</w:t>
      </w:r>
      <w:r w:rsidRPr="00E1012B">
        <w:rPr>
          <w:rFonts w:hint="eastAsia"/>
        </w:rPr>
        <w:t xml:space="preserve"> </w:t>
      </w:r>
      <w:r w:rsidRPr="00E1012B">
        <w:t xml:space="preserve">Analysis Technology R&amp;D Center, Beijing University of Chemical Technology, Beijing 100029, P. R. China </w:t>
      </w:r>
    </w:p>
    <w:p w14:paraId="4736B4CB" w14:textId="77777777" w:rsidR="00A612BB" w:rsidRPr="00A612BB" w:rsidRDefault="00E1012B" w:rsidP="0033685A">
      <w:pPr>
        <w:spacing w:before="240" w:after="240"/>
        <w:jc w:val="both"/>
      </w:pPr>
      <w:r w:rsidRPr="00333BE7">
        <w:rPr>
          <w:rFonts w:eastAsia="等线"/>
          <w:lang w:eastAsia="zh-CN"/>
        </w:rPr>
        <w:t>*Corresponding authors</w:t>
      </w:r>
      <w:r w:rsidRPr="00333BE7">
        <w:rPr>
          <w:rFonts w:eastAsia="等线" w:hint="eastAsia"/>
          <w:lang w:eastAsia="zh-CN"/>
        </w:rPr>
        <w:t xml:space="preserve">. </w:t>
      </w:r>
      <w:r w:rsidRPr="00333BE7">
        <w:rPr>
          <w:rFonts w:eastAsia="等线"/>
          <w:lang w:eastAsia="zh-CN"/>
        </w:rPr>
        <w:t xml:space="preserve">E-mail: </w:t>
      </w:r>
      <w:r w:rsidRPr="00333BE7">
        <w:rPr>
          <w:rFonts w:eastAsia="等线"/>
          <w:color w:val="0563C1"/>
          <w:u w:val="single"/>
          <w:lang w:eastAsia="zh-CN"/>
        </w:rPr>
        <w:t>xubin@mail.buct.edu.cn</w:t>
      </w:r>
      <w:r w:rsidRPr="00333BE7">
        <w:rPr>
          <w:rFonts w:eastAsia="等线"/>
          <w:lang w:eastAsia="zh-CN"/>
        </w:rPr>
        <w:t xml:space="preserve"> </w:t>
      </w:r>
      <w:r w:rsidRPr="00333BE7">
        <w:rPr>
          <w:rFonts w:eastAsia="等线" w:hint="eastAsia"/>
          <w:lang w:eastAsia="zh-CN"/>
        </w:rPr>
        <w:t xml:space="preserve">or </w:t>
      </w:r>
      <w:r w:rsidRPr="00333BE7">
        <w:rPr>
          <w:color w:val="0563C1"/>
          <w:u w:val="single"/>
        </w:rPr>
        <w:t>binxumail@163.com</w:t>
      </w:r>
      <w:r w:rsidRPr="00333BE7">
        <w:t xml:space="preserve"> (</w:t>
      </w:r>
      <w:r w:rsidRPr="00333BE7">
        <w:rPr>
          <w:rFonts w:eastAsia="等线" w:hint="eastAsia"/>
          <w:iCs/>
          <w:lang w:eastAsia="zh-CN"/>
        </w:rPr>
        <w:t>Bin Xu</w:t>
      </w:r>
      <w:r w:rsidRPr="00333BE7">
        <w:t xml:space="preserve">) </w:t>
      </w:r>
      <w:bookmarkEnd w:id="7"/>
    </w:p>
    <w:p w14:paraId="7F3E4DAB" w14:textId="77777777" w:rsidR="00A612BB" w:rsidRPr="00A612BB" w:rsidRDefault="00F7217F" w:rsidP="0033685A">
      <w:pPr>
        <w:spacing w:before="240" w:after="240"/>
        <w:jc w:val="both"/>
        <w:rPr>
          <w:rFonts w:eastAsiaTheme="minorEastAsia"/>
          <w:b/>
          <w:bCs/>
          <w:spacing w:val="-8"/>
          <w:sz w:val="28"/>
          <w:szCs w:val="28"/>
          <w:lang w:eastAsia="zh-CN"/>
        </w:rPr>
      </w:pPr>
      <w:r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t xml:space="preserve">S1 </w:t>
      </w:r>
      <w:proofErr w:type="spellStart"/>
      <w:r w:rsidR="0033685A"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t>S1</w:t>
      </w:r>
      <w:proofErr w:type="spellEnd"/>
      <w:r w:rsidR="0033685A"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t xml:space="preserve"> </w:t>
      </w:r>
      <w:r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t>Experimental Section</w:t>
      </w:r>
    </w:p>
    <w:p w14:paraId="0E263102" w14:textId="77777777" w:rsidR="00A612BB" w:rsidRPr="00A612BB" w:rsidRDefault="00F7217F" w:rsidP="0033685A">
      <w:pPr>
        <w:spacing w:before="240" w:after="240"/>
        <w:jc w:val="both"/>
        <w:rPr>
          <w:rFonts w:eastAsiaTheme="minorEastAsia"/>
          <w:b/>
          <w:bCs/>
          <w:spacing w:val="-8"/>
          <w:lang w:eastAsia="zh-CN"/>
        </w:rPr>
      </w:pPr>
      <w:bookmarkStart w:id="10" w:name="_Hlk229675804"/>
      <w:r w:rsidRPr="00333BE7">
        <w:rPr>
          <w:rFonts w:eastAsiaTheme="minorEastAsia" w:hint="eastAsia"/>
          <w:b/>
          <w:bCs/>
          <w:spacing w:val="-8"/>
          <w:lang w:eastAsia="zh-CN"/>
        </w:rPr>
        <w:t>S1.1</w:t>
      </w:r>
      <w:r w:rsidR="00887098" w:rsidRPr="00333BE7">
        <w:rPr>
          <w:rFonts w:eastAsiaTheme="minorEastAsia" w:hint="eastAsia"/>
          <w:b/>
          <w:bCs/>
          <w:spacing w:val="-8"/>
          <w:lang w:eastAsia="zh-CN"/>
        </w:rPr>
        <w:t xml:space="preserve"> </w:t>
      </w:r>
      <w:r w:rsidR="00887098" w:rsidRPr="00333BE7">
        <w:rPr>
          <w:b/>
          <w:bCs/>
          <w:spacing w:val="-8"/>
        </w:rPr>
        <w:t>Physical Characterizations</w:t>
      </w:r>
    </w:p>
    <w:bookmarkEnd w:id="10"/>
    <w:p w14:paraId="3ADA2B59" w14:textId="77777777" w:rsidR="00A612BB" w:rsidRPr="00A612BB" w:rsidRDefault="00887098" w:rsidP="00E1012B">
      <w:pPr>
        <w:spacing w:before="120" w:after="120"/>
        <w:jc w:val="both"/>
        <w:rPr>
          <w:b/>
          <w:bCs/>
          <w:iCs/>
          <w:spacing w:val="-8"/>
        </w:rPr>
      </w:pPr>
      <w:r w:rsidRPr="00333BE7">
        <w:rPr>
          <w:rFonts w:eastAsiaTheme="minorEastAsia" w:hint="eastAsia"/>
          <w:b/>
          <w:bCs/>
          <w:i/>
          <w:iCs/>
          <w:spacing w:val="-8"/>
          <w:lang w:eastAsia="zh-CN"/>
        </w:rPr>
        <w:t xml:space="preserve"> </w:t>
      </w:r>
      <w:r w:rsidRPr="00333BE7">
        <w:t>X-ray diffraction (XRD) patterns were acquired using a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Bruker D8-Advance X-ray diffractometer (Bruker, 40 kV, 40 mA) with Cu-Kα radiation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(λ = 1.5406 Å)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rPr>
          <w:rFonts w:eastAsiaTheme="minorEastAsia"/>
          <w:lang w:eastAsia="zh-CN"/>
        </w:rPr>
        <w:t>Data were recorded in the 2θ</w:t>
      </w:r>
      <w:r w:rsidRPr="00333BE7">
        <w:rPr>
          <w:rFonts w:eastAsiaTheme="minorEastAsia" w:hint="eastAsia"/>
          <w:lang w:eastAsia="zh-CN"/>
        </w:rPr>
        <w:t xml:space="preserve"> range of </w:t>
      </w:r>
      <w:r w:rsidRPr="00333BE7">
        <w:rPr>
          <w:rFonts w:eastAsiaTheme="minorEastAsia"/>
          <w:lang w:eastAsia="zh-CN"/>
        </w:rPr>
        <w:t>10</w:t>
      </w:r>
      <w:r w:rsidRPr="00333BE7">
        <w:rPr>
          <w:rFonts w:eastAsiaTheme="minorEastAsia" w:hint="eastAsia"/>
          <w:lang w:eastAsia="zh-CN"/>
        </w:rPr>
        <w:t>-</w:t>
      </w:r>
      <w:r w:rsidRPr="00333BE7">
        <w:rPr>
          <w:rFonts w:eastAsiaTheme="minorEastAsia"/>
          <w:lang w:eastAsia="zh-CN"/>
        </w:rPr>
        <w:t xml:space="preserve">80 </w:t>
      </w:r>
      <w:r w:rsidRPr="00333BE7">
        <w:t>°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 xml:space="preserve">at a scan rate </w:t>
      </w:r>
      <w:r w:rsidRPr="00333BE7">
        <w:rPr>
          <w:rFonts w:eastAsiaTheme="minorEastAsia" w:hint="eastAsia"/>
          <w:lang w:eastAsia="zh-CN"/>
        </w:rPr>
        <w:t>of 2</w:t>
      </w:r>
      <w:r w:rsidRPr="00333BE7">
        <w:t xml:space="preserve"> ° min</w:t>
      </w:r>
      <w:r w:rsidRPr="00333BE7">
        <w:rPr>
          <w:rFonts w:eastAsiaTheme="minorEastAsia" w:hint="eastAsia"/>
          <w:vertAlign w:val="superscript"/>
          <w:lang w:eastAsia="zh-CN"/>
        </w:rPr>
        <w:t>-</w:t>
      </w:r>
      <w:r w:rsidRPr="00333BE7">
        <w:rPr>
          <w:vertAlign w:val="superscript"/>
        </w:rPr>
        <w:t>1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rPr>
          <w:rFonts w:eastAsiaTheme="minorEastAsia"/>
          <w:lang w:eastAsia="zh-CN"/>
        </w:rPr>
        <w:t>Fourier-transform infrared (FTIR</w:t>
      </w:r>
      <w:r w:rsidRPr="00333BE7">
        <w:rPr>
          <w:rFonts w:eastAsiaTheme="minorEastAsia" w:hint="eastAsia"/>
          <w:lang w:eastAsia="zh-CN"/>
        </w:rPr>
        <w:t xml:space="preserve">, </w:t>
      </w:r>
      <w:r w:rsidRPr="00333BE7">
        <w:t>Thermos</w:t>
      </w:r>
      <w:r w:rsidRPr="00333BE7">
        <w:rPr>
          <w:rFonts w:eastAsiaTheme="minorEastAsia" w:hint="eastAsia"/>
          <w:lang w:eastAsia="zh-CN"/>
        </w:rPr>
        <w:t xml:space="preserve"> IS5</w:t>
      </w:r>
      <w:r w:rsidRPr="00333BE7">
        <w:rPr>
          <w:rFonts w:eastAsiaTheme="minorEastAsia"/>
          <w:lang w:eastAsia="zh-CN"/>
        </w:rPr>
        <w:t>) spectroscopy</w:t>
      </w:r>
      <w:r w:rsidRPr="00333BE7">
        <w:rPr>
          <w:rFonts w:eastAsiaTheme="minorEastAsia" w:hint="eastAsia"/>
          <w:lang w:eastAsia="zh-CN"/>
        </w:rPr>
        <w:t xml:space="preserve"> was conducted to probe the surface functional groups of the cathodes. </w:t>
      </w:r>
      <w:r w:rsidRPr="00333BE7">
        <w:t xml:space="preserve">Elemental composition was determined by inductively coupled plasma optical emission spectrometer (ICP-OES, Thermos IRIS Intrepid II). Morphology and elemental distribution of the cathodes were examined using Scanning electron microscopy (SEM, </w:t>
      </w:r>
      <w:r w:rsidRPr="00333BE7">
        <w:rPr>
          <w:rFonts w:eastAsiaTheme="minorEastAsia" w:hint="eastAsia"/>
          <w:lang w:eastAsia="zh-CN"/>
        </w:rPr>
        <w:t>Hitachi, SU8600</w:t>
      </w:r>
      <w:r w:rsidRPr="00333BE7">
        <w:t>)</w:t>
      </w:r>
      <w:bookmarkStart w:id="11" w:name="OLE_LINK107"/>
      <w:r w:rsidRPr="00333BE7">
        <w:rPr>
          <w:rFonts w:eastAsiaTheme="minorEastAsia" w:hint="eastAsia"/>
          <w:lang w:eastAsia="zh-CN"/>
        </w:rPr>
        <w:t xml:space="preserve"> and </w:t>
      </w:r>
      <w:r w:rsidRPr="00333BE7">
        <w:t>high-resolution transmission electron microscopy (HRTEM</w:t>
      </w:r>
      <w:bookmarkEnd w:id="11"/>
      <w:r w:rsidRPr="00333BE7">
        <w:t>,</w:t>
      </w:r>
      <w:r w:rsidRPr="00333BE7">
        <w:rPr>
          <w:rFonts w:eastAsiaTheme="minorEastAsia" w:hint="eastAsia"/>
          <w:lang w:eastAsia="zh-CN"/>
        </w:rPr>
        <w:t xml:space="preserve"> FEI TENCAI G2 20</w:t>
      </w:r>
      <w:r w:rsidRPr="00333BE7">
        <w:t>)</w:t>
      </w:r>
      <w:r w:rsidRPr="00333BE7">
        <w:rPr>
          <w:rFonts w:ascii="Segoe UI" w:hAnsi="Segoe UI" w:cs="Segoe UI"/>
          <w:shd w:val="clear" w:color="auto" w:fill="FFFFFF"/>
        </w:rPr>
        <w:t xml:space="preserve"> </w:t>
      </w:r>
      <w:r w:rsidRPr="00333BE7">
        <w:t>equipped with an energy dispersive spectrometer (ED</w:t>
      </w:r>
      <w:r w:rsidRPr="00333BE7">
        <w:rPr>
          <w:rFonts w:eastAsiaTheme="minorEastAsia" w:hint="eastAsia"/>
          <w:lang w:eastAsia="zh-CN"/>
        </w:rPr>
        <w:t>S</w:t>
      </w:r>
      <w:r w:rsidRPr="00333BE7">
        <w:t>)</w:t>
      </w:r>
      <w:r w:rsidRPr="00333BE7">
        <w:rPr>
          <w:rFonts w:ascii="Segoe UI" w:hAnsi="Segoe UI" w:cs="Segoe UI"/>
          <w:shd w:val="clear" w:color="auto" w:fill="FFFFFF"/>
        </w:rPr>
        <w:t xml:space="preserve"> </w:t>
      </w:r>
      <w:r w:rsidRPr="00333BE7">
        <w:t>detector. Atomic-resolution high-angle annular dark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field (HAADF)</w:t>
      </w:r>
      <w:r w:rsidRPr="00333BE7">
        <w:rPr>
          <w:rFonts w:eastAsiaTheme="minorEastAsia" w:hint="eastAsia"/>
          <w:lang w:eastAsia="zh-CN"/>
        </w:rPr>
        <w:t xml:space="preserve"> images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and </w:t>
      </w:r>
      <w:r w:rsidRPr="00333BE7">
        <w:rPr>
          <w:rFonts w:hint="eastAsia"/>
        </w:rPr>
        <w:t>e</w:t>
      </w:r>
      <w:r w:rsidRPr="00333BE7">
        <w:t xml:space="preserve">lectron </w:t>
      </w:r>
      <w:r w:rsidRPr="00333BE7">
        <w:rPr>
          <w:rFonts w:hint="eastAsia"/>
        </w:rPr>
        <w:t>e</w:t>
      </w:r>
      <w:r w:rsidRPr="00333BE7">
        <w:t xml:space="preserve">nergy </w:t>
      </w:r>
      <w:r w:rsidRPr="00333BE7">
        <w:rPr>
          <w:rFonts w:hint="eastAsia"/>
        </w:rPr>
        <w:t>l</w:t>
      </w:r>
      <w:r w:rsidRPr="00333BE7">
        <w:t xml:space="preserve">oss </w:t>
      </w:r>
      <w:r w:rsidRPr="00333BE7">
        <w:rPr>
          <w:rFonts w:hint="eastAsia"/>
        </w:rPr>
        <w:t>s</w:t>
      </w:r>
      <w:r w:rsidRPr="00333BE7">
        <w:t>pectroscopy</w:t>
      </w:r>
      <w:r w:rsidRPr="00333BE7">
        <w:rPr>
          <w:rFonts w:hint="eastAsia"/>
        </w:rPr>
        <w:t xml:space="preserve"> (EELS)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were acquired on </w:t>
      </w:r>
      <w:r w:rsidRPr="00333BE7">
        <w:rPr>
          <w:rFonts w:eastAsiaTheme="minorEastAsia"/>
          <w:lang w:eastAsia="zh-CN"/>
        </w:rPr>
        <w:t>an</w:t>
      </w:r>
      <w:r w:rsidRPr="00333BE7">
        <w:t xml:space="preserve"> aberration-corrected JEOL JEM-ARM200F scanning transmission electron microscopy </w:t>
      </w:r>
      <w:r w:rsidRPr="00333BE7">
        <w:rPr>
          <w:rFonts w:eastAsiaTheme="minorEastAsia" w:hint="eastAsia"/>
          <w:lang w:eastAsia="zh-CN"/>
        </w:rPr>
        <w:t>(</w:t>
      </w:r>
      <w:r w:rsidRPr="00333BE7">
        <w:t>STEM</w:t>
      </w:r>
      <w:r w:rsidRPr="00333BE7">
        <w:rPr>
          <w:rFonts w:eastAsiaTheme="minorEastAsia" w:hint="eastAsia"/>
          <w:lang w:eastAsia="zh-CN"/>
        </w:rPr>
        <w:t>)</w:t>
      </w:r>
      <w:r w:rsidRPr="00333BE7">
        <w:t xml:space="preserve"> operated at 200 kV, equipped with a Schottky cold field emission gun </w:t>
      </w:r>
      <w:r w:rsidRPr="00333BE7">
        <w:rPr>
          <w:rFonts w:eastAsiaTheme="minorEastAsia" w:hint="eastAsia"/>
          <w:lang w:eastAsia="zh-CN"/>
        </w:rPr>
        <w:t xml:space="preserve">(Cold FEG) </w:t>
      </w:r>
      <w:r w:rsidRPr="00333BE7">
        <w:t>and Cs corrector (ASCOR).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 xml:space="preserve">For the </w:t>
      </w:r>
      <w:r w:rsidRPr="00333BE7">
        <w:rPr>
          <w:rFonts w:eastAsiaTheme="minorEastAsia" w:hint="eastAsia"/>
          <w:lang w:eastAsia="zh-CN"/>
        </w:rPr>
        <w:t xml:space="preserve">data </w:t>
      </w:r>
      <w:r w:rsidRPr="00333BE7">
        <w:rPr>
          <w:rFonts w:eastAsiaTheme="minorEastAsia"/>
          <w:lang w:eastAsia="zh-CN"/>
        </w:rPr>
        <w:t xml:space="preserve">processing </w:t>
      </w:r>
      <w:r w:rsidRPr="00333BE7">
        <w:rPr>
          <w:rFonts w:eastAsiaTheme="minorEastAsia" w:hint="eastAsia"/>
          <w:lang w:eastAsia="zh-CN"/>
        </w:rPr>
        <w:t xml:space="preserve">of </w:t>
      </w:r>
      <w:r w:rsidRPr="00333BE7">
        <w:rPr>
          <w:rFonts w:eastAsiaTheme="minorEastAsia"/>
          <w:lang w:eastAsia="zh-CN"/>
        </w:rPr>
        <w:t xml:space="preserve">EELS </w:t>
      </w:r>
      <w:r w:rsidRPr="00333BE7">
        <w:rPr>
          <w:rFonts w:eastAsiaTheme="minorEastAsia" w:hint="eastAsia"/>
          <w:lang w:eastAsia="zh-CN"/>
        </w:rPr>
        <w:t xml:space="preserve">line </w:t>
      </w:r>
      <w:r w:rsidRPr="00333BE7">
        <w:rPr>
          <w:rFonts w:eastAsiaTheme="minorEastAsia"/>
          <w:lang w:eastAsia="zh-CN"/>
        </w:rPr>
        <w:t xml:space="preserve">spectra, due to the weak elemental signals (especially </w:t>
      </w:r>
      <w:r w:rsidRPr="00333BE7">
        <w:rPr>
          <w:rFonts w:eastAsiaTheme="minorEastAsia" w:hint="eastAsia"/>
          <w:lang w:eastAsia="zh-CN"/>
        </w:rPr>
        <w:t xml:space="preserve">for </w:t>
      </w:r>
      <w:r w:rsidRPr="00333BE7">
        <w:rPr>
          <w:rFonts w:eastAsiaTheme="minorEastAsia"/>
          <w:lang w:eastAsia="zh-CN"/>
        </w:rPr>
        <w:t xml:space="preserve">F) in the </w:t>
      </w:r>
      <w:r w:rsidRPr="00333BE7">
        <w:rPr>
          <w:rFonts w:eastAsiaTheme="minorEastAsia" w:hint="eastAsia"/>
          <w:lang w:eastAsia="zh-CN"/>
        </w:rPr>
        <w:t>post-</w:t>
      </w:r>
      <w:r w:rsidRPr="00333BE7">
        <w:rPr>
          <w:rFonts w:eastAsiaTheme="minorEastAsia"/>
          <w:lang w:eastAsia="zh-CN"/>
        </w:rPr>
        <w:t xml:space="preserve">cycled </w:t>
      </w:r>
      <w:r w:rsidRPr="00333BE7">
        <w:rPr>
          <w:rFonts w:eastAsiaTheme="minorEastAsia" w:hint="eastAsia"/>
          <w:lang w:eastAsia="zh-CN"/>
        </w:rPr>
        <w:t>cathode</w:t>
      </w:r>
      <w:r w:rsidRPr="00333BE7">
        <w:rPr>
          <w:rFonts w:eastAsiaTheme="minorEastAsia"/>
          <w:lang w:eastAsia="zh-CN"/>
        </w:rPr>
        <w:t>, partial overlap among the selected regions of interest (ROIs) was adopted to improve the signal-to-noise ratio and enhance data quality.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Surface chemical states and elemental composition were analyzed by X-ray photoelectron spectroscopy (XPS, Thermo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ESCALAB 250XI) using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monochromatic Al Kα radiation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(</w:t>
      </w:r>
      <w:proofErr w:type="spellStart"/>
      <w:r w:rsidRPr="00333BE7">
        <w:t>hυ</w:t>
      </w:r>
      <w:proofErr w:type="spellEnd"/>
      <w:r w:rsidRPr="00333BE7">
        <w:t xml:space="preserve"> = 1486.6 eV) and Mg/Al double anode light sources.</w:t>
      </w:r>
    </w:p>
    <w:p w14:paraId="2FE49DA3" w14:textId="77777777" w:rsidR="00A612BB" w:rsidRPr="00A612BB" w:rsidRDefault="00887098" w:rsidP="00E1012B">
      <w:pPr>
        <w:spacing w:before="120" w:after="120"/>
        <w:ind w:firstLineChars="200" w:firstLine="480"/>
        <w:jc w:val="both"/>
        <w:rPr>
          <w:rFonts w:eastAsiaTheme="minorEastAsia"/>
          <w:lang w:eastAsia="zh-CN"/>
        </w:rPr>
      </w:pPr>
      <w:r w:rsidRPr="00333BE7">
        <w:rPr>
          <w:rFonts w:eastAsiaTheme="minorEastAsia"/>
          <w:lang w:eastAsia="zh-CN"/>
        </w:rPr>
        <w:t>Time-of-flight secondary ion mass spectrometry (TOF-SIMS) measurements were performed using a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 xml:space="preserve">TOF.SIMS 5 instrument (ION-TOF GmbH., </w:t>
      </w:r>
      <w:proofErr w:type="spellStart"/>
      <w:r w:rsidRPr="00333BE7">
        <w:rPr>
          <w:rFonts w:eastAsiaTheme="minorEastAsia"/>
          <w:lang w:eastAsia="zh-CN"/>
        </w:rPr>
        <w:t>Münster</w:t>
      </w:r>
      <w:proofErr w:type="spellEnd"/>
      <w:r w:rsidRPr="00333BE7">
        <w:rPr>
          <w:rFonts w:eastAsiaTheme="minorEastAsia"/>
          <w:lang w:eastAsia="zh-CN"/>
        </w:rPr>
        <w:t>, Germany) which was equipped with a bismuth primary ion source and a Cs</w:t>
      </w:r>
      <w:r w:rsidRPr="00333BE7">
        <w:rPr>
          <w:rFonts w:eastAsiaTheme="minorEastAsia"/>
          <w:vertAlign w:val="superscript"/>
          <w:lang w:eastAsia="zh-CN"/>
        </w:rPr>
        <w:t>+</w:t>
      </w:r>
      <w:r w:rsidRPr="00333BE7">
        <w:rPr>
          <w:rFonts w:eastAsiaTheme="minorEastAsia"/>
          <w:lang w:eastAsia="zh-CN"/>
        </w:rPr>
        <w:t xml:space="preserve"> sputter source</w:t>
      </w:r>
      <w:r w:rsidRPr="00333BE7">
        <w:rPr>
          <w:rFonts w:ascii="Segoe UI" w:hAnsi="Segoe UI" w:cs="Segoe UI"/>
          <w:shd w:val="clear" w:color="auto" w:fill="FFFFFF"/>
        </w:rPr>
        <w:t xml:space="preserve"> </w:t>
      </w:r>
      <w:r w:rsidRPr="00333BE7">
        <w:rPr>
          <w:rFonts w:eastAsiaTheme="minorEastAsia"/>
          <w:lang w:eastAsia="zh-CN"/>
        </w:rPr>
        <w:t>for the detection of negative fragment ions.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 xml:space="preserve">Analysis areas of 100 × 100 </w:t>
      </w:r>
      <w:r w:rsidRPr="00333BE7">
        <w:rPr>
          <w:rFonts w:eastAsia="等线"/>
          <w:lang w:eastAsia="zh-CN"/>
        </w:rPr>
        <w:t>µ</w:t>
      </w:r>
      <w:r w:rsidRPr="00333BE7">
        <w:rPr>
          <w:rFonts w:eastAsiaTheme="minorEastAsia"/>
          <w:lang w:eastAsia="zh-CN"/>
        </w:rPr>
        <w:t>m were probed with a 30 keV Bi</w:t>
      </w:r>
      <w:r w:rsidRPr="00333BE7">
        <w:rPr>
          <w:rFonts w:eastAsiaTheme="minorEastAsia"/>
          <w:vertAlign w:val="superscript"/>
          <w:lang w:eastAsia="zh-CN"/>
        </w:rPr>
        <w:t>+</w:t>
      </w:r>
      <w:r w:rsidRPr="00333BE7">
        <w:rPr>
          <w:rFonts w:eastAsiaTheme="minorEastAsia"/>
          <w:lang w:eastAsia="zh-CN"/>
        </w:rPr>
        <w:t xml:space="preserve"> primary ion beam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to acquire 3D reconstructions and 2D top-view maps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rPr>
          <w:rFonts w:eastAsiaTheme="minorEastAsia"/>
          <w:lang w:eastAsia="zh-CN"/>
        </w:rPr>
        <w:t>T</w:t>
      </w:r>
      <w:r w:rsidRPr="00333BE7">
        <w:rPr>
          <w:rFonts w:eastAsiaTheme="minorEastAsia" w:hint="eastAsia"/>
          <w:lang w:eastAsia="zh-CN"/>
        </w:rPr>
        <w:t xml:space="preserve">he sputtering current was </w:t>
      </w:r>
      <w:r w:rsidRPr="00333BE7">
        <w:rPr>
          <w:rFonts w:eastAsiaTheme="minorEastAsia"/>
          <w:lang w:eastAsia="zh-CN"/>
        </w:rPr>
        <w:t>maintained at approximately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6</w:t>
      </w:r>
      <w:r w:rsidRPr="00333BE7">
        <w:rPr>
          <w:rFonts w:eastAsiaTheme="minorEastAsia" w:hint="eastAsia"/>
          <w:lang w:eastAsia="zh-CN"/>
        </w:rPr>
        <w:t xml:space="preserve">9.0 </w:t>
      </w:r>
      <w:proofErr w:type="spellStart"/>
      <w:r w:rsidRPr="00333BE7">
        <w:rPr>
          <w:rFonts w:eastAsiaTheme="minorEastAsia" w:hint="eastAsia"/>
          <w:lang w:eastAsia="zh-CN"/>
        </w:rPr>
        <w:t>nA</w:t>
      </w:r>
      <w:proofErr w:type="spellEnd"/>
      <w:r w:rsidRPr="00333BE7">
        <w:rPr>
          <w:rFonts w:eastAsiaTheme="minorEastAsia" w:hint="eastAsia"/>
          <w:lang w:eastAsia="zh-CN"/>
        </w:rPr>
        <w:t>,</w:t>
      </w:r>
      <w:r w:rsidRPr="00333BE7">
        <w:rPr>
          <w:rFonts w:ascii="Segoe UI" w:hAnsi="Segoe UI" w:cs="Segoe UI"/>
          <w:shd w:val="clear" w:color="auto" w:fill="FFFFFF"/>
        </w:rPr>
        <w:t xml:space="preserve"> </w:t>
      </w:r>
      <w:r w:rsidRPr="00333BE7">
        <w:rPr>
          <w:rFonts w:eastAsiaTheme="minorEastAsia"/>
          <w:lang w:eastAsia="zh-CN"/>
        </w:rPr>
        <w:t>corresponding to a sputtering rate of abou</w:t>
      </w:r>
      <w:r w:rsidRPr="00333BE7">
        <w:rPr>
          <w:rFonts w:eastAsiaTheme="minorEastAsia" w:hint="eastAsia"/>
          <w:lang w:eastAsia="zh-CN"/>
        </w:rPr>
        <w:t>t 0.17 nm s</w:t>
      </w:r>
      <w:r w:rsidRPr="00333BE7">
        <w:rPr>
          <w:rFonts w:eastAsiaTheme="minorEastAsia" w:hint="eastAsia"/>
          <w:vertAlign w:val="superscript"/>
          <w:lang w:eastAsia="zh-CN"/>
        </w:rPr>
        <w:t>-1</w:t>
      </w:r>
      <w:r w:rsidRPr="00333BE7">
        <w:rPr>
          <w:rFonts w:eastAsiaTheme="minorEastAsia" w:hint="eastAsia"/>
          <w:lang w:eastAsia="zh-CN"/>
        </w:rPr>
        <w:t xml:space="preserve"> relative to SiO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rPr>
          <w:rFonts w:eastAsiaTheme="minorEastAsia"/>
          <w:lang w:eastAsia="zh-CN"/>
        </w:rPr>
        <w:t>TOF-SIMS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>d</w:t>
      </w:r>
      <w:r w:rsidRPr="00333BE7">
        <w:t>ata acquisition</w:t>
      </w:r>
      <w:r w:rsidRPr="00333BE7">
        <w:rPr>
          <w:rFonts w:eastAsiaTheme="minorEastAsia" w:hint="eastAsia"/>
          <w:lang w:eastAsia="zh-CN"/>
        </w:rPr>
        <w:t xml:space="preserve"> and </w:t>
      </w:r>
      <w:r w:rsidRPr="00333BE7">
        <w:t xml:space="preserve">processing were performed by </w:t>
      </w:r>
      <w:proofErr w:type="spellStart"/>
      <w:r w:rsidRPr="00333BE7">
        <w:t>SurfaceLab</w:t>
      </w:r>
      <w:proofErr w:type="spellEnd"/>
      <w:r w:rsidRPr="00333BE7">
        <w:t xml:space="preserve"> (version 7.2, ION</w:t>
      </w:r>
      <w:r w:rsidRPr="00333BE7">
        <w:rPr>
          <w:rFonts w:eastAsiaTheme="minorEastAsia" w:hint="eastAsia"/>
          <w:lang w:eastAsia="zh-CN"/>
        </w:rPr>
        <w:t>-</w:t>
      </w:r>
      <w:r w:rsidRPr="00333BE7">
        <w:t>TOF GmbH, Münster, Germany)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t xml:space="preserve">Raman spectroscopy was carried out on a Renishaw </w:t>
      </w:r>
      <w:proofErr w:type="spellStart"/>
      <w:r w:rsidRPr="00333BE7">
        <w:rPr>
          <w:rFonts w:eastAsiaTheme="minorEastAsia" w:hint="eastAsia"/>
          <w:lang w:eastAsia="zh-CN"/>
        </w:rPr>
        <w:t>in</w:t>
      </w:r>
      <w:r w:rsidRPr="00333BE7">
        <w:t>Via</w:t>
      </w:r>
      <w:proofErr w:type="spellEnd"/>
      <w:r w:rsidRPr="00333BE7">
        <w:t xml:space="preserve"> Reflex Raman spectrometer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with </w:t>
      </w:r>
      <w:r w:rsidRPr="00333BE7">
        <w:rPr>
          <w:rFonts w:eastAsiaTheme="minorEastAsia" w:hint="eastAsia"/>
          <w:lang w:eastAsia="zh-CN"/>
        </w:rPr>
        <w:t xml:space="preserve">a </w:t>
      </w:r>
      <w:r w:rsidRPr="00333BE7">
        <w:t>532 nm laser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excitation source</w:t>
      </w:r>
      <w:r w:rsidRPr="00333BE7">
        <w:t xml:space="preserve">. </w:t>
      </w:r>
      <w:r w:rsidRPr="00333BE7">
        <w:rPr>
          <w:rFonts w:eastAsiaTheme="minorEastAsia"/>
          <w:lang w:eastAsia="zh-CN"/>
        </w:rPr>
        <w:t>Hard X-ray absorption spectroscopy (</w:t>
      </w:r>
      <w:proofErr w:type="spellStart"/>
      <w:r w:rsidRPr="00333BE7">
        <w:rPr>
          <w:rFonts w:eastAsiaTheme="minorEastAsia"/>
          <w:lang w:eastAsia="zh-CN"/>
        </w:rPr>
        <w:t>hXAS</w:t>
      </w:r>
      <w:proofErr w:type="spellEnd"/>
      <w:r w:rsidRPr="00333BE7">
        <w:rPr>
          <w:rFonts w:eastAsiaTheme="minorEastAsia"/>
          <w:lang w:eastAsia="zh-CN"/>
        </w:rPr>
        <w:t xml:space="preserve">) measurements were conducted in transmission mode at the Shanghai Synchrotron Radiation Facility (SSRF) in Shanghai, China. Data processing and </w:t>
      </w:r>
      <w:r w:rsidRPr="00333BE7">
        <w:rPr>
          <w:rFonts w:eastAsiaTheme="minorEastAsia"/>
          <w:lang w:eastAsia="zh-CN"/>
        </w:rPr>
        <w:lastRenderedPageBreak/>
        <w:t>fitting of the X</w:t>
      </w:r>
      <w:r w:rsidRPr="00333BE7">
        <w:rPr>
          <w:rFonts w:eastAsiaTheme="minorEastAsia"/>
          <w:lang w:eastAsia="zh-CN"/>
        </w:rPr>
        <w:noBreakHyphen/>
        <w:t>ray absorption near</w:t>
      </w:r>
      <w:r w:rsidRPr="00333BE7">
        <w:rPr>
          <w:rFonts w:eastAsiaTheme="minorEastAsia" w:hint="eastAsia"/>
          <w:lang w:eastAsia="zh-CN"/>
        </w:rPr>
        <w:t>-</w:t>
      </w:r>
      <w:r w:rsidRPr="00333BE7">
        <w:rPr>
          <w:rFonts w:eastAsiaTheme="minorEastAsia"/>
          <w:lang w:eastAsia="zh-CN"/>
        </w:rPr>
        <w:t>edge structure (XANES) and extended X</w:t>
      </w:r>
      <w:r w:rsidRPr="00333BE7">
        <w:rPr>
          <w:rFonts w:eastAsiaTheme="minorEastAsia" w:hint="eastAsia"/>
          <w:lang w:eastAsia="zh-CN"/>
        </w:rPr>
        <w:t>-</w:t>
      </w:r>
      <w:r w:rsidRPr="00333BE7">
        <w:rPr>
          <w:rFonts w:eastAsiaTheme="minorEastAsia"/>
          <w:lang w:eastAsia="zh-CN"/>
        </w:rPr>
        <w:t>ray absorption fine structure (EXAFS) were performed using the Athena software package</w:t>
      </w:r>
      <w:r w:rsidRPr="00333BE7">
        <w:rPr>
          <w:rFonts w:eastAsiaTheme="minorEastAsia"/>
          <w:vertAlign w:val="superscript"/>
          <w:lang w:eastAsia="zh-CN"/>
        </w:rPr>
        <w:t>2</w:t>
      </w:r>
      <w:r w:rsidRPr="00333BE7">
        <w:rPr>
          <w:rFonts w:eastAsiaTheme="minorEastAsia"/>
          <w:lang w:eastAsia="zh-CN"/>
        </w:rPr>
        <w:t>.</w:t>
      </w:r>
      <w:r w:rsidRPr="00333BE7">
        <w:rPr>
          <w:rFonts w:eastAsiaTheme="minorEastAsia" w:hint="eastAsia"/>
          <w:lang w:eastAsia="zh-CN"/>
        </w:rPr>
        <w:t xml:space="preserve"> </w:t>
      </w:r>
      <w:bookmarkStart w:id="12" w:name="_Hlk229675817"/>
      <w:r w:rsidR="002F2CB5" w:rsidRPr="00333BE7">
        <w:rPr>
          <w:rFonts w:eastAsiaTheme="minorEastAsia"/>
          <w:lang w:eastAsia="zh-CN"/>
        </w:rPr>
        <w:t xml:space="preserve">Differential electrochemical mass spectrometry (DEMS) was employed to monitor the gas evolution behavior during the initial charging process, using a Shanghai </w:t>
      </w:r>
      <w:proofErr w:type="spellStart"/>
      <w:r w:rsidR="002F2CB5" w:rsidRPr="00333BE7">
        <w:rPr>
          <w:rFonts w:eastAsiaTheme="minorEastAsia"/>
          <w:lang w:eastAsia="zh-CN"/>
        </w:rPr>
        <w:t>Linglu</w:t>
      </w:r>
      <w:proofErr w:type="spellEnd"/>
      <w:r w:rsidR="002F2CB5" w:rsidRPr="00333BE7">
        <w:rPr>
          <w:rFonts w:eastAsiaTheme="minorEastAsia"/>
          <w:lang w:eastAsia="zh-CN"/>
        </w:rPr>
        <w:t xml:space="preserve"> QAS 100 DEMS spectrometer</w:t>
      </w:r>
      <w:r w:rsidR="00EF64BC" w:rsidRPr="00333BE7">
        <w:rPr>
          <w:rFonts w:eastAsiaTheme="minorEastAsia"/>
          <w:lang w:eastAsia="zh-CN"/>
        </w:rPr>
        <w:t>. Specially prepared electrodes with a high mass loading (approximately 8 mg cm</w:t>
      </w:r>
      <w:r w:rsidR="00EF64BC" w:rsidRPr="00333BE7">
        <w:rPr>
          <w:rFonts w:eastAsiaTheme="minorEastAsia" w:hint="eastAsia"/>
          <w:vertAlign w:val="superscript"/>
          <w:lang w:eastAsia="zh-CN"/>
        </w:rPr>
        <w:t>-2</w:t>
      </w:r>
      <w:r w:rsidR="00EF64BC" w:rsidRPr="00333BE7">
        <w:rPr>
          <w:rFonts w:eastAsiaTheme="minorEastAsia"/>
          <w:lang w:eastAsia="zh-CN"/>
        </w:rPr>
        <w:t>) and a diameter of 16 mm were used for the DEMS tests.</w:t>
      </w:r>
    </w:p>
    <w:bookmarkEnd w:id="12"/>
    <w:p w14:paraId="01FCC3C2" w14:textId="77777777" w:rsidR="00A612BB" w:rsidRPr="00A612BB" w:rsidRDefault="00887098" w:rsidP="00E1012B">
      <w:pPr>
        <w:spacing w:before="120" w:after="120"/>
        <w:ind w:firstLineChars="200" w:firstLine="48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t xml:space="preserve">For post-mortem </w:t>
      </w:r>
      <w:r w:rsidRPr="00333BE7">
        <w:rPr>
          <w:rFonts w:eastAsiaTheme="minorEastAsia"/>
          <w:lang w:eastAsia="zh-CN"/>
        </w:rPr>
        <w:t>analyses</w:t>
      </w:r>
      <w:r w:rsidRPr="00333BE7">
        <w:t>, the cycled coin cells were disassembled inside an argon-filled glove box, where the concentrations of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the H</w:t>
      </w:r>
      <w:r w:rsidRPr="00333BE7">
        <w:rPr>
          <w:vertAlign w:val="subscript"/>
        </w:rPr>
        <w:t>2</w:t>
      </w:r>
      <w:r w:rsidRPr="00333BE7">
        <w:t>O and O</w:t>
      </w:r>
      <w:r w:rsidRPr="00333BE7">
        <w:rPr>
          <w:vertAlign w:val="subscript"/>
        </w:rPr>
        <w:t>2</w:t>
      </w:r>
      <w:r w:rsidRPr="00333BE7">
        <w:t xml:space="preserve"> were maintained below 0.</w:t>
      </w:r>
      <w:r w:rsidRPr="00333BE7">
        <w:rPr>
          <w:rFonts w:eastAsiaTheme="minorEastAsia" w:hint="eastAsia"/>
          <w:lang w:eastAsia="zh-CN"/>
        </w:rPr>
        <w:t>0</w:t>
      </w:r>
      <w:r w:rsidRPr="00333BE7">
        <w:t xml:space="preserve">1 ppm. The retrieved electrodes were gently rinsed with </w:t>
      </w:r>
      <w:bookmarkStart w:id="13" w:name="_Hlk225627485"/>
      <w:r w:rsidRPr="00333BE7">
        <w:t>dimethyl carbonate (DMC)</w:t>
      </w:r>
      <w:bookmarkEnd w:id="13"/>
      <w:r w:rsidRPr="00333BE7">
        <w:t xml:space="preserve"> to eliminate residual </w:t>
      </w:r>
      <w:r w:rsidRPr="00333BE7">
        <w:rPr>
          <w:rFonts w:eastAsiaTheme="minorEastAsia" w:hint="eastAsia"/>
          <w:lang w:eastAsia="zh-CN"/>
        </w:rPr>
        <w:t>LiPF</w:t>
      </w:r>
      <w:r w:rsidRPr="00333BE7">
        <w:rPr>
          <w:rFonts w:eastAsiaTheme="minorEastAsia" w:hint="eastAsia"/>
          <w:vertAlign w:val="subscript"/>
          <w:lang w:eastAsia="zh-CN"/>
        </w:rPr>
        <w:t>6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lithium salts, followed by drying in a vacuum chamber for subsequent characterization.</w:t>
      </w:r>
    </w:p>
    <w:p w14:paraId="55474B78" w14:textId="77777777" w:rsidR="00A612BB" w:rsidRPr="00A612BB" w:rsidRDefault="00F7217F" w:rsidP="00E1012B">
      <w:pPr>
        <w:tabs>
          <w:tab w:val="left" w:pos="6799"/>
        </w:tabs>
        <w:spacing w:before="120" w:after="120"/>
        <w:jc w:val="both"/>
        <w:rPr>
          <w:rFonts w:eastAsiaTheme="minorEastAsia"/>
          <w:b/>
          <w:bCs/>
          <w:spacing w:val="-8"/>
          <w:lang w:eastAsia="zh-CN"/>
        </w:rPr>
      </w:pPr>
      <w:bookmarkStart w:id="14" w:name="_Hlk228898105"/>
      <w:r w:rsidRPr="00333BE7">
        <w:rPr>
          <w:rFonts w:eastAsiaTheme="minorEastAsia" w:hint="eastAsia"/>
          <w:b/>
          <w:bCs/>
          <w:spacing w:val="-8"/>
          <w:lang w:eastAsia="zh-CN"/>
        </w:rPr>
        <w:t xml:space="preserve">S1.2 </w:t>
      </w:r>
      <w:r w:rsidR="00887098" w:rsidRPr="00333BE7">
        <w:rPr>
          <w:rFonts w:eastAsiaTheme="minorEastAsia"/>
          <w:b/>
          <w:bCs/>
          <w:spacing w:val="-8"/>
          <w:lang w:eastAsia="zh-CN"/>
        </w:rPr>
        <w:t xml:space="preserve">Cell Configurations </w:t>
      </w:r>
      <w:r w:rsidR="00887098" w:rsidRPr="00333BE7">
        <w:rPr>
          <w:rFonts w:eastAsiaTheme="minorEastAsia" w:hint="eastAsia"/>
          <w:b/>
          <w:bCs/>
          <w:spacing w:val="-8"/>
          <w:lang w:eastAsia="zh-CN"/>
        </w:rPr>
        <w:t xml:space="preserve">and </w:t>
      </w:r>
      <w:r w:rsidR="00887098" w:rsidRPr="00333BE7">
        <w:rPr>
          <w:rFonts w:eastAsiaTheme="minorEastAsia"/>
          <w:b/>
          <w:bCs/>
          <w:spacing w:val="-8"/>
          <w:lang w:eastAsia="zh-CN"/>
        </w:rPr>
        <w:t xml:space="preserve">Electrochemical </w:t>
      </w:r>
      <w:r w:rsidR="00887098" w:rsidRPr="00333BE7">
        <w:rPr>
          <w:rFonts w:eastAsiaTheme="minorEastAsia" w:hint="eastAsia"/>
          <w:b/>
          <w:bCs/>
          <w:spacing w:val="-8"/>
          <w:lang w:eastAsia="zh-CN"/>
        </w:rPr>
        <w:t>M</w:t>
      </w:r>
      <w:r w:rsidR="00887098" w:rsidRPr="00333BE7">
        <w:rPr>
          <w:rFonts w:eastAsiaTheme="minorEastAsia"/>
          <w:b/>
          <w:bCs/>
          <w:spacing w:val="-8"/>
          <w:lang w:eastAsia="zh-CN"/>
        </w:rPr>
        <w:t>easurements</w:t>
      </w:r>
      <w:bookmarkEnd w:id="14"/>
    </w:p>
    <w:p w14:paraId="16924920" w14:textId="77777777" w:rsidR="00A612BB" w:rsidRPr="00A612BB" w:rsidRDefault="00887098" w:rsidP="00E1012B">
      <w:pPr>
        <w:tabs>
          <w:tab w:val="left" w:pos="6799"/>
        </w:tabs>
        <w:spacing w:before="120" w:after="120"/>
        <w:jc w:val="both"/>
        <w:rPr>
          <w:rFonts w:eastAsiaTheme="minorEastAsia"/>
          <w:lang w:eastAsia="zh-CN"/>
        </w:rPr>
      </w:pPr>
      <w:r w:rsidRPr="00333BE7">
        <w:t xml:space="preserve">Cathode slurry was </w:t>
      </w:r>
      <w:r w:rsidRPr="00333BE7">
        <w:rPr>
          <w:rFonts w:eastAsiaTheme="minorEastAsia" w:hint="eastAsia"/>
          <w:lang w:eastAsia="zh-CN"/>
        </w:rPr>
        <w:t>obtained</w:t>
      </w:r>
      <w:r w:rsidRPr="00333BE7">
        <w:t xml:space="preserve"> by </w:t>
      </w:r>
      <w:r w:rsidRPr="00333BE7">
        <w:rPr>
          <w:rFonts w:eastAsiaTheme="minorEastAsia" w:hint="eastAsia"/>
          <w:lang w:eastAsia="zh-CN"/>
        </w:rPr>
        <w:t>ball milling</w:t>
      </w:r>
      <w:r w:rsidRPr="00333BE7">
        <w:t xml:space="preserve"> the active materials, </w:t>
      </w:r>
      <w:r w:rsidRPr="00333BE7">
        <w:rPr>
          <w:rFonts w:eastAsiaTheme="minorEastAsia" w:hint="eastAsia"/>
          <w:lang w:eastAsia="zh-CN"/>
        </w:rPr>
        <w:t>S</w:t>
      </w:r>
      <w:r w:rsidRPr="00333BE7">
        <w:t>uper P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conductive carbon</w:t>
      </w:r>
      <w:r w:rsidRPr="00333BE7">
        <w:t xml:space="preserve">, and polyvinylidene fluoride (PVDF) </w:t>
      </w:r>
      <w:r w:rsidRPr="00333BE7">
        <w:rPr>
          <w:rFonts w:eastAsiaTheme="minorEastAsia" w:hint="eastAsia"/>
          <w:lang w:eastAsia="zh-CN"/>
        </w:rPr>
        <w:t xml:space="preserve">binder at </w:t>
      </w:r>
      <w:r w:rsidRPr="00333BE7">
        <w:t>a weight ratio of 8:1:1</w:t>
      </w:r>
      <w:r w:rsidRPr="00333BE7">
        <w:rPr>
          <w:rFonts w:eastAsiaTheme="minorEastAsia" w:hint="eastAsia"/>
          <w:lang w:eastAsia="zh-CN"/>
        </w:rPr>
        <w:t>, using</w:t>
      </w:r>
      <w:r w:rsidRPr="00333BE7">
        <w:t xml:space="preserve"> N-methyl pyrrolidone (NMP) </w:t>
      </w:r>
      <w:r w:rsidRPr="00333BE7">
        <w:rPr>
          <w:rFonts w:eastAsiaTheme="minorEastAsia"/>
          <w:lang w:eastAsia="zh-CN"/>
        </w:rPr>
        <w:t>as the solvent</w:t>
      </w:r>
      <w:r w:rsidRPr="00333BE7">
        <w:t>. The homogeneous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slurry was then coated on </w:t>
      </w:r>
      <w:r w:rsidRPr="00333BE7">
        <w:rPr>
          <w:rFonts w:eastAsiaTheme="minorEastAsia" w:hint="eastAsia"/>
          <w:lang w:eastAsia="zh-CN"/>
        </w:rPr>
        <w:t>a 16</w:t>
      </w:r>
      <w:bookmarkStart w:id="15" w:name="_Hlk228898191"/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="等线"/>
          <w:lang w:eastAsia="zh-CN"/>
        </w:rPr>
        <w:t>µ</w:t>
      </w:r>
      <w:bookmarkEnd w:id="15"/>
      <w:r w:rsidRPr="00333BE7">
        <w:rPr>
          <w:rFonts w:eastAsiaTheme="minorEastAsia"/>
          <w:lang w:eastAsia="zh-CN"/>
        </w:rPr>
        <w:t>m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thick </w:t>
      </w:r>
      <w:r w:rsidRPr="00333BE7">
        <w:t xml:space="preserve">Al-foil (Shenzhen </w:t>
      </w:r>
      <w:proofErr w:type="spellStart"/>
      <w:r w:rsidRPr="00333BE7">
        <w:t>Kejing</w:t>
      </w:r>
      <w:proofErr w:type="spellEnd"/>
      <w:r w:rsidRPr="00333BE7">
        <w:t xml:space="preserve"> Star Technology Co., Shenzhen) and </w:t>
      </w:r>
      <w:r w:rsidRPr="00333BE7">
        <w:rPr>
          <w:rFonts w:hint="eastAsia"/>
        </w:rPr>
        <w:t>vacuum-</w:t>
      </w:r>
      <w:r w:rsidRPr="00333BE7">
        <w:t>dried at 1</w:t>
      </w:r>
      <w:r w:rsidRPr="00333BE7">
        <w:rPr>
          <w:rFonts w:eastAsiaTheme="minorEastAsia" w:hint="eastAsia"/>
          <w:lang w:eastAsia="zh-CN"/>
        </w:rPr>
        <w:t>2</w:t>
      </w:r>
      <w:r w:rsidRPr="00333BE7">
        <w:t>0 °C</w:t>
      </w:r>
      <w:r w:rsidRPr="00333BE7">
        <w:rPr>
          <w:rFonts w:eastAsiaTheme="minorEastAsia" w:hint="eastAsia"/>
          <w:lang w:eastAsia="zh-CN"/>
        </w:rPr>
        <w:t xml:space="preserve"> overnight</w:t>
      </w:r>
      <w:r w:rsidRPr="00333BE7">
        <w:t>. The loading of the active material was controlled at about</w:t>
      </w:r>
      <w:r w:rsidRPr="00333BE7">
        <w:rPr>
          <w:rFonts w:eastAsiaTheme="minorEastAsia" w:hint="eastAsia"/>
          <w:lang w:eastAsia="zh-CN"/>
        </w:rPr>
        <w:t xml:space="preserve"> 1.5</w:t>
      </w:r>
      <w:r w:rsidRPr="00333BE7">
        <w:t xml:space="preserve"> mg cm</w:t>
      </w:r>
      <w:r w:rsidRPr="00333BE7">
        <w:rPr>
          <w:rFonts w:eastAsiaTheme="minorEastAsia" w:hint="eastAsia"/>
          <w:vertAlign w:val="superscript"/>
          <w:lang w:eastAsia="zh-CN"/>
        </w:rPr>
        <w:t>-</w:t>
      </w:r>
      <w:r w:rsidRPr="00333BE7">
        <w:rPr>
          <w:vertAlign w:val="superscript"/>
        </w:rPr>
        <w:t>2</w:t>
      </w:r>
      <w:r w:rsidRPr="00333BE7">
        <w:t>. CR2025-type coin half-cells were assembled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in an argon-filled glove box with H</w:t>
      </w:r>
      <w:r w:rsidRPr="00333BE7">
        <w:rPr>
          <w:vertAlign w:val="subscript"/>
        </w:rPr>
        <w:t>2</w:t>
      </w:r>
      <w:r w:rsidRPr="00333BE7">
        <w:t>O and O</w:t>
      </w:r>
      <w:r w:rsidRPr="00333BE7">
        <w:rPr>
          <w:vertAlign w:val="subscript"/>
        </w:rPr>
        <w:t>2</w:t>
      </w:r>
      <w:r w:rsidRPr="00333BE7">
        <w:t xml:space="preserve"> content below 0.</w:t>
      </w:r>
      <w:r w:rsidRPr="00333BE7">
        <w:rPr>
          <w:rFonts w:eastAsiaTheme="minorEastAsia" w:hint="eastAsia"/>
          <w:lang w:eastAsia="zh-CN"/>
        </w:rPr>
        <w:t>0</w:t>
      </w:r>
      <w:r w:rsidRPr="00333BE7">
        <w:t>1 ppm.</w:t>
      </w:r>
      <w:r w:rsidRPr="00333BE7">
        <w:rPr>
          <w:rFonts w:hint="eastAsia"/>
        </w:rPr>
        <w:t xml:space="preserve"> </w:t>
      </w:r>
      <w:r w:rsidRPr="00333BE7">
        <w:t xml:space="preserve">A lithium metal foil (14 mm in diameter, 1.2 mm thick) </w:t>
      </w:r>
      <w:r w:rsidRPr="00333BE7">
        <w:rPr>
          <w:rFonts w:eastAsiaTheme="minorEastAsia" w:hint="eastAsia"/>
          <w:lang w:eastAsia="zh-CN"/>
        </w:rPr>
        <w:t>was used</w:t>
      </w:r>
      <w:r w:rsidRPr="00333BE7">
        <w:t xml:space="preserve"> as the counter electrode, and a </w:t>
      </w:r>
      <w:proofErr w:type="spellStart"/>
      <w:r w:rsidRPr="00333BE7">
        <w:t>Celgard</w:t>
      </w:r>
      <w:proofErr w:type="spellEnd"/>
      <w:r w:rsidRPr="00333BE7">
        <w:t xml:space="preserve"> 2500 polypropylene membrane was used as the separator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rPr>
          <w:rFonts w:eastAsiaTheme="minorEastAsia"/>
          <w:lang w:eastAsia="zh-CN"/>
        </w:rPr>
        <w:t xml:space="preserve">The electrolyte was </w:t>
      </w:r>
      <w:bookmarkStart w:id="16" w:name="_Hlk228898163"/>
      <w:r w:rsidRPr="00333BE7">
        <w:t xml:space="preserve">1 M </w:t>
      </w:r>
      <w:bookmarkStart w:id="17" w:name="_Hlk225626834"/>
      <w:r w:rsidRPr="00333BE7">
        <w:t>LiPF</w:t>
      </w:r>
      <w:r w:rsidRPr="00333BE7">
        <w:rPr>
          <w:vertAlign w:val="subscript"/>
        </w:rPr>
        <w:t>6</w:t>
      </w:r>
      <w:r w:rsidRPr="00333BE7">
        <w:t xml:space="preserve"> </w:t>
      </w:r>
      <w:bookmarkEnd w:id="17"/>
      <w:r w:rsidRPr="00333BE7">
        <w:rPr>
          <w:rFonts w:eastAsiaTheme="minorEastAsia" w:hint="eastAsia"/>
          <w:lang w:eastAsia="zh-CN"/>
        </w:rPr>
        <w:t xml:space="preserve">dissolved </w:t>
      </w:r>
      <w:r w:rsidRPr="00333BE7">
        <w:rPr>
          <w:rFonts w:eastAsiaTheme="minorEastAsia"/>
          <w:lang w:eastAsia="zh-CN"/>
        </w:rPr>
        <w:t>in a mixture of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ethylene carbonate (EC), ethyl methyl carbonate (EMC), and DMC</w:t>
      </w:r>
      <w:r w:rsidRPr="00333BE7">
        <w:rPr>
          <w:rFonts w:eastAsiaTheme="minorEastAsia" w:hint="eastAsia"/>
          <w:lang w:eastAsia="zh-CN"/>
        </w:rPr>
        <w:t xml:space="preserve"> with a weight ratio of </w:t>
      </w:r>
      <w:r w:rsidRPr="00333BE7">
        <w:t>1:1</w:t>
      </w:r>
      <w:r w:rsidRPr="00333BE7">
        <w:rPr>
          <w:rFonts w:hint="eastAsia"/>
        </w:rPr>
        <w:t>:</w:t>
      </w:r>
      <w:r w:rsidRPr="00333BE7">
        <w:t>1</w:t>
      </w:r>
      <w:bookmarkEnd w:id="16"/>
      <w:r w:rsidRPr="00333BE7">
        <w:rPr>
          <w:rFonts w:eastAsiaTheme="minorEastAsia" w:hint="eastAsia"/>
          <w:lang w:eastAsia="zh-CN"/>
        </w:rPr>
        <w:t xml:space="preserve">, except the cell for EELS test, which </w:t>
      </w:r>
      <w:r w:rsidRPr="00333BE7">
        <w:rPr>
          <w:rFonts w:hint="eastAsia"/>
        </w:rPr>
        <w:t>avoid</w:t>
      </w:r>
      <w:r w:rsidRPr="00333BE7">
        <w:rPr>
          <w:rFonts w:eastAsiaTheme="minorEastAsia" w:hint="eastAsia"/>
          <w:lang w:eastAsia="zh-CN"/>
        </w:rPr>
        <w:t>s</w:t>
      </w:r>
      <w:r w:rsidRPr="00333BE7">
        <w:rPr>
          <w:rFonts w:hint="eastAsia"/>
        </w:rPr>
        <w:t xml:space="preserve"> </w:t>
      </w:r>
      <w:r w:rsidRPr="00333BE7">
        <w:t>extraneous fluorine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contamination</w:t>
      </w:r>
      <w:r w:rsidRPr="00333BE7">
        <w:rPr>
          <w:rFonts w:eastAsiaTheme="minorEastAsia" w:hint="eastAsia"/>
          <w:lang w:eastAsia="zh-CN"/>
        </w:rPr>
        <w:t xml:space="preserve"> by</w:t>
      </w:r>
      <w:r w:rsidRPr="00333BE7">
        <w:t xml:space="preserve"> using a</w:t>
      </w:r>
      <w:r w:rsidRPr="00333BE7">
        <w:rPr>
          <w:rFonts w:hint="eastAsia"/>
        </w:rPr>
        <w:t xml:space="preserve"> LiClO</w:t>
      </w:r>
      <w:r w:rsidRPr="00333BE7">
        <w:rPr>
          <w:rFonts w:hint="eastAsia"/>
          <w:vertAlign w:val="subscript"/>
        </w:rPr>
        <w:t>4</w:t>
      </w:r>
      <w:r w:rsidRPr="00333BE7">
        <w:rPr>
          <w:rFonts w:hint="eastAsia"/>
        </w:rPr>
        <w:t>-based electrolyte (</w:t>
      </w:r>
      <w:bookmarkStart w:id="18" w:name="_Hlk225626781"/>
      <w:r w:rsidRPr="00333BE7">
        <w:rPr>
          <w:rFonts w:hint="eastAsia"/>
        </w:rPr>
        <w:t>1.0 M LiClO</w:t>
      </w:r>
      <w:r w:rsidRPr="00333BE7">
        <w:rPr>
          <w:rFonts w:hint="eastAsia"/>
          <w:vertAlign w:val="subscript"/>
        </w:rPr>
        <w:t>4</w:t>
      </w:r>
      <w:r w:rsidRPr="00333BE7">
        <w:rPr>
          <w:rFonts w:hint="eastAsia"/>
        </w:rPr>
        <w:t xml:space="preserve"> in </w:t>
      </w:r>
      <w:proofErr w:type="gramStart"/>
      <w:r w:rsidRPr="00333BE7">
        <w:rPr>
          <w:rFonts w:hint="eastAsia"/>
        </w:rPr>
        <w:t>EC:EMC</w:t>
      </w:r>
      <w:proofErr w:type="gramEnd"/>
      <w:r w:rsidRPr="00333BE7">
        <w:rPr>
          <w:rFonts w:hint="eastAsia"/>
        </w:rPr>
        <w:t>:DMC = 1:1:1 vol%</w:t>
      </w:r>
      <w:bookmarkEnd w:id="18"/>
      <w:r w:rsidRPr="00333BE7">
        <w:rPr>
          <w:rFonts w:hint="eastAsia"/>
        </w:rPr>
        <w:t xml:space="preserve">) and a </w:t>
      </w:r>
      <w:proofErr w:type="spellStart"/>
      <w:r w:rsidRPr="00333BE7">
        <w:rPr>
          <w:rFonts w:hint="eastAsia"/>
        </w:rPr>
        <w:t>lithiated</w:t>
      </w:r>
      <w:proofErr w:type="spellEnd"/>
      <w:r w:rsidRPr="00333BE7">
        <w:rPr>
          <w:rFonts w:hint="eastAsia"/>
        </w:rPr>
        <w:t xml:space="preserve"> p</w:t>
      </w:r>
      <w:r w:rsidRPr="00333BE7">
        <w:t>olyacrylic acid</w:t>
      </w:r>
      <w:r w:rsidRPr="00333BE7">
        <w:rPr>
          <w:rFonts w:hint="eastAsia"/>
        </w:rPr>
        <w:t xml:space="preserve"> (</w:t>
      </w:r>
      <w:proofErr w:type="spellStart"/>
      <w:r w:rsidRPr="00333BE7">
        <w:rPr>
          <w:rFonts w:hint="eastAsia"/>
        </w:rPr>
        <w:t>PAALi</w:t>
      </w:r>
      <w:proofErr w:type="spellEnd"/>
      <w:r w:rsidRPr="00333BE7">
        <w:rPr>
          <w:rFonts w:hint="eastAsia"/>
        </w:rPr>
        <w:t>) binde</w:t>
      </w:r>
      <w:r w:rsidRPr="00333BE7">
        <w:rPr>
          <w:rFonts w:eastAsiaTheme="minorEastAsia" w:hint="eastAsia"/>
          <w:lang w:eastAsia="zh-CN"/>
        </w:rPr>
        <w:t>r</w:t>
      </w:r>
      <w:r w:rsidRPr="00333BE7">
        <w:t xml:space="preserve">. </w:t>
      </w:r>
      <w:r w:rsidRPr="00333BE7">
        <w:rPr>
          <w:rFonts w:eastAsiaTheme="minorEastAsia"/>
          <w:lang w:eastAsia="zh-CN"/>
        </w:rPr>
        <w:t>T</w:t>
      </w:r>
      <w:r w:rsidRPr="00333BE7">
        <w:rPr>
          <w:rFonts w:eastAsiaTheme="minorEastAsia" w:hint="eastAsia"/>
          <w:lang w:eastAsia="zh-CN"/>
        </w:rPr>
        <w:t xml:space="preserve">he electrolyte </w:t>
      </w:r>
      <w:bookmarkStart w:id="19" w:name="_Hlk225626543"/>
      <w:r w:rsidRPr="00333BE7">
        <w:rPr>
          <w:rFonts w:eastAsiaTheme="minorEastAsia" w:hint="eastAsia"/>
          <w:lang w:eastAsia="zh-CN"/>
        </w:rPr>
        <w:t xml:space="preserve">was </w:t>
      </w:r>
      <w:r w:rsidRPr="00333BE7">
        <w:rPr>
          <w:rFonts w:eastAsiaTheme="minorEastAsia"/>
          <w:lang w:eastAsia="zh-CN"/>
        </w:rPr>
        <w:t xml:space="preserve">purchased from Suzhou </w:t>
      </w:r>
      <w:proofErr w:type="spellStart"/>
      <w:r w:rsidRPr="00333BE7">
        <w:rPr>
          <w:rFonts w:eastAsiaTheme="minorEastAsia"/>
          <w:lang w:eastAsia="zh-CN"/>
        </w:rPr>
        <w:t>Duoduo</w:t>
      </w:r>
      <w:proofErr w:type="spellEnd"/>
      <w:r w:rsidRPr="00333BE7">
        <w:rPr>
          <w:rFonts w:eastAsiaTheme="minorEastAsia"/>
          <w:lang w:eastAsia="zh-CN"/>
        </w:rPr>
        <w:t xml:space="preserve"> Chemical Technology Co., Ltd</w:t>
      </w:r>
      <w:bookmarkEnd w:id="19"/>
      <w:r w:rsidRPr="00333BE7">
        <w:rPr>
          <w:rFonts w:eastAsiaTheme="minorEastAsia"/>
          <w:lang w:eastAsia="zh-CN"/>
        </w:rPr>
        <w:t>,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and used </w:t>
      </w:r>
      <w:r w:rsidRPr="00333BE7">
        <w:rPr>
          <w:rFonts w:eastAsiaTheme="minorEastAsia"/>
          <w:lang w:eastAsia="zh-CN"/>
        </w:rPr>
        <w:t>as received.</w:t>
      </w:r>
    </w:p>
    <w:p w14:paraId="3CAC6116" w14:textId="77777777" w:rsidR="00A612BB" w:rsidRPr="00A612BB" w:rsidRDefault="00294DC0" w:rsidP="00E101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Chars="200" w:firstLine="480"/>
        <w:jc w:val="both"/>
        <w:rPr>
          <w:rFonts w:eastAsiaTheme="minorEastAsia"/>
          <w:lang w:eastAsia="zh-CN"/>
        </w:rPr>
      </w:pPr>
      <w:r w:rsidRPr="00333BE7">
        <w:t xml:space="preserve">Full cells were assembled with the as-prepared LNM or </w:t>
      </w:r>
      <w:proofErr w:type="spellStart"/>
      <w:r w:rsidRPr="00333BE7">
        <w:t>CF</w:t>
      </w:r>
      <w:r w:rsidRPr="00333BE7">
        <w:rPr>
          <w:vertAlign w:val="subscript"/>
        </w:rPr>
        <w:t>x</w:t>
      </w:r>
      <w:proofErr w:type="spellEnd"/>
      <w:r w:rsidRPr="00333BE7">
        <w:rPr>
          <w:rFonts w:hint="eastAsia"/>
        </w:rPr>
        <w:t>-</w:t>
      </w:r>
      <w:r w:rsidRPr="00333BE7">
        <w:t>LNM as the cathode and graphite as the anode. The graphite anode was prepared by coating a slurry of graphite, Super P conductive carbon, and carboxymethyl cellulose (CMC) binder in a mass ratio of 8:1:1 onto a copper current collector; the active material mass loading was controlled at ~1.0 mg cm</w:t>
      </w:r>
      <w:r w:rsidRPr="00333BE7">
        <w:rPr>
          <w:rFonts w:hint="eastAsia"/>
          <w:vertAlign w:val="superscript"/>
        </w:rPr>
        <w:t>-2</w:t>
      </w:r>
      <w:r w:rsidRPr="00333BE7">
        <w:t>. A commercial 1 M LiPF</w:t>
      </w:r>
      <w:r w:rsidRPr="00333BE7">
        <w:rPr>
          <w:vertAlign w:val="subscript"/>
        </w:rPr>
        <w:t>6</w:t>
      </w:r>
      <w:r w:rsidRPr="00333BE7">
        <w:t xml:space="preserve"> </w:t>
      </w:r>
      <w:r w:rsidRPr="00333BE7">
        <w:rPr>
          <w:rFonts w:hint="eastAsia"/>
        </w:rPr>
        <w:t xml:space="preserve">dissolved </w:t>
      </w:r>
      <w:r w:rsidRPr="00333BE7">
        <w:t>in a mixture of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ethylene carbonate (EC), ethyl methyl carbonate (EMC), and DMC</w:t>
      </w:r>
      <w:r w:rsidRPr="00333BE7">
        <w:rPr>
          <w:rFonts w:hint="eastAsia"/>
        </w:rPr>
        <w:t xml:space="preserve"> with a weight ratio of </w:t>
      </w:r>
      <w:r w:rsidRPr="00333BE7">
        <w:t>1:1</w:t>
      </w:r>
      <w:r w:rsidRPr="00333BE7">
        <w:rPr>
          <w:rFonts w:hint="eastAsia"/>
        </w:rPr>
        <w:t>:</w:t>
      </w:r>
      <w:r w:rsidRPr="00333BE7">
        <w:t xml:space="preserve">1 was used as the electrolyte, and the electrolyte amount was set at </w:t>
      </w:r>
      <w:r w:rsidRPr="00333BE7">
        <w:rPr>
          <w:rFonts w:hint="eastAsia"/>
        </w:rPr>
        <w:t>1</w:t>
      </w:r>
      <w:r w:rsidRPr="00333BE7">
        <w:t xml:space="preserve">0 µL per milligram of cathode active material. The N/P ratio was adjusted to </w:t>
      </w:r>
      <w:r w:rsidRPr="00333BE7">
        <w:rPr>
          <w:rFonts w:hint="eastAsia"/>
        </w:rPr>
        <w:t>~</w:t>
      </w:r>
      <w:r w:rsidRPr="00333BE7">
        <w:t>1.1 based on the specific capacities of the cathode and anode measured at 0.5C. Galvanostatic charge</w:t>
      </w:r>
      <w:r w:rsidRPr="00333BE7">
        <w:rPr>
          <w:rFonts w:hint="eastAsia"/>
        </w:rPr>
        <w:t>-</w:t>
      </w:r>
      <w:r w:rsidRPr="00333BE7">
        <w:t>discharge cycling was carried out in the voltage range of 1.8</w:t>
      </w:r>
      <w:r w:rsidRPr="00333BE7">
        <w:rPr>
          <w:rFonts w:hint="eastAsia"/>
        </w:rPr>
        <w:t>-</w:t>
      </w:r>
      <w:r w:rsidRPr="00333BE7">
        <w:t>4.6 V at room temperature.</w:t>
      </w:r>
    </w:p>
    <w:p w14:paraId="1BED7202" w14:textId="77777777" w:rsidR="00A612BB" w:rsidRPr="00A612BB" w:rsidRDefault="00887098" w:rsidP="00333BE7">
      <w:pPr>
        <w:spacing w:before="120" w:after="120"/>
        <w:ind w:firstLineChars="200" w:firstLine="480"/>
        <w:jc w:val="both"/>
        <w:rPr>
          <w:rFonts w:eastAsiaTheme="minorEastAsia" w:hint="eastAsia"/>
          <w:lang w:eastAsia="zh-CN"/>
        </w:rPr>
      </w:pPr>
      <w:r w:rsidRPr="00333BE7">
        <w:t xml:space="preserve">Galvanostatic charge-discharge </w:t>
      </w:r>
      <w:r w:rsidRPr="00333BE7">
        <w:rPr>
          <w:rFonts w:eastAsiaTheme="minorEastAsia" w:hint="eastAsia"/>
          <w:lang w:eastAsia="zh-CN"/>
        </w:rPr>
        <w:t xml:space="preserve">(GCD) </w:t>
      </w:r>
      <w:r w:rsidRPr="00333BE7">
        <w:t>tests were carried out using a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Pr="00333BE7">
        <w:t>NEWARE-BTS battery test system</w:t>
      </w:r>
      <w:r w:rsidRPr="00333BE7">
        <w:rPr>
          <w:rFonts w:hint="eastAsia"/>
        </w:rPr>
        <w:t>.</w:t>
      </w:r>
      <w:r w:rsidRPr="00333BE7">
        <w:t xml:space="preserve"> </w:t>
      </w:r>
      <w:r w:rsidRPr="00333BE7">
        <w:rPr>
          <w:rFonts w:eastAsiaTheme="minorEastAsia"/>
          <w:lang w:eastAsia="zh-CN"/>
        </w:rPr>
        <w:t xml:space="preserve">The testing voltage window </w:t>
      </w:r>
      <w:r w:rsidRPr="00333BE7">
        <w:rPr>
          <w:rFonts w:eastAsiaTheme="minorEastAsia" w:hint="eastAsia"/>
          <w:lang w:eastAsia="zh-CN"/>
        </w:rPr>
        <w:t>for half cells was</w:t>
      </w:r>
      <w:r w:rsidRPr="00333BE7">
        <w:rPr>
          <w:rFonts w:eastAsiaTheme="minorEastAsia"/>
          <w:lang w:eastAsia="zh-CN"/>
        </w:rPr>
        <w:t xml:space="preserve"> set to </w:t>
      </w:r>
      <w:r w:rsidRPr="00333BE7">
        <w:t>2.0-4.8 V (vs Li/Li</w:t>
      </w:r>
      <w:r w:rsidRPr="00333BE7">
        <w:rPr>
          <w:vertAlign w:val="superscript"/>
        </w:rPr>
        <w:t>+</w:t>
      </w:r>
      <w:r w:rsidRPr="00333BE7">
        <w:t>)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t>An initial activation cycle was performed at 0.1 C.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Galvanostatic intermittent titration technique (GITT) measurements were conducted at 0.1 C with a 0.5 h titration step and a 1 h relaxation step within the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2.0-4.8 V</w:t>
      </w:r>
      <w:r w:rsidRPr="00333BE7">
        <w:rPr>
          <w:rFonts w:eastAsiaTheme="minorEastAsia" w:hint="eastAsia"/>
          <w:lang w:eastAsia="zh-CN"/>
        </w:rPr>
        <w:t xml:space="preserve"> range</w:t>
      </w:r>
      <w:r w:rsidRPr="00333BE7">
        <w:t>. For full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cell tests, </w:t>
      </w:r>
      <w:r w:rsidRPr="00333BE7">
        <w:rPr>
          <w:rFonts w:eastAsiaTheme="minorEastAsia"/>
          <w:lang w:eastAsia="zh-CN"/>
        </w:rPr>
        <w:t>graphite</w:t>
      </w:r>
      <w:r w:rsidRPr="00333BE7">
        <w:t xml:space="preserve"> anode</w:t>
      </w:r>
      <w:r w:rsidRPr="00333BE7">
        <w:rPr>
          <w:rFonts w:eastAsiaTheme="minorEastAsia" w:hint="eastAsia"/>
          <w:lang w:eastAsia="zh-CN"/>
        </w:rPr>
        <w:t xml:space="preserve">s were pre-cycled in half cells at 0.1C for 5 cycles. </w:t>
      </w:r>
      <w:r w:rsidRPr="00333BE7">
        <w:t>The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negative-to-positive (N/P) ratio was </w:t>
      </w:r>
      <w:r w:rsidRPr="00333BE7">
        <w:rPr>
          <w:rFonts w:eastAsiaTheme="minorEastAsia" w:hint="eastAsia"/>
          <w:lang w:eastAsia="zh-CN"/>
        </w:rPr>
        <w:t xml:space="preserve">controlled to </w:t>
      </w:r>
      <w:r w:rsidRPr="00333BE7">
        <w:rPr>
          <w:rFonts w:eastAsiaTheme="minorEastAsia"/>
          <w:lang w:eastAsia="zh-CN"/>
        </w:rPr>
        <w:t>approximately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1.</w:t>
      </w:r>
      <w:r w:rsidRPr="00333BE7">
        <w:rPr>
          <w:rFonts w:eastAsiaTheme="minorEastAsia" w:hint="eastAsia"/>
          <w:lang w:eastAsia="zh-CN"/>
        </w:rPr>
        <w:t xml:space="preserve">1, based on the area </w:t>
      </w:r>
      <w:r w:rsidRPr="00333BE7">
        <w:rPr>
          <w:rFonts w:hint="eastAsia"/>
        </w:rPr>
        <w:t>c</w:t>
      </w:r>
      <w:r w:rsidRPr="00333BE7">
        <w:t>apacity</w:t>
      </w:r>
      <w:r w:rsidRPr="00333BE7">
        <w:rPr>
          <w:rFonts w:eastAsiaTheme="minorEastAsia" w:hint="eastAsia"/>
          <w:lang w:eastAsia="zh-CN"/>
        </w:rPr>
        <w:t xml:space="preserve"> at 0.5 C</w:t>
      </w:r>
      <w:r w:rsidRPr="00333BE7">
        <w:t xml:space="preserve">. </w:t>
      </w:r>
      <w:r w:rsidRPr="00333BE7">
        <w:rPr>
          <w:rFonts w:eastAsiaTheme="minorEastAsia"/>
          <w:lang w:eastAsia="zh-CN"/>
        </w:rPr>
        <w:t>El</w:t>
      </w:r>
      <w:r w:rsidRPr="00333BE7">
        <w:t xml:space="preserve">ectrochemical impedance spectroscopy (EIS) tests </w:t>
      </w:r>
      <w:r w:rsidRPr="00333BE7">
        <w:rPr>
          <w:rFonts w:eastAsiaTheme="minorEastAsia" w:hint="eastAsia"/>
          <w:lang w:eastAsia="zh-CN"/>
        </w:rPr>
        <w:t xml:space="preserve">were performed on a </w:t>
      </w:r>
      <w:r w:rsidRPr="00333BE7">
        <w:t>VSP electrochemical workstation (Bio-Logic, France)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from 0.1 Hz </w:t>
      </w:r>
      <w:r w:rsidRPr="00333BE7">
        <w:rPr>
          <w:rFonts w:eastAsiaTheme="minorEastAsia" w:hint="eastAsia"/>
          <w:lang w:eastAsia="zh-CN"/>
        </w:rPr>
        <w:t>to</w:t>
      </w:r>
      <w:r w:rsidRPr="00333BE7">
        <w:t xml:space="preserve"> 100 kHz and with </w:t>
      </w:r>
      <w:r w:rsidRPr="00333BE7">
        <w:rPr>
          <w:rFonts w:eastAsiaTheme="minorEastAsia" w:hint="eastAsia"/>
          <w:lang w:eastAsia="zh-CN"/>
        </w:rPr>
        <w:t>a</w:t>
      </w:r>
      <w:r w:rsidRPr="00333BE7">
        <w:t xml:space="preserve"> </w:t>
      </w:r>
      <w:proofErr w:type="gramStart"/>
      <w:r w:rsidRPr="00333BE7">
        <w:t>5 mV</w:t>
      </w:r>
      <w:proofErr w:type="gramEnd"/>
      <w:r w:rsidRPr="00333BE7">
        <w:t xml:space="preserve"> amplitude.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 xml:space="preserve">Prior to EIS measurement, the cathodes were fully </w:t>
      </w:r>
      <w:proofErr w:type="spellStart"/>
      <w:r w:rsidRPr="00333BE7">
        <w:rPr>
          <w:rFonts w:eastAsiaTheme="minorEastAsia"/>
          <w:lang w:eastAsia="zh-CN"/>
        </w:rPr>
        <w:t>lithiated</w:t>
      </w:r>
      <w:proofErr w:type="spellEnd"/>
      <w:r w:rsidRPr="00333BE7">
        <w:rPr>
          <w:rFonts w:eastAsiaTheme="minorEastAsia"/>
          <w:lang w:eastAsia="zh-CN"/>
        </w:rPr>
        <w:t xml:space="preserve"> by charging to 4.8 V.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 C</w:t>
      </w:r>
      <w:r w:rsidRPr="00333BE7">
        <w:rPr>
          <w:rFonts w:eastAsiaTheme="minorEastAsia"/>
          <w:lang w:eastAsia="zh-CN"/>
        </w:rPr>
        <w:t>yclic voltammetry (CV)</w:t>
      </w:r>
      <w:r w:rsidRPr="00333BE7">
        <w:rPr>
          <w:rFonts w:eastAsiaTheme="minorEastAsia" w:hint="eastAsia"/>
          <w:lang w:eastAsia="zh-CN"/>
        </w:rPr>
        <w:t xml:space="preserve"> tests were conducted </w:t>
      </w:r>
      <w:r w:rsidRPr="00333BE7">
        <w:rPr>
          <w:rFonts w:eastAsiaTheme="minorEastAsia"/>
          <w:lang w:eastAsia="zh-CN"/>
        </w:rPr>
        <w:t>on an electrochemical workstation (AMEITEK, PARSTAT2273)</w:t>
      </w:r>
      <w:r w:rsidRPr="00333BE7">
        <w:rPr>
          <w:rFonts w:eastAsiaTheme="minorEastAsia" w:hint="eastAsia"/>
          <w:lang w:eastAsia="zh-CN"/>
        </w:rPr>
        <w:t xml:space="preserve"> within </w:t>
      </w:r>
      <w:r w:rsidRPr="00333BE7">
        <w:rPr>
          <w:rFonts w:eastAsiaTheme="minorEastAsia"/>
          <w:lang w:eastAsia="zh-CN"/>
        </w:rPr>
        <w:t>a potential range of 2.0</w:t>
      </w:r>
      <w:r w:rsidRPr="00333BE7">
        <w:rPr>
          <w:rFonts w:eastAsiaTheme="minorEastAsia" w:hint="eastAsia"/>
          <w:lang w:eastAsia="zh-CN"/>
        </w:rPr>
        <w:t>-</w:t>
      </w:r>
      <w:r w:rsidRPr="00333BE7">
        <w:rPr>
          <w:rFonts w:eastAsiaTheme="minorEastAsia"/>
          <w:lang w:eastAsia="zh-CN"/>
        </w:rPr>
        <w:t>4.8 V at a scan rate of 0.2 mV s</w:t>
      </w:r>
      <w:r w:rsidRPr="00333BE7">
        <w:rPr>
          <w:rFonts w:eastAsiaTheme="minorEastAsia" w:hint="eastAsia"/>
          <w:vertAlign w:val="superscript"/>
          <w:lang w:eastAsia="zh-CN"/>
        </w:rPr>
        <w:t>-</w:t>
      </w:r>
      <w:r w:rsidRPr="00333BE7">
        <w:rPr>
          <w:rFonts w:eastAsiaTheme="minorEastAsia"/>
          <w:vertAlign w:val="superscript"/>
          <w:lang w:eastAsia="zh-CN"/>
        </w:rPr>
        <w:t>1</w:t>
      </w:r>
      <w:r w:rsidRPr="00333BE7">
        <w:rPr>
          <w:rFonts w:eastAsiaTheme="minorEastAsia" w:hint="eastAsia"/>
          <w:lang w:eastAsia="zh-CN"/>
        </w:rPr>
        <w:t xml:space="preserve">. </w:t>
      </w:r>
      <w:r w:rsidRPr="00333BE7">
        <w:t>Unless specified otherwise for high-temperature tests, all electrochemical measurements were conducted at 25 °C.</w:t>
      </w:r>
    </w:p>
    <w:p w14:paraId="29FDC9AB" w14:textId="77777777" w:rsidR="00A612BB" w:rsidRPr="00A612BB" w:rsidRDefault="00EC69B6" w:rsidP="00E1012B">
      <w:pPr>
        <w:spacing w:before="120" w:after="120"/>
        <w:jc w:val="both"/>
        <w:rPr>
          <w:rFonts w:eastAsiaTheme="minorEastAsia"/>
          <w:b/>
          <w:bCs/>
          <w:spacing w:val="-8"/>
          <w:sz w:val="28"/>
          <w:szCs w:val="28"/>
          <w:lang w:eastAsia="zh-CN"/>
        </w:rPr>
      </w:pPr>
      <w:bookmarkStart w:id="20" w:name="_Hlk229677084"/>
      <w:bookmarkStart w:id="21" w:name="_Hlk229677360"/>
      <w:r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lastRenderedPageBreak/>
        <w:t>S</w:t>
      </w:r>
      <w:r w:rsidRPr="00333BE7">
        <w:rPr>
          <w:rFonts w:eastAsiaTheme="minorEastAsia" w:hint="eastAsia"/>
          <w:b/>
          <w:bCs/>
          <w:spacing w:val="-8"/>
          <w:sz w:val="28"/>
          <w:szCs w:val="28"/>
          <w:lang w:eastAsia="zh-CN"/>
        </w:rPr>
        <w:t>2</w:t>
      </w:r>
      <w:r w:rsidRPr="00333BE7">
        <w:rPr>
          <w:rFonts w:eastAsiaTheme="minorEastAsia"/>
          <w:b/>
          <w:bCs/>
          <w:spacing w:val="-8"/>
          <w:sz w:val="28"/>
          <w:szCs w:val="28"/>
          <w:lang w:eastAsia="zh-CN"/>
        </w:rPr>
        <w:t xml:space="preserve"> </w:t>
      </w:r>
      <w:r w:rsidR="000855F2" w:rsidRPr="00333BE7">
        <w:rPr>
          <w:rFonts w:eastAsiaTheme="minorEastAsia"/>
          <w:b/>
          <w:bCs/>
          <w:sz w:val="28"/>
          <w:szCs w:val="28"/>
          <w:lang w:val="en-GB" w:eastAsia="zh-CN"/>
        </w:rPr>
        <w:t>Supplementary</w:t>
      </w:r>
      <w:r w:rsidR="000855F2" w:rsidRPr="00333BE7">
        <w:rPr>
          <w:rFonts w:eastAsiaTheme="minorEastAsia" w:hint="eastAsia"/>
          <w:b/>
          <w:bCs/>
          <w:spacing w:val="-8"/>
          <w:sz w:val="28"/>
          <w:szCs w:val="28"/>
          <w:lang w:eastAsia="zh-CN"/>
        </w:rPr>
        <w:t xml:space="preserve"> </w:t>
      </w:r>
      <w:r w:rsidRPr="00333BE7">
        <w:rPr>
          <w:rFonts w:eastAsiaTheme="minorEastAsia" w:hint="eastAsia"/>
          <w:b/>
          <w:bCs/>
          <w:spacing w:val="-8"/>
          <w:sz w:val="28"/>
          <w:szCs w:val="28"/>
          <w:lang w:eastAsia="zh-CN"/>
        </w:rPr>
        <w:t>Note</w:t>
      </w:r>
      <w:r w:rsidR="0054608F" w:rsidRPr="00333BE7">
        <w:rPr>
          <w:rFonts w:eastAsiaTheme="minorEastAsia" w:hint="eastAsia"/>
          <w:b/>
          <w:bCs/>
          <w:spacing w:val="-8"/>
          <w:sz w:val="28"/>
          <w:szCs w:val="28"/>
          <w:lang w:eastAsia="zh-CN"/>
        </w:rPr>
        <w:t>s</w:t>
      </w:r>
      <w:r w:rsidR="00E37B0A" w:rsidRPr="00333BE7">
        <w:rPr>
          <w:rFonts w:eastAsiaTheme="minorEastAsia" w:hint="eastAsia"/>
          <w:b/>
          <w:bCs/>
          <w:spacing w:val="-8"/>
          <w:sz w:val="28"/>
          <w:szCs w:val="28"/>
          <w:lang w:eastAsia="zh-CN"/>
        </w:rPr>
        <w:t xml:space="preserve"> and Discussions</w:t>
      </w:r>
    </w:p>
    <w:p w14:paraId="7B19F16A" w14:textId="77777777" w:rsidR="00A612BB" w:rsidRPr="00A612BB" w:rsidRDefault="007436A4" w:rsidP="00E1012B">
      <w:pPr>
        <w:spacing w:before="120" w:after="120"/>
        <w:jc w:val="both"/>
        <w:rPr>
          <w:rFonts w:eastAsiaTheme="minorEastAsia"/>
          <w:b/>
          <w:bCs/>
          <w:spacing w:val="-8"/>
          <w:sz w:val="28"/>
          <w:szCs w:val="28"/>
          <w:lang w:eastAsia="zh-CN"/>
        </w:rPr>
      </w:pPr>
      <w:r w:rsidRPr="00333BE7">
        <w:rPr>
          <w:rFonts w:eastAsiaTheme="minorEastAsia" w:hint="eastAsia"/>
          <w:b/>
          <w:bCs/>
          <w:spacing w:val="-8"/>
          <w:lang w:eastAsia="zh-CN"/>
        </w:rPr>
        <w:t xml:space="preserve">S2.1 Formation of the </w:t>
      </w:r>
      <w:proofErr w:type="spellStart"/>
      <w:r w:rsidRPr="00333BE7">
        <w:rPr>
          <w:b/>
          <w:bCs/>
        </w:rPr>
        <w:t>CF</w:t>
      </w:r>
      <w:r w:rsidRPr="00333BE7">
        <w:rPr>
          <w:b/>
          <w:bCs/>
          <w:vertAlign w:val="subscript"/>
        </w:rPr>
        <w:t>x</w:t>
      </w:r>
      <w:proofErr w:type="spellEnd"/>
      <w:r w:rsidRPr="00333BE7">
        <w:rPr>
          <w:b/>
          <w:bCs/>
        </w:rPr>
        <w:t>-rich</w:t>
      </w:r>
      <w:r w:rsidRPr="00333BE7">
        <w:rPr>
          <w:rFonts w:eastAsiaTheme="minorEastAsia" w:hint="eastAsia"/>
          <w:b/>
          <w:bCs/>
          <w:spacing w:val="-8"/>
          <w:lang w:eastAsia="zh-CN"/>
        </w:rPr>
        <w:t xml:space="preserve"> artificial CEI layer</w:t>
      </w:r>
    </w:p>
    <w:bookmarkEnd w:id="20"/>
    <w:p w14:paraId="5B60AC28" w14:textId="77777777" w:rsidR="00A612BB" w:rsidRPr="00A612BB" w:rsidRDefault="00EC69B6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t xml:space="preserve">The formation of the </w:t>
      </w:r>
      <w:proofErr w:type="spellStart"/>
      <w:r w:rsidRPr="00333BE7">
        <w:t>CF</w:t>
      </w:r>
      <w:r w:rsidRPr="00333BE7">
        <w:rPr>
          <w:vertAlign w:val="subscript"/>
        </w:rPr>
        <w:t>x</w:t>
      </w:r>
      <w:proofErr w:type="spellEnd"/>
      <w:r w:rsidRPr="00333BE7">
        <w:t>-rich surface layer is associated with the thermally induced decomposition of TTE on the oxide surface. TTE, with the molecular structure HCF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>-</w:t>
      </w:r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>-</w:t>
      </w:r>
      <w:r w:rsidRPr="00333BE7">
        <w:t>O</w:t>
      </w:r>
      <w:r w:rsidRPr="00333BE7">
        <w:rPr>
          <w:rFonts w:eastAsiaTheme="minorEastAsia" w:hint="eastAsia"/>
          <w:lang w:eastAsia="zh-CN"/>
        </w:rPr>
        <w:t>-</w:t>
      </w:r>
      <w:r w:rsidRPr="00333BE7">
        <w:t>CH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>-</w:t>
      </w:r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>-</w:t>
      </w:r>
      <w:r w:rsidRPr="00333BE7">
        <w:t>CHF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, contains polarized ether C</w:t>
      </w:r>
      <w:r w:rsidRPr="00333BE7">
        <w:rPr>
          <w:rFonts w:eastAsiaTheme="minorEastAsia" w:hint="eastAsia"/>
          <w:lang w:eastAsia="zh-CN"/>
        </w:rPr>
        <w:t>-</w:t>
      </w:r>
      <w:r w:rsidRPr="00333BE7">
        <w:t xml:space="preserve">O bonds and highly fluorinated alkyl segments. </w:t>
      </w:r>
      <w:r w:rsidRPr="00333BE7">
        <w:rPr>
          <w:rFonts w:eastAsiaTheme="minorEastAsia" w:hint="eastAsia"/>
          <w:lang w:eastAsia="zh-CN"/>
        </w:rPr>
        <w:t>Upon thermal treatment</w:t>
      </w:r>
      <w:r w:rsidRPr="00333BE7">
        <w:t>, the ether oxygen can coordinate with Lewis-acidic Li</w:t>
      </w:r>
      <w:r w:rsidRPr="00333BE7">
        <w:rPr>
          <w:rFonts w:eastAsiaTheme="minorEastAsia" w:hint="eastAsia"/>
          <w:vertAlign w:val="superscript"/>
          <w:lang w:eastAsia="zh-CN"/>
        </w:rPr>
        <w:t>+</w:t>
      </w:r>
      <w:r w:rsidRPr="00333BE7">
        <w:t>/transition-metal sites on the Li-rich cathode surface, which weakens the adjacent C</w:t>
      </w:r>
      <w:r w:rsidRPr="00333BE7">
        <w:rPr>
          <w:rFonts w:eastAsiaTheme="minorEastAsia" w:hint="eastAsia"/>
          <w:lang w:eastAsia="zh-CN"/>
        </w:rPr>
        <w:t>-</w:t>
      </w:r>
      <w:r w:rsidRPr="00333BE7">
        <w:t>O bonds and promotes homolytic or heterolytic bond cleavage. This process can generate fluorinated alkoxy and alkyl radicals, such as HCF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O•, •CH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CHF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 xml:space="preserve"> and related fragments. These radical intermediates may further undergo β-scission, </w:t>
      </w:r>
      <w:proofErr w:type="spellStart"/>
      <w:r w:rsidRPr="00333BE7">
        <w:t>dehydrofluorination</w:t>
      </w:r>
      <w:proofErr w:type="spellEnd"/>
      <w:r w:rsidRPr="00333BE7">
        <w:t xml:space="preserve"> and fluorine-transfer reactions, producing reactive fluorocarbon species including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, 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=CHF/CF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=CF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>-type fragments, •CF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 xml:space="preserve">-containing radicals, </w:t>
      </w:r>
      <w:r w:rsidRPr="00333BE7">
        <w:rPr>
          <w:rFonts w:eastAsiaTheme="minorEastAsia" w:hint="eastAsia"/>
          <w:lang w:eastAsia="zh-CN"/>
        </w:rPr>
        <w:t>and etc.</w:t>
      </w:r>
      <w:r w:rsidRPr="00333BE7">
        <w:t xml:space="preserve"> The generated fluorocarbon radicals and unsaturated fluorocarbon fragments can recombine, polymerize or graft onto the cathode surface. As a result, a fluorocarbon-like CEI layer enriched with </w:t>
      </w:r>
      <w:r w:rsidRPr="00333BE7">
        <w:rPr>
          <w:rFonts w:eastAsiaTheme="minorEastAsia" w:hint="eastAsia"/>
          <w:lang w:eastAsia="zh-CN"/>
        </w:rPr>
        <w:t>-</w:t>
      </w:r>
      <w:proofErr w:type="spellStart"/>
      <w:r w:rsidRPr="00333BE7">
        <w:t>CF</w:t>
      </w:r>
      <w:r w:rsidR="00666A0D" w:rsidRPr="00333BE7">
        <w:rPr>
          <w:rFonts w:eastAsiaTheme="minorEastAsia" w:hint="eastAsia"/>
          <w:vertAlign w:val="subscript"/>
          <w:lang w:eastAsia="zh-CN"/>
        </w:rPr>
        <w:t>x</w:t>
      </w:r>
      <w:proofErr w:type="spellEnd"/>
      <w:r w:rsidRPr="00333BE7">
        <w:rPr>
          <w:rFonts w:eastAsiaTheme="minorEastAsia" w:hint="eastAsia"/>
          <w:lang w:eastAsia="zh-CN"/>
        </w:rPr>
        <w:t>-</w:t>
      </w:r>
      <w:r w:rsidRPr="00333BE7">
        <w:t xml:space="preserve"> units </w:t>
      </w:r>
      <w:r w:rsidR="00666A0D" w:rsidRPr="00333BE7">
        <w:rPr>
          <w:rFonts w:eastAsiaTheme="minorEastAsia" w:hint="eastAsia"/>
          <w:lang w:eastAsia="zh-CN"/>
        </w:rPr>
        <w:t>or</w:t>
      </w:r>
      <w:r w:rsidRPr="00333BE7">
        <w:t xml:space="preserve"> terminal/branch groups </w:t>
      </w:r>
      <w:r w:rsidR="00666A0D" w:rsidRPr="00333BE7">
        <w:t>are</w:t>
      </w:r>
      <w:r w:rsidRPr="00333BE7">
        <w:t xml:space="preserve"> formed. Therefore, the observed </w:t>
      </w:r>
      <w:r w:rsidRPr="00333BE7">
        <w:rPr>
          <w:rFonts w:eastAsiaTheme="minorEastAsia" w:hint="eastAsia"/>
          <w:lang w:eastAsia="zh-CN"/>
        </w:rPr>
        <w:t>-</w:t>
      </w:r>
      <w:r w:rsidRPr="00333BE7">
        <w:t xml:space="preserve">CF and </w:t>
      </w:r>
      <w:r w:rsidRPr="00333BE7">
        <w:rPr>
          <w:rFonts w:eastAsiaTheme="minorEastAsia" w:hint="eastAsia"/>
          <w:lang w:eastAsia="zh-CN"/>
        </w:rPr>
        <w:t>-</w:t>
      </w:r>
      <w:r w:rsidRPr="00333BE7">
        <w:t>CF</w:t>
      </w:r>
      <w:r w:rsidR="00666A0D"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t xml:space="preserve"> signals can be rationalized by the surface-assisted thermal fragmentation of TTE followed by radical polymerization/crosslinking and partial fluorination on the cathode surface</w:t>
      </w:r>
      <w:r w:rsidRPr="00333BE7">
        <w:rPr>
          <w:rFonts w:eastAsiaTheme="minorEastAsia" w:hint="eastAsia"/>
          <w:lang w:eastAsia="zh-CN"/>
        </w:rPr>
        <w:t xml:space="preserve">. </w:t>
      </w:r>
      <w:r w:rsidR="00725FD6" w:rsidRPr="00333BE7">
        <w:rPr>
          <w:rFonts w:eastAsiaTheme="minorEastAsia"/>
          <w:lang w:eastAsia="zh-CN"/>
        </w:rPr>
        <w:t>The relevant reaction pathways are shown as follows:</w:t>
      </w:r>
    </w:p>
    <w:p w14:paraId="304DE205" w14:textId="77777777" w:rsidR="00A612BB" w:rsidRPr="00A612BB" w:rsidRDefault="00EF519E" w:rsidP="00E1012B">
      <w:pPr>
        <w:spacing w:before="120" w:after="120"/>
        <w:jc w:val="both"/>
        <w:rPr>
          <w:rFonts w:eastAsiaTheme="minorEastAsia"/>
          <w:lang w:eastAsia="zh-CN"/>
        </w:rPr>
      </w:pPr>
      <w:bookmarkStart w:id="22" w:name="_Hlk230095704"/>
      <w:r w:rsidRPr="00333BE7">
        <w:rPr>
          <w:rFonts w:eastAsiaTheme="minorEastAsia"/>
          <w:lang w:eastAsia="zh-CN"/>
        </w:rPr>
        <w:t xml:space="preserve">Step 1: </w:t>
      </w:r>
      <w:r w:rsidRPr="00333BE7">
        <w:rPr>
          <w:rFonts w:eastAsiaTheme="minorEastAsia" w:hint="eastAsia"/>
          <w:lang w:eastAsia="zh-CN"/>
        </w:rPr>
        <w:t>e</w:t>
      </w:r>
      <w:r w:rsidRPr="00333BE7">
        <w:rPr>
          <w:rFonts w:eastAsiaTheme="minorEastAsia"/>
          <w:lang w:eastAsia="zh-CN"/>
        </w:rPr>
        <w:t xml:space="preserve">ther </w:t>
      </w:r>
      <w:r w:rsidRPr="00333BE7">
        <w:rPr>
          <w:rFonts w:eastAsiaTheme="minorEastAsia" w:hint="eastAsia"/>
          <w:lang w:eastAsia="zh-CN"/>
        </w:rPr>
        <w:t>b</w:t>
      </w:r>
      <w:r w:rsidRPr="00333BE7">
        <w:rPr>
          <w:rFonts w:eastAsiaTheme="minorEastAsia"/>
          <w:lang w:eastAsia="zh-CN"/>
        </w:rPr>
        <w:t xml:space="preserve">ond </w:t>
      </w:r>
      <w:r w:rsidRPr="00333BE7">
        <w:rPr>
          <w:rFonts w:eastAsiaTheme="minorEastAsia" w:hint="eastAsia"/>
          <w:lang w:eastAsia="zh-CN"/>
        </w:rPr>
        <w:t>a</w:t>
      </w:r>
      <w:r w:rsidRPr="00333BE7">
        <w:rPr>
          <w:rFonts w:eastAsiaTheme="minorEastAsia"/>
          <w:lang w:eastAsia="zh-CN"/>
        </w:rPr>
        <w:t>ctivation</w:t>
      </w:r>
    </w:p>
    <w:p w14:paraId="7C4642CC" w14:textId="77777777" w:rsidR="00A612BB" w:rsidRPr="00A612BB" w:rsidRDefault="00945835" w:rsidP="00E1012B">
      <w:pPr>
        <w:spacing w:before="120" w:after="120"/>
        <w:jc w:val="center"/>
        <w:rPr>
          <w:rFonts w:ascii="Cambria Math" w:eastAsiaTheme="minorEastAsia" w:hAnsi="Cambria Math"/>
          <w:iCs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>-</w:t>
      </w:r>
      <w:r w:rsidRPr="00333BE7">
        <w:rPr>
          <w:rFonts w:ascii="Cambria Math" w:eastAsiaTheme="minorEastAsia" w:hAnsi="Cambria Math"/>
          <w:iCs/>
          <w:lang w:eastAsia="zh-CN"/>
        </w:rPr>
        <w:t>O</w:t>
      </w:r>
      <w:r w:rsidRPr="00333BE7">
        <w:rPr>
          <w:rFonts w:ascii="Cambria Math" w:eastAsiaTheme="minorEastAsia" w:hAnsi="Cambria Math" w:hint="eastAsia"/>
          <w:iCs/>
          <w:lang w:eastAsia="zh-CN"/>
        </w:rPr>
        <w:t>-</w:t>
      </w:r>
      <w:r w:rsidRPr="00333BE7">
        <w:rPr>
          <w:rFonts w:ascii="Cambria Math" w:eastAsiaTheme="minorEastAsia" w:hAnsi="Cambria Math"/>
          <w:iCs/>
          <w:lang w:eastAsia="zh-CN"/>
        </w:rPr>
        <w:t>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→HCF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O∙+∙CH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</w:p>
    <w:p w14:paraId="22658043" w14:textId="77777777" w:rsidR="00A612BB" w:rsidRPr="00A612BB" w:rsidRDefault="00945835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t>or</w:t>
      </w:r>
    </w:p>
    <w:p w14:paraId="4554D996" w14:textId="77777777" w:rsidR="00A612BB" w:rsidRPr="00A612BB" w:rsidRDefault="00945835" w:rsidP="00E1012B">
      <w:pPr>
        <w:spacing w:before="120" w:after="120"/>
        <w:jc w:val="center"/>
        <w:rPr>
          <w:rFonts w:eastAsiaTheme="minorEastAsia"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>-</w:t>
      </w:r>
      <w:r w:rsidRPr="00333BE7">
        <w:rPr>
          <w:rFonts w:ascii="Cambria Math" w:eastAsiaTheme="minorEastAsia" w:hAnsi="Cambria Math"/>
          <w:iCs/>
          <w:lang w:eastAsia="zh-CN"/>
        </w:rPr>
        <w:t>O</w:t>
      </w:r>
      <w:r w:rsidRPr="00333BE7">
        <w:rPr>
          <w:rFonts w:ascii="Cambria Math" w:eastAsiaTheme="minorEastAsia" w:hAnsi="Cambria Math" w:hint="eastAsia"/>
          <w:iCs/>
          <w:lang w:eastAsia="zh-CN"/>
        </w:rPr>
        <w:t>-</w:t>
      </w:r>
      <w:r w:rsidRPr="00333BE7">
        <w:rPr>
          <w:rFonts w:ascii="Cambria Math" w:eastAsiaTheme="minorEastAsia" w:hAnsi="Cambria Math"/>
          <w:iCs/>
          <w:lang w:eastAsia="zh-CN"/>
        </w:rPr>
        <w:t>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→HCF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∙+∙OCH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</w:p>
    <w:p w14:paraId="315CC67D" w14:textId="77777777" w:rsidR="00A612BB" w:rsidRPr="00A612BB" w:rsidRDefault="00EF519E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/>
          <w:lang w:eastAsia="zh-CN"/>
        </w:rPr>
        <w:t xml:space="preserve">Step 2: </w:t>
      </w:r>
      <w:r w:rsidR="00945835" w:rsidRPr="00333BE7">
        <w:rPr>
          <w:rFonts w:eastAsiaTheme="minorEastAsia" w:hint="eastAsia"/>
          <w:lang w:eastAsia="zh-CN"/>
        </w:rPr>
        <w:t>c</w:t>
      </w:r>
      <w:r w:rsidR="00945835" w:rsidRPr="00333BE7">
        <w:rPr>
          <w:rFonts w:eastAsiaTheme="minorEastAsia"/>
          <w:lang w:eastAsia="zh-CN"/>
        </w:rPr>
        <w:t>leavage</w:t>
      </w:r>
      <w:r w:rsidR="00945835" w:rsidRPr="00333BE7">
        <w:rPr>
          <w:rFonts w:eastAsiaTheme="minorEastAsia" w:hint="eastAsia"/>
          <w:lang w:eastAsia="zh-CN"/>
        </w:rPr>
        <w:t xml:space="preserve"> of </w:t>
      </w:r>
      <w:r w:rsidRPr="00333BE7">
        <w:rPr>
          <w:rFonts w:eastAsiaTheme="minorEastAsia" w:hint="eastAsia"/>
          <w:lang w:eastAsia="zh-CN"/>
        </w:rPr>
        <w:t>f</w:t>
      </w:r>
      <w:r w:rsidRPr="00333BE7">
        <w:rPr>
          <w:rFonts w:eastAsiaTheme="minorEastAsia"/>
          <w:lang w:eastAsia="zh-CN"/>
        </w:rPr>
        <w:t xml:space="preserve">luorinated </w:t>
      </w:r>
      <w:r w:rsidRPr="00333BE7">
        <w:rPr>
          <w:rFonts w:eastAsiaTheme="minorEastAsia" w:hint="eastAsia"/>
          <w:lang w:eastAsia="zh-CN"/>
        </w:rPr>
        <w:t>r</w:t>
      </w:r>
      <w:r w:rsidRPr="00333BE7">
        <w:rPr>
          <w:rFonts w:eastAsiaTheme="minorEastAsia"/>
          <w:lang w:eastAsia="zh-CN"/>
        </w:rPr>
        <w:t xml:space="preserve">adical </w:t>
      </w:r>
      <w:r w:rsidRPr="00333BE7">
        <w:rPr>
          <w:rFonts w:eastAsiaTheme="minorEastAsia" w:hint="eastAsia"/>
          <w:lang w:eastAsia="zh-CN"/>
        </w:rPr>
        <w:t>and formation of</w:t>
      </w:r>
      <w:r w:rsidRPr="00333BE7">
        <w:rPr>
          <w:rFonts w:eastAsiaTheme="minorEastAsia"/>
          <w:lang w:eastAsia="zh-CN"/>
        </w:rPr>
        <w:t xml:space="preserve"> </w:t>
      </w:r>
      <w:r w:rsidRPr="00333BE7">
        <w:rPr>
          <w:rFonts w:eastAsiaTheme="minorEastAsia" w:hint="eastAsia"/>
          <w:lang w:eastAsia="zh-CN"/>
        </w:rPr>
        <w:t>p</w:t>
      </w:r>
      <w:r w:rsidRPr="00333BE7">
        <w:rPr>
          <w:rFonts w:eastAsiaTheme="minorEastAsia"/>
          <w:lang w:eastAsia="zh-CN"/>
        </w:rPr>
        <w:t>recursors</w:t>
      </w:r>
    </w:p>
    <w:p w14:paraId="207F16BE" w14:textId="77777777" w:rsidR="00A612BB" w:rsidRPr="00A612BB" w:rsidRDefault="00945835" w:rsidP="00E1012B">
      <w:pPr>
        <w:spacing w:before="120" w:after="120"/>
        <w:ind w:firstLineChars="200" w:firstLine="480"/>
        <w:jc w:val="center"/>
        <w:rPr>
          <w:rFonts w:ascii="Cambria Math" w:eastAsiaTheme="minorEastAsia" w:hAnsi="Cambria Math"/>
          <w:iCs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O∙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∙CHF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+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COF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</w:p>
    <w:p w14:paraId="58B70A3F" w14:textId="77777777" w:rsidR="00A612BB" w:rsidRPr="00A612BB" w:rsidRDefault="00945835" w:rsidP="00E1012B">
      <w:pPr>
        <w:spacing w:before="120" w:after="120"/>
        <w:jc w:val="center"/>
        <w:rPr>
          <w:rFonts w:eastAsiaTheme="minorEastAsia"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∙CHF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proofErr w:type="gramStart"/>
      <w:r w:rsidRPr="00333BE7">
        <w:rPr>
          <w:rFonts w:ascii="Cambria Math" w:eastAsiaTheme="minorEastAsia" w:hAnsi="Cambria Math"/>
          <w:iCs/>
          <w:lang w:eastAsia="zh-CN"/>
        </w:rPr>
        <w:t>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:CF</w:t>
      </w:r>
      <w:proofErr w:type="gramEnd"/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+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H∙</w:t>
      </w:r>
    </w:p>
    <w:p w14:paraId="0200059E" w14:textId="77777777" w:rsidR="00A612BB" w:rsidRPr="00A612BB" w:rsidRDefault="00945835" w:rsidP="00E1012B">
      <w:pPr>
        <w:spacing w:before="120" w:after="120"/>
        <w:jc w:val="center"/>
        <w:rPr>
          <w:rFonts w:ascii="Cambria Math" w:eastAsiaTheme="minorEastAsia" w:hAnsi="Cambria Math"/>
          <w:iCs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HCF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∙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vertAlign w:val="subscript"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=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+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F∙/H∙</w:t>
      </w:r>
    </w:p>
    <w:p w14:paraId="2C57B2B2" w14:textId="77777777" w:rsidR="00A612BB" w:rsidRPr="00A612BB" w:rsidRDefault="00945835" w:rsidP="00E1012B">
      <w:pPr>
        <w:spacing w:before="120" w:after="120"/>
        <w:ind w:firstLineChars="200" w:firstLine="480"/>
        <w:jc w:val="center"/>
        <w:rPr>
          <w:rFonts w:ascii="Cambria Math" w:eastAsiaTheme="minorEastAsia" w:hAnsi="Cambria Math"/>
          <w:iCs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∙CH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CHF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CH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=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CFCF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H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+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H∙/F∙</w:t>
      </w:r>
    </w:p>
    <w:p w14:paraId="33A49689" w14:textId="77777777" w:rsidR="00A612BB" w:rsidRPr="00A612BB" w:rsidRDefault="00EF519E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/>
          <w:lang w:eastAsia="zh-CN"/>
        </w:rPr>
        <w:t xml:space="preserve">Step 3: </w:t>
      </w:r>
      <w:r w:rsidR="00945835" w:rsidRPr="00333BE7">
        <w:rPr>
          <w:rFonts w:eastAsiaTheme="minorEastAsia" w:hint="eastAsia"/>
          <w:lang w:eastAsia="zh-CN"/>
        </w:rPr>
        <w:t>s</w:t>
      </w:r>
      <w:r w:rsidRPr="00333BE7">
        <w:rPr>
          <w:rFonts w:eastAsiaTheme="minorEastAsia"/>
          <w:lang w:eastAsia="zh-CN"/>
        </w:rPr>
        <w:t xml:space="preserve">urface </w:t>
      </w:r>
      <w:r w:rsidR="00945835" w:rsidRPr="00333BE7">
        <w:rPr>
          <w:rFonts w:eastAsiaTheme="minorEastAsia" w:hint="eastAsia"/>
          <w:lang w:eastAsia="zh-CN"/>
        </w:rPr>
        <w:t>r</w:t>
      </w:r>
      <w:r w:rsidRPr="00333BE7">
        <w:rPr>
          <w:rFonts w:eastAsiaTheme="minorEastAsia"/>
          <w:lang w:eastAsia="zh-CN"/>
        </w:rPr>
        <w:t xml:space="preserve">adical </w:t>
      </w:r>
      <w:r w:rsidR="00945835" w:rsidRPr="00333BE7">
        <w:rPr>
          <w:rFonts w:eastAsiaTheme="minorEastAsia" w:hint="eastAsia"/>
          <w:lang w:eastAsia="zh-CN"/>
        </w:rPr>
        <w:t>c</w:t>
      </w:r>
      <w:r w:rsidRPr="00333BE7">
        <w:rPr>
          <w:rFonts w:eastAsiaTheme="minorEastAsia"/>
          <w:lang w:eastAsia="zh-CN"/>
        </w:rPr>
        <w:t xml:space="preserve">rosslinking into </w:t>
      </w:r>
      <w:proofErr w:type="spellStart"/>
      <w:r w:rsidRPr="00333BE7">
        <w:rPr>
          <w:rFonts w:eastAsiaTheme="minorEastAsia"/>
          <w:lang w:eastAsia="zh-CN"/>
        </w:rPr>
        <w:t>CF</w:t>
      </w:r>
      <w:r w:rsidR="00945835" w:rsidRPr="00333BE7">
        <w:rPr>
          <w:rFonts w:eastAsiaTheme="minorEastAsia" w:hint="eastAsia"/>
          <w:vertAlign w:val="subscript"/>
          <w:lang w:eastAsia="zh-CN"/>
        </w:rPr>
        <w:t>x</w:t>
      </w:r>
      <w:proofErr w:type="spellEnd"/>
      <w:r w:rsidRPr="00333BE7">
        <w:rPr>
          <w:rFonts w:eastAsiaTheme="minorEastAsia"/>
          <w:lang w:eastAsia="zh-CN"/>
        </w:rPr>
        <w:t xml:space="preserve">-Rich </w:t>
      </w:r>
      <w:r w:rsidR="00945835" w:rsidRPr="00333BE7">
        <w:rPr>
          <w:rFonts w:eastAsiaTheme="minorEastAsia" w:hint="eastAsia"/>
          <w:lang w:eastAsia="zh-CN"/>
        </w:rPr>
        <w:t>a</w:t>
      </w:r>
      <w:r w:rsidRPr="00333BE7">
        <w:rPr>
          <w:rFonts w:eastAsiaTheme="minorEastAsia"/>
          <w:lang w:eastAsia="zh-CN"/>
        </w:rPr>
        <w:t>rtificial CEI</w:t>
      </w:r>
    </w:p>
    <w:p w14:paraId="6390F61E" w14:textId="77777777" w:rsidR="00A612BB" w:rsidRPr="00A612BB" w:rsidRDefault="00945835" w:rsidP="00E1012B">
      <w:pPr>
        <w:spacing w:before="120" w:after="120"/>
        <w:jc w:val="center"/>
        <w:rPr>
          <w:rFonts w:ascii="Cambria Math" w:eastAsiaTheme="minorEastAsia" w:hAnsi="Cambria Math"/>
          <w:iCs/>
          <w:lang w:eastAsia="zh-CN"/>
        </w:rPr>
      </w:pPr>
      <w:r w:rsidRPr="00333BE7">
        <w:rPr>
          <w:rFonts w:ascii="Cambria Math" w:eastAsiaTheme="minorEastAsia" w:hAnsi="Cambria Math"/>
          <w:iCs/>
          <w:lang w:eastAsia="zh-CN"/>
        </w:rPr>
        <w:t>n(:CF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2</w:t>
      </w:r>
      <w:r w:rsidRPr="00333BE7">
        <w:rPr>
          <w:rFonts w:ascii="Cambria Math" w:eastAsiaTheme="minorEastAsia" w:hAnsi="Cambria Math"/>
          <w:iCs/>
          <w:lang w:eastAsia="zh-CN"/>
        </w:rPr>
        <w:t>)</w:t>
      </w:r>
      <w:r w:rsidR="004B5D2F"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or</w:t>
      </w:r>
      <w:r w:rsidR="004B5D2F"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proofErr w:type="gramStart"/>
      <w:r w:rsidRPr="00333BE7">
        <w:rPr>
          <w:rFonts w:ascii="Cambria Math" w:eastAsiaTheme="minorEastAsia" w:hAnsi="Cambria Math"/>
          <w:iCs/>
          <w:lang w:eastAsia="zh-CN"/>
        </w:rPr>
        <w:t>n(</w:t>
      </w:r>
      <w:proofErr w:type="spellStart"/>
      <w:proofErr w:type="gramEnd"/>
      <w:r w:rsidRPr="00333BE7">
        <w:rPr>
          <w:rFonts w:ascii="Cambria Math" w:eastAsiaTheme="minorEastAsia" w:hAnsi="Cambria Math"/>
          <w:iCs/>
          <w:lang w:eastAsia="zh-CN"/>
        </w:rPr>
        <w:t>CF</w:t>
      </w:r>
      <w:r w:rsidR="00666A0D" w:rsidRPr="00333BE7">
        <w:rPr>
          <w:rFonts w:ascii="Cambria Math" w:eastAsiaTheme="minorEastAsia" w:hAnsi="Cambria Math" w:hint="eastAsia"/>
          <w:iCs/>
          <w:vertAlign w:val="subscript"/>
          <w:lang w:eastAsia="zh-CN"/>
        </w:rPr>
        <w:t>x</w:t>
      </w:r>
      <w:proofErr w:type="spellEnd"/>
      <w:r w:rsidRPr="00333BE7">
        <w:rPr>
          <w:rFonts w:ascii="Cambria Math" w:eastAsiaTheme="minorEastAsia" w:hAnsi="Cambria Math" w:hint="eastAsia"/>
          <w:iCs/>
          <w:vertAlign w:val="subscript"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=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proofErr w:type="spellStart"/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x</w:t>
      </w:r>
      <w:proofErr w:type="spellEnd"/>
      <w:r w:rsidRPr="00333BE7">
        <w:rPr>
          <w:rFonts w:ascii="Cambria Math" w:eastAsiaTheme="minorEastAsia" w:hAnsi="Cambria Math"/>
          <w:iCs/>
          <w:lang w:eastAsia="zh-CN"/>
        </w:rPr>
        <w:t>)</w:t>
      </w:r>
      <w:r w:rsidR="005C2F2C"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−(</w:t>
      </w:r>
      <w:proofErr w:type="spellStart"/>
      <w:r w:rsidRPr="00333BE7">
        <w:rPr>
          <w:rFonts w:ascii="Cambria Math" w:eastAsiaTheme="minorEastAsia" w:hAnsi="Cambria Math"/>
          <w:iCs/>
          <w:lang w:eastAsia="zh-CN"/>
        </w:rPr>
        <w:t>CF</w:t>
      </w:r>
      <w:r w:rsidR="00666A0D" w:rsidRPr="00333BE7">
        <w:rPr>
          <w:rFonts w:ascii="Cambria Math" w:eastAsiaTheme="minorEastAsia" w:hAnsi="Cambria Math" w:hint="eastAsia"/>
          <w:iCs/>
          <w:vertAlign w:val="subscript"/>
          <w:lang w:eastAsia="zh-CN"/>
        </w:rPr>
        <w:t>x</w:t>
      </w:r>
      <w:proofErr w:type="spellEnd"/>
      <w:r w:rsidRPr="00333BE7">
        <w:rPr>
          <w:rFonts w:ascii="Cambria Math" w:eastAsiaTheme="minorEastAsia" w:hAnsi="Cambria Math" w:hint="eastAsia"/>
          <w:iCs/>
          <w:vertAlign w:val="subscript"/>
          <w:lang w:eastAsia="zh-CN"/>
        </w:rPr>
        <w:t xml:space="preserve"> </w:t>
      </w:r>
      <w:r w:rsidRPr="00333BE7">
        <w:rPr>
          <w:rFonts w:ascii="Cambria Math" w:eastAsiaTheme="minorEastAsia" w:hAnsi="Cambria Math"/>
          <w:iCs/>
          <w:lang w:eastAsia="zh-CN"/>
        </w:rPr>
        <w:t>−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proofErr w:type="spellStart"/>
      <w:r w:rsidRPr="00333BE7">
        <w:rPr>
          <w:rFonts w:ascii="Cambria Math" w:eastAsiaTheme="minorEastAsia" w:hAnsi="Cambria Math"/>
          <w:iCs/>
          <w:lang w:eastAsia="zh-CN"/>
        </w:rPr>
        <w:t>CF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x</w:t>
      </w:r>
      <w:proofErr w:type="spellEnd"/>
      <w:r w:rsidRPr="00333BE7">
        <w:rPr>
          <w:rFonts w:ascii="Cambria Math" w:eastAsiaTheme="minorEastAsia" w:hAnsi="Cambria Math"/>
          <w:iCs/>
          <w:lang w:eastAsia="zh-CN"/>
        </w:rPr>
        <w:t>)</w:t>
      </w:r>
      <w:r w:rsidRPr="00333BE7">
        <w:rPr>
          <w:rFonts w:ascii="Cambria Math" w:eastAsiaTheme="minorEastAsia" w:hAnsi="Cambria Math"/>
          <w:iCs/>
          <w:vertAlign w:val="subscript"/>
          <w:lang w:eastAsia="zh-CN"/>
        </w:rPr>
        <w:t>n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  <w:r w:rsidR="0054608F" w:rsidRPr="00A612BB">
        <w:rPr>
          <w:rFonts w:ascii="Cambria Math" w:eastAsiaTheme="minorEastAsia"/>
          <w:iCs/>
          <w:lang w:eastAsia="zh-CN"/>
        </w:rPr>
        <w:t>–</w:t>
      </w:r>
      <w:r w:rsidRPr="00333BE7">
        <w:rPr>
          <w:rFonts w:ascii="Cambria Math" w:eastAsiaTheme="minorEastAsia" w:hAnsi="Cambria Math" w:hint="eastAsia"/>
          <w:iCs/>
          <w:lang w:eastAsia="zh-CN"/>
        </w:rPr>
        <w:t xml:space="preserve"> </w:t>
      </w:r>
    </w:p>
    <w:p w14:paraId="4398986E" w14:textId="77777777" w:rsidR="00A612BB" w:rsidRPr="00A612BB" w:rsidRDefault="007436A4" w:rsidP="00E1012B">
      <w:pPr>
        <w:spacing w:before="120" w:after="120"/>
        <w:jc w:val="both"/>
        <w:rPr>
          <w:rFonts w:eastAsiaTheme="minorEastAsia"/>
          <w:b/>
          <w:bCs/>
          <w:spacing w:val="-8"/>
          <w:sz w:val="28"/>
          <w:szCs w:val="28"/>
          <w:lang w:eastAsia="zh-CN"/>
        </w:rPr>
      </w:pPr>
      <w:bookmarkStart w:id="23" w:name="_Hlk229677415"/>
      <w:r w:rsidRPr="00333BE7">
        <w:rPr>
          <w:rFonts w:eastAsiaTheme="minorEastAsia" w:hint="eastAsia"/>
          <w:b/>
          <w:bCs/>
          <w:spacing w:val="-8"/>
          <w:lang w:eastAsia="zh-CN"/>
        </w:rPr>
        <w:t xml:space="preserve">S2.2 </w:t>
      </w:r>
      <w:r w:rsidRPr="00333BE7">
        <w:rPr>
          <w:rFonts w:eastAsiaTheme="minorEastAsia"/>
          <w:b/>
          <w:bCs/>
          <w:spacing w:val="-8"/>
          <w:lang w:eastAsia="zh-CN"/>
        </w:rPr>
        <w:t>Li</w:t>
      </w:r>
      <w:r w:rsidRPr="00333BE7">
        <w:rPr>
          <w:rFonts w:eastAsiaTheme="minorEastAsia" w:hint="eastAsia"/>
          <w:b/>
          <w:bCs/>
          <w:spacing w:val="-8"/>
          <w:vertAlign w:val="superscript"/>
          <w:lang w:eastAsia="zh-CN"/>
        </w:rPr>
        <w:t>+</w:t>
      </w:r>
      <w:r w:rsidRPr="00333BE7">
        <w:rPr>
          <w:rFonts w:eastAsiaTheme="minorEastAsia"/>
          <w:b/>
          <w:bCs/>
          <w:spacing w:val="-8"/>
          <w:lang w:eastAsia="zh-CN"/>
        </w:rPr>
        <w:t xml:space="preserve"> transport </w:t>
      </w:r>
      <w:r w:rsidRPr="00333BE7">
        <w:rPr>
          <w:rFonts w:eastAsiaTheme="minorEastAsia" w:hint="eastAsia"/>
          <w:b/>
          <w:bCs/>
          <w:spacing w:val="-8"/>
          <w:lang w:eastAsia="zh-CN"/>
        </w:rPr>
        <w:t>in the</w:t>
      </w:r>
      <w:r w:rsidRPr="00333BE7">
        <w:rPr>
          <w:rFonts w:eastAsiaTheme="minorEastAsia"/>
          <w:b/>
          <w:bCs/>
          <w:spacing w:val="-8"/>
          <w:lang w:eastAsia="zh-CN"/>
        </w:rPr>
        <w:t xml:space="preserve"> </w:t>
      </w:r>
      <w:proofErr w:type="spellStart"/>
      <w:r w:rsidRPr="00333BE7">
        <w:rPr>
          <w:rFonts w:eastAsiaTheme="minorEastAsia"/>
          <w:b/>
          <w:bCs/>
          <w:spacing w:val="-8"/>
          <w:lang w:eastAsia="zh-CN"/>
        </w:rPr>
        <w:t>CF</w:t>
      </w:r>
      <w:r w:rsidRPr="00333BE7">
        <w:rPr>
          <w:rFonts w:eastAsiaTheme="minorEastAsia"/>
          <w:b/>
          <w:bCs/>
          <w:spacing w:val="-8"/>
          <w:vertAlign w:val="subscript"/>
          <w:lang w:eastAsia="zh-CN"/>
        </w:rPr>
        <w:t>x</w:t>
      </w:r>
      <w:proofErr w:type="spellEnd"/>
      <w:r w:rsidRPr="00333BE7">
        <w:rPr>
          <w:rFonts w:eastAsiaTheme="minorEastAsia"/>
          <w:b/>
          <w:bCs/>
          <w:spacing w:val="-8"/>
          <w:lang w:eastAsia="zh-CN"/>
        </w:rPr>
        <w:t>-rich artificial CEI</w:t>
      </w:r>
    </w:p>
    <w:p w14:paraId="7386F6FC" w14:textId="77777777" w:rsidR="00A612BB" w:rsidRPr="00A612BB" w:rsidRDefault="007436A4" w:rsidP="00E1012B">
      <w:pPr>
        <w:spacing w:before="120" w:after="120"/>
        <w:jc w:val="both"/>
      </w:pPr>
      <w:r w:rsidRPr="00333BE7">
        <w:t>The artificial CEI formed by the thermal decomposition of TTE is approximately 6 nm thick and amorphous in nature. Such an ultrathin and disordered structure is beneficial for Li-ion transport because it minimizes the diffusion length and avoids the formation of dense crystalline domains or grain-boundary-blocking interfaces that are often present in conventional inorganic coatings. In addition, the fluorinated organic framework contains abundant polar C</w:t>
      </w:r>
      <w:r w:rsidRPr="00333BE7">
        <w:rPr>
          <w:rFonts w:eastAsiaTheme="minorEastAsia" w:hint="eastAsia"/>
          <w:lang w:eastAsia="zh-CN"/>
        </w:rPr>
        <w:t>-</w:t>
      </w:r>
      <w:r w:rsidRPr="00333BE7">
        <w:t>F bonds, which may assist local Li-ion hopping through dipole</w:t>
      </w:r>
      <w:r w:rsidRPr="00333BE7">
        <w:rPr>
          <w:rFonts w:eastAsiaTheme="minorEastAsia" w:hint="eastAsia"/>
          <w:lang w:eastAsia="zh-CN"/>
        </w:rPr>
        <w:t>-</w:t>
      </w:r>
      <w:r w:rsidRPr="00333BE7">
        <w:t xml:space="preserve">ion interactions and provide flexible, non-periodic pathways for ion migration. Compared with rigid inorganic artificial CEI layers, such as oxide or phosphate coatings, the </w:t>
      </w:r>
      <w:proofErr w:type="spellStart"/>
      <w:r w:rsidRPr="00333BE7">
        <w:t>CF</w:t>
      </w:r>
      <w:r w:rsidRPr="00333BE7">
        <w:rPr>
          <w:vertAlign w:val="subscript"/>
        </w:rPr>
        <w:t>x</w:t>
      </w:r>
      <w:proofErr w:type="spellEnd"/>
      <w:r w:rsidRPr="00333BE7">
        <w:t xml:space="preserve">-rich </w:t>
      </w:r>
      <w:r w:rsidRPr="00333BE7">
        <w:rPr>
          <w:rFonts w:eastAsiaTheme="minorEastAsia" w:hint="eastAsia"/>
          <w:lang w:eastAsia="zh-CN"/>
        </w:rPr>
        <w:t>artificial</w:t>
      </w:r>
      <w:r w:rsidRPr="00333BE7">
        <w:t xml:space="preserve"> CEI is expected to be more conformal and mechanically compliant, allowing intimate contact with the cathode surface and better accommodation of surface strain during cycling.</w:t>
      </w:r>
    </w:p>
    <w:p w14:paraId="67809BBD" w14:textId="77777777" w:rsidR="00A612BB" w:rsidRPr="00A612BB" w:rsidRDefault="007436A4" w:rsidP="00E1012B">
      <w:pPr>
        <w:spacing w:before="120" w:after="120"/>
        <w:ind w:firstLineChars="200" w:firstLine="480"/>
        <w:jc w:val="both"/>
        <w:rPr>
          <w:rFonts w:eastAsiaTheme="minorEastAsia"/>
          <w:lang w:eastAsia="zh-CN"/>
        </w:rPr>
      </w:pPr>
      <w:bookmarkStart w:id="24" w:name="OLE_LINK3"/>
      <w:r w:rsidRPr="00333BE7">
        <w:t xml:space="preserve">It should also be noted that the high carbon content in this CEI does not necessarily imply high electronic conductivity. The carbon species in the artificial CEI mainly exist as </w:t>
      </w:r>
      <w:r w:rsidRPr="00333BE7">
        <w:rPr>
          <w:rFonts w:eastAsiaTheme="minorEastAsia" w:hint="eastAsia"/>
          <w:lang w:eastAsia="zh-CN"/>
        </w:rPr>
        <w:t>-</w:t>
      </w:r>
      <w:proofErr w:type="spellStart"/>
      <w:r w:rsidRPr="00333BE7">
        <w:t>CF</w:t>
      </w:r>
      <w:r w:rsidRPr="00333BE7">
        <w:rPr>
          <w:rFonts w:eastAsiaTheme="minorEastAsia" w:hint="eastAsia"/>
          <w:vertAlign w:val="subscript"/>
          <w:lang w:eastAsia="zh-CN"/>
        </w:rPr>
        <w:t>x</w:t>
      </w:r>
      <w:proofErr w:type="spellEnd"/>
      <w:r w:rsidRPr="00333BE7">
        <w:rPr>
          <w:rFonts w:eastAsiaTheme="minorEastAsia" w:hint="eastAsia"/>
          <w:lang w:eastAsia="zh-CN"/>
        </w:rPr>
        <w:t xml:space="preserve"> </w:t>
      </w:r>
      <w:r w:rsidRPr="00333BE7">
        <w:t>groups, rather than sp</w:t>
      </w:r>
      <w:r w:rsidRPr="00333BE7">
        <w:rPr>
          <w:rFonts w:eastAsiaTheme="minorEastAsia" w:hint="eastAsia"/>
          <w:vertAlign w:val="superscript"/>
          <w:lang w:eastAsia="zh-CN"/>
        </w:rPr>
        <w:t>2</w:t>
      </w:r>
      <w:r w:rsidRPr="00333BE7">
        <w:rPr>
          <w:rFonts w:eastAsiaTheme="minorEastAsia" w:hint="eastAsia"/>
          <w:lang w:eastAsia="zh-CN"/>
        </w:rPr>
        <w:t>-</w:t>
      </w:r>
      <w:r w:rsidRPr="00333BE7">
        <w:t>hybridized carbon networks. Therefore, this layer is fundamentally different from graphitic carbon</w:t>
      </w:r>
      <w:r w:rsidRPr="00333BE7">
        <w:rPr>
          <w:rFonts w:eastAsiaTheme="minorEastAsia" w:hint="eastAsia"/>
          <w:lang w:eastAsia="zh-CN"/>
        </w:rPr>
        <w:t xml:space="preserve"> or hard</w:t>
      </w:r>
      <w:r w:rsidRPr="00333BE7">
        <w:t xml:space="preserve"> carbon coatings. Fluorocarbon compounds composed </w:t>
      </w:r>
      <w:r w:rsidRPr="00333BE7">
        <w:lastRenderedPageBreak/>
        <w:t>of C</w:t>
      </w:r>
      <w:r w:rsidRPr="00333BE7">
        <w:rPr>
          <w:rFonts w:eastAsiaTheme="minorEastAsia" w:hint="eastAsia"/>
          <w:lang w:eastAsia="zh-CN"/>
        </w:rPr>
        <w:t>-</w:t>
      </w:r>
      <w:r w:rsidRPr="00333BE7">
        <w:t>F and C</w:t>
      </w:r>
      <w:r w:rsidRPr="00333BE7">
        <w:rPr>
          <w:rFonts w:eastAsiaTheme="minorEastAsia" w:hint="eastAsia"/>
          <w:lang w:eastAsia="zh-CN"/>
        </w:rPr>
        <w:t>-</w:t>
      </w:r>
      <w:r w:rsidRPr="00333BE7">
        <w:t xml:space="preserve">C σ bonds generally possess low intrinsic electronic conductivity due to the absence of delocalized π electrons. Thus, the </w:t>
      </w:r>
      <w:proofErr w:type="spellStart"/>
      <w:r w:rsidRPr="00333BE7">
        <w:t>CF</w:t>
      </w:r>
      <w:r w:rsidRPr="00333BE7">
        <w:rPr>
          <w:vertAlign w:val="subscript"/>
        </w:rPr>
        <w:t>x</w:t>
      </w:r>
      <w:proofErr w:type="spellEnd"/>
      <w:r w:rsidRPr="00333BE7">
        <w:t>-rich CEI can electronically passivate the cathode surface and suppress continuous electrolyte oxidation, while its ultrathin amorphous structure still allows Li-ion transport across the interface.</w:t>
      </w:r>
    </w:p>
    <w:bookmarkEnd w:id="21"/>
    <w:bookmarkEnd w:id="22"/>
    <w:bookmarkEnd w:id="23"/>
    <w:bookmarkEnd w:id="24"/>
    <w:p w14:paraId="4BE3829E" w14:textId="77777777" w:rsidR="00A612BB" w:rsidRPr="00A612BB" w:rsidRDefault="00A612BB" w:rsidP="00E1012B">
      <w:pPr>
        <w:spacing w:before="120" w:after="120"/>
        <w:rPr>
          <w:rFonts w:eastAsiaTheme="minorEastAsia"/>
          <w:lang w:eastAsia="zh-CN"/>
        </w:rPr>
      </w:pPr>
    </w:p>
    <w:p w14:paraId="6E3F4FFC" w14:textId="77777777" w:rsidR="00A612BB" w:rsidRPr="00A612BB" w:rsidRDefault="00F7217F" w:rsidP="00E1012B">
      <w:pPr>
        <w:spacing w:before="120" w:after="120"/>
        <w:jc w:val="both"/>
        <w:rPr>
          <w:rFonts w:eastAsiaTheme="minorEastAsia"/>
          <w:b/>
          <w:bCs/>
          <w:sz w:val="28"/>
          <w:szCs w:val="28"/>
          <w:lang w:val="en-GB" w:eastAsia="zh-CN"/>
        </w:rPr>
      </w:pPr>
      <w:bookmarkStart w:id="25" w:name="_Hlk229675853"/>
      <w:r w:rsidRPr="00333BE7">
        <w:rPr>
          <w:rFonts w:eastAsiaTheme="minorEastAsia"/>
          <w:b/>
          <w:bCs/>
          <w:sz w:val="28"/>
          <w:szCs w:val="28"/>
          <w:lang w:val="en-GB" w:eastAsia="zh-CN"/>
        </w:rPr>
        <w:t>S</w:t>
      </w:r>
      <w:r w:rsidR="00EC69B6" w:rsidRPr="00333BE7">
        <w:rPr>
          <w:rFonts w:eastAsiaTheme="minorEastAsia" w:hint="eastAsia"/>
          <w:b/>
          <w:bCs/>
          <w:sz w:val="28"/>
          <w:szCs w:val="28"/>
          <w:lang w:val="en-GB" w:eastAsia="zh-CN"/>
        </w:rPr>
        <w:t>3</w:t>
      </w:r>
      <w:r w:rsidRPr="00333BE7">
        <w:rPr>
          <w:rFonts w:eastAsiaTheme="minorEastAsia"/>
          <w:b/>
          <w:bCs/>
          <w:sz w:val="28"/>
          <w:szCs w:val="28"/>
          <w:lang w:val="en-GB" w:eastAsia="zh-CN"/>
        </w:rPr>
        <w:t xml:space="preserve"> Supplementary Figures and Tables</w:t>
      </w:r>
    </w:p>
    <w:p w14:paraId="416C8E54" w14:textId="77777777" w:rsidR="00A612BB" w:rsidRPr="00A612BB" w:rsidRDefault="00AC5046" w:rsidP="00E1012B">
      <w:pPr>
        <w:spacing w:before="120" w:after="120"/>
        <w:jc w:val="center"/>
        <w:rPr>
          <w:color w:val="2E74B5" w:themeColor="accent5" w:themeShade="BF"/>
        </w:rPr>
      </w:pPr>
      <w:bookmarkStart w:id="26" w:name="_Hlk114753993"/>
      <w:bookmarkEnd w:id="1"/>
      <w:bookmarkEnd w:id="2"/>
      <w:bookmarkEnd w:id="25"/>
      <w:r w:rsidRPr="00333BE7">
        <w:rPr>
          <w:noProof/>
          <w:color w:val="2E74B5" w:themeColor="accent5" w:themeShade="BF"/>
        </w:rPr>
        <w:drawing>
          <wp:inline distT="0" distB="0" distL="0" distR="0" wp14:anchorId="3DAA65FB" wp14:editId="5C465629">
            <wp:extent cx="5078095" cy="4867643"/>
            <wp:effectExtent l="0" t="0" r="8255" b="9525"/>
            <wp:docPr id="1722799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585" cy="488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DBD050" w14:textId="77777777" w:rsidR="00A612BB" w:rsidRPr="00A612BB" w:rsidRDefault="00BD7AC1" w:rsidP="00E1012B">
      <w:pPr>
        <w:spacing w:before="120" w:after="120"/>
        <w:jc w:val="both"/>
        <w:rPr>
          <w:rFonts w:eastAsiaTheme="minorEastAsia"/>
          <w:lang w:eastAsia="zh-CN"/>
        </w:rPr>
      </w:pPr>
      <w:bookmarkStart w:id="27" w:name="_Hlk103700099"/>
      <w:r w:rsidRPr="00333BE7">
        <w:rPr>
          <w:b/>
          <w:bCs/>
        </w:rPr>
        <w:t>Fig</w:t>
      </w:r>
      <w:r w:rsidR="006B5955" w:rsidRPr="00333BE7">
        <w:rPr>
          <w:rFonts w:eastAsiaTheme="minorEastAsia" w:hint="eastAsia"/>
          <w:b/>
          <w:bCs/>
          <w:lang w:eastAsia="zh-CN"/>
        </w:rPr>
        <w:t>.</w:t>
      </w:r>
      <w:r w:rsidRPr="00333BE7">
        <w:rPr>
          <w:b/>
          <w:bCs/>
        </w:rPr>
        <w:t xml:space="preserve"> S1</w:t>
      </w:r>
      <w:r w:rsidRPr="00333BE7">
        <w:t xml:space="preserve"> </w:t>
      </w:r>
      <w:bookmarkEnd w:id="26"/>
      <w:r w:rsidR="00AC5046" w:rsidRPr="00333BE7">
        <w:t>Performance comparison of LNM and cathodes with artificial CEI prepared under various conditions:</w:t>
      </w:r>
      <w:r w:rsidR="00AC5046" w:rsidRPr="00333BE7">
        <w:rPr>
          <w:rFonts w:hint="eastAsia"/>
          <w:b/>
          <w:bCs/>
        </w:rPr>
        <w:t xml:space="preserve"> </w:t>
      </w:r>
      <w:r w:rsidR="00AC5046" w:rsidRPr="00333BE7">
        <w:rPr>
          <w:rFonts w:eastAsiaTheme="minorEastAsia" w:hint="eastAsia"/>
          <w:lang w:eastAsia="zh-CN"/>
        </w:rPr>
        <w:t>(</w:t>
      </w:r>
      <w:r w:rsidR="00AC5046" w:rsidRPr="00333BE7">
        <w:rPr>
          <w:rFonts w:eastAsiaTheme="minorEastAsia" w:hint="eastAsia"/>
          <w:b/>
          <w:bCs/>
          <w:lang w:eastAsia="zh-CN"/>
        </w:rPr>
        <w:t>a</w:t>
      </w:r>
      <w:r w:rsidR="00AC5046" w:rsidRPr="00333BE7">
        <w:rPr>
          <w:rFonts w:eastAsiaTheme="minorEastAsia" w:hint="eastAsia"/>
          <w:lang w:eastAsia="zh-CN"/>
        </w:rPr>
        <w:t>) overall cycling performances within 300 cycles, and GCD curves for (</w:t>
      </w:r>
      <w:r w:rsidR="00AC5046" w:rsidRPr="00333BE7">
        <w:rPr>
          <w:rFonts w:eastAsiaTheme="minorEastAsia" w:hint="eastAsia"/>
          <w:b/>
          <w:bCs/>
          <w:lang w:eastAsia="zh-CN"/>
        </w:rPr>
        <w:t>b</w:t>
      </w:r>
      <w:r w:rsidR="00AC5046" w:rsidRPr="00333BE7">
        <w:rPr>
          <w:rFonts w:eastAsiaTheme="minorEastAsia" w:hint="eastAsia"/>
          <w:lang w:eastAsia="zh-CN"/>
        </w:rPr>
        <w:t>) LNM, (</w:t>
      </w:r>
      <w:r w:rsidR="00AC5046" w:rsidRPr="00333BE7">
        <w:rPr>
          <w:rFonts w:eastAsiaTheme="minorEastAsia" w:hint="eastAsia"/>
          <w:b/>
          <w:bCs/>
          <w:lang w:eastAsia="zh-CN"/>
        </w:rPr>
        <w:t>c</w:t>
      </w:r>
      <w:r w:rsidR="00AC5046" w:rsidRPr="00333BE7">
        <w:rPr>
          <w:rFonts w:eastAsiaTheme="minorEastAsia" w:hint="eastAsia"/>
          <w:lang w:eastAsia="zh-CN"/>
        </w:rPr>
        <w:t>)</w:t>
      </w:r>
      <w:r w:rsidR="00AC5046" w:rsidRPr="00333BE7">
        <w:rPr>
          <w:rFonts w:hint="eastAsia"/>
        </w:rPr>
        <w:t xml:space="preserve"> CF</w:t>
      </w:r>
      <w:r w:rsidR="00AC5046" w:rsidRPr="00333BE7">
        <w:rPr>
          <w:rFonts w:hint="eastAsia"/>
          <w:vertAlign w:val="subscript"/>
        </w:rPr>
        <w:t>x</w:t>
      </w:r>
      <w:r w:rsidR="00AC5046" w:rsidRPr="00333BE7">
        <w:rPr>
          <w:rFonts w:hint="eastAsia"/>
        </w:rPr>
        <w:t>-LNM</w:t>
      </w:r>
      <w:r w:rsidR="00AC5046" w:rsidRPr="00333BE7">
        <w:rPr>
          <w:rFonts w:eastAsiaTheme="minorEastAsia" w:hint="eastAsia"/>
          <w:lang w:eastAsia="zh-CN"/>
        </w:rPr>
        <w:t>-220-6h, (</w:t>
      </w:r>
      <w:r w:rsidR="00AC5046" w:rsidRPr="00333BE7">
        <w:rPr>
          <w:rFonts w:eastAsiaTheme="minorEastAsia" w:hint="eastAsia"/>
          <w:b/>
          <w:bCs/>
          <w:lang w:eastAsia="zh-CN"/>
        </w:rPr>
        <w:t>d</w:t>
      </w:r>
      <w:r w:rsidR="00AC5046" w:rsidRPr="00333BE7">
        <w:rPr>
          <w:rFonts w:eastAsiaTheme="minorEastAsia" w:hint="eastAsia"/>
          <w:lang w:eastAsia="zh-CN"/>
        </w:rPr>
        <w:t>)</w:t>
      </w:r>
      <w:bookmarkStart w:id="28" w:name="OLE_LINK4"/>
      <w:r w:rsidR="00AC5046" w:rsidRPr="00333BE7">
        <w:rPr>
          <w:rFonts w:eastAsiaTheme="minorEastAsia" w:hint="eastAsia"/>
          <w:lang w:eastAsia="zh-CN"/>
        </w:rPr>
        <w:t xml:space="preserve"> </w:t>
      </w:r>
      <w:r w:rsidR="00AC5046" w:rsidRPr="00333BE7">
        <w:rPr>
          <w:rFonts w:hint="eastAsia"/>
        </w:rPr>
        <w:t>CF</w:t>
      </w:r>
      <w:r w:rsidR="00AC5046" w:rsidRPr="00333BE7">
        <w:rPr>
          <w:rFonts w:hint="eastAsia"/>
          <w:vertAlign w:val="subscript"/>
        </w:rPr>
        <w:t>x</w:t>
      </w:r>
      <w:r w:rsidR="00AC5046" w:rsidRPr="00333BE7">
        <w:rPr>
          <w:rFonts w:hint="eastAsia"/>
        </w:rPr>
        <w:t>-LNM</w:t>
      </w:r>
      <w:r w:rsidR="00AC5046" w:rsidRPr="00333BE7">
        <w:rPr>
          <w:rFonts w:eastAsiaTheme="minorEastAsia" w:hint="eastAsia"/>
          <w:lang w:eastAsia="zh-CN"/>
        </w:rPr>
        <w:t>-270-12h</w:t>
      </w:r>
      <w:bookmarkEnd w:id="28"/>
      <w:r w:rsidR="00AC5046" w:rsidRPr="00333BE7">
        <w:rPr>
          <w:rFonts w:eastAsiaTheme="minorEastAsia" w:hint="eastAsia"/>
          <w:lang w:eastAsia="zh-CN"/>
        </w:rPr>
        <w:t>, (</w:t>
      </w:r>
      <w:r w:rsidR="00AC5046" w:rsidRPr="00333BE7">
        <w:rPr>
          <w:rFonts w:eastAsiaTheme="minorEastAsia" w:hint="eastAsia"/>
          <w:b/>
          <w:bCs/>
          <w:lang w:eastAsia="zh-CN"/>
        </w:rPr>
        <w:t>e</w:t>
      </w:r>
      <w:r w:rsidR="00AC5046" w:rsidRPr="00333BE7">
        <w:rPr>
          <w:rFonts w:eastAsiaTheme="minorEastAsia" w:hint="eastAsia"/>
          <w:lang w:eastAsia="zh-CN"/>
        </w:rPr>
        <w:t xml:space="preserve">) </w:t>
      </w:r>
      <w:r w:rsidR="00AC5046" w:rsidRPr="00333BE7">
        <w:rPr>
          <w:rFonts w:hint="eastAsia"/>
        </w:rPr>
        <w:t>CF</w:t>
      </w:r>
      <w:r w:rsidR="00AC5046" w:rsidRPr="00333BE7">
        <w:rPr>
          <w:rFonts w:hint="eastAsia"/>
          <w:vertAlign w:val="subscript"/>
        </w:rPr>
        <w:t>x</w:t>
      </w:r>
      <w:r w:rsidR="00AC5046" w:rsidRPr="00333BE7">
        <w:rPr>
          <w:rFonts w:hint="eastAsia"/>
        </w:rPr>
        <w:t>-LNM</w:t>
      </w:r>
      <w:r w:rsidR="00AC5046" w:rsidRPr="00333BE7">
        <w:rPr>
          <w:rFonts w:eastAsiaTheme="minorEastAsia" w:hint="eastAsia"/>
          <w:lang w:eastAsia="zh-CN"/>
        </w:rPr>
        <w:t>-270-6h, and (</w:t>
      </w:r>
      <w:r w:rsidR="00AC5046" w:rsidRPr="00333BE7">
        <w:rPr>
          <w:rFonts w:eastAsiaTheme="minorEastAsia" w:hint="eastAsia"/>
          <w:b/>
          <w:bCs/>
          <w:lang w:eastAsia="zh-CN"/>
        </w:rPr>
        <w:t>f</w:t>
      </w:r>
      <w:r w:rsidR="00AC5046" w:rsidRPr="00333BE7">
        <w:rPr>
          <w:rFonts w:eastAsiaTheme="minorEastAsia" w:hint="eastAsia"/>
          <w:lang w:eastAsia="zh-CN"/>
        </w:rPr>
        <w:t xml:space="preserve">) </w:t>
      </w:r>
      <w:r w:rsidR="00AC5046" w:rsidRPr="00333BE7">
        <w:rPr>
          <w:rFonts w:hint="eastAsia"/>
        </w:rPr>
        <w:t>CF</w:t>
      </w:r>
      <w:r w:rsidR="00AC5046" w:rsidRPr="00333BE7">
        <w:rPr>
          <w:rFonts w:hint="eastAsia"/>
          <w:vertAlign w:val="subscript"/>
        </w:rPr>
        <w:t>x</w:t>
      </w:r>
      <w:r w:rsidR="00AC5046" w:rsidRPr="00333BE7">
        <w:rPr>
          <w:rFonts w:hint="eastAsia"/>
        </w:rPr>
        <w:t>-LNM</w:t>
      </w:r>
      <w:r w:rsidR="00AC5046" w:rsidRPr="00333BE7">
        <w:rPr>
          <w:rFonts w:eastAsiaTheme="minorEastAsia" w:hint="eastAsia"/>
          <w:lang w:eastAsia="zh-CN"/>
        </w:rPr>
        <w:t>-320-6h</w:t>
      </w:r>
      <w:r w:rsidR="00DE54D8" w:rsidRPr="00333BE7">
        <w:rPr>
          <w:rFonts w:eastAsiaTheme="minorEastAsia" w:hint="eastAsia"/>
          <w:lang w:eastAsia="zh-CN"/>
        </w:rPr>
        <w:t>.</w:t>
      </w:r>
    </w:p>
    <w:p w14:paraId="18EC6DF6" w14:textId="77777777" w:rsidR="00A612BB" w:rsidRPr="00A612BB" w:rsidRDefault="00AC5046" w:rsidP="00E1012B">
      <w:pPr>
        <w:spacing w:before="120" w:after="120"/>
        <w:rPr>
          <w:rFonts w:eastAsiaTheme="minorEastAsia"/>
          <w:lang w:eastAsia="zh-CN"/>
        </w:rPr>
      </w:pPr>
      <w:r w:rsidRPr="00333BE7">
        <w:rPr>
          <w:rFonts w:eastAsiaTheme="minorEastAsia"/>
          <w:lang w:eastAsia="zh-CN"/>
        </w:rPr>
        <w:br w:type="page"/>
      </w:r>
    </w:p>
    <w:p w14:paraId="499A8A47" w14:textId="77777777" w:rsidR="00A612BB" w:rsidRPr="00A612BB" w:rsidRDefault="00AC5046" w:rsidP="00E1012B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noProof/>
          <w:color w:val="2E74B5" w:themeColor="accent5" w:themeShade="BF"/>
        </w:rPr>
        <w:lastRenderedPageBreak/>
        <w:drawing>
          <wp:inline distT="0" distB="0" distL="0" distR="0" wp14:anchorId="6394C192" wp14:editId="5CD2F71F">
            <wp:extent cx="2774950" cy="2330140"/>
            <wp:effectExtent l="0" t="0" r="0" b="0"/>
            <wp:docPr id="19879233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07" cy="2340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401DDA" w14:textId="77777777" w:rsidR="00A612BB" w:rsidRPr="00A612BB" w:rsidRDefault="00AC5046" w:rsidP="00333BE7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2</w:t>
      </w:r>
      <w:r w:rsidRPr="00333BE7">
        <w:rPr>
          <w:b/>
          <w:bCs/>
        </w:rPr>
        <w:t xml:space="preserve"> </w:t>
      </w:r>
      <w:r w:rsidRPr="00333BE7">
        <w:rPr>
          <w:rFonts w:eastAsiaTheme="minorEastAsia" w:hint="eastAsia"/>
          <w:lang w:eastAsia="zh-CN"/>
        </w:rPr>
        <w:t xml:space="preserve">Enlarged FT-IR spectra of </w:t>
      </w:r>
      <w:r w:rsidRPr="00333BE7">
        <w:rPr>
          <w:rFonts w:hint="eastAsia"/>
        </w:rPr>
        <w:t xml:space="preserve">LNM and </w:t>
      </w:r>
      <w:proofErr w:type="spellStart"/>
      <w:r w:rsidRPr="00333BE7">
        <w:rPr>
          <w:rFonts w:hint="eastAsia"/>
        </w:rPr>
        <w:t>CF</w:t>
      </w:r>
      <w:r w:rsidRPr="00333BE7">
        <w:rPr>
          <w:rFonts w:hint="eastAsia"/>
          <w:vertAlign w:val="subscript"/>
        </w:rPr>
        <w:t>x</w:t>
      </w:r>
      <w:proofErr w:type="spellEnd"/>
      <w:r w:rsidRPr="00333BE7">
        <w:rPr>
          <w:rFonts w:hint="eastAsia"/>
        </w:rPr>
        <w:t>-LNM</w:t>
      </w:r>
      <w:r w:rsidRPr="00333BE7">
        <w:rPr>
          <w:rFonts w:eastAsiaTheme="minorEastAsia" w:hint="eastAsia"/>
          <w:lang w:eastAsia="zh-CN"/>
        </w:rPr>
        <w:t>.</w:t>
      </w:r>
      <w:r w:rsidR="00333BE7">
        <w:rPr>
          <w:rFonts w:eastAsiaTheme="minorEastAsia"/>
          <w:lang w:eastAsia="zh-CN"/>
        </w:rPr>
        <w:t xml:space="preserve"> </w:t>
      </w:r>
    </w:p>
    <w:p w14:paraId="25A2461E" w14:textId="77777777" w:rsidR="00A612BB" w:rsidRPr="00A612BB" w:rsidRDefault="00074585" w:rsidP="00E1012B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rFonts w:eastAsiaTheme="minorEastAsia"/>
          <w:noProof/>
          <w:color w:val="2E74B5" w:themeColor="accent5" w:themeShade="BF"/>
          <w:lang w:eastAsia="zh-CN"/>
        </w:rPr>
        <w:drawing>
          <wp:inline distT="0" distB="0" distL="0" distR="0" wp14:anchorId="734496B4" wp14:editId="3F6833D0">
            <wp:extent cx="3011170" cy="2424093"/>
            <wp:effectExtent l="0" t="0" r="0" b="0"/>
            <wp:docPr id="51561560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758" cy="2431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8118AC" w14:textId="77777777" w:rsidR="00A612BB" w:rsidRPr="00A612BB" w:rsidRDefault="006B5955" w:rsidP="00333BE7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DD7A89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3</w:t>
      </w:r>
      <w:r w:rsidR="00DD7A89" w:rsidRPr="00333BE7">
        <w:rPr>
          <w:b/>
          <w:bCs/>
        </w:rPr>
        <w:t xml:space="preserve"> </w:t>
      </w:r>
      <w:r w:rsidR="00074585" w:rsidRPr="00333BE7">
        <w:rPr>
          <w:rFonts w:eastAsiaTheme="minorEastAsia"/>
          <w:lang w:eastAsia="zh-CN"/>
        </w:rPr>
        <w:t>XRD pattern and Rietveld refinement result of LNM.</w:t>
      </w:r>
      <w:r w:rsidR="00333BE7">
        <w:rPr>
          <w:rFonts w:eastAsiaTheme="minorEastAsia"/>
          <w:lang w:eastAsia="zh-CN"/>
        </w:rPr>
        <w:t xml:space="preserve"> </w:t>
      </w:r>
    </w:p>
    <w:p w14:paraId="359A1783" w14:textId="77777777" w:rsidR="00A612BB" w:rsidRPr="00A612BB" w:rsidRDefault="00921042" w:rsidP="00333BE7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noProof/>
          <w:color w:val="2E74B5" w:themeColor="accent5" w:themeShade="BF"/>
        </w:rPr>
        <w:drawing>
          <wp:inline distT="0" distB="0" distL="0" distR="0" wp14:anchorId="5D76A4AC" wp14:editId="320FB824">
            <wp:extent cx="3978323" cy="3127992"/>
            <wp:effectExtent l="0" t="0" r="3175" b="0"/>
            <wp:docPr id="208248955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714" cy="3140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735C80" w14:textId="77777777" w:rsidR="00A612BB" w:rsidRPr="00A612BB" w:rsidRDefault="006B5955" w:rsidP="00E1012B">
      <w:pPr>
        <w:spacing w:before="120" w:after="120"/>
        <w:jc w:val="both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3560C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4</w:t>
      </w:r>
      <w:r w:rsidR="00267BB4" w:rsidRPr="00333BE7">
        <w:rPr>
          <w:rFonts w:eastAsiaTheme="minorEastAsia" w:hint="eastAsia"/>
          <w:lang w:eastAsia="zh-CN"/>
        </w:rPr>
        <w:t xml:space="preserve"> </w:t>
      </w:r>
      <w:r w:rsidR="00921042" w:rsidRPr="00333BE7">
        <w:rPr>
          <w:rFonts w:eastAsiaTheme="minorEastAsia" w:hint="eastAsia"/>
          <w:lang w:eastAsia="zh-CN"/>
        </w:rPr>
        <w:t>(</w:t>
      </w:r>
      <w:r w:rsidR="00921042" w:rsidRPr="00333BE7">
        <w:rPr>
          <w:rFonts w:eastAsiaTheme="minorEastAsia" w:hint="eastAsia"/>
          <w:b/>
          <w:bCs/>
          <w:lang w:eastAsia="zh-CN"/>
        </w:rPr>
        <w:t>a</w:t>
      </w:r>
      <w:r w:rsidR="00921042" w:rsidRPr="00333BE7">
        <w:rPr>
          <w:rFonts w:eastAsiaTheme="minorEastAsia" w:hint="eastAsia"/>
          <w:lang w:eastAsia="zh-CN"/>
        </w:rPr>
        <w:t xml:space="preserve">) </w:t>
      </w:r>
      <w:r w:rsidR="00074585" w:rsidRPr="00333BE7">
        <w:rPr>
          <w:rFonts w:eastAsiaTheme="minorEastAsia" w:hint="eastAsia"/>
          <w:lang w:eastAsia="zh-CN"/>
        </w:rPr>
        <w:t xml:space="preserve">SEM image and </w:t>
      </w:r>
      <w:r w:rsidR="00921042" w:rsidRPr="00333BE7">
        <w:rPr>
          <w:rFonts w:eastAsiaTheme="minorEastAsia" w:hint="eastAsia"/>
          <w:lang w:eastAsia="zh-CN"/>
        </w:rPr>
        <w:t>(</w:t>
      </w:r>
      <w:r w:rsidR="00921042" w:rsidRPr="00333BE7">
        <w:rPr>
          <w:rFonts w:eastAsiaTheme="minorEastAsia" w:hint="eastAsia"/>
          <w:b/>
          <w:bCs/>
          <w:lang w:eastAsia="zh-CN"/>
        </w:rPr>
        <w:t>b</w:t>
      </w:r>
      <w:r w:rsidR="00921042" w:rsidRPr="00333BE7">
        <w:rPr>
          <w:rFonts w:eastAsiaTheme="minorEastAsia" w:hint="eastAsia"/>
          <w:lang w:eastAsia="zh-CN"/>
        </w:rPr>
        <w:t>) HRTEM image</w:t>
      </w:r>
      <w:r w:rsidR="00074585" w:rsidRPr="00333BE7">
        <w:rPr>
          <w:rFonts w:eastAsiaTheme="minorEastAsia" w:hint="eastAsia"/>
          <w:lang w:eastAsia="zh-CN"/>
        </w:rPr>
        <w:t xml:space="preserve"> </w:t>
      </w:r>
      <w:r w:rsidR="00921042" w:rsidRPr="00333BE7">
        <w:rPr>
          <w:rFonts w:eastAsiaTheme="minorEastAsia" w:hint="eastAsia"/>
          <w:lang w:eastAsia="zh-CN"/>
        </w:rPr>
        <w:t xml:space="preserve">and FFT pattern </w:t>
      </w:r>
      <w:r w:rsidR="00074585" w:rsidRPr="00333BE7">
        <w:rPr>
          <w:rFonts w:eastAsiaTheme="minorEastAsia" w:hint="eastAsia"/>
          <w:lang w:eastAsia="zh-CN"/>
        </w:rPr>
        <w:t xml:space="preserve">of </w:t>
      </w:r>
      <w:r w:rsidR="00074585" w:rsidRPr="00333BE7">
        <w:t>LNM</w:t>
      </w:r>
      <w:r w:rsidR="00074585" w:rsidRPr="00333BE7">
        <w:rPr>
          <w:rFonts w:eastAsiaTheme="minorEastAsia" w:hint="eastAsia"/>
          <w:lang w:eastAsia="zh-CN"/>
        </w:rPr>
        <w:t>.</w:t>
      </w:r>
    </w:p>
    <w:bookmarkEnd w:id="27"/>
    <w:p w14:paraId="239C2519" w14:textId="77777777" w:rsidR="00A612BB" w:rsidRPr="00A612BB" w:rsidRDefault="002E0C60" w:rsidP="00E1012B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noProof/>
          <w:color w:val="2E74B5" w:themeColor="accent5" w:themeShade="BF"/>
        </w:rPr>
        <w:lastRenderedPageBreak/>
        <w:drawing>
          <wp:inline distT="0" distB="0" distL="0" distR="0" wp14:anchorId="4EE6D0AF" wp14:editId="399741EF">
            <wp:extent cx="3977232" cy="6769100"/>
            <wp:effectExtent l="0" t="0" r="0" b="0"/>
            <wp:docPr id="85248876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714" cy="6802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920157" w14:textId="77777777" w:rsidR="00A612BB" w:rsidRPr="00A612BB" w:rsidRDefault="006B5955" w:rsidP="00E1012B">
      <w:pPr>
        <w:spacing w:before="120" w:after="120"/>
        <w:jc w:val="both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21042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5</w:t>
      </w:r>
      <w:r w:rsidR="00921042" w:rsidRPr="00333BE7">
        <w:rPr>
          <w:rFonts w:eastAsiaTheme="minorEastAsia" w:hint="eastAsia"/>
          <w:b/>
          <w:bCs/>
          <w:lang w:eastAsia="zh-CN"/>
        </w:rPr>
        <w:t xml:space="preserve"> </w:t>
      </w:r>
      <w:r w:rsidR="002E0C60" w:rsidRPr="00333BE7">
        <w:rPr>
          <w:rFonts w:eastAsiaTheme="minorEastAsia" w:hint="eastAsia"/>
          <w:lang w:eastAsia="zh-CN"/>
        </w:rPr>
        <w:t>(</w:t>
      </w:r>
      <w:r w:rsidR="002E0C60" w:rsidRPr="00333BE7">
        <w:rPr>
          <w:rFonts w:eastAsiaTheme="minorEastAsia" w:hint="eastAsia"/>
          <w:b/>
          <w:bCs/>
          <w:lang w:eastAsia="zh-CN"/>
        </w:rPr>
        <w:t>a</w:t>
      </w:r>
      <w:r w:rsidR="002E0C60" w:rsidRPr="00333BE7">
        <w:rPr>
          <w:rFonts w:eastAsiaTheme="minorEastAsia" w:hint="eastAsia"/>
          <w:lang w:eastAsia="zh-CN"/>
        </w:rPr>
        <w:t xml:space="preserve">) Low-magnified TEM image of </w:t>
      </w:r>
      <w:proofErr w:type="spellStart"/>
      <w:r w:rsidR="002E0C60" w:rsidRPr="00333BE7">
        <w:rPr>
          <w:rFonts w:hint="eastAsia"/>
        </w:rPr>
        <w:t>CF</w:t>
      </w:r>
      <w:r w:rsidR="002E0C60" w:rsidRPr="00333BE7">
        <w:rPr>
          <w:rFonts w:hint="eastAsia"/>
          <w:vertAlign w:val="subscript"/>
        </w:rPr>
        <w:t>x</w:t>
      </w:r>
      <w:proofErr w:type="spellEnd"/>
      <w:r w:rsidR="002E0C60" w:rsidRPr="00333BE7">
        <w:rPr>
          <w:rFonts w:hint="eastAsia"/>
        </w:rPr>
        <w:t>-LNM</w:t>
      </w:r>
      <w:r w:rsidR="00921042" w:rsidRPr="00333BE7">
        <w:rPr>
          <w:rFonts w:eastAsiaTheme="minorEastAsia" w:hint="eastAsia"/>
          <w:lang w:eastAsia="zh-CN"/>
        </w:rPr>
        <w:t>.</w:t>
      </w:r>
      <w:r w:rsidR="002E0C60" w:rsidRPr="00333BE7">
        <w:rPr>
          <w:rFonts w:eastAsiaTheme="minorEastAsia" w:hint="eastAsia"/>
          <w:lang w:eastAsia="zh-CN"/>
        </w:rPr>
        <w:t xml:space="preserve"> (</w:t>
      </w:r>
      <w:r w:rsidR="002E0C60" w:rsidRPr="00333BE7">
        <w:rPr>
          <w:rFonts w:eastAsiaTheme="minorEastAsia" w:hint="eastAsia"/>
          <w:b/>
          <w:bCs/>
          <w:lang w:eastAsia="zh-CN"/>
        </w:rPr>
        <w:t>b</w:t>
      </w:r>
      <w:r w:rsidR="002E0C60" w:rsidRPr="00333BE7">
        <w:rPr>
          <w:rFonts w:eastAsiaTheme="minorEastAsia" w:hint="eastAsia"/>
          <w:lang w:eastAsia="zh-CN"/>
        </w:rPr>
        <w:t>-</w:t>
      </w:r>
      <w:r w:rsidR="002E0C60" w:rsidRPr="00333BE7">
        <w:rPr>
          <w:rFonts w:eastAsiaTheme="minorEastAsia" w:hint="eastAsia"/>
          <w:b/>
          <w:bCs/>
          <w:lang w:eastAsia="zh-CN"/>
        </w:rPr>
        <w:t>e</w:t>
      </w:r>
      <w:r w:rsidR="002E0C60" w:rsidRPr="00333BE7">
        <w:rPr>
          <w:rFonts w:eastAsiaTheme="minorEastAsia" w:hint="eastAsia"/>
          <w:lang w:eastAsia="zh-CN"/>
        </w:rPr>
        <w:t xml:space="preserve">) </w:t>
      </w:r>
      <w:r w:rsidR="00D20C92" w:rsidRPr="00333BE7">
        <w:rPr>
          <w:rFonts w:eastAsiaTheme="minorEastAsia" w:hint="eastAsia"/>
          <w:lang w:eastAsia="zh-CN"/>
        </w:rPr>
        <w:t>E</w:t>
      </w:r>
      <w:r w:rsidR="002E0C60" w:rsidRPr="00333BE7">
        <w:rPr>
          <w:rFonts w:eastAsiaTheme="minorEastAsia" w:hint="eastAsia"/>
          <w:lang w:eastAsia="zh-CN"/>
        </w:rPr>
        <w:t>nlarged regions in (</w:t>
      </w:r>
      <w:r w:rsidR="002E0C60" w:rsidRPr="00333BE7">
        <w:rPr>
          <w:rFonts w:eastAsiaTheme="minorEastAsia" w:hint="eastAsia"/>
          <w:b/>
          <w:bCs/>
          <w:lang w:eastAsia="zh-CN"/>
        </w:rPr>
        <w:t>a</w:t>
      </w:r>
      <w:r w:rsidR="002E0C60" w:rsidRPr="00333BE7">
        <w:rPr>
          <w:rFonts w:eastAsiaTheme="minorEastAsia" w:hint="eastAsia"/>
          <w:lang w:eastAsia="zh-CN"/>
        </w:rPr>
        <w:t xml:space="preserve">), showing the uniform distribution of the as-constructed artificial CEI layer. </w:t>
      </w:r>
    </w:p>
    <w:p w14:paraId="2B0A78EF" w14:textId="77777777" w:rsidR="00A612BB" w:rsidRPr="00A612BB" w:rsidRDefault="00921042" w:rsidP="00E1012B">
      <w:pPr>
        <w:spacing w:before="120" w:after="120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color w:val="2E74B5" w:themeColor="accent5" w:themeShade="BF"/>
        </w:rPr>
        <w:br w:type="page"/>
      </w:r>
    </w:p>
    <w:p w14:paraId="41CC51D8" w14:textId="77777777" w:rsidR="00A612BB" w:rsidRPr="00A612BB" w:rsidRDefault="00921042" w:rsidP="00E1012B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noProof/>
          <w:color w:val="2E74B5" w:themeColor="accent5" w:themeShade="BF"/>
        </w:rPr>
        <w:lastRenderedPageBreak/>
        <w:drawing>
          <wp:inline distT="0" distB="0" distL="0" distR="0" wp14:anchorId="7D6DBB0F" wp14:editId="7F112E59">
            <wp:extent cx="4039738" cy="3184052"/>
            <wp:effectExtent l="0" t="0" r="0" b="0"/>
            <wp:docPr id="172531000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21" cy="32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C94575" w14:textId="77777777" w:rsidR="00A612BB" w:rsidRPr="00A612BB" w:rsidRDefault="006B5955" w:rsidP="00333BE7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21042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6</w:t>
      </w:r>
      <w:r w:rsidR="00921042" w:rsidRPr="00333BE7">
        <w:rPr>
          <w:rFonts w:eastAsiaTheme="minorEastAsia" w:hint="eastAsia"/>
          <w:b/>
          <w:bCs/>
          <w:lang w:eastAsia="zh-CN"/>
        </w:rPr>
        <w:t xml:space="preserve"> </w:t>
      </w:r>
      <w:r w:rsidR="00921042" w:rsidRPr="00333BE7">
        <w:rPr>
          <w:rFonts w:eastAsiaTheme="minorEastAsia" w:hint="eastAsia"/>
          <w:lang w:eastAsia="zh-CN"/>
        </w:rPr>
        <w:t xml:space="preserve">HAADF-STEM image and EDS elemental mapping results of </w:t>
      </w:r>
      <w:r w:rsidR="00921042" w:rsidRPr="00333BE7">
        <w:t>LNM</w:t>
      </w:r>
      <w:r w:rsidR="00921042" w:rsidRPr="00333BE7">
        <w:rPr>
          <w:rFonts w:eastAsiaTheme="minorEastAsia" w:hint="eastAsia"/>
          <w:lang w:eastAsia="zh-CN"/>
        </w:rPr>
        <w:t xml:space="preserve">, showing the </w:t>
      </w:r>
      <w:r w:rsidR="00921042" w:rsidRPr="00333BE7">
        <w:rPr>
          <w:rFonts w:eastAsiaTheme="minorEastAsia"/>
          <w:lang w:eastAsia="zh-CN"/>
        </w:rPr>
        <w:t>distribution</w:t>
      </w:r>
      <w:r w:rsidR="00921042" w:rsidRPr="00333BE7">
        <w:rPr>
          <w:rFonts w:eastAsiaTheme="minorEastAsia" w:hint="eastAsia"/>
          <w:lang w:eastAsia="zh-CN"/>
        </w:rPr>
        <w:t xml:space="preserve"> of Ni, Mn, and O.</w:t>
      </w:r>
      <w:r w:rsidR="00333BE7">
        <w:rPr>
          <w:rFonts w:eastAsiaTheme="minorEastAsia"/>
          <w:lang w:eastAsia="zh-CN"/>
        </w:rPr>
        <w:t xml:space="preserve"> </w:t>
      </w:r>
    </w:p>
    <w:p w14:paraId="57776D5E" w14:textId="77777777" w:rsidR="00A612BB" w:rsidRPr="00A612BB" w:rsidRDefault="00AF49B5" w:rsidP="00333BE7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i/>
          <w:noProof/>
          <w:color w:val="2E74B5" w:themeColor="accent5" w:themeShade="BF"/>
        </w:rPr>
        <w:drawing>
          <wp:inline distT="0" distB="0" distL="0" distR="0" wp14:anchorId="00FDB3A6" wp14:editId="5AB81CA8">
            <wp:extent cx="4402446" cy="4824483"/>
            <wp:effectExtent l="0" t="0" r="0" b="0"/>
            <wp:docPr id="9870622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032" cy="4867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8D42BC" w14:textId="77777777" w:rsidR="00A612BB" w:rsidRPr="00A612BB" w:rsidRDefault="006B5955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8369A2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7</w:t>
      </w:r>
      <w:r w:rsidR="008369A2" w:rsidRPr="00333BE7">
        <w:rPr>
          <w:b/>
          <w:bCs/>
        </w:rPr>
        <w:t xml:space="preserve"> </w:t>
      </w:r>
      <w:r w:rsidR="00392682" w:rsidRPr="00333BE7">
        <w:t>The proportion</w:t>
      </w:r>
      <w:r w:rsidR="00393CCE" w:rsidRPr="00333BE7">
        <w:rPr>
          <w:rFonts w:eastAsiaTheme="minorEastAsia" w:hint="eastAsia"/>
          <w:lang w:eastAsia="zh-CN"/>
        </w:rPr>
        <w:t>s</w:t>
      </w:r>
      <w:r w:rsidR="00392682" w:rsidRPr="00333BE7">
        <w:t xml:space="preserve"> of functional groups</w:t>
      </w:r>
      <w:r w:rsidR="00392682" w:rsidRPr="00333BE7">
        <w:rPr>
          <w:rFonts w:hint="eastAsia"/>
        </w:rPr>
        <w:t xml:space="preserve"> </w:t>
      </w:r>
      <w:r w:rsidR="00393CCE" w:rsidRPr="00333BE7">
        <w:rPr>
          <w:rFonts w:eastAsiaTheme="minorEastAsia" w:hint="eastAsia"/>
          <w:lang w:eastAsia="zh-CN"/>
        </w:rPr>
        <w:t xml:space="preserve">in the </w:t>
      </w:r>
      <w:r w:rsidR="00145F12" w:rsidRPr="00333BE7">
        <w:rPr>
          <w:rFonts w:eastAsiaTheme="minorEastAsia" w:hint="eastAsia"/>
          <w:lang w:eastAsia="zh-CN"/>
        </w:rPr>
        <w:t xml:space="preserve">Mn 3s, O1s, C1s, and F1s spectra for </w:t>
      </w:r>
      <w:r w:rsidR="00393CCE" w:rsidRPr="00333BE7">
        <w:rPr>
          <w:rFonts w:eastAsiaTheme="minorEastAsia" w:hint="eastAsia"/>
          <w:lang w:eastAsia="zh-CN"/>
        </w:rPr>
        <w:t>(</w:t>
      </w:r>
      <w:r w:rsidR="00393CCE" w:rsidRPr="00333BE7">
        <w:rPr>
          <w:rFonts w:eastAsiaTheme="minorEastAsia" w:hint="eastAsia"/>
          <w:b/>
          <w:bCs/>
          <w:lang w:eastAsia="zh-CN"/>
        </w:rPr>
        <w:t>a</w:t>
      </w:r>
      <w:r w:rsidR="00393CCE" w:rsidRPr="00333BE7">
        <w:rPr>
          <w:rFonts w:eastAsiaTheme="minorEastAsia" w:hint="eastAsia"/>
          <w:lang w:eastAsia="zh-CN"/>
        </w:rPr>
        <w:t xml:space="preserve">) </w:t>
      </w:r>
      <w:r w:rsidR="00392682" w:rsidRPr="00333BE7">
        <w:rPr>
          <w:rFonts w:eastAsiaTheme="minorEastAsia" w:hint="eastAsia"/>
          <w:lang w:eastAsia="zh-CN"/>
        </w:rPr>
        <w:t xml:space="preserve">LNM and </w:t>
      </w:r>
      <w:r w:rsidR="00393CCE" w:rsidRPr="00333BE7">
        <w:rPr>
          <w:rFonts w:eastAsiaTheme="minorEastAsia" w:hint="eastAsia"/>
          <w:lang w:eastAsia="zh-CN"/>
        </w:rPr>
        <w:t>(</w:t>
      </w:r>
      <w:r w:rsidR="00393CCE" w:rsidRPr="00333BE7">
        <w:rPr>
          <w:rFonts w:eastAsiaTheme="minorEastAsia" w:hint="eastAsia"/>
          <w:b/>
          <w:bCs/>
          <w:lang w:eastAsia="zh-CN"/>
        </w:rPr>
        <w:t>b</w:t>
      </w:r>
      <w:r w:rsidR="00393CCE" w:rsidRPr="00333BE7">
        <w:rPr>
          <w:rFonts w:eastAsiaTheme="minorEastAsia" w:hint="eastAsia"/>
          <w:lang w:eastAsia="zh-CN"/>
        </w:rPr>
        <w:t xml:space="preserve">) </w:t>
      </w:r>
      <w:proofErr w:type="spellStart"/>
      <w:r w:rsidR="00392682" w:rsidRPr="00333BE7">
        <w:t>CF</w:t>
      </w:r>
      <w:r w:rsidR="00392682" w:rsidRPr="00333BE7">
        <w:rPr>
          <w:vertAlign w:val="subscript"/>
        </w:rPr>
        <w:t>x</w:t>
      </w:r>
      <w:proofErr w:type="spellEnd"/>
      <w:r w:rsidR="00392682" w:rsidRPr="00333BE7">
        <w:t>-LNM</w:t>
      </w:r>
      <w:r w:rsidR="00392682" w:rsidRPr="00333BE7">
        <w:rPr>
          <w:rFonts w:eastAsiaTheme="minorEastAsia" w:hint="eastAsia"/>
          <w:lang w:eastAsia="zh-CN"/>
        </w:rPr>
        <w:t>, calculated based on the XPS deconvolution results.</w:t>
      </w:r>
    </w:p>
    <w:p w14:paraId="6DCB240B" w14:textId="77777777" w:rsidR="00A612BB" w:rsidRPr="00A612BB" w:rsidRDefault="001B1DE0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/>
          <w:lang w:eastAsia="zh-CN"/>
        </w:rPr>
        <w:lastRenderedPageBreak/>
        <w:t>T</w:t>
      </w:r>
      <w:r w:rsidRPr="00333BE7">
        <w:rPr>
          <w:rFonts w:eastAsiaTheme="minorEastAsia" w:hint="eastAsia"/>
          <w:lang w:eastAsia="zh-CN"/>
        </w:rPr>
        <w:t xml:space="preserve">he Mn valence was calculated based on the splitting energy of 3s </w:t>
      </w:r>
      <w:r w:rsidRPr="00333BE7">
        <w:rPr>
          <w:rFonts w:eastAsiaTheme="minorEastAsia"/>
          <w:lang w:eastAsia="zh-CN"/>
        </w:rPr>
        <w:t>orbitals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rPr>
          <w:rFonts w:eastAsiaTheme="minorEastAsia"/>
          <w:lang w:eastAsia="zh-CN"/>
        </w:rPr>
        <w:t>according</w:t>
      </w:r>
      <w:r w:rsidRPr="00333BE7">
        <w:rPr>
          <w:rFonts w:eastAsiaTheme="minorEastAsia" w:hint="eastAsia"/>
          <w:lang w:eastAsia="zh-CN"/>
        </w:rPr>
        <w:t xml:space="preserve"> to the </w:t>
      </w:r>
      <w:r w:rsidRPr="00333BE7">
        <w:rPr>
          <w:rFonts w:eastAsiaTheme="minorEastAsia"/>
          <w:lang w:eastAsia="zh-CN"/>
        </w:rPr>
        <w:t>following</w:t>
      </w:r>
      <w:r w:rsidRPr="00333BE7">
        <w:rPr>
          <w:rFonts w:eastAsiaTheme="minorEastAsia" w:hint="eastAsia"/>
          <w:lang w:eastAsia="zh-CN"/>
        </w:rPr>
        <w:t xml:space="preserve"> equation</w:t>
      </w:r>
      <w:r w:rsidR="00333BE7">
        <w:rPr>
          <w:rFonts w:eastAsiaTheme="minorEastAsia"/>
          <w:lang w:eastAsia="zh-CN"/>
        </w:rPr>
        <w:t xml:space="preserve"> </w:t>
      </w:r>
      <w:r w:rsidR="006B5955" w:rsidRPr="00333BE7">
        <w:rPr>
          <w:rFonts w:eastAsiaTheme="minorEastAsia"/>
          <w:noProof/>
          <w:lang w:eastAsia="zh-CN"/>
        </w:rPr>
        <w:t>[</w:t>
      </w:r>
      <w:r w:rsidR="00333BE7">
        <w:rPr>
          <w:rFonts w:eastAsiaTheme="minorEastAsia"/>
          <w:noProof/>
          <w:lang w:eastAsia="zh-CN"/>
        </w:rPr>
        <w:t>S</w:t>
      </w:r>
      <w:r w:rsidR="006B5955" w:rsidRPr="00333BE7">
        <w:rPr>
          <w:rFonts w:eastAsiaTheme="minorEastAsia"/>
          <w:noProof/>
          <w:lang w:eastAsia="zh-CN"/>
        </w:rPr>
        <w:t>1-</w:t>
      </w:r>
      <w:r w:rsidR="00333BE7">
        <w:rPr>
          <w:rFonts w:eastAsiaTheme="minorEastAsia"/>
          <w:noProof/>
          <w:lang w:eastAsia="zh-CN"/>
        </w:rPr>
        <w:t>S</w:t>
      </w:r>
      <w:r w:rsidR="006B5955" w:rsidRPr="00333BE7">
        <w:rPr>
          <w:rFonts w:eastAsiaTheme="minorEastAsia"/>
          <w:noProof/>
          <w:lang w:eastAsia="zh-CN"/>
        </w:rPr>
        <w:t>2]</w:t>
      </w:r>
      <w:r w:rsidR="00333BE7">
        <w:rPr>
          <w:rFonts w:eastAsiaTheme="minorEastAsia"/>
          <w:lang w:eastAsia="zh-CN"/>
        </w:rPr>
        <w:t>:</w:t>
      </w:r>
    </w:p>
    <w:p w14:paraId="222FF58A" w14:textId="77777777" w:rsidR="00A612BB" w:rsidRPr="00A612BB" w:rsidRDefault="009F483D" w:rsidP="00333BE7">
      <w:pPr>
        <w:spacing w:before="120" w:after="120"/>
        <w:jc w:val="center"/>
        <w:rPr>
          <w:rStyle w:val="q4iawc"/>
          <w:rFonts w:eastAsiaTheme="minorEastAsia"/>
          <w:lang w:eastAsia="zh-CN"/>
        </w:rPr>
      </w:pPr>
      <m:oMathPara>
        <m:oMath>
          <m:sSub>
            <m:sSubPr>
              <m:ctrlPr>
                <w:rPr>
                  <w:rStyle w:val="q4iawc"/>
                  <w:rFonts w:ascii="Cambria Math" w:eastAsiaTheme="minorEastAsia" w:hAnsi="Cambria Math"/>
                  <w:i/>
                  <w:lang w:eastAsia="zh-CN"/>
                </w:rPr>
              </m:ctrlPr>
            </m:sSubPr>
            <m:e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Mn</m:t>
              </m:r>
            </m:e>
            <m:sub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(</m:t>
              </m:r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AOS</m:t>
              </m:r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)</m:t>
              </m:r>
            </m:sub>
          </m:sSub>
          <m:r>
            <w:rPr>
              <w:rStyle w:val="q4iawc"/>
              <w:rFonts w:ascii="Cambria Math" w:eastAsiaTheme="minorEastAsia" w:hAnsi="Cambria Math"/>
              <w:lang w:eastAsia="zh-CN"/>
            </w:rPr>
            <m:t>=8.956-1.126</m:t>
          </m:r>
          <m:r>
            <w:rPr>
              <w:rStyle w:val="q4iawc"/>
              <w:rFonts w:ascii="Cambria Math" w:eastAsiaTheme="minorEastAsia" w:hAnsi="Cambria Math"/>
              <w:lang w:eastAsia="zh-CN"/>
            </w:rPr>
            <m:t>Δ</m:t>
          </m:r>
          <m:sSub>
            <m:sSubPr>
              <m:ctrlPr>
                <w:rPr>
                  <w:rStyle w:val="q4iawc"/>
                  <w:rFonts w:ascii="Cambria Math" w:eastAsiaTheme="minorEastAsia" w:hAnsi="Cambria Math"/>
                  <w:i/>
                  <w:lang w:eastAsia="zh-CN"/>
                </w:rPr>
              </m:ctrlPr>
            </m:sSubPr>
            <m:e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E</m:t>
              </m:r>
            </m:e>
            <m:sub>
              <m:r>
                <w:rPr>
                  <w:rStyle w:val="q4iawc"/>
                  <w:rFonts w:ascii="Cambria Math" w:eastAsiaTheme="minorEastAsia" w:hAnsi="Cambria Math"/>
                  <w:lang w:eastAsia="zh-CN"/>
                </w:rPr>
                <m:t>s</m:t>
              </m:r>
            </m:sub>
          </m:sSub>
        </m:oMath>
      </m:oMathPara>
    </w:p>
    <w:p w14:paraId="799C7984" w14:textId="77777777" w:rsidR="00A612BB" w:rsidRPr="00A612BB" w:rsidRDefault="00392682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drawing>
          <wp:inline distT="0" distB="0" distL="0" distR="0" wp14:anchorId="7A2B91C1" wp14:editId="19C7D2FC">
            <wp:extent cx="5052529" cy="2016125"/>
            <wp:effectExtent l="0" t="0" r="0" b="3175"/>
            <wp:docPr id="171822943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490" cy="202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8B287D" w14:textId="77777777" w:rsidR="00A612BB" w:rsidRPr="00A612BB" w:rsidRDefault="006B5955" w:rsidP="00333BE7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AD2DDC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8</w:t>
      </w:r>
      <w:r w:rsidR="00AD2DDC" w:rsidRPr="00333BE7">
        <w:rPr>
          <w:b/>
          <w:bCs/>
        </w:rPr>
        <w:t xml:space="preserve"> </w:t>
      </w:r>
      <w:r w:rsidR="0021260A" w:rsidRPr="00333BE7">
        <w:rPr>
          <w:rFonts w:eastAsiaTheme="minorEastAsia"/>
          <w:lang w:eastAsia="zh-CN"/>
        </w:rPr>
        <w:t>Cycling performance of Li</w:t>
      </w:r>
      <w:r w:rsidR="0021260A" w:rsidRPr="00333BE7">
        <w:rPr>
          <w:rFonts w:eastAsiaTheme="minorEastAsia"/>
          <w:vertAlign w:val="subscript"/>
          <w:lang w:eastAsia="zh-CN"/>
        </w:rPr>
        <w:t>4</w:t>
      </w:r>
      <w:r w:rsidR="0021260A" w:rsidRPr="00333BE7">
        <w:rPr>
          <w:rFonts w:eastAsiaTheme="minorEastAsia"/>
          <w:lang w:eastAsia="zh-CN"/>
        </w:rPr>
        <w:t>Ti</w:t>
      </w:r>
      <w:r w:rsidR="0021260A" w:rsidRPr="00333BE7">
        <w:rPr>
          <w:rFonts w:eastAsiaTheme="minorEastAsia"/>
          <w:vertAlign w:val="subscript"/>
          <w:lang w:eastAsia="zh-CN"/>
        </w:rPr>
        <w:t>5</w:t>
      </w:r>
      <w:r w:rsidR="0021260A" w:rsidRPr="00333BE7">
        <w:rPr>
          <w:rFonts w:eastAsiaTheme="minorEastAsia"/>
          <w:lang w:eastAsia="zh-CN"/>
        </w:rPr>
        <w:t>O</w:t>
      </w:r>
      <w:r w:rsidR="0021260A" w:rsidRPr="00333BE7">
        <w:rPr>
          <w:rFonts w:eastAsiaTheme="minorEastAsia"/>
          <w:vertAlign w:val="subscript"/>
          <w:lang w:eastAsia="zh-CN"/>
        </w:rPr>
        <w:t>12</w:t>
      </w:r>
      <w:r w:rsidR="0021260A" w:rsidRPr="00333BE7">
        <w:rPr>
          <w:rFonts w:eastAsiaTheme="minorEastAsia"/>
          <w:lang w:eastAsia="zh-CN"/>
        </w:rPr>
        <w:t xml:space="preserve"> in half cells at a current rate of 0.5</w:t>
      </w:r>
      <w:r w:rsidR="0021260A" w:rsidRPr="00333BE7">
        <w:rPr>
          <w:rFonts w:eastAsiaTheme="minorEastAsia" w:hint="eastAsia"/>
          <w:lang w:eastAsia="zh-CN"/>
        </w:rPr>
        <w:t xml:space="preserve"> </w:t>
      </w:r>
      <w:r w:rsidR="0021260A" w:rsidRPr="00333BE7">
        <w:rPr>
          <w:rFonts w:eastAsiaTheme="minorEastAsia"/>
          <w:lang w:eastAsia="zh-CN"/>
        </w:rPr>
        <w:t>C within a voltage window of 0.8</w:t>
      </w:r>
      <w:r w:rsidR="0021260A" w:rsidRPr="00333BE7">
        <w:rPr>
          <w:rFonts w:eastAsiaTheme="minorEastAsia" w:hint="eastAsia"/>
          <w:lang w:eastAsia="zh-CN"/>
        </w:rPr>
        <w:t>-</w:t>
      </w:r>
      <w:r w:rsidR="0021260A" w:rsidRPr="00333BE7">
        <w:rPr>
          <w:rFonts w:eastAsiaTheme="minorEastAsia"/>
          <w:lang w:eastAsia="zh-CN"/>
        </w:rPr>
        <w:t>2.5 V. The mass loading was controlled at ~2 mg cm</w:t>
      </w:r>
      <w:r w:rsidR="0021260A" w:rsidRPr="00333BE7">
        <w:rPr>
          <w:rFonts w:eastAsiaTheme="minorEastAsia" w:hint="eastAsia"/>
          <w:vertAlign w:val="superscript"/>
          <w:lang w:eastAsia="zh-CN"/>
        </w:rPr>
        <w:t>-2</w:t>
      </w:r>
      <w:r w:rsidR="0021260A" w:rsidRPr="00333BE7">
        <w:rPr>
          <w:rFonts w:eastAsiaTheme="minorEastAsia"/>
          <w:lang w:eastAsia="zh-CN"/>
        </w:rPr>
        <w:t xml:space="preserve"> to match the areal capacity of the cathode.</w:t>
      </w:r>
      <w:r w:rsidR="0021260A" w:rsidRPr="00333BE7">
        <w:rPr>
          <w:rFonts w:eastAsiaTheme="minorEastAsia" w:hint="eastAsia"/>
          <w:lang w:eastAsia="zh-CN"/>
        </w:rPr>
        <w:t xml:space="preserve"> (</w:t>
      </w:r>
      <w:r w:rsidR="0021260A" w:rsidRPr="00333BE7">
        <w:rPr>
          <w:rFonts w:eastAsiaTheme="minorEastAsia" w:hint="eastAsia"/>
          <w:b/>
          <w:bCs/>
          <w:lang w:eastAsia="zh-CN"/>
        </w:rPr>
        <w:t>a</w:t>
      </w:r>
      <w:r w:rsidR="0021260A" w:rsidRPr="00333BE7">
        <w:rPr>
          <w:rFonts w:eastAsiaTheme="minorEastAsia" w:hint="eastAsia"/>
          <w:lang w:eastAsia="zh-CN"/>
        </w:rPr>
        <w:t>) S</w:t>
      </w:r>
      <w:r w:rsidR="0021260A" w:rsidRPr="00333BE7">
        <w:rPr>
          <w:rFonts w:eastAsiaTheme="minorEastAsia"/>
          <w:lang w:eastAsia="zh-CN"/>
        </w:rPr>
        <w:t>pecific</w:t>
      </w:r>
      <w:r w:rsidR="0021260A" w:rsidRPr="00333BE7">
        <w:rPr>
          <w:rFonts w:eastAsiaTheme="minorEastAsia" w:hint="eastAsia"/>
          <w:lang w:eastAsia="zh-CN"/>
        </w:rPr>
        <w:t xml:space="preserve"> capacity as a function of cycle number. (</w:t>
      </w:r>
      <w:r w:rsidR="0021260A" w:rsidRPr="00333BE7">
        <w:rPr>
          <w:rFonts w:eastAsiaTheme="minorEastAsia" w:hint="eastAsia"/>
          <w:b/>
          <w:bCs/>
          <w:lang w:eastAsia="zh-CN"/>
        </w:rPr>
        <w:t>b</w:t>
      </w:r>
      <w:r w:rsidR="0021260A" w:rsidRPr="00333BE7">
        <w:rPr>
          <w:rFonts w:eastAsiaTheme="minorEastAsia" w:hint="eastAsia"/>
          <w:lang w:eastAsia="zh-CN"/>
        </w:rPr>
        <w:t xml:space="preserve">) </w:t>
      </w:r>
      <w:r w:rsidR="0021260A" w:rsidRPr="00333BE7">
        <w:rPr>
          <w:rFonts w:eastAsiaTheme="minorEastAsia"/>
          <w:lang w:eastAsia="zh-CN"/>
        </w:rPr>
        <w:t>Galvanostatic</w:t>
      </w:r>
      <w:r w:rsidR="0021260A" w:rsidRPr="00333BE7">
        <w:rPr>
          <w:rFonts w:eastAsiaTheme="minorEastAsia" w:hint="eastAsia"/>
          <w:lang w:eastAsia="zh-CN"/>
        </w:rPr>
        <w:t xml:space="preserve"> charge/discharge curves within 100 cycles.</w:t>
      </w:r>
      <w:r w:rsidR="00333BE7">
        <w:rPr>
          <w:rFonts w:eastAsiaTheme="minorEastAsia"/>
          <w:lang w:eastAsia="zh-CN"/>
        </w:rPr>
        <w:t xml:space="preserve"> </w:t>
      </w:r>
    </w:p>
    <w:p w14:paraId="0B427072" w14:textId="77777777" w:rsidR="00A612BB" w:rsidRPr="00A612BB" w:rsidRDefault="00977138" w:rsidP="00E1012B">
      <w:pPr>
        <w:pStyle w:val="AuthorsFull"/>
        <w:spacing w:before="120" w:after="120"/>
        <w:jc w:val="center"/>
        <w:rPr>
          <w:i w:val="0"/>
          <w:color w:val="2E74B5" w:themeColor="accent5" w:themeShade="BF"/>
        </w:rPr>
      </w:pPr>
      <w:r w:rsidRPr="00333BE7">
        <w:rPr>
          <w:i w:val="0"/>
          <w:noProof/>
          <w:color w:val="2E74B5" w:themeColor="accent5" w:themeShade="BF"/>
        </w:rPr>
        <w:drawing>
          <wp:inline distT="0" distB="0" distL="0" distR="0" wp14:anchorId="22A5C41F" wp14:editId="2519B96F">
            <wp:extent cx="5192973" cy="2005354"/>
            <wp:effectExtent l="0" t="0" r="8255" b="0"/>
            <wp:docPr id="9965844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20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08A27" w14:textId="77777777" w:rsidR="00A612BB" w:rsidRPr="00A612BB" w:rsidRDefault="006B5955" w:rsidP="00333BE7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571BAA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9</w:t>
      </w:r>
      <w:r w:rsidR="00571BAA" w:rsidRPr="00333BE7">
        <w:rPr>
          <w:b/>
          <w:bCs/>
        </w:rPr>
        <w:t xml:space="preserve"> </w:t>
      </w:r>
      <w:bookmarkStart w:id="29" w:name="OLE_LINK110"/>
      <w:r w:rsidR="00977138" w:rsidRPr="00333BE7">
        <w:rPr>
          <w:rFonts w:eastAsiaTheme="minorEastAsia" w:hint="eastAsia"/>
          <w:lang w:eastAsia="zh-CN"/>
        </w:rPr>
        <w:t xml:space="preserve">Cycling </w:t>
      </w:r>
      <w:r w:rsidR="00977138" w:rsidRPr="00333BE7">
        <w:rPr>
          <w:rFonts w:eastAsiaTheme="minorEastAsia"/>
          <w:lang w:eastAsia="zh-CN"/>
        </w:rPr>
        <w:t>performance</w:t>
      </w:r>
      <w:r w:rsidR="00977138" w:rsidRPr="00333BE7">
        <w:rPr>
          <w:rFonts w:eastAsiaTheme="minorEastAsia" w:hint="eastAsia"/>
          <w:lang w:eastAsia="zh-CN"/>
        </w:rPr>
        <w:t xml:space="preserve"> of </w:t>
      </w:r>
      <w:r w:rsidR="00977138" w:rsidRPr="00333BE7">
        <w:rPr>
          <w:rFonts w:hint="eastAsia"/>
        </w:rPr>
        <w:t>Li</w:t>
      </w:r>
      <w:r w:rsidR="00977138" w:rsidRPr="00333BE7">
        <w:rPr>
          <w:rFonts w:hint="eastAsia"/>
          <w:vertAlign w:val="subscript"/>
        </w:rPr>
        <w:t>4</w:t>
      </w:r>
      <w:r w:rsidR="00977138" w:rsidRPr="00333BE7">
        <w:rPr>
          <w:rFonts w:hint="eastAsia"/>
        </w:rPr>
        <w:t>Ti</w:t>
      </w:r>
      <w:r w:rsidR="00977138" w:rsidRPr="00333BE7">
        <w:rPr>
          <w:rFonts w:hint="eastAsia"/>
          <w:vertAlign w:val="subscript"/>
        </w:rPr>
        <w:t>5</w:t>
      </w:r>
      <w:r w:rsidR="00977138" w:rsidRPr="00333BE7">
        <w:rPr>
          <w:rFonts w:hint="eastAsia"/>
        </w:rPr>
        <w:t>O</w:t>
      </w:r>
      <w:r w:rsidR="00977138" w:rsidRPr="00333BE7">
        <w:rPr>
          <w:rFonts w:hint="eastAsia"/>
          <w:vertAlign w:val="subscript"/>
        </w:rPr>
        <w:t>12</w:t>
      </w:r>
      <w:r w:rsidR="00977138" w:rsidRPr="00333BE7">
        <w:rPr>
          <w:rFonts w:eastAsiaTheme="minorEastAsia" w:hint="eastAsia"/>
          <w:lang w:eastAsia="zh-CN"/>
        </w:rPr>
        <w:t>||LNM and L</w:t>
      </w:r>
      <w:r w:rsidR="00977138" w:rsidRPr="00333BE7">
        <w:rPr>
          <w:rFonts w:hint="eastAsia"/>
        </w:rPr>
        <w:t>i</w:t>
      </w:r>
      <w:r w:rsidR="00977138" w:rsidRPr="00333BE7">
        <w:rPr>
          <w:rFonts w:hint="eastAsia"/>
          <w:vertAlign w:val="subscript"/>
        </w:rPr>
        <w:t>4</w:t>
      </w:r>
      <w:r w:rsidR="00977138" w:rsidRPr="00333BE7">
        <w:rPr>
          <w:rFonts w:hint="eastAsia"/>
        </w:rPr>
        <w:t>Ti</w:t>
      </w:r>
      <w:r w:rsidR="00977138" w:rsidRPr="00333BE7">
        <w:rPr>
          <w:rFonts w:hint="eastAsia"/>
          <w:vertAlign w:val="subscript"/>
        </w:rPr>
        <w:t>5</w:t>
      </w:r>
      <w:r w:rsidR="00977138" w:rsidRPr="00333BE7">
        <w:rPr>
          <w:rFonts w:hint="eastAsia"/>
        </w:rPr>
        <w:t>O</w:t>
      </w:r>
      <w:r w:rsidR="00977138" w:rsidRPr="00333BE7">
        <w:rPr>
          <w:rFonts w:hint="eastAsia"/>
          <w:vertAlign w:val="subscript"/>
        </w:rPr>
        <w:t>12</w:t>
      </w:r>
      <w:r w:rsidR="00977138" w:rsidRPr="00333BE7">
        <w:rPr>
          <w:rFonts w:eastAsiaTheme="minorEastAsia" w:hint="eastAsia"/>
          <w:lang w:eastAsia="zh-CN"/>
        </w:rPr>
        <w:t>||</w:t>
      </w:r>
      <w:proofErr w:type="spellStart"/>
      <w:r w:rsidR="00977138" w:rsidRPr="00333BE7">
        <w:t>CF</w:t>
      </w:r>
      <w:r w:rsidR="00977138" w:rsidRPr="00333BE7">
        <w:rPr>
          <w:vertAlign w:val="subscript"/>
        </w:rPr>
        <w:t>x</w:t>
      </w:r>
      <w:proofErr w:type="spellEnd"/>
      <w:r w:rsidR="00977138" w:rsidRPr="00333BE7">
        <w:t>-LNM</w:t>
      </w:r>
      <w:r w:rsidR="00977138" w:rsidRPr="00333BE7">
        <w:rPr>
          <w:rFonts w:eastAsiaTheme="minorEastAsia" w:hint="eastAsia"/>
          <w:lang w:eastAsia="zh-CN"/>
        </w:rPr>
        <w:t xml:space="preserve"> full cell. (</w:t>
      </w:r>
      <w:r w:rsidR="00977138" w:rsidRPr="00333BE7">
        <w:rPr>
          <w:rFonts w:eastAsiaTheme="minorEastAsia" w:hint="eastAsia"/>
          <w:b/>
          <w:bCs/>
          <w:lang w:eastAsia="zh-CN"/>
        </w:rPr>
        <w:t>a</w:t>
      </w:r>
      <w:r w:rsidR="00977138" w:rsidRPr="00333BE7">
        <w:rPr>
          <w:rFonts w:eastAsiaTheme="minorEastAsia" w:hint="eastAsia"/>
          <w:lang w:eastAsia="zh-CN"/>
        </w:rPr>
        <w:t xml:space="preserve">) discharge capacity </w:t>
      </w:r>
      <w:bookmarkStart w:id="30" w:name="OLE_LINK1"/>
      <w:r w:rsidR="00977138" w:rsidRPr="00333BE7">
        <w:rPr>
          <w:rFonts w:eastAsiaTheme="minorEastAsia" w:hint="eastAsia"/>
          <w:lang w:eastAsia="zh-CN"/>
        </w:rPr>
        <w:t>as a function of cycle number.</w:t>
      </w:r>
      <w:bookmarkEnd w:id="30"/>
      <w:r w:rsidR="00977138" w:rsidRPr="00333BE7">
        <w:rPr>
          <w:rFonts w:eastAsiaTheme="minorEastAsia"/>
          <w:lang w:eastAsia="zh-CN"/>
        </w:rPr>
        <w:t xml:space="preserve"> </w:t>
      </w:r>
      <w:r w:rsidR="00977138" w:rsidRPr="00333BE7">
        <w:rPr>
          <w:rFonts w:eastAsiaTheme="minorEastAsia" w:hint="eastAsia"/>
          <w:lang w:eastAsia="zh-CN"/>
        </w:rPr>
        <w:t>(</w:t>
      </w:r>
      <w:r w:rsidR="00977138" w:rsidRPr="00333BE7">
        <w:rPr>
          <w:rFonts w:eastAsiaTheme="minorEastAsia" w:hint="eastAsia"/>
          <w:b/>
          <w:bCs/>
          <w:lang w:eastAsia="zh-CN"/>
        </w:rPr>
        <w:t>b</w:t>
      </w:r>
      <w:r w:rsidR="00977138" w:rsidRPr="00333BE7">
        <w:rPr>
          <w:rFonts w:eastAsiaTheme="minorEastAsia" w:hint="eastAsia"/>
          <w:lang w:eastAsia="zh-CN"/>
        </w:rPr>
        <w:t>) Energy efficiency as a function of cycle number</w:t>
      </w:r>
      <w:bookmarkEnd w:id="29"/>
      <w:r w:rsidR="00487A38" w:rsidRPr="00333BE7">
        <w:rPr>
          <w:rFonts w:eastAsiaTheme="minorEastAsia" w:hint="eastAsia"/>
          <w:lang w:eastAsia="zh-CN"/>
        </w:rPr>
        <w:t>.</w:t>
      </w:r>
      <w:r w:rsidR="00333BE7">
        <w:rPr>
          <w:rFonts w:eastAsiaTheme="minorEastAsia"/>
          <w:lang w:eastAsia="zh-CN"/>
        </w:rPr>
        <w:t xml:space="preserve"> </w:t>
      </w:r>
      <w:bookmarkStart w:id="31" w:name="_Hlk229675879"/>
    </w:p>
    <w:p w14:paraId="5AC6C846" w14:textId="77777777" w:rsidR="00A612BB" w:rsidRPr="00A612BB" w:rsidRDefault="00EF64BC" w:rsidP="00333BE7">
      <w:pPr>
        <w:spacing w:before="120" w:after="120"/>
        <w:jc w:val="center"/>
        <w:rPr>
          <w:color w:val="2E74B5" w:themeColor="accent5" w:themeShade="BF"/>
        </w:rPr>
      </w:pPr>
      <w:r w:rsidRPr="00333BE7">
        <w:rPr>
          <w:i/>
          <w:noProof/>
          <w:color w:val="2E74B5" w:themeColor="accent5" w:themeShade="BF"/>
        </w:rPr>
        <w:drawing>
          <wp:inline distT="0" distB="0" distL="0" distR="0" wp14:anchorId="0FDFF1DB" wp14:editId="6705E76E">
            <wp:extent cx="5513384" cy="2210937"/>
            <wp:effectExtent l="0" t="0" r="0" b="0"/>
            <wp:docPr id="160247255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182" cy="2226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0389A" w14:textId="77777777" w:rsidR="00A612BB" w:rsidRPr="00A612BB" w:rsidRDefault="00EF64BC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10</w:t>
      </w:r>
      <w:r w:rsidRPr="00333BE7">
        <w:rPr>
          <w:b/>
          <w:bCs/>
        </w:rPr>
        <w:t xml:space="preserve"> </w:t>
      </w:r>
      <w:r w:rsidRPr="00333BE7">
        <w:rPr>
          <w:rFonts w:eastAsiaTheme="minorEastAsia" w:hint="eastAsia"/>
          <w:lang w:eastAsia="zh-CN"/>
        </w:rPr>
        <w:t>D</w:t>
      </w:r>
      <w:r w:rsidRPr="00333BE7">
        <w:t>ifferential electrochemical mass spectrometry (DEMS)</w:t>
      </w:r>
      <w:r w:rsidRPr="00333BE7">
        <w:rPr>
          <w:rFonts w:eastAsiaTheme="minorEastAsia" w:hint="eastAsia"/>
          <w:lang w:eastAsia="zh-CN"/>
        </w:rPr>
        <w:t xml:space="preserve"> results for (a) </w:t>
      </w:r>
      <w:r w:rsidRPr="00333BE7">
        <w:t>LNM</w:t>
      </w:r>
      <w:r w:rsidRPr="00333BE7">
        <w:rPr>
          <w:rFonts w:eastAsiaTheme="minorEastAsia" w:hint="eastAsia"/>
          <w:lang w:eastAsia="zh-CN"/>
        </w:rPr>
        <w:t xml:space="preserve"> and</w:t>
      </w:r>
      <w:r w:rsidRPr="00333BE7">
        <w:rPr>
          <w:rFonts w:hint="eastAsia"/>
        </w:rPr>
        <w:t xml:space="preserve"> </w:t>
      </w:r>
      <w:r w:rsidRPr="00333BE7">
        <w:rPr>
          <w:rFonts w:eastAsiaTheme="minorEastAsia" w:hint="eastAsia"/>
          <w:lang w:eastAsia="zh-CN"/>
        </w:rPr>
        <w:t>(</w:t>
      </w:r>
      <w:r w:rsidRPr="00333BE7">
        <w:rPr>
          <w:rFonts w:eastAsiaTheme="minorEastAsia" w:hint="eastAsia"/>
          <w:b/>
          <w:bCs/>
          <w:lang w:eastAsia="zh-CN"/>
        </w:rPr>
        <w:t>b</w:t>
      </w:r>
      <w:r w:rsidRPr="00333BE7">
        <w:rPr>
          <w:rFonts w:eastAsiaTheme="minorEastAsia" w:hint="eastAsia"/>
          <w:lang w:eastAsia="zh-CN"/>
        </w:rPr>
        <w:t xml:space="preserve">) </w:t>
      </w:r>
      <w:proofErr w:type="spellStart"/>
      <w:r w:rsidRPr="00333BE7">
        <w:t>CF</w:t>
      </w:r>
      <w:r w:rsidRPr="00333BE7">
        <w:rPr>
          <w:vertAlign w:val="subscript"/>
        </w:rPr>
        <w:t>x</w:t>
      </w:r>
      <w:proofErr w:type="spellEnd"/>
      <w:r w:rsidRPr="00333BE7">
        <w:t>-</w:t>
      </w:r>
      <w:r w:rsidRPr="00333BE7">
        <w:rPr>
          <w:rFonts w:eastAsiaTheme="minorEastAsia" w:hint="eastAsia"/>
          <w:lang w:eastAsia="zh-CN"/>
        </w:rPr>
        <w:t>LNM during the initial charging process.</w:t>
      </w:r>
    </w:p>
    <w:bookmarkEnd w:id="31"/>
    <w:p w14:paraId="0EFCA20A" w14:textId="77777777" w:rsidR="00A612BB" w:rsidRPr="00A612BB" w:rsidRDefault="00107EF2" w:rsidP="00E1012B">
      <w:pPr>
        <w:pStyle w:val="AuthorsFull"/>
        <w:spacing w:before="120" w:after="120"/>
        <w:jc w:val="center"/>
        <w:rPr>
          <w:i w:val="0"/>
          <w:color w:val="2E74B5" w:themeColor="accent5" w:themeShade="BF"/>
        </w:rPr>
      </w:pPr>
      <w:r w:rsidRPr="00333BE7">
        <w:rPr>
          <w:i w:val="0"/>
          <w:noProof/>
          <w:color w:val="2E74B5" w:themeColor="accent5" w:themeShade="BF"/>
        </w:rPr>
        <w:lastRenderedPageBreak/>
        <w:drawing>
          <wp:inline distT="0" distB="0" distL="0" distR="0" wp14:anchorId="2855B926" wp14:editId="08E920C6">
            <wp:extent cx="3098042" cy="1864637"/>
            <wp:effectExtent l="0" t="0" r="7620" b="2540"/>
            <wp:docPr id="47706428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668" cy="1875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22216E" w14:textId="77777777" w:rsidR="00A612BB" w:rsidRPr="00A612BB" w:rsidRDefault="006B5955" w:rsidP="00333BE7">
      <w:pPr>
        <w:spacing w:before="120" w:after="120"/>
        <w:jc w:val="both"/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C85AE5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11</w:t>
      </w:r>
      <w:r w:rsidR="00C85AE5" w:rsidRPr="00333BE7">
        <w:t xml:space="preserve"> </w:t>
      </w:r>
      <w:r w:rsidR="00C04511" w:rsidRPr="00333BE7">
        <w:rPr>
          <w:rFonts w:eastAsiaTheme="minorEastAsia"/>
          <w:lang w:eastAsia="zh-CN"/>
        </w:rPr>
        <w:t>E</w:t>
      </w:r>
      <w:r w:rsidR="00C04511" w:rsidRPr="00333BE7">
        <w:rPr>
          <w:rFonts w:eastAsiaTheme="minorEastAsia" w:hint="eastAsia"/>
          <w:lang w:eastAsia="zh-CN"/>
        </w:rPr>
        <w:t xml:space="preserve">nergy efficiency of LNM and </w:t>
      </w:r>
      <w:proofErr w:type="spellStart"/>
      <w:r w:rsidR="00C04511" w:rsidRPr="00333BE7">
        <w:t>CF</w:t>
      </w:r>
      <w:r w:rsidR="00C04511" w:rsidRPr="00333BE7">
        <w:rPr>
          <w:vertAlign w:val="subscript"/>
        </w:rPr>
        <w:t>x</w:t>
      </w:r>
      <w:proofErr w:type="spellEnd"/>
      <w:r w:rsidR="00C04511" w:rsidRPr="00333BE7">
        <w:t>-LNM</w:t>
      </w:r>
      <w:r w:rsidR="00C04511" w:rsidRPr="00333BE7">
        <w:rPr>
          <w:rFonts w:eastAsiaTheme="minorEastAsia" w:hint="eastAsia"/>
          <w:lang w:eastAsia="zh-CN"/>
        </w:rPr>
        <w:t xml:space="preserve"> half cells within 300 cycles</w:t>
      </w:r>
      <w:r w:rsidR="00C85AE5" w:rsidRPr="00333BE7">
        <w:t>.</w:t>
      </w:r>
      <w:r w:rsidR="00333BE7">
        <w:t xml:space="preserve"> </w:t>
      </w:r>
    </w:p>
    <w:p w14:paraId="4216C822" w14:textId="77777777" w:rsidR="00A612BB" w:rsidRPr="00A612BB" w:rsidRDefault="0013176C" w:rsidP="00E1012B">
      <w:pPr>
        <w:pStyle w:val="AuthorsFull"/>
        <w:spacing w:before="120" w:after="120"/>
        <w:jc w:val="center"/>
        <w:rPr>
          <w:i w:val="0"/>
          <w:color w:val="2E74B5" w:themeColor="accent5" w:themeShade="BF"/>
        </w:rPr>
      </w:pPr>
      <w:r w:rsidRPr="00333BE7">
        <w:rPr>
          <w:i w:val="0"/>
          <w:noProof/>
          <w:color w:val="2E74B5" w:themeColor="accent5" w:themeShade="BF"/>
        </w:rPr>
        <w:drawing>
          <wp:inline distT="0" distB="0" distL="0" distR="0" wp14:anchorId="17EF5EF3" wp14:editId="526E9BE0">
            <wp:extent cx="4517408" cy="1910164"/>
            <wp:effectExtent l="0" t="0" r="0" b="0"/>
            <wp:docPr id="1762212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" t="3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690" cy="192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0D1018" w14:textId="77777777" w:rsidR="00A612BB" w:rsidRPr="00A612BB" w:rsidRDefault="006B5955" w:rsidP="00333BE7">
      <w:pPr>
        <w:spacing w:before="120" w:after="120"/>
        <w:jc w:val="both"/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13176C" w:rsidRPr="00333BE7">
        <w:rPr>
          <w:b/>
          <w:bCs/>
        </w:rPr>
        <w:t xml:space="preserve"> S</w:t>
      </w:r>
      <w:r w:rsidR="001D7B53" w:rsidRPr="00333BE7">
        <w:rPr>
          <w:rFonts w:eastAsiaTheme="minorEastAsia" w:hint="eastAsia"/>
          <w:b/>
          <w:bCs/>
          <w:lang w:eastAsia="zh-CN"/>
        </w:rPr>
        <w:t>12</w:t>
      </w:r>
      <w:r w:rsidR="0013176C" w:rsidRPr="00333BE7">
        <w:t xml:space="preserve"> </w:t>
      </w:r>
      <w:r w:rsidR="0013176C" w:rsidRPr="00333BE7">
        <w:rPr>
          <w:rFonts w:eastAsiaTheme="minorEastAsia" w:hint="eastAsia"/>
          <w:lang w:eastAsia="zh-CN"/>
        </w:rPr>
        <w:t>C</w:t>
      </w:r>
      <w:r w:rsidR="0013176C" w:rsidRPr="00333BE7">
        <w:rPr>
          <w:rFonts w:eastAsiaTheme="minorEastAsia"/>
          <w:lang w:eastAsia="zh-CN"/>
        </w:rPr>
        <w:t>yclic voltammetry</w:t>
      </w:r>
      <w:r w:rsidR="0013176C" w:rsidRPr="00333BE7">
        <w:rPr>
          <w:rFonts w:eastAsiaTheme="minorEastAsia" w:hint="eastAsia"/>
          <w:lang w:eastAsia="zh-CN"/>
        </w:rPr>
        <w:t xml:space="preserve"> test results of (</w:t>
      </w:r>
      <w:r w:rsidR="0013176C" w:rsidRPr="00333BE7">
        <w:rPr>
          <w:rFonts w:eastAsiaTheme="minorEastAsia" w:hint="eastAsia"/>
          <w:b/>
          <w:bCs/>
          <w:lang w:eastAsia="zh-CN"/>
        </w:rPr>
        <w:t>a</w:t>
      </w:r>
      <w:r w:rsidR="0013176C" w:rsidRPr="00333BE7">
        <w:rPr>
          <w:rFonts w:eastAsiaTheme="minorEastAsia" w:hint="eastAsia"/>
          <w:lang w:eastAsia="zh-CN"/>
        </w:rPr>
        <w:t>) LNM and (</w:t>
      </w:r>
      <w:r w:rsidR="0013176C" w:rsidRPr="00333BE7">
        <w:rPr>
          <w:rFonts w:eastAsiaTheme="minorEastAsia" w:hint="eastAsia"/>
          <w:b/>
          <w:bCs/>
          <w:lang w:eastAsia="zh-CN"/>
        </w:rPr>
        <w:t>b</w:t>
      </w:r>
      <w:r w:rsidR="0013176C" w:rsidRPr="00333BE7">
        <w:rPr>
          <w:rFonts w:eastAsiaTheme="minorEastAsia" w:hint="eastAsia"/>
          <w:lang w:eastAsia="zh-CN"/>
        </w:rPr>
        <w:t>)</w:t>
      </w:r>
      <w:r w:rsidR="0013176C" w:rsidRPr="00333BE7">
        <w:t xml:space="preserve"> </w:t>
      </w:r>
      <w:proofErr w:type="spellStart"/>
      <w:r w:rsidR="0013176C" w:rsidRPr="00333BE7">
        <w:t>CF</w:t>
      </w:r>
      <w:r w:rsidR="0013176C" w:rsidRPr="00333BE7">
        <w:rPr>
          <w:vertAlign w:val="subscript"/>
        </w:rPr>
        <w:t>x</w:t>
      </w:r>
      <w:proofErr w:type="spellEnd"/>
      <w:r w:rsidR="0013176C" w:rsidRPr="00333BE7">
        <w:t>-LNM.</w:t>
      </w:r>
      <w:r w:rsidR="0013176C" w:rsidRPr="00333BE7">
        <w:rPr>
          <w:rFonts w:eastAsiaTheme="minorEastAsia" w:hint="eastAsia"/>
          <w:lang w:eastAsia="zh-CN"/>
        </w:rPr>
        <w:t xml:space="preserve"> </w:t>
      </w:r>
      <w:r w:rsidR="0079327A" w:rsidRPr="00333BE7">
        <w:rPr>
          <w:rFonts w:eastAsiaTheme="minorEastAsia"/>
          <w:lang w:eastAsia="zh-CN"/>
        </w:rPr>
        <w:t>Measurements were performed using a three-electrode cell with a Li metal reference electrode, after 4 and 99 galvanostatic charge-discharge cycles</w:t>
      </w:r>
      <w:r w:rsidR="0013176C" w:rsidRPr="00333BE7">
        <w:rPr>
          <w:rFonts w:eastAsiaTheme="minorEastAsia" w:hint="eastAsia"/>
          <w:lang w:eastAsia="zh-CN"/>
        </w:rPr>
        <w:t xml:space="preserve">. </w:t>
      </w:r>
      <w:r w:rsidR="00333BE7">
        <w:rPr>
          <w:rFonts w:eastAsiaTheme="minorEastAsia"/>
          <w:lang w:eastAsia="zh-CN"/>
        </w:rPr>
        <w:t xml:space="preserve"> </w:t>
      </w:r>
    </w:p>
    <w:p w14:paraId="0E72D825" w14:textId="77777777" w:rsidR="00A612BB" w:rsidRPr="00A612BB" w:rsidRDefault="00C04511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drawing>
          <wp:inline distT="0" distB="0" distL="0" distR="0" wp14:anchorId="4D077175" wp14:editId="7B25A9CA">
            <wp:extent cx="4203554" cy="3671247"/>
            <wp:effectExtent l="0" t="0" r="6985" b="5715"/>
            <wp:docPr id="181829048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" t="2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057" cy="369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C508A" w14:textId="77777777" w:rsidR="00A612BB" w:rsidRPr="00A612BB" w:rsidRDefault="006B5955" w:rsidP="00E1012B">
      <w:pPr>
        <w:spacing w:before="120" w:after="120"/>
        <w:jc w:val="both"/>
        <w:rPr>
          <w:rFonts w:asciiTheme="minorEastAsia" w:eastAsiaTheme="minorEastAsia" w:hAnsiTheme="minorEastAsia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076AC9" w:rsidRPr="00333BE7">
        <w:rPr>
          <w:b/>
          <w:bCs/>
        </w:rPr>
        <w:t xml:space="preserve"> S</w:t>
      </w:r>
      <w:r w:rsidR="001B6894" w:rsidRPr="00333BE7">
        <w:rPr>
          <w:rFonts w:eastAsiaTheme="minorEastAsia" w:hint="eastAsia"/>
          <w:b/>
          <w:bCs/>
          <w:lang w:eastAsia="zh-CN"/>
        </w:rPr>
        <w:t>1</w:t>
      </w:r>
      <w:r w:rsidR="001D7B53" w:rsidRPr="00333BE7">
        <w:rPr>
          <w:rFonts w:eastAsiaTheme="minorEastAsia" w:hint="eastAsia"/>
          <w:b/>
          <w:bCs/>
          <w:lang w:eastAsia="zh-CN"/>
        </w:rPr>
        <w:t>3</w:t>
      </w:r>
      <w:r w:rsidR="00076AC9" w:rsidRPr="00333BE7">
        <w:rPr>
          <w:b/>
          <w:bCs/>
        </w:rPr>
        <w:t xml:space="preserve"> </w:t>
      </w:r>
      <w:proofErr w:type="spellStart"/>
      <w:r w:rsidR="00C04511" w:rsidRPr="00333BE7">
        <w:rPr>
          <w:rFonts w:eastAsiaTheme="minorEastAsia" w:hint="eastAsia"/>
          <w:lang w:eastAsia="zh-CN"/>
        </w:rPr>
        <w:t>dQ</w:t>
      </w:r>
      <w:proofErr w:type="spellEnd"/>
      <w:r w:rsidR="00C04511" w:rsidRPr="00333BE7">
        <w:rPr>
          <w:rFonts w:eastAsiaTheme="minorEastAsia" w:hint="eastAsia"/>
          <w:lang w:eastAsia="zh-CN"/>
        </w:rPr>
        <w:t>/</w:t>
      </w:r>
      <w:proofErr w:type="spellStart"/>
      <w:r w:rsidR="00C04511" w:rsidRPr="00333BE7">
        <w:rPr>
          <w:rFonts w:eastAsiaTheme="minorEastAsia" w:hint="eastAsia"/>
          <w:lang w:eastAsia="zh-CN"/>
        </w:rPr>
        <w:t>dV</w:t>
      </w:r>
      <w:proofErr w:type="spellEnd"/>
      <w:r w:rsidR="00C04511" w:rsidRPr="00333BE7">
        <w:rPr>
          <w:rFonts w:eastAsiaTheme="minorEastAsia" w:hint="eastAsia"/>
          <w:lang w:eastAsia="zh-CN"/>
        </w:rPr>
        <w:t xml:space="preserve"> curves of (</w:t>
      </w:r>
      <w:r w:rsidR="00C04511" w:rsidRPr="00333BE7">
        <w:rPr>
          <w:rFonts w:eastAsiaTheme="minorEastAsia" w:hint="eastAsia"/>
          <w:b/>
          <w:bCs/>
          <w:lang w:eastAsia="zh-CN"/>
        </w:rPr>
        <w:t>a</w:t>
      </w:r>
      <w:r w:rsidR="00C04511" w:rsidRPr="00333BE7">
        <w:rPr>
          <w:rFonts w:eastAsiaTheme="minorEastAsia" w:hint="eastAsia"/>
          <w:lang w:eastAsia="zh-CN"/>
        </w:rPr>
        <w:t>) LNM and (</w:t>
      </w:r>
      <w:r w:rsidR="00C04511" w:rsidRPr="00333BE7">
        <w:rPr>
          <w:rFonts w:eastAsiaTheme="minorEastAsia" w:hint="eastAsia"/>
          <w:b/>
          <w:bCs/>
          <w:lang w:eastAsia="zh-CN"/>
        </w:rPr>
        <w:t>b</w:t>
      </w:r>
      <w:r w:rsidR="00C04511" w:rsidRPr="00333BE7">
        <w:rPr>
          <w:rFonts w:eastAsiaTheme="minorEastAsia" w:hint="eastAsia"/>
          <w:lang w:eastAsia="zh-CN"/>
        </w:rPr>
        <w:t>)</w:t>
      </w:r>
      <w:r w:rsidR="00C04511" w:rsidRPr="00333BE7">
        <w:t xml:space="preserve"> </w:t>
      </w:r>
      <w:proofErr w:type="spellStart"/>
      <w:r w:rsidR="00C04511" w:rsidRPr="00333BE7">
        <w:t>CF</w:t>
      </w:r>
      <w:r w:rsidR="00C04511" w:rsidRPr="00333BE7">
        <w:rPr>
          <w:vertAlign w:val="subscript"/>
        </w:rPr>
        <w:t>x</w:t>
      </w:r>
      <w:proofErr w:type="spellEnd"/>
      <w:r w:rsidR="00C04511" w:rsidRPr="00333BE7">
        <w:t>-LNM</w:t>
      </w:r>
      <w:r w:rsidR="00C04511" w:rsidRPr="00333BE7">
        <w:rPr>
          <w:rFonts w:eastAsiaTheme="minorEastAsia" w:hint="eastAsia"/>
          <w:lang w:eastAsia="zh-CN"/>
        </w:rPr>
        <w:t xml:space="preserve"> half cells cycled at </w:t>
      </w:r>
      <w:r w:rsidR="00C04511" w:rsidRPr="00333BE7">
        <w:rPr>
          <w:rFonts w:hint="eastAsia"/>
        </w:rPr>
        <w:t xml:space="preserve">50 </w:t>
      </w:r>
      <w:r w:rsidR="00C04511" w:rsidRPr="00333BE7">
        <w:t>℃</w:t>
      </w:r>
      <w:r w:rsidR="00C04511" w:rsidRPr="00333BE7">
        <w:rPr>
          <w:rFonts w:eastAsiaTheme="minorEastAsia" w:hint="eastAsia"/>
          <w:lang w:eastAsia="zh-CN"/>
        </w:rPr>
        <w:t>.</w:t>
      </w:r>
      <w:r w:rsidR="00C04511" w:rsidRPr="00333BE7">
        <w:rPr>
          <w:rFonts w:eastAsiaTheme="minorEastAsia" w:hint="eastAsia"/>
          <w:b/>
          <w:bCs/>
          <w:lang w:eastAsia="zh-CN"/>
        </w:rPr>
        <w:t xml:space="preserve"> </w:t>
      </w:r>
      <w:r w:rsidR="00C04511" w:rsidRPr="00333BE7">
        <w:rPr>
          <w:rFonts w:eastAsiaTheme="minorEastAsia"/>
          <w:lang w:eastAsia="zh-CN"/>
        </w:rPr>
        <w:t>E</w:t>
      </w:r>
      <w:r w:rsidR="00C04511" w:rsidRPr="00333BE7">
        <w:rPr>
          <w:rFonts w:eastAsiaTheme="minorEastAsia" w:hint="eastAsia"/>
          <w:lang w:eastAsia="zh-CN"/>
        </w:rPr>
        <w:t xml:space="preserve">nergy efficiency of LNM and </w:t>
      </w:r>
      <w:proofErr w:type="spellStart"/>
      <w:r w:rsidR="00C04511" w:rsidRPr="00333BE7">
        <w:t>CF</w:t>
      </w:r>
      <w:r w:rsidR="00C04511" w:rsidRPr="00333BE7">
        <w:rPr>
          <w:vertAlign w:val="subscript"/>
        </w:rPr>
        <w:t>x</w:t>
      </w:r>
      <w:proofErr w:type="spellEnd"/>
      <w:r w:rsidR="00C04511" w:rsidRPr="00333BE7">
        <w:t>-LNM</w:t>
      </w:r>
      <w:r w:rsidR="00C04511" w:rsidRPr="00333BE7">
        <w:rPr>
          <w:rFonts w:eastAsiaTheme="minorEastAsia" w:hint="eastAsia"/>
          <w:lang w:eastAsia="zh-CN"/>
        </w:rPr>
        <w:t xml:space="preserve"> half cells at </w:t>
      </w:r>
      <w:r w:rsidR="00C04511" w:rsidRPr="00333BE7">
        <w:rPr>
          <w:rFonts w:hint="eastAsia"/>
        </w:rPr>
        <w:t xml:space="preserve">50 </w:t>
      </w:r>
      <w:r w:rsidR="00C04511" w:rsidRPr="00333BE7">
        <w:t>℃</w:t>
      </w:r>
      <w:r w:rsidR="00C04511" w:rsidRPr="00333BE7">
        <w:rPr>
          <w:rFonts w:eastAsiaTheme="minorEastAsia" w:hint="eastAsia"/>
          <w:lang w:eastAsia="zh-CN"/>
        </w:rPr>
        <w:t>.</w:t>
      </w:r>
    </w:p>
    <w:p w14:paraId="3CE9E98C" w14:textId="77777777" w:rsidR="00A612BB" w:rsidRPr="00A612BB" w:rsidRDefault="005E0A54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lastRenderedPageBreak/>
        <w:drawing>
          <wp:inline distT="0" distB="0" distL="0" distR="0" wp14:anchorId="26859E72" wp14:editId="56F126C6">
            <wp:extent cx="4479123" cy="3507740"/>
            <wp:effectExtent l="0" t="0" r="0" b="0"/>
            <wp:docPr id="64114612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683" cy="351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DC42C" w14:textId="77777777" w:rsidR="00A612BB" w:rsidRPr="00A612BB" w:rsidRDefault="006B5955" w:rsidP="00E1012B">
      <w:pPr>
        <w:spacing w:before="120" w:after="120"/>
        <w:jc w:val="both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FA26E7" w:rsidRPr="00333BE7">
        <w:rPr>
          <w:b/>
          <w:bCs/>
        </w:rPr>
        <w:t xml:space="preserve"> S</w:t>
      </w:r>
      <w:r w:rsidR="00FA26E7" w:rsidRPr="00333BE7">
        <w:rPr>
          <w:rFonts w:eastAsiaTheme="minorEastAsia" w:hint="eastAsia"/>
          <w:b/>
          <w:bCs/>
          <w:lang w:eastAsia="zh-CN"/>
        </w:rPr>
        <w:t>1</w:t>
      </w:r>
      <w:r w:rsidR="001D7B53" w:rsidRPr="00333BE7">
        <w:rPr>
          <w:rFonts w:eastAsiaTheme="minorEastAsia" w:hint="eastAsia"/>
          <w:b/>
          <w:bCs/>
          <w:lang w:eastAsia="zh-CN"/>
        </w:rPr>
        <w:t>4</w:t>
      </w:r>
      <w:r w:rsidR="00A97AC5" w:rsidRPr="00333BE7">
        <w:rPr>
          <w:rFonts w:eastAsiaTheme="minorEastAsia" w:hint="eastAsia"/>
          <w:b/>
          <w:bCs/>
          <w:lang w:eastAsia="zh-CN"/>
        </w:rPr>
        <w:t xml:space="preserve"> </w:t>
      </w:r>
      <w:r w:rsidR="005E0A54" w:rsidRPr="00333BE7">
        <w:rPr>
          <w:rFonts w:eastAsiaTheme="minorEastAsia"/>
          <w:lang w:eastAsia="zh-CN"/>
        </w:rPr>
        <w:t>C</w:t>
      </w:r>
      <w:r w:rsidR="005E0A54" w:rsidRPr="00333BE7">
        <w:rPr>
          <w:rFonts w:eastAsiaTheme="minorEastAsia" w:hint="eastAsia"/>
          <w:lang w:eastAsia="zh-CN"/>
        </w:rPr>
        <w:t xml:space="preserve">ycling performance of graphite in half cells and the </w:t>
      </w:r>
      <w:r w:rsidR="005E0A54" w:rsidRPr="00333BE7">
        <w:rPr>
          <w:rFonts w:eastAsiaTheme="minorEastAsia"/>
          <w:lang w:eastAsia="zh-CN"/>
        </w:rPr>
        <w:t>schematic</w:t>
      </w:r>
      <w:r w:rsidR="005E0A54" w:rsidRPr="00333BE7">
        <w:rPr>
          <w:rFonts w:eastAsiaTheme="minorEastAsia" w:hint="eastAsia"/>
          <w:lang w:eastAsia="zh-CN"/>
        </w:rPr>
        <w:t xml:space="preserve"> </w:t>
      </w:r>
      <w:r w:rsidR="005E0A54" w:rsidRPr="00333BE7">
        <w:rPr>
          <w:rFonts w:eastAsiaTheme="minorEastAsia"/>
          <w:lang w:eastAsia="zh-CN"/>
        </w:rPr>
        <w:t>diagram</w:t>
      </w:r>
      <w:r w:rsidR="005E0A54" w:rsidRPr="00333BE7">
        <w:rPr>
          <w:rFonts w:eastAsiaTheme="minorEastAsia" w:hint="eastAsia"/>
          <w:lang w:eastAsia="zh-CN"/>
        </w:rPr>
        <w:t xml:space="preserve"> of full cells. (</w:t>
      </w:r>
      <w:r w:rsidR="005E0A54" w:rsidRPr="00333BE7">
        <w:rPr>
          <w:rFonts w:eastAsiaTheme="minorEastAsia" w:hint="eastAsia"/>
          <w:b/>
          <w:bCs/>
          <w:lang w:eastAsia="zh-CN"/>
        </w:rPr>
        <w:t>a</w:t>
      </w:r>
      <w:r w:rsidR="005E0A54" w:rsidRPr="00333BE7">
        <w:rPr>
          <w:rFonts w:eastAsiaTheme="minorEastAsia" w:hint="eastAsia"/>
          <w:lang w:eastAsia="zh-CN"/>
        </w:rPr>
        <w:t>) S</w:t>
      </w:r>
      <w:r w:rsidR="005E0A54" w:rsidRPr="00333BE7">
        <w:rPr>
          <w:rFonts w:eastAsiaTheme="minorEastAsia"/>
          <w:lang w:eastAsia="zh-CN"/>
        </w:rPr>
        <w:t>pecific</w:t>
      </w:r>
      <w:r w:rsidR="005E0A54" w:rsidRPr="00333BE7">
        <w:rPr>
          <w:rFonts w:eastAsiaTheme="minorEastAsia" w:hint="eastAsia"/>
          <w:lang w:eastAsia="zh-CN"/>
        </w:rPr>
        <w:t xml:space="preserve"> capacity as a function of cycle number. (</w:t>
      </w:r>
      <w:r w:rsidR="005E0A54" w:rsidRPr="00333BE7">
        <w:rPr>
          <w:rFonts w:eastAsiaTheme="minorEastAsia" w:hint="eastAsia"/>
          <w:b/>
          <w:bCs/>
          <w:lang w:eastAsia="zh-CN"/>
        </w:rPr>
        <w:t>b</w:t>
      </w:r>
      <w:r w:rsidR="005E0A54" w:rsidRPr="00333BE7">
        <w:rPr>
          <w:rFonts w:eastAsiaTheme="minorEastAsia" w:hint="eastAsia"/>
          <w:lang w:eastAsia="zh-CN"/>
        </w:rPr>
        <w:t xml:space="preserve">) </w:t>
      </w:r>
      <w:r w:rsidR="005E0A54" w:rsidRPr="00333BE7">
        <w:rPr>
          <w:rFonts w:eastAsiaTheme="minorEastAsia"/>
          <w:lang w:eastAsia="zh-CN"/>
        </w:rPr>
        <w:t>Galvanostatic</w:t>
      </w:r>
      <w:r w:rsidR="005E0A54" w:rsidRPr="00333BE7">
        <w:rPr>
          <w:rFonts w:eastAsiaTheme="minorEastAsia" w:hint="eastAsia"/>
          <w:lang w:eastAsia="zh-CN"/>
        </w:rPr>
        <w:t xml:space="preserve"> charge/discharge curves within 100 cycles. (</w:t>
      </w:r>
      <w:r w:rsidRPr="00333BE7">
        <w:rPr>
          <w:rFonts w:eastAsiaTheme="minorEastAsia" w:hint="eastAsia"/>
          <w:b/>
          <w:bCs/>
          <w:lang w:eastAsia="zh-CN"/>
        </w:rPr>
        <w:t>c</w:t>
      </w:r>
      <w:r w:rsidR="005E0A54" w:rsidRPr="00333BE7">
        <w:rPr>
          <w:rFonts w:eastAsiaTheme="minorEastAsia" w:hint="eastAsia"/>
          <w:lang w:eastAsia="zh-CN"/>
        </w:rPr>
        <w:t>) S</w:t>
      </w:r>
      <w:r w:rsidR="005E0A54" w:rsidRPr="00333BE7">
        <w:rPr>
          <w:rFonts w:eastAsiaTheme="minorEastAsia"/>
          <w:lang w:eastAsia="zh-CN"/>
        </w:rPr>
        <w:t>chematic</w:t>
      </w:r>
      <w:r w:rsidR="005E0A54" w:rsidRPr="00333BE7">
        <w:rPr>
          <w:rFonts w:eastAsiaTheme="minorEastAsia" w:hint="eastAsia"/>
          <w:lang w:eastAsia="zh-CN"/>
        </w:rPr>
        <w:t xml:space="preserve"> </w:t>
      </w:r>
      <w:r w:rsidR="005E0A54" w:rsidRPr="00333BE7">
        <w:rPr>
          <w:rFonts w:eastAsiaTheme="minorEastAsia"/>
          <w:lang w:eastAsia="zh-CN"/>
        </w:rPr>
        <w:t>diagram</w:t>
      </w:r>
      <w:r w:rsidR="005E0A54" w:rsidRPr="00333BE7">
        <w:rPr>
          <w:rFonts w:eastAsiaTheme="minorEastAsia" w:hint="eastAsia"/>
          <w:lang w:eastAsia="zh-CN"/>
        </w:rPr>
        <w:t xml:space="preserve"> of the graphite||LNM and graphite||</w:t>
      </w:r>
      <w:proofErr w:type="spellStart"/>
      <w:r w:rsidR="005E0A54" w:rsidRPr="00333BE7">
        <w:t>CF</w:t>
      </w:r>
      <w:r w:rsidR="005E0A54" w:rsidRPr="00333BE7">
        <w:rPr>
          <w:vertAlign w:val="subscript"/>
        </w:rPr>
        <w:t>x</w:t>
      </w:r>
      <w:proofErr w:type="spellEnd"/>
      <w:r w:rsidR="005E0A54" w:rsidRPr="00333BE7">
        <w:t>-LNM</w:t>
      </w:r>
      <w:r w:rsidR="005E0A54" w:rsidRPr="00333BE7">
        <w:rPr>
          <w:rFonts w:eastAsiaTheme="minorEastAsia" w:hint="eastAsia"/>
          <w:lang w:eastAsia="zh-CN"/>
        </w:rPr>
        <w:t xml:space="preserve"> full cells</w:t>
      </w:r>
      <w:r w:rsidR="00FA26E7" w:rsidRPr="00333BE7">
        <w:rPr>
          <w:rFonts w:eastAsiaTheme="minorEastAsia" w:hint="eastAsia"/>
          <w:lang w:eastAsia="zh-CN"/>
        </w:rPr>
        <w:t>.</w:t>
      </w:r>
      <w:r w:rsidR="00ED7193">
        <w:rPr>
          <w:rFonts w:eastAsiaTheme="minorEastAsia"/>
          <w:lang w:eastAsia="zh-CN"/>
        </w:rPr>
        <w:t xml:space="preserve"> </w:t>
      </w:r>
    </w:p>
    <w:p w14:paraId="6C1EF38A" w14:textId="77777777" w:rsidR="00A612BB" w:rsidRPr="00A612BB" w:rsidRDefault="005E0A54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drawing>
          <wp:inline distT="0" distB="0" distL="0" distR="0" wp14:anchorId="067DD87D" wp14:editId="4F8E4CB8">
            <wp:extent cx="4679950" cy="3370819"/>
            <wp:effectExtent l="0" t="0" r="6350" b="1270"/>
            <wp:docPr id="41369363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1667" r="772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686" cy="33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A43894" w14:textId="77777777" w:rsidR="00A612BB" w:rsidRPr="00A612BB" w:rsidRDefault="006B5955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5503A4" w:rsidRPr="00333BE7">
        <w:rPr>
          <w:b/>
          <w:bCs/>
        </w:rPr>
        <w:t xml:space="preserve"> S</w:t>
      </w:r>
      <w:r w:rsidR="00AC2ED5" w:rsidRPr="00333BE7">
        <w:rPr>
          <w:rFonts w:eastAsiaTheme="minorEastAsia" w:hint="eastAsia"/>
          <w:b/>
          <w:bCs/>
          <w:lang w:eastAsia="zh-CN"/>
        </w:rPr>
        <w:t>1</w:t>
      </w:r>
      <w:r w:rsidR="001D7B53" w:rsidRPr="00333BE7">
        <w:rPr>
          <w:rFonts w:eastAsiaTheme="minorEastAsia" w:hint="eastAsia"/>
          <w:b/>
          <w:bCs/>
          <w:lang w:eastAsia="zh-CN"/>
        </w:rPr>
        <w:t>5</w:t>
      </w:r>
      <w:r w:rsidR="004A27FF" w:rsidRPr="00333BE7">
        <w:rPr>
          <w:rFonts w:eastAsiaTheme="minorEastAsia" w:hint="eastAsia"/>
          <w:b/>
          <w:bCs/>
          <w:lang w:eastAsia="zh-CN"/>
        </w:rPr>
        <w:t xml:space="preserve"> </w:t>
      </w:r>
      <w:r w:rsidR="005E0A54" w:rsidRPr="00333BE7">
        <w:rPr>
          <w:rFonts w:eastAsiaTheme="minorEastAsia" w:hint="eastAsia"/>
          <w:lang w:eastAsia="zh-CN"/>
        </w:rPr>
        <w:t>GITT plots of (</w:t>
      </w:r>
      <w:r w:rsidR="005E0A54" w:rsidRPr="00333BE7">
        <w:rPr>
          <w:rFonts w:eastAsiaTheme="minorEastAsia" w:hint="eastAsia"/>
          <w:b/>
          <w:bCs/>
          <w:lang w:eastAsia="zh-CN"/>
        </w:rPr>
        <w:t>a</w:t>
      </w:r>
      <w:r w:rsidR="005E0A54" w:rsidRPr="00333BE7">
        <w:rPr>
          <w:rFonts w:eastAsiaTheme="minorEastAsia" w:hint="eastAsia"/>
          <w:lang w:eastAsia="zh-CN"/>
        </w:rPr>
        <w:t xml:space="preserve"> and </w:t>
      </w:r>
      <w:r w:rsidR="005E0A54" w:rsidRPr="00333BE7">
        <w:rPr>
          <w:rFonts w:eastAsiaTheme="minorEastAsia" w:hint="eastAsia"/>
          <w:b/>
          <w:bCs/>
          <w:lang w:eastAsia="zh-CN"/>
        </w:rPr>
        <w:t>b</w:t>
      </w:r>
      <w:r w:rsidR="005E0A54" w:rsidRPr="00333BE7">
        <w:rPr>
          <w:rFonts w:eastAsiaTheme="minorEastAsia" w:hint="eastAsia"/>
          <w:lang w:eastAsia="zh-CN"/>
        </w:rPr>
        <w:t>)</w:t>
      </w:r>
      <w:r w:rsidR="00222266" w:rsidRPr="00333BE7">
        <w:rPr>
          <w:rFonts w:eastAsiaTheme="minorEastAsia" w:hint="eastAsia"/>
          <w:lang w:eastAsia="zh-CN"/>
        </w:rPr>
        <w:t xml:space="preserve"> LNM and (</w:t>
      </w:r>
      <w:r w:rsidR="00222266" w:rsidRPr="00333BE7">
        <w:rPr>
          <w:rFonts w:eastAsiaTheme="minorEastAsia" w:hint="eastAsia"/>
          <w:b/>
          <w:bCs/>
          <w:lang w:eastAsia="zh-CN"/>
        </w:rPr>
        <w:t>c</w:t>
      </w:r>
      <w:r w:rsidR="00222266" w:rsidRPr="00333BE7">
        <w:rPr>
          <w:rFonts w:eastAsiaTheme="minorEastAsia" w:hint="eastAsia"/>
          <w:lang w:eastAsia="zh-CN"/>
        </w:rPr>
        <w:t xml:space="preserve"> and </w:t>
      </w:r>
      <w:r w:rsidR="00222266" w:rsidRPr="00333BE7">
        <w:rPr>
          <w:rFonts w:eastAsiaTheme="minorEastAsia" w:hint="eastAsia"/>
          <w:b/>
          <w:bCs/>
          <w:lang w:eastAsia="zh-CN"/>
        </w:rPr>
        <w:t>d</w:t>
      </w:r>
      <w:r w:rsidR="00222266" w:rsidRPr="00333BE7">
        <w:rPr>
          <w:rFonts w:eastAsiaTheme="minorEastAsia" w:hint="eastAsia"/>
          <w:lang w:eastAsia="zh-CN"/>
        </w:rPr>
        <w:t xml:space="preserve">) </w:t>
      </w:r>
      <w:proofErr w:type="spellStart"/>
      <w:r w:rsidR="00222266" w:rsidRPr="00333BE7">
        <w:t>CF</w:t>
      </w:r>
      <w:r w:rsidR="00222266" w:rsidRPr="00333BE7">
        <w:rPr>
          <w:vertAlign w:val="subscript"/>
        </w:rPr>
        <w:t>x</w:t>
      </w:r>
      <w:proofErr w:type="spellEnd"/>
      <w:r w:rsidR="00222266" w:rsidRPr="00333BE7">
        <w:t>-LNM</w:t>
      </w:r>
      <w:r w:rsidR="00B254C6" w:rsidRPr="00333BE7">
        <w:rPr>
          <w:rFonts w:eastAsiaTheme="minorEastAsia" w:hint="eastAsia"/>
          <w:lang w:eastAsia="zh-CN"/>
        </w:rPr>
        <w:t>.</w:t>
      </w:r>
      <w:r w:rsidR="00222266" w:rsidRPr="00333BE7">
        <w:rPr>
          <w:rFonts w:eastAsiaTheme="minorEastAsia" w:hint="eastAsia"/>
          <w:lang w:eastAsia="zh-CN"/>
        </w:rPr>
        <w:t xml:space="preserve"> </w:t>
      </w:r>
      <w:r w:rsidR="00222266" w:rsidRPr="00333BE7">
        <w:rPr>
          <w:rFonts w:eastAsiaTheme="minorEastAsia"/>
          <w:lang w:eastAsia="zh-CN"/>
        </w:rPr>
        <w:t>T</w:t>
      </w:r>
      <w:r w:rsidR="00222266" w:rsidRPr="00333BE7">
        <w:rPr>
          <w:rFonts w:eastAsiaTheme="minorEastAsia" w:hint="eastAsia"/>
          <w:lang w:eastAsia="zh-CN"/>
        </w:rPr>
        <w:t xml:space="preserve">he cells were cycled at 1 </w:t>
      </w:r>
      <w:r w:rsidR="00222266" w:rsidRPr="00333BE7">
        <w:rPr>
          <w:rFonts w:eastAsiaTheme="minorEastAsia" w:hint="eastAsia"/>
          <w:color w:val="000000" w:themeColor="text1"/>
          <w:lang w:eastAsia="zh-CN"/>
        </w:rPr>
        <w:t>C for 100 cycles before conducted to the GITT test.</w:t>
      </w:r>
    </w:p>
    <w:p w14:paraId="5B5878BF" w14:textId="7A71F3D5" w:rsidR="00AE36A3" w:rsidRPr="00333BE7" w:rsidRDefault="00AE36A3" w:rsidP="00E1012B">
      <w:pPr>
        <w:spacing w:before="120" w:after="120"/>
        <w:jc w:val="both"/>
        <w:rPr>
          <w:color w:val="000000" w:themeColor="text1"/>
        </w:rPr>
      </w:pPr>
      <w:r w:rsidRPr="00333BE7">
        <w:rPr>
          <w:rFonts w:eastAsiaTheme="minorEastAsia" w:hint="eastAsia"/>
          <w:color w:val="000000" w:themeColor="text1"/>
          <w:lang w:eastAsia="zh-CN"/>
        </w:rPr>
        <w:t>In the GITT measurement, t</w:t>
      </w:r>
      <w:r w:rsidRPr="00333BE7">
        <w:rPr>
          <w:color w:val="000000" w:themeColor="text1"/>
        </w:rPr>
        <w:t>he Li</w:t>
      </w:r>
      <w:r w:rsidRPr="00333BE7">
        <w:rPr>
          <w:color w:val="000000" w:themeColor="text1"/>
          <w:vertAlign w:val="superscript"/>
        </w:rPr>
        <w:t>+</w:t>
      </w:r>
      <w:r w:rsidRPr="00333BE7">
        <w:rPr>
          <w:color w:val="000000" w:themeColor="text1"/>
        </w:rPr>
        <w:t xml:space="preserve"> diffusion coefficients (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m:rPr>
                <m:nor/>
              </m:rPr>
              <w:rPr>
                <w:i/>
                <w:color w:val="000000" w:themeColor="text1"/>
              </w:rPr>
              <m:t>D</m:t>
            </m:r>
          </m:e>
          <m:sub>
            <m:sSup>
              <m:sSupPr>
                <m:ctrlPr>
                  <w:rPr>
                    <w:rFonts w:ascii="Cambria Math" w:hAnsi="Cambria Math"/>
                    <w:i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iCs/>
                    <w:color w:val="000000" w:themeColor="text1"/>
                  </w:rPr>
                  <m:t>Li</m:t>
                </m:r>
              </m:e>
              <m:sup>
                <m:r>
                  <m:rPr>
                    <m:nor/>
                  </m:rPr>
                  <w:rPr>
                    <w:iCs/>
                    <w:color w:val="000000" w:themeColor="text1"/>
                  </w:rPr>
                  <m:t>+</m:t>
                </m:r>
              </m:sup>
            </m:sSup>
          </m:sub>
        </m:sSub>
      </m:oMath>
      <w:r w:rsidRPr="00333BE7">
        <w:rPr>
          <w:color w:val="000000" w:themeColor="text1"/>
        </w:rPr>
        <w:t xml:space="preserve">) values </w:t>
      </w:r>
      <w:r w:rsidRPr="00333BE7">
        <w:rPr>
          <w:rFonts w:eastAsiaTheme="minorEastAsia" w:hint="eastAsia"/>
          <w:color w:val="000000" w:themeColor="text1"/>
          <w:lang w:eastAsia="zh-CN"/>
        </w:rPr>
        <w:t>were</w:t>
      </w:r>
      <w:r w:rsidRPr="00333BE7">
        <w:rPr>
          <w:color w:val="000000" w:themeColor="text1"/>
        </w:rPr>
        <w:t xml:space="preserve"> calculated by </w:t>
      </w:r>
      <w:r w:rsidRPr="00333BE7">
        <w:rPr>
          <w:rFonts w:eastAsiaTheme="minorEastAsia" w:hint="eastAsia"/>
          <w:color w:val="000000" w:themeColor="text1"/>
          <w:lang w:eastAsia="zh-CN"/>
        </w:rPr>
        <w:t>the following e</w:t>
      </w:r>
      <w:r w:rsidRPr="00333BE7">
        <w:rPr>
          <w:color w:val="000000" w:themeColor="text1"/>
        </w:rPr>
        <w:t xml:space="preserve">quation </w:t>
      </w:r>
      <w:r w:rsidR="006B5955" w:rsidRPr="00333BE7">
        <w:rPr>
          <w:noProof/>
          <w:color w:val="000000" w:themeColor="text1"/>
        </w:rPr>
        <w:t>[</w:t>
      </w:r>
      <w:r w:rsidR="00ED7193">
        <w:rPr>
          <w:noProof/>
          <w:color w:val="000000" w:themeColor="text1"/>
        </w:rPr>
        <w:t>S</w:t>
      </w:r>
      <w:r w:rsidR="006B5955" w:rsidRPr="00333BE7">
        <w:rPr>
          <w:noProof/>
          <w:color w:val="000000" w:themeColor="text1"/>
        </w:rPr>
        <w:t>3-</w:t>
      </w:r>
      <w:r w:rsidR="00ED7193">
        <w:rPr>
          <w:noProof/>
          <w:color w:val="000000" w:themeColor="text1"/>
        </w:rPr>
        <w:t>S</w:t>
      </w:r>
      <w:r w:rsidR="006B5955" w:rsidRPr="00333BE7">
        <w:rPr>
          <w:noProof/>
          <w:color w:val="000000" w:themeColor="text1"/>
        </w:rPr>
        <w:t>4]</w:t>
      </w:r>
      <w:r w:rsidR="00ED7193">
        <w:rPr>
          <w:color w:val="000000" w:themeColor="text1"/>
        </w:rPr>
        <w:t>: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76"/>
        <w:gridCol w:w="496"/>
      </w:tblGrid>
      <w:tr w:rsidR="00AE36A3" w:rsidRPr="00333BE7" w14:paraId="75782328" w14:textId="77777777" w:rsidTr="00CC6AB6">
        <w:tc>
          <w:tcPr>
            <w:tcW w:w="8576" w:type="dxa"/>
            <w:vAlign w:val="center"/>
          </w:tcPr>
          <w:p w14:paraId="6C1D1173" w14:textId="77777777" w:rsidR="00AE36A3" w:rsidRPr="00333BE7" w:rsidRDefault="009F483D" w:rsidP="00E1012B">
            <w:pPr>
              <w:spacing w:before="120" w:after="120"/>
              <w:ind w:firstLineChars="1300" w:firstLine="3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i/>
                        <w:color w:val="000000" w:themeColor="text1"/>
                      </w:rPr>
                      <m:t>D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 w:cs="Times New Roman"/>
                            <w:iCs/>
                            <w:color w:val="000000" w:themeColor="text1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iCs/>
                            <w:color w:val="000000" w:themeColor="text1"/>
                          </w:rPr>
                          <m:t>Li</m:t>
                        </m:r>
                      </m:e>
                      <m:sup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iCs/>
                            <w:color w:val="000000" w:themeColor="text1"/>
                          </w:rPr>
                          <m:t>+</m:t>
                        </m:r>
                      </m:sup>
                    </m:sSup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color w:val="000000" w:themeColor="text1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color w:val="000000" w:themeColor="text1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L</m:t>
                        </m:r>
                      </m:e>
                      <m:sup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i/>
                        <w:color w:val="000000" w:themeColor="text1"/>
                      </w:rPr>
                      <m:t>πτ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begChr m:val="（"/>
                        <m:endChr m:val="）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</w:rPr>
                              <m:t>Δ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Times New Roman" w:hAnsi="Times New Roman" w:cs="Times New Roman"/>
                                    <w:i/>
                                    <w:color w:val="000000" w:themeColor="text1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Times New Roman" w:hAnsi="Times New Roman" w:cs="Times New Roman"/>
                                    <w:i/>
                                    <w:color w:val="000000" w:themeColor="text1"/>
                                  </w:rPr>
                                  <m:t>S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</w:rPr>
                              <m:t>Δ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Times New Roman" w:hAnsi="Times New Roman" w:cs="Times New Roman"/>
                                    <w:i/>
                                    <w:color w:val="000000" w:themeColor="text1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Times New Roman" w:hAnsi="Times New Roman" w:cs="Times New Roman"/>
                                    <w:i/>
                                    <w:color w:val="000000" w:themeColor="text1"/>
                                  </w:rPr>
                                  <m:t>τ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rFonts w:ascii="Times New Roman" w:hAnsi="Times New Roman" w:cs="Times New Roman"/>
                    <w:color w:val="000000" w:themeColor="text1"/>
                  </w:rPr>
                  <m:t xml:space="preserve"> (</m:t>
                </m:r>
                <m:r>
                  <m:rPr>
                    <m:nor/>
                  </m:rPr>
                  <w:rPr>
                    <w:rFonts w:ascii="Times New Roman" w:hAnsi="Times New Roman" w:cs="Times New Roman"/>
                    <w:i/>
                    <w:color w:val="000000" w:themeColor="text1"/>
                  </w:rPr>
                  <m:t>τ</m:t>
                </m:r>
                <m:r>
                  <m:rPr>
                    <m:nor/>
                  </m:rPr>
                  <w:rPr>
                    <w:rFonts w:ascii="Cambria Math" w:hAnsi="Cambria Math" w:cs="Cambria Math"/>
                    <w:color w:val="000000" w:themeColor="text1"/>
                  </w:rPr>
                  <m:t>≪</m:t>
                </m:r>
                <m:r>
                  <m:rPr>
                    <m:nor/>
                  </m:rPr>
                  <w:rPr>
                    <w:rFonts w:ascii="Times New Roman" w:hAnsi="Times New Roman" w:cs="Times New Roman"/>
                    <w:iCs/>
                    <w:color w:val="000000" w:themeColor="text1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 w:themeColor="text1"/>
                        <w:vertAlign w:val="superscript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i/>
                        <w:color w:val="000000" w:themeColor="text1"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iCs/>
                        <w:color w:val="000000" w:themeColor="text1"/>
                        <w:vertAlign w:val="superscript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rFonts w:ascii="Times New Roman" w:hAnsi="Times New Roman" w:cs="Times New Roman"/>
                    <w:color w:val="000000" w:themeColor="text1"/>
                  </w:rPr>
                  <m:t>/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i/>
                        <w:color w:val="000000" w:themeColor="text1"/>
                      </w:rPr>
                      <m:t>D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m:t>Li</m:t>
                        </m:r>
                      </m:e>
                      <m:sup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m:t>+</m:t>
                        </m:r>
                      </m:sup>
                    </m:sSup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color w:val="000000" w:themeColor="text1"/>
                  </w:rPr>
                  <m:t>)</m:t>
                </m:r>
              </m:oMath>
            </m:oMathPara>
          </w:p>
        </w:tc>
        <w:tc>
          <w:tcPr>
            <w:tcW w:w="496" w:type="dxa"/>
            <w:vAlign w:val="center"/>
          </w:tcPr>
          <w:p w14:paraId="32334F5B" w14:textId="25134F01" w:rsidR="00AE36A3" w:rsidRPr="00333BE7" w:rsidRDefault="00AE36A3" w:rsidP="00E1012B">
            <w:pPr>
              <w:spacing w:before="120" w:after="120"/>
              <w:jc w:val="right"/>
              <w:rPr>
                <w:rFonts w:ascii="Times New Roman" w:hAnsi="Times New Roman" w:cs="Times New Roman"/>
                <w:color w:val="000000" w:themeColor="text1"/>
                <w:lang w:eastAsia="zh-CN"/>
              </w:rPr>
            </w:pPr>
          </w:p>
        </w:tc>
      </w:tr>
    </w:tbl>
    <w:p w14:paraId="2C473BFD" w14:textId="77777777" w:rsidR="00A612BB" w:rsidRPr="00A612BB" w:rsidRDefault="00AE36A3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w:r w:rsidRPr="00333BE7">
        <w:rPr>
          <w:rFonts w:eastAsiaTheme="minorEastAsia" w:hint="eastAsia"/>
          <w:color w:val="000000" w:themeColor="text1"/>
          <w:lang w:eastAsia="zh-CN"/>
        </w:rPr>
        <w:t>W</w:t>
      </w:r>
      <w:r w:rsidRPr="00333BE7">
        <w:rPr>
          <w:color w:val="000000" w:themeColor="text1"/>
        </w:rPr>
        <w:t xml:space="preserve">here </w:t>
      </w:r>
      <w:r w:rsidRPr="00333BE7">
        <w:rPr>
          <w:i/>
          <w:iCs/>
          <w:color w:val="000000" w:themeColor="text1"/>
        </w:rPr>
        <w:t>L</w:t>
      </w:r>
      <w:r w:rsidRPr="00333BE7">
        <w:rPr>
          <w:color w:val="000000" w:themeColor="text1"/>
        </w:rPr>
        <w:t xml:space="preserve"> is the Li ion diffusion distance</w:t>
      </w:r>
      <w:r w:rsidRPr="00333BE7">
        <w:rPr>
          <w:rFonts w:eastAsiaTheme="minorEastAsia" w:hint="eastAsia"/>
          <w:color w:val="000000" w:themeColor="text1"/>
          <w:lang w:eastAsia="zh-CN"/>
        </w:rPr>
        <w:t xml:space="preserve"> at the cathode particle</w:t>
      </w:r>
      <w:r w:rsidRPr="00333BE7">
        <w:rPr>
          <w:color w:val="000000" w:themeColor="text1"/>
        </w:rPr>
        <w:t xml:space="preserve">, </w:t>
      </w:r>
      <w:r w:rsidRPr="00333BE7">
        <w:rPr>
          <w:i/>
          <w:iCs/>
          <w:color w:val="000000" w:themeColor="text1"/>
        </w:rPr>
        <w:t>τ</w:t>
      </w:r>
      <w:r w:rsidRPr="00333BE7">
        <w:rPr>
          <w:color w:val="000000" w:themeColor="text1"/>
        </w:rPr>
        <w:t xml:space="preserve"> </w:t>
      </w:r>
      <w:r w:rsidRPr="00333BE7">
        <w:rPr>
          <w:rFonts w:eastAsiaTheme="minorEastAsia" w:hint="eastAsia"/>
          <w:color w:val="000000" w:themeColor="text1"/>
          <w:lang w:eastAsia="zh-CN"/>
        </w:rPr>
        <w:t>stands for</w:t>
      </w:r>
      <w:r w:rsidRPr="00333BE7">
        <w:rPr>
          <w:color w:val="000000" w:themeColor="text1"/>
        </w:rPr>
        <w:t xml:space="preserve"> the duration of the current pulse</w:t>
      </w:r>
      <w:r w:rsidRPr="00333BE7">
        <w:rPr>
          <w:rFonts w:eastAsiaTheme="minorEastAsia" w:hint="eastAsia"/>
          <w:color w:val="000000" w:themeColor="text1"/>
          <w:lang w:eastAsia="zh-CN"/>
        </w:rPr>
        <w:t>,</w:t>
      </w:r>
      <w:r w:rsidRPr="00333BE7">
        <w:rPr>
          <w:color w:val="000000" w:themeColor="text1"/>
        </w:rPr>
        <w:t xml:space="preserve"> </w:t>
      </w:r>
      <w:proofErr w:type="spellStart"/>
      <w:r w:rsidRPr="00333BE7">
        <w:rPr>
          <w:i/>
          <w:iCs/>
          <w:color w:val="000000" w:themeColor="text1"/>
        </w:rPr>
        <w:t>E</w:t>
      </w:r>
      <w:r w:rsidRPr="00333BE7">
        <w:rPr>
          <w:i/>
          <w:iCs/>
          <w:color w:val="000000" w:themeColor="text1"/>
          <w:vertAlign w:val="subscript"/>
        </w:rPr>
        <w:t>τ</w:t>
      </w:r>
      <w:proofErr w:type="spellEnd"/>
      <w:r w:rsidRPr="00333BE7">
        <w:rPr>
          <w:rFonts w:eastAsiaTheme="minorEastAsia" w:hint="eastAsia"/>
          <w:color w:val="000000" w:themeColor="text1"/>
          <w:vertAlign w:val="subscript"/>
          <w:lang w:eastAsia="zh-CN"/>
        </w:rPr>
        <w:t xml:space="preserve"> </w:t>
      </w:r>
      <w:r w:rsidRPr="00333BE7">
        <w:rPr>
          <w:rFonts w:eastAsiaTheme="minorEastAsia" w:hint="eastAsia"/>
          <w:color w:val="000000" w:themeColor="text1"/>
          <w:lang w:eastAsia="zh-CN"/>
        </w:rPr>
        <w:t xml:space="preserve">is the </w:t>
      </w:r>
      <w:r w:rsidRPr="00333BE7">
        <w:rPr>
          <w:rFonts w:eastAsiaTheme="minorEastAsia"/>
          <w:color w:val="000000" w:themeColor="text1"/>
          <w:lang w:eastAsia="zh-CN"/>
        </w:rPr>
        <w:t>voltage change during the constant current pulse</w:t>
      </w:r>
      <w:r w:rsidRPr="00333BE7">
        <w:rPr>
          <w:rFonts w:eastAsiaTheme="minorEastAsia" w:hint="eastAsia"/>
          <w:color w:val="000000" w:themeColor="text1"/>
          <w:lang w:eastAsia="zh-CN"/>
        </w:rPr>
        <w:t>,</w:t>
      </w:r>
      <w:r w:rsidRPr="00333BE7">
        <w:rPr>
          <w:i/>
          <w:iCs/>
          <w:color w:val="000000" w:themeColor="text1"/>
        </w:rPr>
        <w:t xml:space="preserve"> </w:t>
      </w:r>
      <w:r w:rsidRPr="00333BE7">
        <w:rPr>
          <w:color w:val="000000" w:themeColor="text1"/>
        </w:rPr>
        <w:t xml:space="preserve">and </w:t>
      </w:r>
      <w:r w:rsidRPr="00333BE7">
        <w:rPr>
          <w:i/>
          <w:iCs/>
          <w:color w:val="000000" w:themeColor="text1"/>
        </w:rPr>
        <w:t>E</w:t>
      </w:r>
      <w:r w:rsidRPr="00333BE7">
        <w:rPr>
          <w:i/>
          <w:iCs/>
          <w:color w:val="000000" w:themeColor="text1"/>
          <w:vertAlign w:val="subscript"/>
        </w:rPr>
        <w:t>s</w:t>
      </w:r>
      <w:r w:rsidRPr="00333BE7">
        <w:rPr>
          <w:i/>
          <w:iCs/>
          <w:color w:val="000000" w:themeColor="text1"/>
        </w:rPr>
        <w:t xml:space="preserve"> </w:t>
      </w:r>
      <w:r w:rsidRPr="00333BE7">
        <w:rPr>
          <w:rFonts w:eastAsiaTheme="minorEastAsia" w:hint="eastAsia"/>
          <w:color w:val="000000" w:themeColor="text1"/>
          <w:lang w:eastAsia="zh-CN"/>
        </w:rPr>
        <w:t>represents</w:t>
      </w:r>
      <w:r w:rsidRPr="00333BE7">
        <w:rPr>
          <w:color w:val="000000" w:themeColor="text1"/>
        </w:rPr>
        <w:t xml:space="preserve"> the steady-state voltage change due to the current </w:t>
      </w:r>
      <w:r w:rsidRPr="00333BE7">
        <w:rPr>
          <w:rFonts w:eastAsiaTheme="minorEastAsia" w:hint="eastAsia"/>
          <w:color w:val="000000" w:themeColor="text1"/>
          <w:lang w:eastAsia="zh-CN"/>
        </w:rPr>
        <w:t>pulse.</w:t>
      </w:r>
    </w:p>
    <w:p w14:paraId="43D52616" w14:textId="77777777" w:rsidR="00A612BB" w:rsidRPr="00A612BB" w:rsidRDefault="00A612BB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</w:p>
    <w:p w14:paraId="6322F747" w14:textId="77777777" w:rsidR="00A612BB" w:rsidRPr="00A612BB" w:rsidRDefault="00A612BB" w:rsidP="00E1012B">
      <w:pPr>
        <w:spacing w:before="120" w:after="120"/>
        <w:jc w:val="both"/>
        <w:rPr>
          <w:rFonts w:eastAsiaTheme="minorEastAsia" w:hint="eastAsia"/>
          <w:iCs/>
          <w:color w:val="000000" w:themeColor="text1"/>
          <w:lang w:eastAsia="zh-CN"/>
        </w:rPr>
      </w:pPr>
    </w:p>
    <w:p w14:paraId="5FDC4715" w14:textId="77777777" w:rsidR="00A612BB" w:rsidRPr="00A612BB" w:rsidRDefault="00C412B9" w:rsidP="00ED7193">
      <w:pPr>
        <w:spacing w:before="120" w:after="120"/>
        <w:jc w:val="center"/>
        <w:rPr>
          <w:iCs/>
        </w:rPr>
      </w:pPr>
      <w:r w:rsidRPr="00333BE7">
        <w:rPr>
          <w:i/>
          <w:iCs/>
          <w:noProof/>
        </w:rPr>
        <w:drawing>
          <wp:inline distT="0" distB="0" distL="0" distR="0" wp14:anchorId="26D97FCF" wp14:editId="5973F482">
            <wp:extent cx="4771127" cy="4394579"/>
            <wp:effectExtent l="0" t="0" r="0" b="6350"/>
            <wp:docPr id="5993710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" t="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533" cy="441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FEC591" w14:textId="566CBDC8" w:rsidR="00A612BB" w:rsidRPr="00A612BB" w:rsidRDefault="006B5955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8E07EF" w:rsidRPr="00333BE7">
        <w:rPr>
          <w:b/>
          <w:bCs/>
        </w:rPr>
        <w:t xml:space="preserve"> S</w:t>
      </w:r>
      <w:r w:rsidR="00935A81" w:rsidRPr="00333BE7">
        <w:rPr>
          <w:rFonts w:eastAsiaTheme="minorEastAsia" w:hint="eastAsia"/>
          <w:b/>
          <w:bCs/>
          <w:lang w:eastAsia="zh-CN"/>
        </w:rPr>
        <w:t>1</w:t>
      </w:r>
      <w:r w:rsidR="001D7B53" w:rsidRPr="00333BE7">
        <w:rPr>
          <w:rFonts w:eastAsiaTheme="minorEastAsia" w:hint="eastAsia"/>
          <w:b/>
          <w:bCs/>
          <w:lang w:eastAsia="zh-CN"/>
        </w:rPr>
        <w:t>6</w:t>
      </w:r>
      <w:r w:rsidR="008E07EF" w:rsidRPr="00333BE7">
        <w:rPr>
          <w:b/>
          <w:bCs/>
        </w:rPr>
        <w:t xml:space="preserve"> </w:t>
      </w:r>
      <w:r w:rsidR="00C412B9" w:rsidRPr="00333BE7">
        <w:t>T</w:t>
      </w:r>
      <w:r w:rsidR="00C412B9" w:rsidRPr="00333BE7">
        <w:rPr>
          <w:rFonts w:hint="eastAsia"/>
        </w:rPr>
        <w:t xml:space="preserve">emperature-dependent </w:t>
      </w:r>
      <w:r w:rsidR="00C412B9" w:rsidRPr="00333BE7">
        <w:t>electrochemical impedance spectroscopy</w:t>
      </w:r>
      <w:r w:rsidR="00C412B9" w:rsidRPr="00333BE7">
        <w:rPr>
          <w:rFonts w:eastAsiaTheme="minorEastAsia" w:hint="eastAsia"/>
          <w:lang w:eastAsia="zh-CN"/>
        </w:rPr>
        <w:t xml:space="preserve"> </w:t>
      </w:r>
      <w:r w:rsidR="00393CCE" w:rsidRPr="00333BE7">
        <w:rPr>
          <w:rFonts w:eastAsiaTheme="minorEastAsia" w:hint="eastAsia"/>
          <w:lang w:eastAsia="zh-CN"/>
        </w:rPr>
        <w:t xml:space="preserve">(EIS) </w:t>
      </w:r>
      <w:r w:rsidR="00C412B9" w:rsidRPr="00333BE7">
        <w:rPr>
          <w:rFonts w:eastAsiaTheme="minorEastAsia" w:hint="eastAsia"/>
          <w:lang w:eastAsia="zh-CN"/>
        </w:rPr>
        <w:t>for (</w:t>
      </w:r>
      <w:r w:rsidR="00C412B9" w:rsidRPr="00333BE7">
        <w:rPr>
          <w:rFonts w:eastAsiaTheme="minorEastAsia" w:hint="eastAsia"/>
          <w:b/>
          <w:bCs/>
          <w:lang w:eastAsia="zh-CN"/>
        </w:rPr>
        <w:t>a</w:t>
      </w:r>
      <w:r w:rsidR="00C412B9" w:rsidRPr="00333BE7">
        <w:rPr>
          <w:rFonts w:eastAsiaTheme="minorEastAsia" w:hint="eastAsia"/>
          <w:lang w:eastAsia="zh-CN"/>
        </w:rPr>
        <w:t xml:space="preserve">) </w:t>
      </w:r>
      <w:proofErr w:type="spellStart"/>
      <w:r w:rsidR="00C412B9" w:rsidRPr="00333BE7">
        <w:t>CF</w:t>
      </w:r>
      <w:r w:rsidR="00C412B9" w:rsidRPr="00333BE7">
        <w:rPr>
          <w:vertAlign w:val="subscript"/>
        </w:rPr>
        <w:t>x</w:t>
      </w:r>
      <w:proofErr w:type="spellEnd"/>
      <w:r w:rsidR="00C412B9" w:rsidRPr="00333BE7">
        <w:t>-LNM</w:t>
      </w:r>
      <w:r w:rsidR="00C412B9" w:rsidRPr="00333BE7">
        <w:rPr>
          <w:rFonts w:eastAsiaTheme="minorEastAsia" w:hint="eastAsia"/>
          <w:lang w:eastAsia="zh-CN"/>
        </w:rPr>
        <w:t xml:space="preserve"> and</w:t>
      </w:r>
      <w:r w:rsidR="00C412B9" w:rsidRPr="00333BE7">
        <w:rPr>
          <w:rFonts w:hint="eastAsia"/>
        </w:rPr>
        <w:t xml:space="preserve"> </w:t>
      </w:r>
      <w:r w:rsidR="00C412B9" w:rsidRPr="00333BE7">
        <w:rPr>
          <w:rFonts w:eastAsiaTheme="minorEastAsia" w:hint="eastAsia"/>
          <w:lang w:eastAsia="zh-CN"/>
        </w:rPr>
        <w:t>(</w:t>
      </w:r>
      <w:r w:rsidR="00C412B9" w:rsidRPr="00333BE7">
        <w:rPr>
          <w:rFonts w:eastAsiaTheme="minorEastAsia" w:hint="eastAsia"/>
          <w:b/>
          <w:bCs/>
          <w:lang w:eastAsia="zh-CN"/>
        </w:rPr>
        <w:t>b</w:t>
      </w:r>
      <w:r w:rsidR="00C412B9" w:rsidRPr="00333BE7">
        <w:rPr>
          <w:rFonts w:eastAsiaTheme="minorEastAsia" w:hint="eastAsia"/>
          <w:lang w:eastAsia="zh-CN"/>
        </w:rPr>
        <w:t>) LNM.</w:t>
      </w:r>
      <w:r w:rsidR="00C412B9" w:rsidRPr="00333BE7">
        <w:rPr>
          <w:rFonts w:eastAsiaTheme="minorEastAsia"/>
          <w:lang w:eastAsia="zh-CN"/>
        </w:rPr>
        <w:t xml:space="preserve"> </w:t>
      </w:r>
      <w:r w:rsidR="00D20C92" w:rsidRPr="00333BE7">
        <w:rPr>
          <w:rFonts w:eastAsiaTheme="minorEastAsia" w:hint="eastAsia"/>
          <w:lang w:eastAsia="zh-CN"/>
        </w:rPr>
        <w:t>(</w:t>
      </w:r>
      <w:r w:rsidR="00D20C92" w:rsidRPr="00333BE7">
        <w:rPr>
          <w:rFonts w:eastAsiaTheme="minorEastAsia" w:hint="eastAsia"/>
          <w:b/>
          <w:bCs/>
          <w:lang w:eastAsia="zh-CN"/>
        </w:rPr>
        <w:t>c</w:t>
      </w:r>
      <w:r w:rsidR="00D20C92" w:rsidRPr="00333BE7">
        <w:rPr>
          <w:rFonts w:eastAsiaTheme="minorEastAsia" w:hint="eastAsia"/>
          <w:lang w:eastAsia="zh-CN"/>
        </w:rPr>
        <w:t xml:space="preserve">) </w:t>
      </w:r>
      <w:r w:rsidR="00C412B9" w:rsidRPr="00333BE7">
        <w:rPr>
          <w:rFonts w:eastAsiaTheme="minorEastAsia"/>
          <w:lang w:eastAsia="zh-CN"/>
        </w:rPr>
        <w:t xml:space="preserve">Comparison of activation energies </w:t>
      </w:r>
      <w:r w:rsidR="00C412B9" w:rsidRPr="00333BE7">
        <w:rPr>
          <w:rFonts w:eastAsiaTheme="minorEastAsia" w:hint="eastAsia"/>
          <w:lang w:eastAsia="zh-CN"/>
        </w:rPr>
        <w:t>for</w:t>
      </w:r>
      <w:r w:rsidR="00C412B9" w:rsidRPr="00333BE7">
        <w:t xml:space="preserve"> </w:t>
      </w:r>
      <w:r w:rsidR="00C412B9" w:rsidRPr="00333BE7">
        <w:rPr>
          <w:rFonts w:eastAsiaTheme="minorEastAsia" w:hint="eastAsia"/>
          <w:lang w:eastAsia="zh-CN"/>
        </w:rPr>
        <w:t xml:space="preserve">charge transfer (CT) in LNM and </w:t>
      </w:r>
      <w:proofErr w:type="spellStart"/>
      <w:r w:rsidR="00C412B9" w:rsidRPr="00333BE7">
        <w:t>CF</w:t>
      </w:r>
      <w:r w:rsidR="00C412B9" w:rsidRPr="00333BE7">
        <w:rPr>
          <w:vertAlign w:val="subscript"/>
        </w:rPr>
        <w:t>x</w:t>
      </w:r>
      <w:proofErr w:type="spellEnd"/>
      <w:r w:rsidR="00C412B9" w:rsidRPr="00333BE7">
        <w:t>-LNM</w:t>
      </w:r>
      <w:r w:rsidR="00C412B9" w:rsidRPr="00333BE7">
        <w:rPr>
          <w:rFonts w:eastAsiaTheme="minorEastAsia" w:hint="eastAsia"/>
          <w:lang w:eastAsia="zh-CN"/>
        </w:rPr>
        <w:t xml:space="preserve"> cel</w:t>
      </w:r>
      <w:r w:rsidR="00C412B9" w:rsidRPr="00333BE7">
        <w:rPr>
          <w:rFonts w:eastAsiaTheme="minorEastAsia" w:hint="eastAsia"/>
          <w:color w:val="000000" w:themeColor="text1"/>
          <w:lang w:eastAsia="zh-CN"/>
        </w:rPr>
        <w:t>ls</w:t>
      </w:r>
      <w:r w:rsidR="00B54356" w:rsidRPr="00333BE7">
        <w:rPr>
          <w:rFonts w:eastAsiaTheme="minorEastAsia" w:hint="eastAsia"/>
          <w:color w:val="000000" w:themeColor="text1"/>
          <w:lang w:eastAsia="zh-CN"/>
        </w:rPr>
        <w:t>.</w:t>
      </w:r>
      <w:r w:rsidR="00DB77CB" w:rsidRPr="00333BE7">
        <w:rPr>
          <w:rFonts w:eastAsiaTheme="minorEastAsia" w:hint="eastAsia"/>
          <w:color w:val="000000" w:themeColor="text1"/>
          <w:lang w:eastAsia="zh-CN"/>
        </w:rPr>
        <w:t xml:space="preserve"> </w:t>
      </w:r>
      <w:r w:rsidR="00DB77CB" w:rsidRPr="00333BE7">
        <w:rPr>
          <w:rFonts w:eastAsiaTheme="minorEastAsia"/>
          <w:color w:val="000000" w:themeColor="text1"/>
          <w:lang w:eastAsia="zh-CN"/>
        </w:rPr>
        <w:t>T</w:t>
      </w:r>
      <w:r w:rsidR="00DB77CB" w:rsidRPr="00333BE7">
        <w:rPr>
          <w:rFonts w:eastAsiaTheme="minorEastAsia" w:hint="eastAsia"/>
          <w:color w:val="000000" w:themeColor="text1"/>
          <w:lang w:eastAsia="zh-CN"/>
        </w:rPr>
        <w:t xml:space="preserve">he data were </w:t>
      </w:r>
      <w:r w:rsidR="00DB77CB" w:rsidRPr="00333BE7">
        <w:rPr>
          <w:rFonts w:eastAsiaTheme="minorEastAsia"/>
          <w:color w:val="000000" w:themeColor="text1"/>
          <w:lang w:eastAsia="zh-CN"/>
        </w:rPr>
        <w:t>acquired</w:t>
      </w:r>
      <w:r w:rsidR="00DB77CB" w:rsidRPr="00333BE7">
        <w:rPr>
          <w:rFonts w:eastAsiaTheme="minorEastAsia" w:hint="eastAsia"/>
          <w:color w:val="000000" w:themeColor="text1"/>
          <w:lang w:eastAsia="zh-CN"/>
        </w:rPr>
        <w:t xml:space="preserve"> </w:t>
      </w:r>
      <w:r w:rsidR="00AF49B5" w:rsidRPr="00333BE7">
        <w:rPr>
          <w:rFonts w:eastAsiaTheme="minorEastAsia" w:hint="eastAsia"/>
          <w:color w:val="000000" w:themeColor="text1"/>
          <w:lang w:eastAsia="zh-CN"/>
        </w:rPr>
        <w:t xml:space="preserve">in half cells </w:t>
      </w:r>
      <w:r w:rsidR="00DB77CB" w:rsidRPr="00333BE7">
        <w:rPr>
          <w:rFonts w:eastAsiaTheme="minorEastAsia" w:hint="eastAsia"/>
          <w:color w:val="000000" w:themeColor="text1"/>
          <w:lang w:eastAsia="zh-CN"/>
        </w:rPr>
        <w:t xml:space="preserve">at full </w:t>
      </w:r>
      <w:proofErr w:type="spellStart"/>
      <w:r w:rsidR="00DB77CB" w:rsidRPr="00333BE7">
        <w:rPr>
          <w:rFonts w:eastAsiaTheme="minorEastAsia" w:hint="eastAsia"/>
          <w:color w:val="000000" w:themeColor="text1"/>
          <w:lang w:eastAsia="zh-CN"/>
        </w:rPr>
        <w:t>delithated</w:t>
      </w:r>
      <w:proofErr w:type="spellEnd"/>
      <w:r w:rsidR="00DB77CB" w:rsidRPr="00333BE7">
        <w:rPr>
          <w:rFonts w:eastAsiaTheme="minorEastAsia" w:hint="eastAsia"/>
          <w:color w:val="000000" w:themeColor="text1"/>
          <w:lang w:eastAsia="zh-CN"/>
        </w:rPr>
        <w:t xml:space="preserve"> state (charged to 4.8 V).</w:t>
      </w:r>
      <w:r w:rsidR="00AE36A3" w:rsidRPr="00333BE7">
        <w:t xml:space="preserve"> </w:t>
      </w:r>
      <w:r w:rsidR="00AE36A3" w:rsidRPr="00333BE7">
        <w:rPr>
          <w:rFonts w:eastAsiaTheme="minorEastAsia"/>
          <w:color w:val="000000" w:themeColor="text1"/>
          <w:lang w:eastAsia="zh-CN"/>
        </w:rPr>
        <w:t xml:space="preserve">The activation energies were calculated </w:t>
      </w:r>
      <w:r w:rsidR="00CD1AA9" w:rsidRPr="00333BE7">
        <w:rPr>
          <w:rFonts w:eastAsiaTheme="minorEastAsia"/>
          <w:color w:val="000000" w:themeColor="text1"/>
          <w:lang w:eastAsia="zh-CN"/>
        </w:rPr>
        <w:t xml:space="preserve">according to the </w:t>
      </w:r>
      <w:r w:rsidR="00CD1AA9" w:rsidRPr="00333BE7">
        <w:t>T</w:t>
      </w:r>
      <w:r w:rsidR="00CD1AA9" w:rsidRPr="00333BE7">
        <w:rPr>
          <w:rFonts w:hint="eastAsia"/>
        </w:rPr>
        <w:t xml:space="preserve">emperature-dependent </w:t>
      </w:r>
      <w:r w:rsidR="00CD1AA9" w:rsidRPr="00333BE7">
        <w:rPr>
          <w:rFonts w:eastAsiaTheme="minorEastAsia"/>
          <w:color w:val="000000" w:themeColor="text1"/>
          <w:lang w:eastAsia="zh-CN"/>
        </w:rPr>
        <w:t>EIS results</w:t>
      </w:r>
      <w:r w:rsidR="00CD1AA9" w:rsidRPr="00333BE7">
        <w:rPr>
          <w:rFonts w:eastAsiaTheme="minorEastAsia" w:hint="eastAsia"/>
          <w:color w:val="000000" w:themeColor="text1"/>
          <w:lang w:eastAsia="zh-CN"/>
        </w:rPr>
        <w:t xml:space="preserve"> by</w:t>
      </w:r>
      <w:r w:rsidR="00AE36A3" w:rsidRPr="00333BE7">
        <w:rPr>
          <w:rFonts w:eastAsiaTheme="minorEastAsia"/>
          <w:color w:val="000000" w:themeColor="text1"/>
          <w:lang w:eastAsia="zh-CN"/>
        </w:rPr>
        <w:t xml:space="preserve"> the </w:t>
      </w:r>
      <w:bookmarkStart w:id="32" w:name="OLE_LINK2"/>
      <w:r w:rsidR="00AE36A3" w:rsidRPr="00333BE7">
        <w:rPr>
          <w:rFonts w:eastAsiaTheme="minorEastAsia"/>
          <w:color w:val="000000" w:themeColor="text1"/>
          <w:lang w:eastAsia="zh-CN"/>
        </w:rPr>
        <w:t>Arrhenius equation</w:t>
      </w:r>
      <w:bookmarkEnd w:id="32"/>
      <w:r w:rsidR="00CC2732">
        <w:rPr>
          <w:rFonts w:eastAsiaTheme="minorEastAsia"/>
          <w:color w:val="000000" w:themeColor="text1"/>
          <w:lang w:eastAsia="zh-CN"/>
        </w:rPr>
        <w:t xml:space="preserve"> </w:t>
      </w:r>
      <w:r w:rsidRPr="00333BE7">
        <w:rPr>
          <w:rFonts w:eastAsiaTheme="minorEastAsia"/>
          <w:noProof/>
          <w:color w:val="000000" w:themeColor="text1"/>
          <w:lang w:eastAsia="zh-CN"/>
        </w:rPr>
        <w:t>[</w:t>
      </w:r>
      <w:r w:rsidR="00CC2732">
        <w:rPr>
          <w:rFonts w:eastAsiaTheme="minorEastAsia"/>
          <w:noProof/>
          <w:color w:val="000000" w:themeColor="text1"/>
          <w:lang w:eastAsia="zh-CN"/>
        </w:rPr>
        <w:t>S</w:t>
      </w:r>
      <w:r w:rsidRPr="00333BE7">
        <w:rPr>
          <w:rFonts w:eastAsiaTheme="minorEastAsia"/>
          <w:noProof/>
          <w:color w:val="000000" w:themeColor="text1"/>
          <w:lang w:eastAsia="zh-CN"/>
        </w:rPr>
        <w:t>5-</w:t>
      </w:r>
      <w:r w:rsidR="00CC2732">
        <w:rPr>
          <w:rFonts w:eastAsiaTheme="minorEastAsia"/>
          <w:noProof/>
          <w:color w:val="000000" w:themeColor="text1"/>
          <w:lang w:eastAsia="zh-CN"/>
        </w:rPr>
        <w:t>S</w:t>
      </w:r>
      <w:r w:rsidRPr="00333BE7">
        <w:rPr>
          <w:rFonts w:eastAsiaTheme="minorEastAsia"/>
          <w:noProof/>
          <w:color w:val="000000" w:themeColor="text1"/>
          <w:lang w:eastAsia="zh-CN"/>
        </w:rPr>
        <w:t>6]</w:t>
      </w:r>
      <w:r w:rsidR="00CC2732">
        <w:rPr>
          <w:rFonts w:eastAsiaTheme="minorEastAsia"/>
          <w:noProof/>
          <w:color w:val="000000" w:themeColor="text1"/>
          <w:lang w:eastAsia="zh-CN"/>
        </w:rPr>
        <w:t>:</w:t>
      </w:r>
    </w:p>
    <w:p w14:paraId="47BD6F27" w14:textId="77777777" w:rsidR="00A612BB" w:rsidRPr="00A612BB" w:rsidRDefault="00CD1AA9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lang w:eastAsia="zh-CN"/>
            </w:rPr>
            <m:t>ln⁡</m:t>
          </m:r>
          <m:r>
            <w:rPr>
              <w:rFonts w:ascii="Cambria Math" w:eastAsiaTheme="minorEastAsia" w:hAnsi="Cambria Math"/>
              <w:color w:val="000000" w:themeColor="text1"/>
              <w:lang w:eastAsia="zh-CN"/>
            </w:rPr>
            <m:t>(k)=</m:t>
          </m:r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lang w:eastAsia="zh-CN"/>
            </w:rPr>
            <m:t>ln⁡</m:t>
          </m:r>
          <m:r>
            <w:rPr>
              <w:rFonts w:ascii="Cambria Math" w:eastAsiaTheme="minorEastAsia" w:hAnsi="Cambria Math"/>
              <w:color w:val="000000" w:themeColor="text1"/>
              <w:lang w:eastAsia="zh-CN"/>
            </w:rPr>
            <m:t>(A)-</m:t>
          </m:r>
          <m:f>
            <m:fPr>
              <m:ctrlPr>
                <w:rPr>
                  <w:rFonts w:ascii="Cambria Math" w:eastAsiaTheme="minorEastAsia" w:hAnsi="Cambria Math"/>
                  <w:i/>
                  <w:color w:val="000000" w:themeColor="text1"/>
                  <w:lang w:eastAsia="zh-CN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lang w:eastAsia="zh-C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lang w:eastAsia="zh-CN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lang w:eastAsia="zh-CN"/>
                    </w:rPr>
                    <m:t>a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  <w:color w:val="000000" w:themeColor="text1"/>
                  <w:lang w:eastAsia="zh-CN"/>
                </w:rPr>
                <m:t>RT</m:t>
              </m:r>
            </m:den>
          </m:f>
        </m:oMath>
      </m:oMathPara>
    </w:p>
    <w:p w14:paraId="35802015" w14:textId="77777777" w:rsidR="00A612BB" w:rsidRPr="00A612BB" w:rsidRDefault="00CD1AA9" w:rsidP="00E1012B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w:r w:rsidRPr="00333BE7">
        <w:rPr>
          <w:rFonts w:eastAsiaTheme="minorEastAsia"/>
          <w:color w:val="000000" w:themeColor="text1"/>
          <w:lang w:eastAsia="zh-CN"/>
        </w:rPr>
        <w:t>Where</w:t>
      </w:r>
      <w:r w:rsidRPr="00333BE7">
        <w:rPr>
          <w:rFonts w:eastAsiaTheme="minorEastAsia"/>
          <w:i/>
          <w:iCs/>
          <w:color w:val="000000" w:themeColor="text1"/>
          <w:lang w:eastAsia="zh-CN"/>
        </w:rPr>
        <w:t> </w:t>
      </w:r>
      <w:r w:rsidRPr="00333BE7">
        <w:rPr>
          <w:rFonts w:eastAsiaTheme="minorEastAsia" w:hint="eastAsia"/>
          <w:i/>
          <w:iCs/>
          <w:color w:val="000000" w:themeColor="text1"/>
          <w:lang w:eastAsia="zh-CN"/>
        </w:rPr>
        <w:t>k</w:t>
      </w:r>
      <w:r w:rsidRPr="00333BE7">
        <w:rPr>
          <w:rFonts w:eastAsiaTheme="minorEastAsia"/>
          <w:color w:val="000000" w:themeColor="text1"/>
          <w:lang w:eastAsia="zh-CN"/>
        </w:rPr>
        <w:t> </w:t>
      </w:r>
      <w:r w:rsidRPr="00333BE7">
        <w:rPr>
          <w:rFonts w:eastAsiaTheme="minorEastAsia" w:hint="eastAsia"/>
          <w:color w:val="000000" w:themeColor="text1"/>
          <w:lang w:eastAsia="zh-CN"/>
        </w:rPr>
        <w:t>stands for</w:t>
      </w:r>
      <w:r w:rsidRPr="00333BE7">
        <w:rPr>
          <w:rFonts w:eastAsiaTheme="minorEastAsia"/>
          <w:color w:val="000000" w:themeColor="text1"/>
          <w:lang w:eastAsia="zh-CN"/>
        </w:rPr>
        <w:t xml:space="preserve"> the reaction rate constant, </w:t>
      </w:r>
      <w:r w:rsidRPr="00333BE7">
        <w:rPr>
          <w:rFonts w:eastAsiaTheme="minorEastAsia"/>
          <w:i/>
          <w:iCs/>
          <w:color w:val="000000" w:themeColor="text1"/>
          <w:lang w:eastAsia="zh-CN"/>
        </w:rPr>
        <w:t>A</w:t>
      </w:r>
      <w:r w:rsidRPr="00333BE7">
        <w:rPr>
          <w:rFonts w:eastAsiaTheme="minorEastAsia"/>
          <w:color w:val="000000" w:themeColor="text1"/>
          <w:lang w:eastAsia="zh-CN"/>
        </w:rPr>
        <w:t> is the pre-exponential factor, </w:t>
      </w:r>
      <w:r w:rsidRPr="00333BE7">
        <w:rPr>
          <w:rFonts w:eastAsiaTheme="minorEastAsia"/>
          <w:i/>
          <w:iCs/>
          <w:color w:val="000000" w:themeColor="text1"/>
          <w:lang w:eastAsia="zh-CN"/>
        </w:rPr>
        <w:t>Eₐ</w:t>
      </w:r>
      <w:r w:rsidRPr="00333BE7">
        <w:rPr>
          <w:rFonts w:eastAsiaTheme="minorEastAsia"/>
          <w:color w:val="000000" w:themeColor="text1"/>
          <w:lang w:eastAsia="zh-CN"/>
        </w:rPr>
        <w:t> is the apparent activation energy for the process, </w:t>
      </w:r>
      <w:r w:rsidRPr="00333BE7">
        <w:rPr>
          <w:rFonts w:eastAsiaTheme="minorEastAsia"/>
          <w:i/>
          <w:iCs/>
          <w:color w:val="000000" w:themeColor="text1"/>
          <w:lang w:eastAsia="zh-CN"/>
        </w:rPr>
        <w:t>R</w:t>
      </w:r>
      <w:r w:rsidRPr="00333BE7">
        <w:rPr>
          <w:rFonts w:eastAsiaTheme="minorEastAsia"/>
          <w:color w:val="000000" w:themeColor="text1"/>
          <w:lang w:eastAsia="zh-CN"/>
        </w:rPr>
        <w:t> is the ideal gas constant, and </w:t>
      </w:r>
      <w:r w:rsidRPr="00333BE7">
        <w:rPr>
          <w:rFonts w:eastAsiaTheme="minorEastAsia"/>
          <w:i/>
          <w:iCs/>
          <w:color w:val="000000" w:themeColor="text1"/>
          <w:lang w:eastAsia="zh-CN"/>
        </w:rPr>
        <w:t>T</w:t>
      </w:r>
      <w:r w:rsidRPr="00333BE7">
        <w:rPr>
          <w:rFonts w:eastAsiaTheme="minorEastAsia"/>
          <w:color w:val="000000" w:themeColor="text1"/>
          <w:lang w:eastAsia="zh-CN"/>
        </w:rPr>
        <w:t> is the absolute temperature.</w:t>
      </w:r>
    </w:p>
    <w:p w14:paraId="481E7A7B" w14:textId="77777777" w:rsidR="00A612BB" w:rsidRPr="00A612BB" w:rsidRDefault="00C412B9" w:rsidP="00E1012B">
      <w:pPr>
        <w:spacing w:before="120" w:after="120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rFonts w:eastAsiaTheme="minorEastAsia"/>
          <w:color w:val="2E74B5" w:themeColor="accent5" w:themeShade="BF"/>
          <w:lang w:eastAsia="zh-CN"/>
        </w:rPr>
        <w:br w:type="page"/>
      </w:r>
    </w:p>
    <w:p w14:paraId="42E858ED" w14:textId="77777777" w:rsidR="00A612BB" w:rsidRPr="00A612BB" w:rsidRDefault="00AF49B5" w:rsidP="00E1012B">
      <w:pPr>
        <w:pStyle w:val="AuthorsFull"/>
        <w:spacing w:before="120" w:after="120"/>
        <w:jc w:val="center"/>
        <w:rPr>
          <w:i w:val="0"/>
          <w:color w:val="2E74B5" w:themeColor="accent5" w:themeShade="BF"/>
        </w:rPr>
      </w:pPr>
      <w:r w:rsidRPr="00333BE7">
        <w:rPr>
          <w:i w:val="0"/>
          <w:noProof/>
          <w:color w:val="2E74B5" w:themeColor="accent5" w:themeShade="BF"/>
        </w:rPr>
        <w:lastRenderedPageBreak/>
        <w:drawing>
          <wp:inline distT="0" distB="0" distL="0" distR="0" wp14:anchorId="728B813C" wp14:editId="7C2FEAF3">
            <wp:extent cx="5343525" cy="3378523"/>
            <wp:effectExtent l="0" t="0" r="0" b="0"/>
            <wp:docPr id="21161594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660" cy="33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DE58B7" w14:textId="77777777" w:rsidR="00A612BB" w:rsidRPr="00A612BB" w:rsidRDefault="006B5955" w:rsidP="00ED7193">
      <w:pPr>
        <w:spacing w:before="120" w:after="120"/>
        <w:jc w:val="both"/>
        <w:rPr>
          <w:rFonts w:eastAsiaTheme="minorEastAsia"/>
          <w:lang w:eastAsia="zh-CN"/>
        </w:rPr>
      </w:pPr>
      <w:bookmarkStart w:id="33" w:name="OLE_LINK18"/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522B2" w:rsidRPr="00333BE7">
        <w:rPr>
          <w:b/>
          <w:bCs/>
          <w:color w:val="000000" w:themeColor="text1"/>
        </w:rPr>
        <w:t xml:space="preserve"> S</w:t>
      </w:r>
      <w:r w:rsidR="00806BF6" w:rsidRPr="00333BE7">
        <w:rPr>
          <w:rFonts w:eastAsiaTheme="minorEastAsia" w:hint="eastAsia"/>
          <w:b/>
          <w:bCs/>
          <w:color w:val="000000" w:themeColor="text1"/>
          <w:lang w:eastAsia="zh-CN"/>
        </w:rPr>
        <w:t>1</w:t>
      </w:r>
      <w:r w:rsidR="001D7B53" w:rsidRPr="00333BE7">
        <w:rPr>
          <w:rFonts w:eastAsiaTheme="minorEastAsia" w:hint="eastAsia"/>
          <w:b/>
          <w:bCs/>
          <w:color w:val="000000" w:themeColor="text1"/>
          <w:lang w:eastAsia="zh-CN"/>
        </w:rPr>
        <w:t>7</w:t>
      </w:r>
      <w:r w:rsidR="00EF7671" w:rsidRPr="00333BE7">
        <w:rPr>
          <w:color w:val="000000" w:themeColor="text1"/>
        </w:rPr>
        <w:t xml:space="preserve"> </w:t>
      </w:r>
      <w:r w:rsidR="00393CCE" w:rsidRPr="00333BE7">
        <w:rPr>
          <w:color w:val="000000" w:themeColor="text1"/>
        </w:rPr>
        <w:t>The</w:t>
      </w:r>
      <w:r w:rsidR="00393CCE" w:rsidRPr="00333BE7">
        <w:t xml:space="preserve"> proportion</w:t>
      </w:r>
      <w:r w:rsidR="00393CCE" w:rsidRPr="00333BE7">
        <w:rPr>
          <w:rFonts w:eastAsiaTheme="minorEastAsia" w:hint="eastAsia"/>
          <w:lang w:eastAsia="zh-CN"/>
        </w:rPr>
        <w:t>s</w:t>
      </w:r>
      <w:r w:rsidR="00393CCE" w:rsidRPr="00333BE7">
        <w:t xml:space="preserve"> of functional groups</w:t>
      </w:r>
      <w:r w:rsidR="00393CCE" w:rsidRPr="00333BE7">
        <w:rPr>
          <w:rFonts w:hint="eastAsia"/>
        </w:rPr>
        <w:t xml:space="preserve"> </w:t>
      </w:r>
      <w:r w:rsidR="00393CCE" w:rsidRPr="00333BE7">
        <w:rPr>
          <w:rFonts w:eastAsiaTheme="minorEastAsia" w:hint="eastAsia"/>
          <w:lang w:eastAsia="zh-CN"/>
        </w:rPr>
        <w:t xml:space="preserve">in the O1s and Mn 3s spectra for (a) LNM and (b) </w:t>
      </w:r>
      <w:proofErr w:type="spellStart"/>
      <w:r w:rsidR="00393CCE" w:rsidRPr="00333BE7">
        <w:t>CF</w:t>
      </w:r>
      <w:r w:rsidR="00393CCE" w:rsidRPr="00333BE7">
        <w:rPr>
          <w:vertAlign w:val="subscript"/>
        </w:rPr>
        <w:t>x</w:t>
      </w:r>
      <w:proofErr w:type="spellEnd"/>
      <w:r w:rsidR="00393CCE" w:rsidRPr="00333BE7">
        <w:t>-LNM</w:t>
      </w:r>
      <w:r w:rsidR="00393CCE" w:rsidRPr="00333BE7">
        <w:rPr>
          <w:rFonts w:eastAsiaTheme="minorEastAsia" w:hint="eastAsia"/>
          <w:lang w:eastAsia="zh-CN"/>
        </w:rPr>
        <w:t>, calculated based on the XPS deconvolution results.</w:t>
      </w:r>
      <w:r w:rsidR="00ED7193">
        <w:rPr>
          <w:rFonts w:eastAsiaTheme="minorEastAsia"/>
          <w:lang w:eastAsia="zh-CN"/>
        </w:rPr>
        <w:t xml:space="preserve"> </w:t>
      </w:r>
      <w:bookmarkEnd w:id="33"/>
    </w:p>
    <w:p w14:paraId="7FFE2391" w14:textId="77777777" w:rsidR="00A612BB" w:rsidRPr="00A612BB" w:rsidRDefault="00A612BB" w:rsidP="00ED7193">
      <w:pPr>
        <w:spacing w:before="120" w:after="120"/>
        <w:jc w:val="both"/>
        <w:rPr>
          <w:color w:val="2E74B5" w:themeColor="accent5" w:themeShade="BF"/>
        </w:rPr>
      </w:pPr>
    </w:p>
    <w:p w14:paraId="59725A5D" w14:textId="77777777" w:rsidR="00A612BB" w:rsidRPr="00A612BB" w:rsidRDefault="00814EA8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drawing>
          <wp:inline distT="0" distB="0" distL="0" distR="0" wp14:anchorId="477ED91C" wp14:editId="5AFF3E82">
            <wp:extent cx="5805170" cy="3977742"/>
            <wp:effectExtent l="0" t="0" r="0" b="0"/>
            <wp:docPr id="177148347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558" cy="3993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3240CE" w14:textId="77777777" w:rsidR="00A612BB" w:rsidRPr="00A612BB" w:rsidRDefault="006B5955" w:rsidP="00E1012B">
      <w:pPr>
        <w:spacing w:before="120" w:after="120"/>
        <w:jc w:val="both"/>
        <w:rPr>
          <w:rStyle w:val="q4iawc"/>
          <w:rFonts w:eastAsiaTheme="minorEastAsia"/>
          <w:color w:val="000000" w:themeColor="text1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7C6872" w:rsidRPr="00333BE7">
        <w:rPr>
          <w:b/>
          <w:bCs/>
          <w:color w:val="000000" w:themeColor="text1"/>
        </w:rPr>
        <w:t xml:space="preserve"> S</w:t>
      </w:r>
      <w:r w:rsidR="005D2018" w:rsidRPr="00333BE7">
        <w:rPr>
          <w:b/>
          <w:bCs/>
          <w:color w:val="000000" w:themeColor="text1"/>
        </w:rPr>
        <w:t>1</w:t>
      </w:r>
      <w:r w:rsidR="001D7B53" w:rsidRPr="00333BE7">
        <w:rPr>
          <w:rFonts w:eastAsiaTheme="minorEastAsia" w:hint="eastAsia"/>
          <w:b/>
          <w:bCs/>
          <w:color w:val="000000" w:themeColor="text1"/>
          <w:lang w:eastAsia="zh-CN"/>
        </w:rPr>
        <w:t>8</w:t>
      </w:r>
      <w:r w:rsidR="00133810" w:rsidRPr="00333BE7">
        <w:rPr>
          <w:rFonts w:eastAsiaTheme="minorEastAsia" w:hint="eastAsia"/>
          <w:color w:val="000000" w:themeColor="text1"/>
          <w:lang w:eastAsia="zh-CN"/>
        </w:rPr>
        <w:t xml:space="preserve"> </w:t>
      </w:r>
      <w:r w:rsidR="00393CCE" w:rsidRPr="00333BE7">
        <w:rPr>
          <w:rFonts w:eastAsiaTheme="minorEastAsia" w:hint="eastAsia"/>
          <w:color w:val="000000" w:themeColor="text1"/>
          <w:lang w:eastAsia="zh-CN"/>
        </w:rPr>
        <w:t>EIS results for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 (</w:t>
      </w:r>
      <w:r w:rsidR="00814EA8" w:rsidRPr="00333BE7">
        <w:rPr>
          <w:rFonts w:eastAsiaTheme="minorEastAsia" w:hint="eastAsia"/>
          <w:b/>
          <w:bCs/>
          <w:color w:val="000000" w:themeColor="text1"/>
          <w:lang w:eastAsia="zh-CN"/>
        </w:rPr>
        <w:t>a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)</w:t>
      </w:r>
      <w:r w:rsidR="00393CCE" w:rsidRPr="00333BE7">
        <w:rPr>
          <w:rFonts w:eastAsiaTheme="minorEastAsia" w:hint="eastAsia"/>
          <w:color w:val="000000" w:themeColor="text1"/>
          <w:lang w:eastAsia="zh-CN"/>
        </w:rPr>
        <w:t xml:space="preserve"> LNM and 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(</w:t>
      </w:r>
      <w:r w:rsidR="00814EA8" w:rsidRPr="00333BE7">
        <w:rPr>
          <w:rFonts w:eastAsiaTheme="minorEastAsia" w:hint="eastAsia"/>
          <w:b/>
          <w:bCs/>
          <w:color w:val="000000" w:themeColor="text1"/>
          <w:lang w:eastAsia="zh-CN"/>
        </w:rPr>
        <w:t>b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) </w:t>
      </w:r>
      <w:proofErr w:type="spellStart"/>
      <w:r w:rsidR="00393CCE" w:rsidRPr="00333BE7">
        <w:rPr>
          <w:color w:val="000000" w:themeColor="text1"/>
        </w:rPr>
        <w:t>CF</w:t>
      </w:r>
      <w:r w:rsidR="00393CCE" w:rsidRPr="00333BE7">
        <w:rPr>
          <w:color w:val="000000" w:themeColor="text1"/>
          <w:vertAlign w:val="subscript"/>
        </w:rPr>
        <w:t>x</w:t>
      </w:r>
      <w:proofErr w:type="spellEnd"/>
      <w:r w:rsidR="00393CCE" w:rsidRPr="00333BE7">
        <w:rPr>
          <w:color w:val="000000" w:themeColor="text1"/>
        </w:rPr>
        <w:t>-LNM</w:t>
      </w:r>
      <w:r w:rsidR="00393CCE" w:rsidRPr="00333BE7">
        <w:rPr>
          <w:rFonts w:eastAsiaTheme="minorEastAsia"/>
          <w:color w:val="000000" w:themeColor="text1"/>
          <w:lang w:eastAsia="zh-CN"/>
        </w:rPr>
        <w:t xml:space="preserve"> </w:t>
      </w:r>
      <w:r w:rsidR="003E2E2C" w:rsidRPr="00333BE7">
        <w:rPr>
          <w:rFonts w:eastAsiaTheme="minorEastAsia" w:hint="eastAsia"/>
          <w:color w:val="000000" w:themeColor="text1"/>
          <w:lang w:eastAsia="zh-CN"/>
        </w:rPr>
        <w:t xml:space="preserve">after 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5 and </w:t>
      </w:r>
      <w:r w:rsidR="003E2E2C" w:rsidRPr="00333BE7">
        <w:rPr>
          <w:rFonts w:eastAsiaTheme="minorEastAsia" w:hint="eastAsia"/>
          <w:color w:val="000000" w:themeColor="text1"/>
          <w:lang w:eastAsia="zh-CN"/>
        </w:rPr>
        <w:t xml:space="preserve">100 cycles. 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(</w:t>
      </w:r>
      <w:r w:rsidR="00814EA8" w:rsidRPr="00333BE7">
        <w:rPr>
          <w:rFonts w:eastAsiaTheme="minorEastAsia" w:hint="eastAsia"/>
          <w:b/>
          <w:bCs/>
          <w:color w:val="000000" w:themeColor="text1"/>
          <w:lang w:eastAsia="zh-CN"/>
        </w:rPr>
        <w:t>c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) E</w:t>
      </w:r>
      <w:r w:rsidR="00814EA8" w:rsidRPr="00333BE7">
        <w:rPr>
          <w:rFonts w:eastAsiaTheme="minorEastAsia"/>
          <w:color w:val="000000" w:themeColor="text1"/>
          <w:lang w:eastAsia="zh-CN"/>
        </w:rPr>
        <w:t>quivalent circuit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 for the EIS fitting. Fitted Li</w:t>
      </w:r>
      <w:r w:rsidR="00814EA8" w:rsidRPr="00333BE7">
        <w:rPr>
          <w:rFonts w:eastAsiaTheme="minorEastAsia" w:hint="eastAsia"/>
          <w:color w:val="000000" w:themeColor="text1"/>
          <w:vertAlign w:val="superscript"/>
          <w:lang w:eastAsia="zh-CN"/>
        </w:rPr>
        <w:t>+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 </w:t>
      </w:r>
      <w:r w:rsidR="00814EA8" w:rsidRPr="00333BE7">
        <w:t>diffusion</w:t>
      </w:r>
      <w:r w:rsidR="00814EA8" w:rsidRPr="00333BE7">
        <w:rPr>
          <w:rFonts w:hint="eastAsia"/>
        </w:rPr>
        <w:t xml:space="preserve"> </w:t>
      </w:r>
      <w:r w:rsidR="00814EA8" w:rsidRPr="00333BE7">
        <w:t>coefficient</w:t>
      </w:r>
      <w:r w:rsidR="00814EA8" w:rsidRPr="00333BE7">
        <w:rPr>
          <w:rFonts w:hint="eastAsia"/>
        </w:rPr>
        <w:t xml:space="preserve"> (</w:t>
      </w:r>
      <w:proofErr w:type="spellStart"/>
      <w:r w:rsidR="00814EA8" w:rsidRPr="00333BE7">
        <w:rPr>
          <w:rFonts w:hint="eastAsia"/>
          <w:i/>
          <w:iCs/>
        </w:rPr>
        <w:t>D</w:t>
      </w:r>
      <w:r w:rsidR="00814EA8" w:rsidRPr="00333BE7">
        <w:rPr>
          <w:rFonts w:hint="eastAsia"/>
          <w:vertAlign w:val="subscript"/>
        </w:rPr>
        <w:t>Li</w:t>
      </w:r>
      <w:proofErr w:type="spellEnd"/>
      <w:r w:rsidR="00814EA8" w:rsidRPr="00333BE7">
        <w:rPr>
          <w:rFonts w:hint="eastAsia"/>
          <w:vertAlign w:val="subscript"/>
        </w:rPr>
        <w:t>+</w:t>
      </w:r>
      <w:r w:rsidR="00814EA8" w:rsidRPr="00333BE7">
        <w:rPr>
          <w:rFonts w:hint="eastAsia"/>
        </w:rPr>
        <w:t>)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 results for (</w:t>
      </w:r>
      <w:r w:rsidR="00814EA8" w:rsidRPr="00333BE7">
        <w:rPr>
          <w:rFonts w:eastAsiaTheme="minorEastAsia" w:hint="eastAsia"/>
          <w:b/>
          <w:bCs/>
          <w:color w:val="000000" w:themeColor="text1"/>
          <w:lang w:eastAsia="zh-CN"/>
        </w:rPr>
        <w:t>d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) LNM and (</w:t>
      </w:r>
      <w:r w:rsidR="00814EA8" w:rsidRPr="00333BE7">
        <w:rPr>
          <w:rFonts w:eastAsiaTheme="minorEastAsia" w:hint="eastAsia"/>
          <w:b/>
          <w:bCs/>
          <w:color w:val="000000" w:themeColor="text1"/>
          <w:lang w:eastAsia="zh-CN"/>
        </w:rPr>
        <w:t>e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) </w:t>
      </w:r>
      <w:proofErr w:type="spellStart"/>
      <w:r w:rsidR="00814EA8" w:rsidRPr="00333BE7">
        <w:rPr>
          <w:color w:val="000000" w:themeColor="text1"/>
        </w:rPr>
        <w:t>CF</w:t>
      </w:r>
      <w:r w:rsidR="00814EA8" w:rsidRPr="00333BE7">
        <w:rPr>
          <w:color w:val="000000" w:themeColor="text1"/>
          <w:vertAlign w:val="subscript"/>
        </w:rPr>
        <w:t>x</w:t>
      </w:r>
      <w:proofErr w:type="spellEnd"/>
      <w:r w:rsidR="00814EA8" w:rsidRPr="00333BE7">
        <w:rPr>
          <w:color w:val="000000" w:themeColor="text1"/>
        </w:rPr>
        <w:t>-LNM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 xml:space="preserve"> according to the </w:t>
      </w:r>
      <w:r w:rsidR="00814EA8" w:rsidRPr="00333BE7">
        <w:rPr>
          <w:rFonts w:eastAsiaTheme="minorEastAsia"/>
          <w:color w:val="000000" w:themeColor="text1"/>
          <w:lang w:eastAsia="zh-CN"/>
        </w:rPr>
        <w:t>Warburg impedance</w:t>
      </w:r>
      <w:r w:rsidR="00814EA8" w:rsidRPr="00333BE7">
        <w:rPr>
          <w:rFonts w:eastAsiaTheme="minorEastAsia" w:hint="eastAsia"/>
          <w:color w:val="000000" w:themeColor="text1"/>
          <w:lang w:eastAsia="zh-CN"/>
        </w:rPr>
        <w:t>.</w:t>
      </w:r>
    </w:p>
    <w:p w14:paraId="59949E7B" w14:textId="77777777" w:rsidR="00A612BB" w:rsidRPr="00A612BB" w:rsidRDefault="0066512B" w:rsidP="00E1012B">
      <w:pPr>
        <w:spacing w:before="120" w:after="120"/>
        <w:rPr>
          <w:rStyle w:val="q4iawc"/>
          <w:color w:val="2E74B5" w:themeColor="accent5" w:themeShade="BF"/>
        </w:rPr>
      </w:pPr>
      <w:r w:rsidRPr="00333BE7">
        <w:rPr>
          <w:rStyle w:val="q4iawc"/>
          <w:color w:val="2E74B5" w:themeColor="accent5" w:themeShade="BF"/>
        </w:rPr>
        <w:br w:type="page"/>
      </w:r>
    </w:p>
    <w:p w14:paraId="0B8F7054" w14:textId="77777777" w:rsidR="00A612BB" w:rsidRPr="00A612BB" w:rsidRDefault="00806BF6" w:rsidP="00E1012B">
      <w:pPr>
        <w:pStyle w:val="AuthorsFull"/>
        <w:spacing w:before="120" w:after="120"/>
        <w:jc w:val="center"/>
        <w:rPr>
          <w:i w:val="0"/>
          <w:iCs/>
          <w:color w:val="2E74B5" w:themeColor="accent5" w:themeShade="BF"/>
        </w:rPr>
      </w:pPr>
      <w:r w:rsidRPr="00333BE7">
        <w:rPr>
          <w:i w:val="0"/>
          <w:iCs/>
          <w:noProof/>
          <w:color w:val="2E74B5" w:themeColor="accent5" w:themeShade="BF"/>
        </w:rPr>
        <w:lastRenderedPageBreak/>
        <w:drawing>
          <wp:inline distT="0" distB="0" distL="0" distR="0" wp14:anchorId="74432B62" wp14:editId="53FB5A04">
            <wp:extent cx="3568700" cy="1758950"/>
            <wp:effectExtent l="0" t="0" r="0" b="0"/>
            <wp:docPr id="19528918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3" t="5958" r="2130" b="2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375" cy="176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BAA3F" w14:textId="77777777" w:rsidR="00A612BB" w:rsidRPr="00A612BB" w:rsidRDefault="006B5955" w:rsidP="00ED7193">
      <w:pPr>
        <w:spacing w:before="120" w:after="120"/>
        <w:jc w:val="both"/>
        <w:rPr>
          <w:rFonts w:eastAsiaTheme="minorEastAsia"/>
          <w:color w:val="000000" w:themeColor="text1"/>
          <w:lang w:eastAsia="zh-CN"/>
        </w:rPr>
      </w:pPr>
      <w:bookmarkStart w:id="34" w:name="_Hlk103347966"/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8583E" w:rsidRPr="00333BE7">
        <w:rPr>
          <w:b/>
          <w:bCs/>
          <w:color w:val="000000" w:themeColor="text1"/>
        </w:rPr>
        <w:t xml:space="preserve"> S</w:t>
      </w:r>
      <w:bookmarkEnd w:id="34"/>
      <w:r w:rsidR="0098583E" w:rsidRPr="00333BE7">
        <w:rPr>
          <w:b/>
          <w:bCs/>
          <w:color w:val="000000" w:themeColor="text1"/>
        </w:rPr>
        <w:t>1</w:t>
      </w:r>
      <w:r w:rsidR="001D7B53" w:rsidRPr="00333BE7">
        <w:rPr>
          <w:rFonts w:eastAsiaTheme="minorEastAsia" w:hint="eastAsia"/>
          <w:b/>
          <w:bCs/>
          <w:color w:val="000000" w:themeColor="text1"/>
          <w:lang w:eastAsia="zh-CN"/>
        </w:rPr>
        <w:t>9</w:t>
      </w:r>
      <w:r w:rsidR="0098583E" w:rsidRPr="00333BE7">
        <w:rPr>
          <w:b/>
          <w:bCs/>
          <w:color w:val="000000" w:themeColor="text1"/>
        </w:rPr>
        <w:t xml:space="preserve"> </w:t>
      </w:r>
      <w:r w:rsidR="001862FB" w:rsidRPr="00333BE7">
        <w:rPr>
          <w:rFonts w:eastAsiaTheme="minorEastAsia"/>
          <w:color w:val="000000" w:themeColor="text1"/>
          <w:lang w:eastAsia="zh-CN"/>
        </w:rPr>
        <w:t>Optical images</w:t>
      </w:r>
      <w:r w:rsidR="001862FB" w:rsidRPr="00333BE7">
        <w:rPr>
          <w:rFonts w:eastAsiaTheme="minorEastAsia" w:hint="eastAsia"/>
          <w:color w:val="000000" w:themeColor="text1"/>
          <w:lang w:eastAsia="zh-CN"/>
        </w:rPr>
        <w:t xml:space="preserve"> of</w:t>
      </w:r>
      <w:r w:rsidR="00257797" w:rsidRPr="00333BE7">
        <w:rPr>
          <w:rFonts w:eastAsiaTheme="minorEastAsia" w:hint="eastAsia"/>
          <w:color w:val="000000" w:themeColor="text1"/>
          <w:lang w:eastAsia="zh-CN"/>
        </w:rPr>
        <w:t xml:space="preserve"> the electrodes </w:t>
      </w:r>
      <w:r w:rsidR="00257797" w:rsidRPr="00333BE7">
        <w:rPr>
          <w:rFonts w:eastAsiaTheme="minorEastAsia"/>
          <w:color w:val="000000" w:themeColor="text1"/>
          <w:lang w:eastAsia="zh-CN"/>
        </w:rPr>
        <w:t>extracted</w:t>
      </w:r>
      <w:r w:rsidR="00257797" w:rsidRPr="00333BE7">
        <w:rPr>
          <w:rFonts w:eastAsiaTheme="minorEastAsia" w:hint="eastAsia"/>
          <w:color w:val="000000" w:themeColor="text1"/>
          <w:lang w:eastAsia="zh-CN"/>
        </w:rPr>
        <w:t xml:space="preserve"> from cycled (</w:t>
      </w:r>
      <w:r w:rsidR="00257797" w:rsidRPr="00333BE7">
        <w:rPr>
          <w:rFonts w:eastAsiaTheme="minorEastAsia" w:hint="eastAsia"/>
          <w:b/>
          <w:bCs/>
          <w:color w:val="000000" w:themeColor="text1"/>
          <w:lang w:eastAsia="zh-CN"/>
        </w:rPr>
        <w:t>a</w:t>
      </w:r>
      <w:r w:rsidR="00257797" w:rsidRPr="00333BE7">
        <w:rPr>
          <w:rFonts w:eastAsiaTheme="minorEastAsia" w:hint="eastAsia"/>
          <w:color w:val="000000" w:themeColor="text1"/>
          <w:lang w:eastAsia="zh-CN"/>
        </w:rPr>
        <w:t>) LNM and (</w:t>
      </w:r>
      <w:r w:rsidR="00257797" w:rsidRPr="00333BE7">
        <w:rPr>
          <w:rFonts w:eastAsiaTheme="minorEastAsia" w:hint="eastAsia"/>
          <w:b/>
          <w:bCs/>
          <w:color w:val="000000" w:themeColor="text1"/>
          <w:lang w:eastAsia="zh-CN"/>
        </w:rPr>
        <w:t>b</w:t>
      </w:r>
      <w:r w:rsidR="00257797" w:rsidRPr="00333BE7">
        <w:rPr>
          <w:rFonts w:eastAsiaTheme="minorEastAsia" w:hint="eastAsia"/>
          <w:color w:val="000000" w:themeColor="text1"/>
          <w:lang w:eastAsia="zh-CN"/>
        </w:rPr>
        <w:t xml:space="preserve">) </w:t>
      </w:r>
      <w:proofErr w:type="spellStart"/>
      <w:r w:rsidR="00257797" w:rsidRPr="00333BE7">
        <w:rPr>
          <w:color w:val="000000" w:themeColor="text1"/>
        </w:rPr>
        <w:t>CF</w:t>
      </w:r>
      <w:r w:rsidR="00257797" w:rsidRPr="00333BE7">
        <w:rPr>
          <w:color w:val="000000" w:themeColor="text1"/>
          <w:vertAlign w:val="subscript"/>
        </w:rPr>
        <w:t>x</w:t>
      </w:r>
      <w:proofErr w:type="spellEnd"/>
      <w:r w:rsidR="00257797" w:rsidRPr="00333BE7">
        <w:rPr>
          <w:color w:val="000000" w:themeColor="text1"/>
        </w:rPr>
        <w:t>-LNM</w:t>
      </w:r>
      <w:r w:rsidR="00257797" w:rsidRPr="00333BE7">
        <w:rPr>
          <w:rFonts w:eastAsiaTheme="minorEastAsia" w:hint="eastAsia"/>
          <w:color w:val="000000" w:themeColor="text1"/>
          <w:lang w:eastAsia="zh-CN"/>
        </w:rPr>
        <w:t xml:space="preserve"> half cells</w:t>
      </w:r>
      <w:r w:rsidR="001862FB" w:rsidRPr="00333BE7">
        <w:rPr>
          <w:rFonts w:eastAsiaTheme="minorEastAsia" w:hint="eastAsia"/>
          <w:color w:val="000000" w:themeColor="text1"/>
          <w:lang w:eastAsia="zh-CN"/>
        </w:rPr>
        <w:t xml:space="preserve">, showing the </w:t>
      </w:r>
      <w:r w:rsidR="00806BF6" w:rsidRPr="00333BE7">
        <w:rPr>
          <w:rFonts w:eastAsiaTheme="minorEastAsia"/>
          <w:color w:val="000000" w:themeColor="text1"/>
          <w:lang w:eastAsia="zh-CN"/>
        </w:rPr>
        <w:t>physical</w:t>
      </w:r>
      <w:r w:rsidR="00806BF6" w:rsidRPr="00333BE7">
        <w:rPr>
          <w:rFonts w:eastAsiaTheme="minorEastAsia" w:hint="eastAsia"/>
          <w:b/>
          <w:bCs/>
          <w:color w:val="000000" w:themeColor="text1"/>
          <w:lang w:eastAsia="zh-CN"/>
        </w:rPr>
        <w:t xml:space="preserve"> </w:t>
      </w:r>
      <w:r w:rsidR="00806BF6" w:rsidRPr="00333BE7">
        <w:rPr>
          <w:rFonts w:eastAsiaTheme="minorEastAsia" w:hint="eastAsia"/>
          <w:color w:val="000000" w:themeColor="text1"/>
          <w:lang w:eastAsia="zh-CN"/>
        </w:rPr>
        <w:t>statues</w:t>
      </w:r>
      <w:r w:rsidR="00806BF6" w:rsidRPr="00333BE7">
        <w:rPr>
          <w:rStyle w:val="q4iawc"/>
          <w:rFonts w:eastAsiaTheme="minorEastAsia" w:hint="eastAsia"/>
          <w:color w:val="000000" w:themeColor="text1"/>
          <w:lang w:eastAsia="zh-CN"/>
        </w:rPr>
        <w:t xml:space="preserve"> </w:t>
      </w:r>
      <w:r w:rsidR="001862FB" w:rsidRPr="00333BE7">
        <w:rPr>
          <w:rFonts w:eastAsiaTheme="minorEastAsia" w:hint="eastAsia"/>
          <w:color w:val="000000" w:themeColor="text1"/>
          <w:lang w:eastAsia="zh-CN"/>
        </w:rPr>
        <w:t>of the electrodes</w:t>
      </w:r>
      <w:r w:rsidR="00806BF6" w:rsidRPr="00333BE7">
        <w:rPr>
          <w:rFonts w:eastAsiaTheme="minorEastAsia" w:hint="eastAsia"/>
          <w:color w:val="000000" w:themeColor="text1"/>
          <w:lang w:eastAsia="zh-CN"/>
        </w:rPr>
        <w:t xml:space="preserve">. </w:t>
      </w:r>
      <w:r w:rsidR="00ED7193">
        <w:rPr>
          <w:rFonts w:eastAsiaTheme="minorEastAsia"/>
          <w:color w:val="000000" w:themeColor="text1"/>
          <w:lang w:eastAsia="zh-CN"/>
        </w:rPr>
        <w:t xml:space="preserve"> </w:t>
      </w:r>
    </w:p>
    <w:p w14:paraId="7E7E6451" w14:textId="77777777" w:rsidR="00A612BB" w:rsidRPr="00A612BB" w:rsidRDefault="009E26F9" w:rsidP="00ED7193">
      <w:pPr>
        <w:spacing w:before="120" w:after="120"/>
        <w:jc w:val="both"/>
        <w:rPr>
          <w:iCs/>
          <w:color w:val="2E74B5" w:themeColor="accent5" w:themeShade="BF"/>
        </w:rPr>
      </w:pPr>
      <w:r w:rsidRPr="00333BE7">
        <w:rPr>
          <w:rStyle w:val="q4iawc"/>
          <w:rFonts w:eastAsiaTheme="minorEastAsia"/>
          <w:noProof/>
          <w:color w:val="2E74B5" w:themeColor="accent5" w:themeShade="BF"/>
          <w:lang w:eastAsia="zh-CN"/>
        </w:rPr>
        <w:drawing>
          <wp:inline distT="0" distB="0" distL="0" distR="0" wp14:anchorId="524576D6" wp14:editId="32B4EC6F">
            <wp:extent cx="5531989" cy="3732835"/>
            <wp:effectExtent l="0" t="0" r="0" b="0"/>
            <wp:docPr id="6550619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770" cy="3748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1C492B" w14:textId="77777777" w:rsidR="00A612BB" w:rsidRPr="00A612BB" w:rsidRDefault="006B5955" w:rsidP="00ED7193">
      <w:pPr>
        <w:spacing w:before="120" w:after="120"/>
        <w:jc w:val="both"/>
        <w:rPr>
          <w:rStyle w:val="q4iawc"/>
          <w:rFonts w:eastAsiaTheme="minorEastAsia"/>
          <w:color w:val="2E74B5" w:themeColor="accent5" w:themeShade="BF"/>
          <w:lang w:eastAsia="zh-CN"/>
        </w:rPr>
      </w:pPr>
      <w:r w:rsidRPr="00333BE7">
        <w:rPr>
          <w:b/>
          <w:bCs/>
        </w:rPr>
        <w:t>Fig</w:t>
      </w:r>
      <w:r w:rsidRPr="00333BE7">
        <w:rPr>
          <w:rFonts w:eastAsiaTheme="minorEastAsia" w:hint="eastAsia"/>
          <w:b/>
          <w:bCs/>
          <w:lang w:eastAsia="zh-CN"/>
        </w:rPr>
        <w:t>.</w:t>
      </w:r>
      <w:r w:rsidR="009E26F9" w:rsidRPr="00333BE7">
        <w:rPr>
          <w:b/>
          <w:bCs/>
          <w:color w:val="000000" w:themeColor="text1"/>
        </w:rPr>
        <w:t xml:space="preserve"> S</w:t>
      </w:r>
      <w:r w:rsidR="001D7B53" w:rsidRPr="00333BE7">
        <w:rPr>
          <w:rFonts w:eastAsiaTheme="minorEastAsia" w:hint="eastAsia"/>
          <w:b/>
          <w:bCs/>
          <w:color w:val="000000" w:themeColor="text1"/>
          <w:lang w:eastAsia="zh-CN"/>
        </w:rPr>
        <w:t>20</w:t>
      </w:r>
      <w:r w:rsidR="009E26F9" w:rsidRPr="00333BE7">
        <w:rPr>
          <w:b/>
          <w:bCs/>
          <w:color w:val="000000" w:themeColor="text1"/>
        </w:rPr>
        <w:t xml:space="preserve"> </w:t>
      </w:r>
      <w:r w:rsidR="009E26F9" w:rsidRPr="00333BE7">
        <w:rPr>
          <w:rFonts w:eastAsiaTheme="minorEastAsia" w:hint="eastAsia"/>
          <w:color w:val="000000" w:themeColor="text1"/>
          <w:lang w:eastAsia="zh-CN"/>
        </w:rPr>
        <w:t xml:space="preserve">HRTEM image and GPA results for post-cycled LNM. </w:t>
      </w:r>
      <w:r w:rsidR="00ED7193">
        <w:rPr>
          <w:rFonts w:eastAsiaTheme="minorEastAsia"/>
          <w:color w:val="000000" w:themeColor="text1"/>
          <w:lang w:eastAsia="zh-CN"/>
        </w:rPr>
        <w:t xml:space="preserve"> </w:t>
      </w:r>
    </w:p>
    <w:p w14:paraId="7D2FDEC5" w14:textId="77777777" w:rsidR="00A612BB" w:rsidRPr="00A612BB" w:rsidRDefault="00A612BB" w:rsidP="00E1012B">
      <w:pPr>
        <w:spacing w:before="120" w:after="120"/>
        <w:jc w:val="both"/>
        <w:rPr>
          <w:b/>
          <w:bCs/>
        </w:rPr>
      </w:pPr>
      <w:bookmarkStart w:id="35" w:name="_Hlk229673737"/>
    </w:p>
    <w:p w14:paraId="216EDB87" w14:textId="373972B0" w:rsidR="00FF74EF" w:rsidRPr="00333BE7" w:rsidRDefault="00FF74EF" w:rsidP="00E1012B">
      <w:pPr>
        <w:spacing w:before="120" w:after="120"/>
        <w:jc w:val="both"/>
        <w:rPr>
          <w:b/>
          <w:bCs/>
        </w:rPr>
      </w:pPr>
      <w:r w:rsidRPr="00333BE7">
        <w:rPr>
          <w:b/>
          <w:bCs/>
        </w:rPr>
        <w:t>Table S</w:t>
      </w:r>
      <w:r w:rsidRPr="00333BE7">
        <w:rPr>
          <w:rFonts w:eastAsiaTheme="minorEastAsia" w:hint="eastAsia"/>
          <w:b/>
          <w:bCs/>
          <w:lang w:eastAsia="zh-CN"/>
        </w:rPr>
        <w:t>1</w:t>
      </w:r>
      <w:r w:rsidRPr="00333BE7">
        <w:rPr>
          <w:b/>
          <w:bCs/>
        </w:rPr>
        <w:t xml:space="preserve"> </w:t>
      </w:r>
      <w:r w:rsidRPr="00333BE7">
        <w:t>T</w:t>
      </w:r>
      <w:bookmarkStart w:id="36" w:name="OLE_LINK9"/>
      <w:r w:rsidRPr="00333BE7">
        <w:t>he cycling performance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of </w:t>
      </w:r>
      <w:r w:rsidR="00AB4CA9" w:rsidRPr="00333BE7">
        <w:rPr>
          <w:rFonts w:eastAsiaTheme="minorEastAsia" w:hint="eastAsia"/>
          <w:kern w:val="24"/>
          <w:lang w:eastAsia="zh-CN"/>
        </w:rPr>
        <w:t>cathodes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at </w:t>
      </w:r>
      <w:r w:rsidRPr="00333BE7">
        <w:t>1 C</w:t>
      </w:r>
      <w:r w:rsidRPr="00333BE7">
        <w:rPr>
          <w:rFonts w:eastAsiaTheme="minorEastAsia" w:hint="eastAsia"/>
          <w:lang w:eastAsia="zh-CN"/>
        </w:rPr>
        <w:t xml:space="preserve">, room </w:t>
      </w:r>
      <w:r w:rsidRPr="00333BE7">
        <w:rPr>
          <w:rFonts w:eastAsiaTheme="minorEastAsia"/>
          <w:lang w:eastAsia="zh-CN"/>
        </w:rPr>
        <w:t>temperature</w:t>
      </w:r>
      <w:bookmarkEnd w:id="36"/>
    </w:p>
    <w:tbl>
      <w:tblPr>
        <w:tblW w:w="8472" w:type="dxa"/>
        <w:tblLayout w:type="fixed"/>
        <w:tblLook w:val="01E0" w:firstRow="1" w:lastRow="1" w:firstColumn="1" w:lastColumn="1" w:noHBand="0" w:noVBand="0"/>
      </w:tblPr>
      <w:tblGrid>
        <w:gridCol w:w="2093"/>
        <w:gridCol w:w="1276"/>
        <w:gridCol w:w="1417"/>
        <w:gridCol w:w="1843"/>
        <w:gridCol w:w="1843"/>
      </w:tblGrid>
      <w:tr w:rsidR="00FF74EF" w:rsidRPr="00ED7193" w14:paraId="2E03A014" w14:textId="77777777" w:rsidTr="00AB4CA9">
        <w:trPr>
          <w:cantSplit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14:paraId="34E89340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Sample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</w:tcBorders>
            <w:vAlign w:val="center"/>
          </w:tcPr>
          <w:p w14:paraId="5965C37C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Capacity (</w:t>
            </w:r>
            <w:proofErr w:type="spellStart"/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mAh</w:t>
            </w:r>
            <w:proofErr w:type="spellEnd"/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 g</w:t>
            </w:r>
            <w:r w:rsidRPr="00ED7193"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−</w:t>
            </w:r>
            <w:r w:rsidRPr="00ED7193">
              <w:rPr>
                <w:rStyle w:val="q4iawc"/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1</w:t>
            </w: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14:paraId="30093F98" w14:textId="78481B7F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Capacity retention (</w:t>
            </w:r>
            <w:proofErr w:type="gramStart"/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%)</w:t>
            </w:r>
            <w:r w:rsidR="00A7691B" w:rsidRPr="00ED7193">
              <w:rPr>
                <w:rFonts w:ascii="Times New Roman" w:eastAsiaTheme="minorEastAsia" w:hAnsi="Times New Roman" w:hint="eastAsia"/>
                <w:iCs/>
                <w:sz w:val="21"/>
                <w:szCs w:val="21"/>
                <w:lang w:val="en-US" w:eastAsia="zh-CN"/>
              </w:rPr>
              <w:t>*</w:t>
            </w:r>
            <w:proofErr w:type="gramEnd"/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14:paraId="6DD971FF" w14:textId="0920372B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sz w:val="21"/>
                <w:szCs w:val="21"/>
                <w:lang w:val="en-US"/>
              </w:rPr>
              <w:t>Electrochemical activated</w:t>
            </w:r>
          </w:p>
        </w:tc>
      </w:tr>
      <w:tr w:rsidR="00FF74EF" w:rsidRPr="00ED7193" w14:paraId="165E86C2" w14:textId="77777777" w:rsidTr="00AB4CA9">
        <w:trPr>
          <w:cantSplit/>
          <w:trHeight w:val="501"/>
        </w:trPr>
        <w:tc>
          <w:tcPr>
            <w:tcW w:w="2093" w:type="dxa"/>
            <w:vMerge/>
            <w:tcBorders>
              <w:bottom w:val="single" w:sz="8" w:space="0" w:color="auto"/>
            </w:tcBorders>
            <w:vAlign w:val="center"/>
          </w:tcPr>
          <w:p w14:paraId="5C20E6E5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46D1E7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Initial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8EF8EA5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After 300</w:t>
            </w:r>
            <w:r w:rsidRPr="00ED7193">
              <w:rPr>
                <w:rFonts w:ascii="Times New Roman" w:hAnsi="Times New Roman"/>
                <w:kern w:val="24"/>
                <w:sz w:val="21"/>
                <w:szCs w:val="21"/>
                <w:vertAlign w:val="superscript"/>
                <w:lang w:val="en-US"/>
              </w:rPr>
              <w:t>th</w:t>
            </w:r>
          </w:p>
        </w:tc>
        <w:tc>
          <w:tcPr>
            <w:tcW w:w="1843" w:type="dxa"/>
            <w:vMerge/>
            <w:tcBorders>
              <w:bottom w:val="single" w:sz="8" w:space="0" w:color="auto"/>
            </w:tcBorders>
            <w:vAlign w:val="center"/>
          </w:tcPr>
          <w:p w14:paraId="59401001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843" w:type="dxa"/>
            <w:vMerge/>
            <w:tcBorders>
              <w:bottom w:val="single" w:sz="8" w:space="0" w:color="auto"/>
            </w:tcBorders>
            <w:vAlign w:val="center"/>
          </w:tcPr>
          <w:p w14:paraId="09B2DBD2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</w:tr>
      <w:tr w:rsidR="00FF74EF" w:rsidRPr="00ED7193" w14:paraId="6172F506" w14:textId="77777777" w:rsidTr="00AB4CA9">
        <w:trPr>
          <w:cantSplit/>
        </w:trPr>
        <w:tc>
          <w:tcPr>
            <w:tcW w:w="2093" w:type="dxa"/>
            <w:tcBorders>
              <w:top w:val="single" w:sz="8" w:space="0" w:color="auto"/>
            </w:tcBorders>
            <w:vAlign w:val="center"/>
          </w:tcPr>
          <w:p w14:paraId="43647C0B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LNM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00F79B59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196.8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360F67A5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152.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0807F545" w14:textId="56B5DAFD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77.3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34590C38" w14:textId="4D71A722" w:rsidR="00FF74EF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No</w:t>
            </w:r>
          </w:p>
        </w:tc>
      </w:tr>
      <w:tr w:rsidR="00A7691B" w:rsidRPr="00ED7193" w14:paraId="0771E63A" w14:textId="77777777" w:rsidTr="00AB4CA9">
        <w:trPr>
          <w:cantSplit/>
        </w:trPr>
        <w:tc>
          <w:tcPr>
            <w:tcW w:w="2093" w:type="dxa"/>
            <w:vAlign w:val="center"/>
          </w:tcPr>
          <w:p w14:paraId="7646154A" w14:textId="2B67F1E2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-LNM-270</w:t>
            </w:r>
          </w:p>
        </w:tc>
        <w:tc>
          <w:tcPr>
            <w:tcW w:w="1276" w:type="dxa"/>
            <w:vAlign w:val="center"/>
          </w:tcPr>
          <w:p w14:paraId="79AB9C5C" w14:textId="5F10982C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186.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17" w:type="dxa"/>
            <w:vAlign w:val="center"/>
          </w:tcPr>
          <w:p w14:paraId="479A6597" w14:textId="2366B11D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182.3</w:t>
            </w:r>
          </w:p>
        </w:tc>
        <w:tc>
          <w:tcPr>
            <w:tcW w:w="1843" w:type="dxa"/>
            <w:vAlign w:val="center"/>
          </w:tcPr>
          <w:p w14:paraId="0938288D" w14:textId="3C0DA60D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90.6</w:t>
            </w:r>
          </w:p>
        </w:tc>
        <w:tc>
          <w:tcPr>
            <w:tcW w:w="1843" w:type="dxa"/>
            <w:vAlign w:val="center"/>
          </w:tcPr>
          <w:p w14:paraId="4A7862C4" w14:textId="39690A87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Yes</w:t>
            </w:r>
          </w:p>
        </w:tc>
      </w:tr>
      <w:tr w:rsidR="00A7691B" w:rsidRPr="00ED7193" w14:paraId="0038F781" w14:textId="77777777" w:rsidTr="00AB4CA9">
        <w:trPr>
          <w:cantSplit/>
        </w:trPr>
        <w:tc>
          <w:tcPr>
            <w:tcW w:w="2093" w:type="dxa"/>
            <w:vAlign w:val="center"/>
          </w:tcPr>
          <w:p w14:paraId="6D879813" w14:textId="1F4BBBCD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-LNM-200</w:t>
            </w:r>
          </w:p>
        </w:tc>
        <w:tc>
          <w:tcPr>
            <w:tcW w:w="1276" w:type="dxa"/>
            <w:vAlign w:val="center"/>
          </w:tcPr>
          <w:p w14:paraId="05E2080B" w14:textId="0D09D9D7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196.7</w:t>
            </w:r>
          </w:p>
        </w:tc>
        <w:tc>
          <w:tcPr>
            <w:tcW w:w="1417" w:type="dxa"/>
            <w:vAlign w:val="center"/>
          </w:tcPr>
          <w:p w14:paraId="4B5B3A47" w14:textId="11B95E1A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163.7</w:t>
            </w:r>
          </w:p>
        </w:tc>
        <w:tc>
          <w:tcPr>
            <w:tcW w:w="1843" w:type="dxa"/>
            <w:vAlign w:val="center"/>
          </w:tcPr>
          <w:p w14:paraId="05D79D0C" w14:textId="5304CA14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83.2</w:t>
            </w:r>
          </w:p>
        </w:tc>
        <w:tc>
          <w:tcPr>
            <w:tcW w:w="1843" w:type="dxa"/>
            <w:vAlign w:val="center"/>
          </w:tcPr>
          <w:p w14:paraId="3BB09460" w14:textId="0699CB22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No</w:t>
            </w:r>
          </w:p>
        </w:tc>
      </w:tr>
      <w:tr w:rsidR="00A7691B" w:rsidRPr="00ED7193" w14:paraId="05DC2A50" w14:textId="77777777" w:rsidTr="00AB4CA9">
        <w:trPr>
          <w:cantSplit/>
        </w:trPr>
        <w:tc>
          <w:tcPr>
            <w:tcW w:w="2093" w:type="dxa"/>
            <w:vAlign w:val="center"/>
          </w:tcPr>
          <w:p w14:paraId="6A4FE91B" w14:textId="50618D76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-LNM-250</w:t>
            </w:r>
          </w:p>
        </w:tc>
        <w:tc>
          <w:tcPr>
            <w:tcW w:w="1276" w:type="dxa"/>
            <w:vAlign w:val="center"/>
          </w:tcPr>
          <w:p w14:paraId="16AE960A" w14:textId="5865E89D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176.2</w:t>
            </w:r>
          </w:p>
        </w:tc>
        <w:tc>
          <w:tcPr>
            <w:tcW w:w="1417" w:type="dxa"/>
            <w:vAlign w:val="center"/>
          </w:tcPr>
          <w:p w14:paraId="42BEC052" w14:textId="1AB3E241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173.0</w:t>
            </w:r>
          </w:p>
        </w:tc>
        <w:tc>
          <w:tcPr>
            <w:tcW w:w="1843" w:type="dxa"/>
            <w:vAlign w:val="center"/>
          </w:tcPr>
          <w:p w14:paraId="2AE4D698" w14:textId="20403F5E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88.9</w:t>
            </w:r>
          </w:p>
        </w:tc>
        <w:tc>
          <w:tcPr>
            <w:tcW w:w="1843" w:type="dxa"/>
            <w:vAlign w:val="center"/>
          </w:tcPr>
          <w:p w14:paraId="28093FAA" w14:textId="7C03263C" w:rsidR="00A7691B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Yes</w:t>
            </w:r>
          </w:p>
        </w:tc>
      </w:tr>
      <w:tr w:rsidR="00FF74EF" w:rsidRPr="00ED7193" w14:paraId="7966AFD3" w14:textId="77777777" w:rsidTr="00AB4CA9">
        <w:trPr>
          <w:cantSplit/>
        </w:trPr>
        <w:tc>
          <w:tcPr>
            <w:tcW w:w="2093" w:type="dxa"/>
            <w:tcBorders>
              <w:bottom w:val="single" w:sz="12" w:space="0" w:color="auto"/>
            </w:tcBorders>
            <w:vAlign w:val="center"/>
          </w:tcPr>
          <w:p w14:paraId="122EDF25" w14:textId="07498618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-LNM-320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2B333A80" w14:textId="5B464C61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193.2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675812D8" w14:textId="48337D40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147.6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38D7DA36" w14:textId="2CB4054E" w:rsidR="00FF74EF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74.9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4BDB191E" w14:textId="74B7FC19" w:rsidR="00FF74EF" w:rsidRPr="00ED7193" w:rsidRDefault="00A7691B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Yes</w:t>
            </w:r>
          </w:p>
        </w:tc>
      </w:tr>
    </w:tbl>
    <w:p w14:paraId="09D958B8" w14:textId="77777777" w:rsidR="00A612BB" w:rsidRPr="00A612BB" w:rsidRDefault="00A7691B" w:rsidP="00E1012B">
      <w:pPr>
        <w:spacing w:before="120" w:after="120"/>
        <w:rPr>
          <w:rFonts w:eastAsiaTheme="minorEastAsia"/>
          <w:iCs/>
          <w:lang w:eastAsia="zh-CN"/>
        </w:rPr>
      </w:pPr>
      <w:r w:rsidRPr="00ED7193">
        <w:rPr>
          <w:rFonts w:eastAsiaTheme="minorEastAsia" w:hint="eastAsia"/>
          <w:iCs/>
          <w:sz w:val="22"/>
          <w:szCs w:val="22"/>
          <w:lang w:eastAsia="zh-CN"/>
        </w:rPr>
        <w:t>* C</w:t>
      </w:r>
      <w:r w:rsidRPr="00ED7193">
        <w:rPr>
          <w:rFonts w:eastAsiaTheme="minorEastAsia"/>
          <w:iCs/>
          <w:sz w:val="22"/>
          <w:szCs w:val="22"/>
          <w:lang w:eastAsia="zh-CN"/>
        </w:rPr>
        <w:t>alculated</w:t>
      </w:r>
      <w:r w:rsidRPr="00ED7193">
        <w:rPr>
          <w:rFonts w:eastAsiaTheme="minorEastAsia" w:hint="eastAsia"/>
          <w:iCs/>
          <w:sz w:val="22"/>
          <w:szCs w:val="22"/>
          <w:lang w:eastAsia="zh-CN"/>
        </w:rPr>
        <w:t xml:space="preserve"> based on the highest discharge capacity among 300 cycles.</w:t>
      </w:r>
    </w:p>
    <w:bookmarkEnd w:id="35"/>
    <w:p w14:paraId="6F4B5882" w14:textId="77777777" w:rsidR="00A612BB" w:rsidRPr="00A612BB" w:rsidRDefault="00CC2A95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lastRenderedPageBreak/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2</w:t>
      </w:r>
      <w:r w:rsidR="00B072B5" w:rsidRPr="00333BE7">
        <w:rPr>
          <w:rFonts w:eastAsiaTheme="minorEastAsia"/>
          <w:sz w:val="21"/>
          <w:szCs w:val="21"/>
          <w:lang w:eastAsia="zh-CN"/>
        </w:rPr>
        <w:t xml:space="preserve"> </w:t>
      </w:r>
      <w:r w:rsidR="00B072B5" w:rsidRPr="00333BE7">
        <w:t>Rietveld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="00B072B5" w:rsidRPr="00333BE7">
        <w:t>refinement</w:t>
      </w:r>
      <w:r w:rsidR="00B072B5" w:rsidRPr="00333BE7">
        <w:rPr>
          <w:rFonts w:hint="eastAsia"/>
        </w:rPr>
        <w:t xml:space="preserve"> result</w:t>
      </w:r>
      <w:r w:rsidR="00B072B5" w:rsidRPr="00333BE7">
        <w:rPr>
          <w:rFonts w:eastAsiaTheme="minorEastAsia" w:hint="eastAsia"/>
          <w:lang w:eastAsia="zh-CN"/>
        </w:rPr>
        <w:t>s</w:t>
      </w:r>
      <w:r w:rsidR="00B072B5" w:rsidRPr="00333BE7">
        <w:rPr>
          <w:rFonts w:hint="eastAsia"/>
        </w:rPr>
        <w:t xml:space="preserve"> of </w:t>
      </w:r>
      <w:r w:rsidR="00B072B5" w:rsidRPr="00333BE7">
        <w:t>LNM</w:t>
      </w:r>
      <w:r w:rsidR="00B072B5" w:rsidRPr="00333BE7">
        <w:rPr>
          <w:rFonts w:eastAsiaTheme="minorEastAsia" w:hint="eastAsia"/>
          <w:lang w:eastAsia="zh-CN"/>
        </w:rPr>
        <w:t>,</w:t>
      </w:r>
      <w:r w:rsidR="00B072B5" w:rsidRPr="00333BE7">
        <w:t xml:space="preserve"> </w:t>
      </w:r>
      <w:r w:rsidR="00B072B5" w:rsidRPr="00333BE7">
        <w:rPr>
          <w:rFonts w:eastAsiaTheme="minorEastAsia"/>
          <w:lang w:eastAsia="zh-CN"/>
        </w:rPr>
        <w:t>based on two-phase model</w:t>
      </w:r>
      <w:r w:rsidR="007F5231" w:rsidRPr="00333BE7">
        <w:rPr>
          <w:rFonts w:eastAsiaTheme="minorEastAsia" w:hint="eastAsia"/>
          <w:lang w:eastAsia="zh-CN"/>
        </w:rPr>
        <w:t>.</w:t>
      </w:r>
    </w:p>
    <w:p w14:paraId="3C9582D5" w14:textId="0D82D5A8" w:rsidR="00062963" w:rsidRPr="00333BE7" w:rsidRDefault="00AB66D5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t xml:space="preserve">Space group: </w:t>
      </w:r>
      <w:r w:rsidRPr="00333BE7">
        <w:rPr>
          <w:rFonts w:eastAsiaTheme="minorEastAsia"/>
          <w:i/>
          <w:iCs/>
          <w:lang w:eastAsia="zh-CN"/>
        </w:rPr>
        <w:t>R-3m</w:t>
      </w:r>
      <w:r w:rsidRPr="00333BE7">
        <w:rPr>
          <w:rFonts w:eastAsiaTheme="minorEastAsia" w:hint="eastAsia"/>
          <w:lang w:eastAsia="zh-CN"/>
        </w:rPr>
        <w:t xml:space="preserve">, </w:t>
      </w:r>
      <w:r w:rsidR="00062963" w:rsidRPr="00333BE7">
        <w:rPr>
          <w:rFonts w:eastAsiaTheme="minorEastAsia"/>
          <w:lang w:eastAsia="zh-CN"/>
        </w:rPr>
        <w:t>LiNi</w:t>
      </w:r>
      <w:r w:rsidR="00062963" w:rsidRPr="00333BE7">
        <w:rPr>
          <w:rFonts w:eastAsiaTheme="minorEastAsia"/>
          <w:vertAlign w:val="subscript"/>
          <w:lang w:eastAsia="zh-CN"/>
        </w:rPr>
        <w:t>0.5</w:t>
      </w:r>
      <w:r w:rsidR="00062963" w:rsidRPr="00333BE7">
        <w:rPr>
          <w:rFonts w:eastAsiaTheme="minorEastAsia"/>
          <w:lang w:eastAsia="zh-CN"/>
        </w:rPr>
        <w:t>Mn</w:t>
      </w:r>
      <w:r w:rsidR="00062963" w:rsidRPr="00333BE7">
        <w:rPr>
          <w:rFonts w:eastAsiaTheme="minorEastAsia"/>
          <w:vertAlign w:val="subscript"/>
          <w:lang w:eastAsia="zh-CN"/>
        </w:rPr>
        <w:t>0.5</w:t>
      </w:r>
      <w:r w:rsidR="00062963" w:rsidRPr="00333BE7">
        <w:rPr>
          <w:rFonts w:eastAsiaTheme="minorEastAsia"/>
          <w:lang w:eastAsia="zh-CN"/>
        </w:rPr>
        <w:t>O</w:t>
      </w:r>
      <w:r w:rsidR="00062963" w:rsidRPr="00333BE7">
        <w:rPr>
          <w:rFonts w:eastAsiaTheme="minorEastAsia"/>
          <w:vertAlign w:val="subscript"/>
          <w:lang w:eastAsia="zh-CN"/>
        </w:rPr>
        <w:t>2</w:t>
      </w:r>
      <w:r w:rsidR="00062963" w:rsidRPr="00333BE7">
        <w:rPr>
          <w:rFonts w:eastAsiaTheme="minorEastAsia"/>
          <w:lang w:eastAsia="zh-CN"/>
        </w:rPr>
        <w:t>, a=b=2.8594 Å, c=</w:t>
      </w:r>
      <w:r w:rsidRPr="00333BE7">
        <w:rPr>
          <w:rFonts w:eastAsiaTheme="minorEastAsia"/>
          <w:lang w:eastAsia="zh-CN"/>
        </w:rPr>
        <w:t>14.2493</w:t>
      </w:r>
      <w:r w:rsidR="00062963" w:rsidRPr="00333BE7">
        <w:rPr>
          <w:rFonts w:eastAsiaTheme="minorEastAsia"/>
          <w:lang w:eastAsia="zh-CN"/>
        </w:rPr>
        <w:t xml:space="preserve"> Å, fraction: </w:t>
      </w:r>
      <w:r w:rsidRPr="00333BE7">
        <w:rPr>
          <w:rFonts w:eastAsiaTheme="minorEastAsia"/>
          <w:lang w:eastAsia="zh-CN"/>
        </w:rPr>
        <w:t>68.28</w:t>
      </w:r>
      <w:r w:rsidR="00062963" w:rsidRPr="00333BE7">
        <w:rPr>
          <w:rFonts w:eastAsiaTheme="minorEastAsia"/>
          <w:lang w:eastAsia="zh-CN"/>
        </w:rPr>
        <w:t>%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1668"/>
        <w:gridCol w:w="1559"/>
        <w:gridCol w:w="1056"/>
        <w:gridCol w:w="1261"/>
        <w:gridCol w:w="1510"/>
        <w:gridCol w:w="1843"/>
      </w:tblGrid>
      <w:tr w:rsidR="00AB66D5" w:rsidRPr="00ED7193" w14:paraId="0D61985A" w14:textId="3FAFF0FC" w:rsidTr="00BD75A8">
        <w:trPr>
          <w:cantSplit/>
        </w:trPr>
        <w:tc>
          <w:tcPr>
            <w:tcW w:w="166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DFF7D32" w14:textId="0535437B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Atom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D72A7E8" w14:textId="4AAC5B39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Wyckoff position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2A0375D" w14:textId="71E28E21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778BA95" w14:textId="39A71846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D9AD121" w14:textId="70FE4BE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z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755A126" w14:textId="39C23FD8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Occupancy </w:t>
            </w:r>
          </w:p>
        </w:tc>
      </w:tr>
      <w:tr w:rsidR="00AB66D5" w:rsidRPr="00ED7193" w14:paraId="17F08DCE" w14:textId="7203E475" w:rsidTr="00BD75A8">
        <w:trPr>
          <w:cantSplit/>
        </w:trPr>
        <w:tc>
          <w:tcPr>
            <w:tcW w:w="1668" w:type="dxa"/>
            <w:tcBorders>
              <w:top w:val="single" w:sz="8" w:space="0" w:color="auto"/>
            </w:tcBorders>
            <w:vAlign w:val="center"/>
          </w:tcPr>
          <w:p w14:paraId="1CD879E1" w14:textId="2A0D23E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L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14:paraId="37C877AB" w14:textId="4D255C4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3a</w:t>
            </w:r>
          </w:p>
        </w:tc>
        <w:tc>
          <w:tcPr>
            <w:tcW w:w="1056" w:type="dxa"/>
            <w:tcBorders>
              <w:top w:val="single" w:sz="8" w:space="0" w:color="auto"/>
            </w:tcBorders>
            <w:vAlign w:val="center"/>
          </w:tcPr>
          <w:p w14:paraId="20A3A72D" w14:textId="0C066883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top w:val="single" w:sz="8" w:space="0" w:color="auto"/>
            </w:tcBorders>
            <w:vAlign w:val="center"/>
          </w:tcPr>
          <w:p w14:paraId="41512AD6" w14:textId="092D04F8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tcBorders>
              <w:top w:val="single" w:sz="8" w:space="0" w:color="auto"/>
            </w:tcBorders>
            <w:vAlign w:val="center"/>
          </w:tcPr>
          <w:p w14:paraId="61E52423" w14:textId="4E742A0E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2EA84F19" w14:textId="21996C6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0.09620</w:t>
            </w:r>
          </w:p>
        </w:tc>
      </w:tr>
      <w:tr w:rsidR="00AB66D5" w:rsidRPr="00ED7193" w14:paraId="16B822E1" w14:textId="77777777" w:rsidTr="00BD75A8">
        <w:trPr>
          <w:cantSplit/>
        </w:trPr>
        <w:tc>
          <w:tcPr>
            <w:tcW w:w="1668" w:type="dxa"/>
            <w:vAlign w:val="center"/>
          </w:tcPr>
          <w:p w14:paraId="3FFA6E0D" w14:textId="316969FE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Ni1</w:t>
            </w:r>
          </w:p>
        </w:tc>
        <w:tc>
          <w:tcPr>
            <w:tcW w:w="1559" w:type="dxa"/>
            <w:vAlign w:val="center"/>
          </w:tcPr>
          <w:p w14:paraId="055CCF74" w14:textId="53F41836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3a</w:t>
            </w:r>
          </w:p>
        </w:tc>
        <w:tc>
          <w:tcPr>
            <w:tcW w:w="1056" w:type="dxa"/>
            <w:vAlign w:val="center"/>
          </w:tcPr>
          <w:p w14:paraId="548F49BD" w14:textId="597E4B4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180CC522" w14:textId="5D19D33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3CF36B4A" w14:textId="42C95760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6167C9BA" w14:textId="4E950E12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0.00380</w:t>
            </w:r>
          </w:p>
        </w:tc>
      </w:tr>
      <w:tr w:rsidR="00AB66D5" w:rsidRPr="00ED7193" w14:paraId="30B9F4F9" w14:textId="77777777" w:rsidTr="00BD75A8">
        <w:trPr>
          <w:cantSplit/>
        </w:trPr>
        <w:tc>
          <w:tcPr>
            <w:tcW w:w="1668" w:type="dxa"/>
            <w:vAlign w:val="center"/>
          </w:tcPr>
          <w:p w14:paraId="2B855382" w14:textId="23D5BB4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Ni2</w:t>
            </w:r>
          </w:p>
        </w:tc>
        <w:tc>
          <w:tcPr>
            <w:tcW w:w="1559" w:type="dxa"/>
            <w:vAlign w:val="center"/>
          </w:tcPr>
          <w:p w14:paraId="34E16FDA" w14:textId="17E9E7A4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056" w:type="dxa"/>
            <w:vAlign w:val="center"/>
          </w:tcPr>
          <w:p w14:paraId="478CDEED" w14:textId="4129C8A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0251170C" w14:textId="7B039325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7BEDDEE1" w14:textId="492370CD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0000</w:t>
            </w:r>
          </w:p>
        </w:tc>
        <w:tc>
          <w:tcPr>
            <w:tcW w:w="1843" w:type="dxa"/>
            <w:vAlign w:val="center"/>
          </w:tcPr>
          <w:p w14:paraId="6F8C4E6E" w14:textId="2D20637A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0.01287</w:t>
            </w:r>
          </w:p>
        </w:tc>
      </w:tr>
      <w:tr w:rsidR="00AB66D5" w:rsidRPr="00ED7193" w14:paraId="05E50CAE" w14:textId="77777777" w:rsidTr="00BD75A8">
        <w:trPr>
          <w:cantSplit/>
        </w:trPr>
        <w:tc>
          <w:tcPr>
            <w:tcW w:w="1668" w:type="dxa"/>
            <w:vAlign w:val="center"/>
          </w:tcPr>
          <w:p w14:paraId="6A4781AC" w14:textId="2A093EFD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Li2</w:t>
            </w:r>
          </w:p>
        </w:tc>
        <w:tc>
          <w:tcPr>
            <w:tcW w:w="1559" w:type="dxa"/>
            <w:vAlign w:val="center"/>
          </w:tcPr>
          <w:p w14:paraId="544688A3" w14:textId="51D8F7CA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056" w:type="dxa"/>
            <w:vAlign w:val="center"/>
          </w:tcPr>
          <w:p w14:paraId="30F4B74C" w14:textId="5330E289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3728AF88" w14:textId="4AF5EA25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2EE2D4D7" w14:textId="3912579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0000</w:t>
            </w:r>
          </w:p>
        </w:tc>
        <w:tc>
          <w:tcPr>
            <w:tcW w:w="1843" w:type="dxa"/>
            <w:vAlign w:val="center"/>
          </w:tcPr>
          <w:p w14:paraId="4F0C0D2D" w14:textId="5C53662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0.00380</w:t>
            </w:r>
          </w:p>
        </w:tc>
      </w:tr>
      <w:tr w:rsidR="00AB66D5" w:rsidRPr="00ED7193" w14:paraId="5C0564B6" w14:textId="77777777" w:rsidTr="00BD75A8">
        <w:trPr>
          <w:cantSplit/>
        </w:trPr>
        <w:tc>
          <w:tcPr>
            <w:tcW w:w="1668" w:type="dxa"/>
            <w:vAlign w:val="center"/>
          </w:tcPr>
          <w:p w14:paraId="35C57A61" w14:textId="1B68FE5D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</w:t>
            </w:r>
          </w:p>
        </w:tc>
        <w:tc>
          <w:tcPr>
            <w:tcW w:w="1559" w:type="dxa"/>
            <w:vAlign w:val="center"/>
          </w:tcPr>
          <w:p w14:paraId="73F4AAE2" w14:textId="3BA5E968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056" w:type="dxa"/>
            <w:vAlign w:val="center"/>
          </w:tcPr>
          <w:p w14:paraId="0C4CA387" w14:textId="156F716C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732A3C98" w14:textId="572472BE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36638928" w14:textId="2A5BDDCC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0000</w:t>
            </w:r>
          </w:p>
        </w:tc>
        <w:tc>
          <w:tcPr>
            <w:tcW w:w="1843" w:type="dxa"/>
            <w:vAlign w:val="center"/>
          </w:tcPr>
          <w:p w14:paraId="239199C7" w14:textId="6DE7E9EA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0.05000</w:t>
            </w:r>
          </w:p>
        </w:tc>
      </w:tr>
      <w:tr w:rsidR="00AB66D5" w:rsidRPr="00ED7193" w14:paraId="72DCB3CA" w14:textId="7C58CE5D" w:rsidTr="00BD75A8">
        <w:trPr>
          <w:cantSplit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14:paraId="3AF1627E" w14:textId="34E55029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O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595C50E4" w14:textId="0AA7952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6c</w:t>
            </w:r>
          </w:p>
        </w:tc>
        <w:tc>
          <w:tcPr>
            <w:tcW w:w="1056" w:type="dxa"/>
            <w:tcBorders>
              <w:bottom w:val="single" w:sz="12" w:space="0" w:color="auto"/>
            </w:tcBorders>
            <w:vAlign w:val="center"/>
          </w:tcPr>
          <w:p w14:paraId="459821DB" w14:textId="289A853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vAlign w:val="center"/>
          </w:tcPr>
          <w:p w14:paraId="78579F07" w14:textId="007715AE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14:paraId="547CD2E4" w14:textId="2158966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0.2432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3B35EB3" w14:textId="43F6D5BA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0.16667</w:t>
            </w:r>
          </w:p>
        </w:tc>
      </w:tr>
    </w:tbl>
    <w:p w14:paraId="388F6232" w14:textId="77777777" w:rsidR="00A612BB" w:rsidRPr="00A612BB" w:rsidRDefault="00A612BB" w:rsidP="00E1012B">
      <w:pPr>
        <w:spacing w:before="120" w:after="120"/>
        <w:jc w:val="both"/>
        <w:rPr>
          <w:rFonts w:eastAsiaTheme="minorEastAsia"/>
          <w:iCs/>
          <w:color w:val="2E74B5" w:themeColor="accent5" w:themeShade="BF"/>
          <w:lang w:eastAsia="zh-CN"/>
        </w:rPr>
      </w:pPr>
    </w:p>
    <w:p w14:paraId="1CDD768B" w14:textId="77614B16" w:rsidR="00AB66D5" w:rsidRPr="00333BE7" w:rsidRDefault="00AB66D5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t xml:space="preserve">Space group: </w:t>
      </w:r>
      <w:r w:rsidRPr="00333BE7">
        <w:rPr>
          <w:rFonts w:eastAsiaTheme="minorEastAsia" w:hint="eastAsia"/>
          <w:i/>
          <w:iCs/>
          <w:lang w:eastAsia="zh-CN"/>
        </w:rPr>
        <w:t>C/2m</w:t>
      </w:r>
      <w:r w:rsidRPr="00333BE7">
        <w:rPr>
          <w:rFonts w:eastAsiaTheme="minorEastAsia" w:hint="eastAsia"/>
          <w:lang w:eastAsia="zh-CN"/>
        </w:rPr>
        <w:t xml:space="preserve">, </w:t>
      </w:r>
      <w:r w:rsidRPr="00333BE7">
        <w:rPr>
          <w:rFonts w:eastAsiaTheme="minorEastAsia"/>
          <w:lang w:eastAsia="zh-CN"/>
        </w:rPr>
        <w:t>Li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/>
          <w:lang w:eastAsia="zh-CN"/>
        </w:rPr>
        <w:t>MnO</w:t>
      </w:r>
      <w:r w:rsidRPr="00333BE7">
        <w:rPr>
          <w:rFonts w:eastAsiaTheme="minorEastAsia" w:hint="eastAsia"/>
          <w:vertAlign w:val="subscript"/>
          <w:lang w:eastAsia="zh-CN"/>
        </w:rPr>
        <w:t>3</w:t>
      </w:r>
      <w:r w:rsidRPr="00333BE7">
        <w:rPr>
          <w:rFonts w:eastAsiaTheme="minorEastAsia"/>
          <w:lang w:eastAsia="zh-CN"/>
        </w:rPr>
        <w:t>, a=</w:t>
      </w:r>
      <w:r w:rsidRPr="00333BE7">
        <w:t xml:space="preserve"> </w:t>
      </w:r>
      <w:r w:rsidRPr="00333BE7">
        <w:rPr>
          <w:rFonts w:eastAsiaTheme="minorEastAsia"/>
          <w:lang w:eastAsia="zh-CN"/>
        </w:rPr>
        <w:t>4.945</w:t>
      </w:r>
      <w:r w:rsidR="00E33390" w:rsidRPr="00333BE7">
        <w:rPr>
          <w:rFonts w:eastAsiaTheme="minorEastAsia" w:hint="eastAsia"/>
          <w:lang w:eastAsia="zh-CN"/>
        </w:rPr>
        <w:t>3</w:t>
      </w:r>
      <w:r w:rsidRPr="00333BE7">
        <w:rPr>
          <w:rFonts w:eastAsiaTheme="minorEastAsia"/>
          <w:lang w:eastAsia="zh-CN"/>
        </w:rPr>
        <w:t xml:space="preserve"> Å, b=</w:t>
      </w:r>
      <w:r w:rsidRPr="00333BE7">
        <w:t xml:space="preserve"> </w:t>
      </w:r>
      <w:r w:rsidRPr="00333BE7">
        <w:rPr>
          <w:rFonts w:eastAsiaTheme="minorEastAsia"/>
          <w:lang w:eastAsia="zh-CN"/>
        </w:rPr>
        <w:t>8.541</w:t>
      </w:r>
      <w:r w:rsidR="00E33390" w:rsidRPr="00333BE7">
        <w:rPr>
          <w:rFonts w:eastAsiaTheme="minorEastAsia" w:hint="eastAsia"/>
          <w:lang w:eastAsia="zh-CN"/>
        </w:rPr>
        <w:t>3</w:t>
      </w:r>
      <w:r w:rsidRPr="00333BE7">
        <w:rPr>
          <w:rFonts w:eastAsiaTheme="minorEastAsia"/>
          <w:lang w:eastAsia="zh-CN"/>
        </w:rPr>
        <w:t xml:space="preserve"> Å, c=</w:t>
      </w:r>
      <w:r w:rsidRPr="00333BE7">
        <w:t xml:space="preserve"> </w:t>
      </w:r>
      <w:r w:rsidRPr="00333BE7">
        <w:rPr>
          <w:rFonts w:eastAsiaTheme="minorEastAsia"/>
          <w:lang w:eastAsia="zh-CN"/>
        </w:rPr>
        <w:t>5.0967 Å, fraction: 31.72%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1668"/>
        <w:gridCol w:w="1559"/>
        <w:gridCol w:w="1056"/>
        <w:gridCol w:w="1261"/>
        <w:gridCol w:w="1510"/>
        <w:gridCol w:w="1843"/>
      </w:tblGrid>
      <w:tr w:rsidR="00AB66D5" w:rsidRPr="00ED7193" w14:paraId="096B638B" w14:textId="77777777" w:rsidTr="00BD75A8">
        <w:trPr>
          <w:cantSplit/>
        </w:trPr>
        <w:tc>
          <w:tcPr>
            <w:tcW w:w="166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719654B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Atom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44FF44B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Wyckoff position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A5BB970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BE5CF83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A56958D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z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6B42E92" w14:textId="77777777" w:rsidR="00AB66D5" w:rsidRPr="00ED7193" w:rsidRDefault="00AB66D5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Occupancy </w:t>
            </w:r>
          </w:p>
        </w:tc>
      </w:tr>
      <w:tr w:rsidR="00AB66D5" w:rsidRPr="00ED7193" w14:paraId="1A1CCA33" w14:textId="77777777" w:rsidTr="00BD75A8">
        <w:trPr>
          <w:cantSplit/>
        </w:trPr>
        <w:tc>
          <w:tcPr>
            <w:tcW w:w="1668" w:type="dxa"/>
            <w:tcBorders>
              <w:top w:val="single" w:sz="8" w:space="0" w:color="auto"/>
            </w:tcBorders>
            <w:vAlign w:val="center"/>
          </w:tcPr>
          <w:p w14:paraId="77D6906D" w14:textId="4093577B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Mn1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14:paraId="7D6FA9FE" w14:textId="0C13ACA0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4g</w:t>
            </w:r>
          </w:p>
        </w:tc>
        <w:tc>
          <w:tcPr>
            <w:tcW w:w="1056" w:type="dxa"/>
            <w:tcBorders>
              <w:top w:val="single" w:sz="8" w:space="0" w:color="auto"/>
            </w:tcBorders>
            <w:vAlign w:val="center"/>
          </w:tcPr>
          <w:p w14:paraId="3FD973FA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top w:val="single" w:sz="8" w:space="0" w:color="auto"/>
            </w:tcBorders>
            <w:vAlign w:val="center"/>
          </w:tcPr>
          <w:p w14:paraId="14431DA8" w14:textId="5EED066D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0.16708</w:t>
            </w:r>
          </w:p>
        </w:tc>
        <w:tc>
          <w:tcPr>
            <w:tcW w:w="1510" w:type="dxa"/>
            <w:tcBorders>
              <w:top w:val="single" w:sz="8" w:space="0" w:color="auto"/>
            </w:tcBorders>
            <w:vAlign w:val="center"/>
          </w:tcPr>
          <w:p w14:paraId="6DD575B8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3111FCD2" w14:textId="4017E5B1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0.50000</w:t>
            </w:r>
          </w:p>
        </w:tc>
      </w:tr>
      <w:tr w:rsidR="00AB66D5" w:rsidRPr="00ED7193" w14:paraId="48A987F9" w14:textId="77777777" w:rsidTr="00BD75A8">
        <w:trPr>
          <w:cantSplit/>
        </w:trPr>
        <w:tc>
          <w:tcPr>
            <w:tcW w:w="1668" w:type="dxa"/>
            <w:vAlign w:val="center"/>
          </w:tcPr>
          <w:p w14:paraId="5D85CC0F" w14:textId="10492A04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Li1</w:t>
            </w:r>
          </w:p>
        </w:tc>
        <w:tc>
          <w:tcPr>
            <w:tcW w:w="1559" w:type="dxa"/>
            <w:vAlign w:val="center"/>
          </w:tcPr>
          <w:p w14:paraId="70F24ADD" w14:textId="0C56FA31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4g</w:t>
            </w:r>
          </w:p>
        </w:tc>
        <w:tc>
          <w:tcPr>
            <w:tcW w:w="1056" w:type="dxa"/>
            <w:vAlign w:val="center"/>
          </w:tcPr>
          <w:p w14:paraId="1A2F0450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18C526A4" w14:textId="196E0DAB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510" w:type="dxa"/>
            <w:vAlign w:val="center"/>
          </w:tcPr>
          <w:p w14:paraId="5E68102F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5941B42A" w14:textId="76E9131E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0.25000</w:t>
            </w:r>
          </w:p>
        </w:tc>
      </w:tr>
      <w:tr w:rsidR="00AB66D5" w:rsidRPr="00ED7193" w14:paraId="48BC01C2" w14:textId="77777777" w:rsidTr="00BD75A8">
        <w:trPr>
          <w:cantSplit/>
        </w:trPr>
        <w:tc>
          <w:tcPr>
            <w:tcW w:w="1668" w:type="dxa"/>
            <w:vAlign w:val="center"/>
          </w:tcPr>
          <w:p w14:paraId="2AD237B2" w14:textId="7C4CC9A8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Li2</w:t>
            </w:r>
          </w:p>
        </w:tc>
        <w:tc>
          <w:tcPr>
            <w:tcW w:w="1559" w:type="dxa"/>
            <w:vAlign w:val="center"/>
          </w:tcPr>
          <w:p w14:paraId="5DAF7224" w14:textId="57428573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2b</w:t>
            </w:r>
          </w:p>
        </w:tc>
        <w:tc>
          <w:tcPr>
            <w:tcW w:w="1056" w:type="dxa"/>
            <w:vAlign w:val="center"/>
          </w:tcPr>
          <w:p w14:paraId="2EBABE0C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4D19AC93" w14:textId="76B92816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</w:p>
        </w:tc>
        <w:tc>
          <w:tcPr>
            <w:tcW w:w="1510" w:type="dxa"/>
            <w:vAlign w:val="center"/>
          </w:tcPr>
          <w:p w14:paraId="6CFE518D" w14:textId="4A4B4107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738B795E" w14:textId="5A9DFEC5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0.25000</w:t>
            </w:r>
          </w:p>
        </w:tc>
      </w:tr>
      <w:tr w:rsidR="00AB66D5" w:rsidRPr="00ED7193" w14:paraId="705DDA85" w14:textId="77777777" w:rsidTr="00BD75A8">
        <w:trPr>
          <w:cantSplit/>
        </w:trPr>
        <w:tc>
          <w:tcPr>
            <w:tcW w:w="1668" w:type="dxa"/>
            <w:vAlign w:val="center"/>
          </w:tcPr>
          <w:p w14:paraId="6F9C5DFE" w14:textId="26167E98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Li3</w:t>
            </w:r>
          </w:p>
        </w:tc>
        <w:tc>
          <w:tcPr>
            <w:tcW w:w="1559" w:type="dxa"/>
            <w:vAlign w:val="center"/>
          </w:tcPr>
          <w:p w14:paraId="5CCED667" w14:textId="52CB18BC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2c</w:t>
            </w:r>
          </w:p>
        </w:tc>
        <w:tc>
          <w:tcPr>
            <w:tcW w:w="1056" w:type="dxa"/>
            <w:vAlign w:val="center"/>
          </w:tcPr>
          <w:p w14:paraId="06041473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659129E3" w14:textId="12DED1DA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0.66060</w:t>
            </w:r>
          </w:p>
        </w:tc>
        <w:tc>
          <w:tcPr>
            <w:tcW w:w="1510" w:type="dxa"/>
            <w:vAlign w:val="center"/>
          </w:tcPr>
          <w:p w14:paraId="0D00C674" w14:textId="01215D42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0000</w:t>
            </w:r>
          </w:p>
        </w:tc>
        <w:tc>
          <w:tcPr>
            <w:tcW w:w="1843" w:type="dxa"/>
            <w:vAlign w:val="center"/>
          </w:tcPr>
          <w:p w14:paraId="71CA1393" w14:textId="706D8C82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</w:t>
            </w:r>
            <w:r w:rsidR="0087653D"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50000</w:t>
            </w:r>
          </w:p>
        </w:tc>
      </w:tr>
      <w:tr w:rsidR="00AB66D5" w:rsidRPr="00ED7193" w14:paraId="5DD890CA" w14:textId="77777777" w:rsidTr="00BD75A8">
        <w:trPr>
          <w:cantSplit/>
        </w:trPr>
        <w:tc>
          <w:tcPr>
            <w:tcW w:w="1668" w:type="dxa"/>
            <w:vAlign w:val="center"/>
          </w:tcPr>
          <w:p w14:paraId="5B9524B7" w14:textId="56E4F46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O1</w:t>
            </w:r>
          </w:p>
        </w:tc>
        <w:tc>
          <w:tcPr>
            <w:tcW w:w="1559" w:type="dxa"/>
            <w:vAlign w:val="center"/>
          </w:tcPr>
          <w:p w14:paraId="03AE58D3" w14:textId="2AF35F48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4i</w:t>
            </w:r>
          </w:p>
        </w:tc>
        <w:tc>
          <w:tcPr>
            <w:tcW w:w="1056" w:type="dxa"/>
            <w:vAlign w:val="center"/>
          </w:tcPr>
          <w:p w14:paraId="5292500C" w14:textId="5D33491E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0.14432</w:t>
            </w:r>
          </w:p>
        </w:tc>
        <w:tc>
          <w:tcPr>
            <w:tcW w:w="1261" w:type="dxa"/>
            <w:vAlign w:val="center"/>
          </w:tcPr>
          <w:p w14:paraId="5215BB71" w14:textId="77777777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26C4CB26" w14:textId="4CDEAC9C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0.22730</w:t>
            </w:r>
          </w:p>
        </w:tc>
        <w:tc>
          <w:tcPr>
            <w:tcW w:w="1843" w:type="dxa"/>
            <w:vAlign w:val="center"/>
          </w:tcPr>
          <w:p w14:paraId="66B23643" w14:textId="40B8AAAA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</w:t>
            </w:r>
          </w:p>
        </w:tc>
      </w:tr>
      <w:tr w:rsidR="00AB66D5" w:rsidRPr="00ED7193" w14:paraId="7ECFC52E" w14:textId="77777777" w:rsidTr="00BD75A8">
        <w:trPr>
          <w:cantSplit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14:paraId="5837772A" w14:textId="3F806240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O2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62E361AB" w14:textId="716B911A" w:rsidR="00AB66D5" w:rsidRPr="00ED7193" w:rsidRDefault="00AB66D5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8j</w:t>
            </w:r>
          </w:p>
        </w:tc>
        <w:tc>
          <w:tcPr>
            <w:tcW w:w="1056" w:type="dxa"/>
            <w:tcBorders>
              <w:bottom w:val="single" w:sz="12" w:space="0" w:color="auto"/>
            </w:tcBorders>
            <w:vAlign w:val="center"/>
          </w:tcPr>
          <w:p w14:paraId="4826CE0A" w14:textId="7AA57470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0.25389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vAlign w:val="center"/>
          </w:tcPr>
          <w:p w14:paraId="13BB2536" w14:textId="7BC67513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0.28236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14:paraId="0D8F385A" w14:textId="14C96D98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0.22330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4A717CDB" w14:textId="47127064" w:rsidR="00AB66D5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1.00000</w:t>
            </w:r>
          </w:p>
        </w:tc>
      </w:tr>
    </w:tbl>
    <w:p w14:paraId="6FB6F273" w14:textId="77777777" w:rsidR="00A612BB" w:rsidRPr="00A612BB" w:rsidRDefault="00A612BB" w:rsidP="00E1012B">
      <w:pPr>
        <w:spacing w:before="120" w:after="120"/>
        <w:rPr>
          <w:iCs/>
          <w:color w:val="2E74B5" w:themeColor="accent5" w:themeShade="BF"/>
        </w:rPr>
      </w:pPr>
    </w:p>
    <w:p w14:paraId="4688C801" w14:textId="77777777" w:rsidR="00A612BB" w:rsidRPr="00A612BB" w:rsidRDefault="0087653D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b/>
          <w:bCs/>
        </w:rPr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3</w:t>
      </w:r>
      <w:r w:rsidR="00B072B5" w:rsidRPr="00333BE7">
        <w:t xml:space="preserve"> Rietveld</w:t>
      </w:r>
      <w:r w:rsidR="007436A4" w:rsidRPr="00333BE7">
        <w:rPr>
          <w:rFonts w:eastAsiaTheme="minorEastAsia" w:hint="eastAsia"/>
          <w:lang w:eastAsia="zh-CN"/>
        </w:rPr>
        <w:t xml:space="preserve"> </w:t>
      </w:r>
      <w:r w:rsidR="00B072B5" w:rsidRPr="00333BE7">
        <w:t>refinement</w:t>
      </w:r>
      <w:r w:rsidR="00B072B5" w:rsidRPr="00333BE7">
        <w:rPr>
          <w:rFonts w:hint="eastAsia"/>
        </w:rPr>
        <w:t xml:space="preserve"> result</w:t>
      </w:r>
      <w:r w:rsidR="00B072B5" w:rsidRPr="00333BE7">
        <w:rPr>
          <w:rFonts w:eastAsiaTheme="minorEastAsia" w:hint="eastAsia"/>
          <w:lang w:eastAsia="zh-CN"/>
        </w:rPr>
        <w:t>s</w:t>
      </w:r>
      <w:r w:rsidR="00B072B5" w:rsidRPr="00333BE7">
        <w:rPr>
          <w:rFonts w:hint="eastAsia"/>
        </w:rPr>
        <w:t xml:space="preserve"> of </w:t>
      </w:r>
      <w:proofErr w:type="spellStart"/>
      <w:r w:rsidR="00B072B5" w:rsidRPr="00333BE7">
        <w:t>CF</w:t>
      </w:r>
      <w:r w:rsidR="00B072B5" w:rsidRPr="00333BE7">
        <w:rPr>
          <w:vertAlign w:val="subscript"/>
        </w:rPr>
        <w:t>x</w:t>
      </w:r>
      <w:proofErr w:type="spellEnd"/>
      <w:r w:rsidR="00B072B5" w:rsidRPr="00333BE7">
        <w:t>-LNM</w:t>
      </w:r>
      <w:r w:rsidR="00B072B5" w:rsidRPr="00333BE7">
        <w:rPr>
          <w:rFonts w:eastAsiaTheme="minorEastAsia" w:hint="eastAsia"/>
          <w:lang w:eastAsia="zh-CN"/>
        </w:rPr>
        <w:t>,</w:t>
      </w:r>
      <w:r w:rsidR="00B072B5" w:rsidRPr="00333BE7">
        <w:t xml:space="preserve"> </w:t>
      </w:r>
      <w:r w:rsidR="00B072B5" w:rsidRPr="00333BE7">
        <w:rPr>
          <w:rFonts w:eastAsiaTheme="minorEastAsia"/>
          <w:lang w:eastAsia="zh-CN"/>
        </w:rPr>
        <w:t>based on two-phase model</w:t>
      </w:r>
      <w:r w:rsidRPr="00333BE7">
        <w:rPr>
          <w:rFonts w:eastAsiaTheme="minorEastAsia" w:hint="eastAsia"/>
          <w:lang w:eastAsia="zh-CN"/>
        </w:rPr>
        <w:t>.</w:t>
      </w:r>
    </w:p>
    <w:p w14:paraId="18215304" w14:textId="58802142" w:rsidR="0087653D" w:rsidRPr="00333BE7" w:rsidRDefault="0087653D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t xml:space="preserve">Space group: </w:t>
      </w:r>
      <w:r w:rsidRPr="00333BE7">
        <w:rPr>
          <w:rFonts w:eastAsiaTheme="minorEastAsia"/>
          <w:i/>
          <w:iCs/>
          <w:lang w:eastAsia="zh-CN"/>
        </w:rPr>
        <w:t>R-3m</w:t>
      </w:r>
      <w:r w:rsidRPr="00333BE7">
        <w:rPr>
          <w:rFonts w:eastAsiaTheme="minorEastAsia" w:hint="eastAsia"/>
          <w:lang w:eastAsia="zh-CN"/>
        </w:rPr>
        <w:t xml:space="preserve">, </w:t>
      </w:r>
      <w:r w:rsidRPr="00333BE7">
        <w:rPr>
          <w:rFonts w:eastAsiaTheme="minorEastAsia"/>
          <w:lang w:eastAsia="zh-CN"/>
        </w:rPr>
        <w:t>LiNi</w:t>
      </w:r>
      <w:r w:rsidRPr="00333BE7">
        <w:rPr>
          <w:rFonts w:eastAsiaTheme="minorEastAsia"/>
          <w:vertAlign w:val="subscript"/>
          <w:lang w:eastAsia="zh-CN"/>
        </w:rPr>
        <w:t>0.5</w:t>
      </w:r>
      <w:r w:rsidRPr="00333BE7">
        <w:rPr>
          <w:rFonts w:eastAsiaTheme="minorEastAsia"/>
          <w:lang w:eastAsia="zh-CN"/>
        </w:rPr>
        <w:t>Mn</w:t>
      </w:r>
      <w:r w:rsidRPr="00333BE7">
        <w:rPr>
          <w:rFonts w:eastAsiaTheme="minorEastAsia"/>
          <w:vertAlign w:val="subscript"/>
          <w:lang w:eastAsia="zh-CN"/>
        </w:rPr>
        <w:t>0.5</w:t>
      </w:r>
      <w:r w:rsidRPr="00333BE7">
        <w:rPr>
          <w:rFonts w:eastAsiaTheme="minorEastAsia"/>
          <w:lang w:eastAsia="zh-CN"/>
        </w:rPr>
        <w:t>O</w:t>
      </w:r>
      <w:r w:rsidRPr="00333BE7">
        <w:rPr>
          <w:rFonts w:eastAsiaTheme="minorEastAsia"/>
          <w:vertAlign w:val="subscript"/>
          <w:lang w:eastAsia="zh-CN"/>
        </w:rPr>
        <w:t>2</w:t>
      </w:r>
      <w:r w:rsidRPr="00333BE7">
        <w:rPr>
          <w:rFonts w:eastAsiaTheme="minorEastAsia"/>
          <w:lang w:eastAsia="zh-CN"/>
        </w:rPr>
        <w:t>, a=b=2.859</w:t>
      </w:r>
      <w:r w:rsidR="00E33390" w:rsidRPr="00333BE7">
        <w:rPr>
          <w:rFonts w:eastAsiaTheme="minorEastAsia" w:hint="eastAsia"/>
          <w:lang w:eastAsia="zh-CN"/>
        </w:rPr>
        <w:t>4</w:t>
      </w:r>
      <w:r w:rsidRPr="00333BE7">
        <w:rPr>
          <w:rFonts w:eastAsiaTheme="minorEastAsia"/>
          <w:lang w:eastAsia="zh-CN"/>
        </w:rPr>
        <w:t xml:space="preserve"> Å, c=14.2491 Å, fraction: 67.58%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1668"/>
        <w:gridCol w:w="1417"/>
        <w:gridCol w:w="1198"/>
        <w:gridCol w:w="1261"/>
        <w:gridCol w:w="1510"/>
        <w:gridCol w:w="1843"/>
      </w:tblGrid>
      <w:tr w:rsidR="0087653D" w:rsidRPr="00ED7193" w14:paraId="50383400" w14:textId="77777777" w:rsidTr="00BD75A8">
        <w:trPr>
          <w:cantSplit/>
        </w:trPr>
        <w:tc>
          <w:tcPr>
            <w:tcW w:w="166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17A70C8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Atom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1458890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Wyckoff position</w:t>
            </w:r>
          </w:p>
        </w:tc>
        <w:tc>
          <w:tcPr>
            <w:tcW w:w="119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394E955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2C846BC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84E6082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z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1D91646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Occupancy </w:t>
            </w:r>
          </w:p>
        </w:tc>
      </w:tr>
      <w:tr w:rsidR="0087653D" w:rsidRPr="00ED7193" w14:paraId="512F8D35" w14:textId="77777777" w:rsidTr="00BD75A8">
        <w:trPr>
          <w:cantSplit/>
        </w:trPr>
        <w:tc>
          <w:tcPr>
            <w:tcW w:w="1668" w:type="dxa"/>
            <w:tcBorders>
              <w:top w:val="single" w:sz="8" w:space="0" w:color="auto"/>
            </w:tcBorders>
            <w:vAlign w:val="center"/>
          </w:tcPr>
          <w:p w14:paraId="172FC32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L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1E5EC99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3a</w:t>
            </w:r>
          </w:p>
        </w:tc>
        <w:tc>
          <w:tcPr>
            <w:tcW w:w="1198" w:type="dxa"/>
            <w:tcBorders>
              <w:top w:val="single" w:sz="8" w:space="0" w:color="auto"/>
            </w:tcBorders>
            <w:vAlign w:val="center"/>
          </w:tcPr>
          <w:p w14:paraId="3568B3EC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top w:val="single" w:sz="8" w:space="0" w:color="auto"/>
            </w:tcBorders>
            <w:vAlign w:val="center"/>
          </w:tcPr>
          <w:p w14:paraId="0CCB273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tcBorders>
              <w:top w:val="single" w:sz="8" w:space="0" w:color="auto"/>
            </w:tcBorders>
            <w:vAlign w:val="center"/>
          </w:tcPr>
          <w:p w14:paraId="68AB876C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17772768" w14:textId="5959F7AC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0.09735</w:t>
            </w:r>
          </w:p>
        </w:tc>
      </w:tr>
      <w:tr w:rsidR="0087653D" w:rsidRPr="00ED7193" w14:paraId="7E1BE415" w14:textId="77777777" w:rsidTr="00BD75A8">
        <w:trPr>
          <w:cantSplit/>
        </w:trPr>
        <w:tc>
          <w:tcPr>
            <w:tcW w:w="1668" w:type="dxa"/>
            <w:vAlign w:val="center"/>
          </w:tcPr>
          <w:p w14:paraId="28490E9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Ni1</w:t>
            </w:r>
          </w:p>
        </w:tc>
        <w:tc>
          <w:tcPr>
            <w:tcW w:w="1417" w:type="dxa"/>
            <w:vAlign w:val="center"/>
          </w:tcPr>
          <w:p w14:paraId="15C14C4A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3a</w:t>
            </w:r>
          </w:p>
        </w:tc>
        <w:tc>
          <w:tcPr>
            <w:tcW w:w="1198" w:type="dxa"/>
            <w:vAlign w:val="center"/>
          </w:tcPr>
          <w:p w14:paraId="3398646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7850EC74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538C15F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4032F633" w14:textId="517E3FEA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0.00265</w:t>
            </w:r>
          </w:p>
        </w:tc>
      </w:tr>
      <w:tr w:rsidR="0087653D" w:rsidRPr="00ED7193" w14:paraId="723862DD" w14:textId="77777777" w:rsidTr="00BD75A8">
        <w:trPr>
          <w:cantSplit/>
        </w:trPr>
        <w:tc>
          <w:tcPr>
            <w:tcW w:w="1668" w:type="dxa"/>
            <w:vAlign w:val="center"/>
          </w:tcPr>
          <w:p w14:paraId="0F09E68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Ni2</w:t>
            </w:r>
          </w:p>
        </w:tc>
        <w:tc>
          <w:tcPr>
            <w:tcW w:w="1417" w:type="dxa"/>
            <w:vAlign w:val="center"/>
          </w:tcPr>
          <w:p w14:paraId="09DC937F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198" w:type="dxa"/>
            <w:vAlign w:val="center"/>
          </w:tcPr>
          <w:p w14:paraId="6E131E30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6E7A1A5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5D513BA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843" w:type="dxa"/>
            <w:vAlign w:val="center"/>
          </w:tcPr>
          <w:p w14:paraId="106AF4A7" w14:textId="176004E0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0.01402</w:t>
            </w:r>
          </w:p>
        </w:tc>
      </w:tr>
      <w:tr w:rsidR="0087653D" w:rsidRPr="00ED7193" w14:paraId="6502D9BE" w14:textId="77777777" w:rsidTr="00BD75A8">
        <w:trPr>
          <w:cantSplit/>
        </w:trPr>
        <w:tc>
          <w:tcPr>
            <w:tcW w:w="1668" w:type="dxa"/>
            <w:vAlign w:val="center"/>
          </w:tcPr>
          <w:p w14:paraId="78359AF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Li2</w:t>
            </w:r>
          </w:p>
        </w:tc>
        <w:tc>
          <w:tcPr>
            <w:tcW w:w="1417" w:type="dxa"/>
            <w:vAlign w:val="center"/>
          </w:tcPr>
          <w:p w14:paraId="3B86D81D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198" w:type="dxa"/>
            <w:vAlign w:val="center"/>
          </w:tcPr>
          <w:p w14:paraId="3F1D970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6D3857E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25917A7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843" w:type="dxa"/>
            <w:vAlign w:val="center"/>
          </w:tcPr>
          <w:p w14:paraId="5913BB3C" w14:textId="6C24040A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0.00265</w:t>
            </w:r>
          </w:p>
        </w:tc>
      </w:tr>
      <w:tr w:rsidR="0087653D" w:rsidRPr="00ED7193" w14:paraId="32E05572" w14:textId="77777777" w:rsidTr="00BD75A8">
        <w:trPr>
          <w:cantSplit/>
        </w:trPr>
        <w:tc>
          <w:tcPr>
            <w:tcW w:w="1668" w:type="dxa"/>
            <w:vAlign w:val="center"/>
          </w:tcPr>
          <w:p w14:paraId="39682BE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</w:t>
            </w:r>
          </w:p>
        </w:tc>
        <w:tc>
          <w:tcPr>
            <w:tcW w:w="1417" w:type="dxa"/>
            <w:vAlign w:val="center"/>
          </w:tcPr>
          <w:p w14:paraId="6C6953F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3b</w:t>
            </w:r>
          </w:p>
        </w:tc>
        <w:tc>
          <w:tcPr>
            <w:tcW w:w="1198" w:type="dxa"/>
            <w:vAlign w:val="center"/>
          </w:tcPr>
          <w:p w14:paraId="1FC7587E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3D9A95F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6E7712E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843" w:type="dxa"/>
            <w:vAlign w:val="center"/>
          </w:tcPr>
          <w:p w14:paraId="691DAF70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0.05000</w:t>
            </w:r>
          </w:p>
        </w:tc>
      </w:tr>
      <w:tr w:rsidR="0087653D" w:rsidRPr="00ED7193" w14:paraId="6FB57C9D" w14:textId="77777777" w:rsidTr="00BD75A8">
        <w:trPr>
          <w:cantSplit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14:paraId="633AD69F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O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6348744A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6c</w:t>
            </w:r>
          </w:p>
        </w:tc>
        <w:tc>
          <w:tcPr>
            <w:tcW w:w="1198" w:type="dxa"/>
            <w:tcBorders>
              <w:bottom w:val="single" w:sz="12" w:space="0" w:color="auto"/>
            </w:tcBorders>
            <w:vAlign w:val="center"/>
          </w:tcPr>
          <w:p w14:paraId="6DA2359D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vAlign w:val="center"/>
          </w:tcPr>
          <w:p w14:paraId="02EFB61C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14:paraId="4129FD34" w14:textId="6B0DB423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0.24293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02E3941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0.16667</w:t>
            </w:r>
          </w:p>
        </w:tc>
      </w:tr>
    </w:tbl>
    <w:p w14:paraId="086D9ED7" w14:textId="77777777" w:rsidR="00A612BB" w:rsidRPr="00A612BB" w:rsidRDefault="00A612BB" w:rsidP="00E1012B">
      <w:pPr>
        <w:spacing w:before="120" w:after="120"/>
        <w:jc w:val="both"/>
        <w:rPr>
          <w:rFonts w:eastAsiaTheme="minorEastAsia"/>
          <w:iCs/>
          <w:color w:val="2E74B5" w:themeColor="accent5" w:themeShade="BF"/>
          <w:lang w:eastAsia="zh-CN"/>
        </w:rPr>
      </w:pPr>
    </w:p>
    <w:p w14:paraId="707354BA" w14:textId="77777777" w:rsidR="00A612BB" w:rsidRPr="00A612BB" w:rsidRDefault="00A612BB" w:rsidP="00E1012B">
      <w:pPr>
        <w:spacing w:before="120" w:after="120"/>
        <w:jc w:val="both"/>
        <w:rPr>
          <w:rFonts w:eastAsiaTheme="minorEastAsia"/>
          <w:lang w:eastAsia="zh-CN"/>
        </w:rPr>
      </w:pPr>
    </w:p>
    <w:p w14:paraId="13864D5F" w14:textId="77777777" w:rsidR="00A612BB" w:rsidRPr="00A612BB" w:rsidRDefault="00A612BB" w:rsidP="00E1012B">
      <w:pPr>
        <w:spacing w:before="120" w:after="120"/>
        <w:jc w:val="both"/>
        <w:rPr>
          <w:rFonts w:eastAsiaTheme="minorEastAsia"/>
          <w:lang w:eastAsia="zh-CN"/>
        </w:rPr>
      </w:pPr>
    </w:p>
    <w:p w14:paraId="1741CCED" w14:textId="6C4D2A14" w:rsidR="0087653D" w:rsidRPr="00333BE7" w:rsidRDefault="0087653D" w:rsidP="00E1012B">
      <w:pPr>
        <w:spacing w:before="120" w:after="120"/>
        <w:jc w:val="both"/>
        <w:rPr>
          <w:rFonts w:eastAsiaTheme="minorEastAsia"/>
          <w:lang w:eastAsia="zh-CN"/>
        </w:rPr>
      </w:pPr>
      <w:r w:rsidRPr="00333BE7">
        <w:rPr>
          <w:rFonts w:eastAsiaTheme="minorEastAsia" w:hint="eastAsia"/>
          <w:lang w:eastAsia="zh-CN"/>
        </w:rPr>
        <w:lastRenderedPageBreak/>
        <w:t xml:space="preserve">Space group: </w:t>
      </w:r>
      <w:r w:rsidRPr="00333BE7">
        <w:rPr>
          <w:rFonts w:eastAsiaTheme="minorEastAsia" w:hint="eastAsia"/>
          <w:i/>
          <w:iCs/>
          <w:lang w:eastAsia="zh-CN"/>
        </w:rPr>
        <w:t>C/2m</w:t>
      </w:r>
      <w:r w:rsidRPr="00333BE7">
        <w:rPr>
          <w:rFonts w:eastAsiaTheme="minorEastAsia" w:hint="eastAsia"/>
          <w:lang w:eastAsia="zh-CN"/>
        </w:rPr>
        <w:t xml:space="preserve">, </w:t>
      </w:r>
      <w:r w:rsidRPr="00333BE7">
        <w:rPr>
          <w:rFonts w:eastAsiaTheme="minorEastAsia"/>
          <w:lang w:eastAsia="zh-CN"/>
        </w:rPr>
        <w:t>Li</w:t>
      </w:r>
      <w:r w:rsidRPr="00333BE7">
        <w:rPr>
          <w:rFonts w:eastAsiaTheme="minorEastAsia" w:hint="eastAsia"/>
          <w:vertAlign w:val="subscript"/>
          <w:lang w:eastAsia="zh-CN"/>
        </w:rPr>
        <w:t>2</w:t>
      </w:r>
      <w:r w:rsidRPr="00333BE7">
        <w:rPr>
          <w:rFonts w:eastAsiaTheme="minorEastAsia"/>
          <w:lang w:eastAsia="zh-CN"/>
        </w:rPr>
        <w:t>MnO</w:t>
      </w:r>
      <w:r w:rsidRPr="00333BE7">
        <w:rPr>
          <w:rFonts w:eastAsiaTheme="minorEastAsia" w:hint="eastAsia"/>
          <w:vertAlign w:val="subscript"/>
          <w:lang w:eastAsia="zh-CN"/>
        </w:rPr>
        <w:t>3</w:t>
      </w:r>
      <w:r w:rsidRPr="00333BE7">
        <w:rPr>
          <w:rFonts w:eastAsiaTheme="minorEastAsia"/>
          <w:lang w:eastAsia="zh-CN"/>
        </w:rPr>
        <w:t>, a=</w:t>
      </w:r>
      <w:r w:rsidR="00B11908" w:rsidRPr="00333BE7">
        <w:rPr>
          <w:rFonts w:eastAsiaTheme="minorEastAsia"/>
          <w:lang w:eastAsia="zh-CN"/>
        </w:rPr>
        <w:t>4.9504</w:t>
      </w:r>
      <w:r w:rsidRPr="00333BE7">
        <w:rPr>
          <w:rFonts w:eastAsiaTheme="minorEastAsia"/>
          <w:lang w:eastAsia="zh-CN"/>
        </w:rPr>
        <w:t xml:space="preserve"> Å, b=</w:t>
      </w:r>
      <w:r w:rsidR="00B11908" w:rsidRPr="00333BE7">
        <w:rPr>
          <w:rFonts w:eastAsiaTheme="minorEastAsia"/>
          <w:lang w:eastAsia="zh-CN"/>
        </w:rPr>
        <w:t>8.541</w:t>
      </w:r>
      <w:r w:rsidR="00E33390" w:rsidRPr="00333BE7">
        <w:rPr>
          <w:rFonts w:eastAsiaTheme="minorEastAsia" w:hint="eastAsia"/>
          <w:lang w:eastAsia="zh-CN"/>
        </w:rPr>
        <w:t>8</w:t>
      </w:r>
      <w:r w:rsidRPr="00333BE7">
        <w:rPr>
          <w:rFonts w:eastAsiaTheme="minorEastAsia"/>
          <w:lang w:eastAsia="zh-CN"/>
        </w:rPr>
        <w:t xml:space="preserve"> Å, c=</w:t>
      </w:r>
      <w:r w:rsidR="00B11908" w:rsidRPr="00333BE7">
        <w:rPr>
          <w:rFonts w:eastAsiaTheme="minorEastAsia"/>
          <w:lang w:eastAsia="zh-CN"/>
        </w:rPr>
        <w:t>5.088</w:t>
      </w:r>
      <w:r w:rsidR="00E33390" w:rsidRPr="00333BE7">
        <w:rPr>
          <w:rFonts w:eastAsiaTheme="minorEastAsia" w:hint="eastAsia"/>
          <w:lang w:eastAsia="zh-CN"/>
        </w:rPr>
        <w:t>8</w:t>
      </w:r>
      <w:r w:rsidRPr="00333BE7">
        <w:rPr>
          <w:rFonts w:eastAsiaTheme="minorEastAsia"/>
          <w:lang w:eastAsia="zh-CN"/>
        </w:rPr>
        <w:t xml:space="preserve"> Å, fraction: </w:t>
      </w:r>
      <w:r w:rsidR="00B11908" w:rsidRPr="00333BE7">
        <w:rPr>
          <w:rFonts w:eastAsiaTheme="minorEastAsia"/>
          <w:lang w:eastAsia="zh-CN"/>
        </w:rPr>
        <w:t>32.42</w:t>
      </w:r>
      <w:r w:rsidRPr="00333BE7">
        <w:rPr>
          <w:rFonts w:eastAsiaTheme="minorEastAsia"/>
          <w:lang w:eastAsia="zh-CN"/>
        </w:rPr>
        <w:t>%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1668"/>
        <w:gridCol w:w="1417"/>
        <w:gridCol w:w="1198"/>
        <w:gridCol w:w="1261"/>
        <w:gridCol w:w="1510"/>
        <w:gridCol w:w="1843"/>
      </w:tblGrid>
      <w:tr w:rsidR="0087653D" w:rsidRPr="00ED7193" w14:paraId="67F81066" w14:textId="77777777" w:rsidTr="00BD75A8">
        <w:trPr>
          <w:cantSplit/>
        </w:trPr>
        <w:tc>
          <w:tcPr>
            <w:tcW w:w="166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25F6A47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Atom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17CF8E4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Wyckoff position</w:t>
            </w:r>
          </w:p>
        </w:tc>
        <w:tc>
          <w:tcPr>
            <w:tcW w:w="119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265072A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8D0A2EA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y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7069785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z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2EF78BE" w14:textId="77777777" w:rsidR="0087653D" w:rsidRPr="00ED7193" w:rsidRDefault="0087653D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Occupancy </w:t>
            </w:r>
          </w:p>
        </w:tc>
      </w:tr>
      <w:tr w:rsidR="0087653D" w:rsidRPr="00ED7193" w14:paraId="1BEE0F03" w14:textId="77777777" w:rsidTr="00BD75A8">
        <w:trPr>
          <w:cantSplit/>
        </w:trPr>
        <w:tc>
          <w:tcPr>
            <w:tcW w:w="1668" w:type="dxa"/>
            <w:tcBorders>
              <w:top w:val="single" w:sz="8" w:space="0" w:color="auto"/>
            </w:tcBorders>
            <w:vAlign w:val="center"/>
          </w:tcPr>
          <w:p w14:paraId="329A112A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Mn1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5B91589D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4g</w:t>
            </w:r>
          </w:p>
        </w:tc>
        <w:tc>
          <w:tcPr>
            <w:tcW w:w="1198" w:type="dxa"/>
            <w:tcBorders>
              <w:top w:val="single" w:sz="8" w:space="0" w:color="auto"/>
            </w:tcBorders>
            <w:vAlign w:val="center"/>
          </w:tcPr>
          <w:p w14:paraId="72016F80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tcBorders>
              <w:top w:val="single" w:sz="8" w:space="0" w:color="auto"/>
            </w:tcBorders>
            <w:vAlign w:val="center"/>
          </w:tcPr>
          <w:p w14:paraId="3C1F73FE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0.16708</w:t>
            </w:r>
          </w:p>
        </w:tc>
        <w:tc>
          <w:tcPr>
            <w:tcW w:w="1510" w:type="dxa"/>
            <w:tcBorders>
              <w:top w:val="single" w:sz="8" w:space="0" w:color="auto"/>
            </w:tcBorders>
            <w:vAlign w:val="center"/>
          </w:tcPr>
          <w:p w14:paraId="1DB19FB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4249953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0.50000</w:t>
            </w:r>
          </w:p>
        </w:tc>
      </w:tr>
      <w:tr w:rsidR="0087653D" w:rsidRPr="00ED7193" w14:paraId="051F236F" w14:textId="77777777" w:rsidTr="00BD75A8">
        <w:trPr>
          <w:cantSplit/>
        </w:trPr>
        <w:tc>
          <w:tcPr>
            <w:tcW w:w="1668" w:type="dxa"/>
            <w:vAlign w:val="center"/>
          </w:tcPr>
          <w:p w14:paraId="16C2AA2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Li1</w:t>
            </w:r>
          </w:p>
        </w:tc>
        <w:tc>
          <w:tcPr>
            <w:tcW w:w="1417" w:type="dxa"/>
            <w:vAlign w:val="center"/>
          </w:tcPr>
          <w:p w14:paraId="450564C4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4g</w:t>
            </w:r>
          </w:p>
        </w:tc>
        <w:tc>
          <w:tcPr>
            <w:tcW w:w="1198" w:type="dxa"/>
            <w:vAlign w:val="center"/>
          </w:tcPr>
          <w:p w14:paraId="7AF7968E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0757C03F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510" w:type="dxa"/>
            <w:vAlign w:val="center"/>
          </w:tcPr>
          <w:p w14:paraId="4C76F1B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0A233E7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0.25000</w:t>
            </w:r>
          </w:p>
        </w:tc>
      </w:tr>
      <w:tr w:rsidR="0087653D" w:rsidRPr="00ED7193" w14:paraId="55563AB5" w14:textId="77777777" w:rsidTr="00BD75A8">
        <w:trPr>
          <w:cantSplit/>
        </w:trPr>
        <w:tc>
          <w:tcPr>
            <w:tcW w:w="1668" w:type="dxa"/>
            <w:vAlign w:val="center"/>
          </w:tcPr>
          <w:p w14:paraId="169F1D8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Li2</w:t>
            </w:r>
          </w:p>
        </w:tc>
        <w:tc>
          <w:tcPr>
            <w:tcW w:w="1417" w:type="dxa"/>
            <w:vAlign w:val="center"/>
          </w:tcPr>
          <w:p w14:paraId="713BE94D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2b</w:t>
            </w:r>
          </w:p>
        </w:tc>
        <w:tc>
          <w:tcPr>
            <w:tcW w:w="1198" w:type="dxa"/>
            <w:vAlign w:val="center"/>
          </w:tcPr>
          <w:p w14:paraId="2272307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11B980D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</w:t>
            </w:r>
          </w:p>
        </w:tc>
        <w:tc>
          <w:tcPr>
            <w:tcW w:w="1510" w:type="dxa"/>
            <w:vAlign w:val="center"/>
          </w:tcPr>
          <w:p w14:paraId="148FD85A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843" w:type="dxa"/>
            <w:vAlign w:val="center"/>
          </w:tcPr>
          <w:p w14:paraId="6D6BA2EC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0.25000</w:t>
            </w:r>
          </w:p>
        </w:tc>
      </w:tr>
      <w:tr w:rsidR="0087653D" w:rsidRPr="00ED7193" w14:paraId="3689D240" w14:textId="77777777" w:rsidTr="00BD75A8">
        <w:trPr>
          <w:cantSplit/>
        </w:trPr>
        <w:tc>
          <w:tcPr>
            <w:tcW w:w="1668" w:type="dxa"/>
            <w:vAlign w:val="center"/>
          </w:tcPr>
          <w:p w14:paraId="68171F12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Li3</w:t>
            </w:r>
          </w:p>
        </w:tc>
        <w:tc>
          <w:tcPr>
            <w:tcW w:w="1417" w:type="dxa"/>
            <w:vAlign w:val="center"/>
          </w:tcPr>
          <w:p w14:paraId="5A0FF644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2c</w:t>
            </w:r>
          </w:p>
        </w:tc>
        <w:tc>
          <w:tcPr>
            <w:tcW w:w="1198" w:type="dxa"/>
            <w:vAlign w:val="center"/>
          </w:tcPr>
          <w:p w14:paraId="31676AC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261" w:type="dxa"/>
            <w:vAlign w:val="center"/>
          </w:tcPr>
          <w:p w14:paraId="6778AA49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0.66060</w:t>
            </w:r>
          </w:p>
        </w:tc>
        <w:tc>
          <w:tcPr>
            <w:tcW w:w="1510" w:type="dxa"/>
            <w:vAlign w:val="center"/>
          </w:tcPr>
          <w:p w14:paraId="1B29A9BC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  <w:tc>
          <w:tcPr>
            <w:tcW w:w="1843" w:type="dxa"/>
            <w:vAlign w:val="center"/>
          </w:tcPr>
          <w:p w14:paraId="28614466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0.50000</w:t>
            </w:r>
          </w:p>
        </w:tc>
      </w:tr>
      <w:tr w:rsidR="0087653D" w:rsidRPr="00ED7193" w14:paraId="4E4397F5" w14:textId="77777777" w:rsidTr="00BD75A8">
        <w:trPr>
          <w:cantSplit/>
        </w:trPr>
        <w:tc>
          <w:tcPr>
            <w:tcW w:w="1668" w:type="dxa"/>
            <w:vAlign w:val="center"/>
          </w:tcPr>
          <w:p w14:paraId="6053A8E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O1</w:t>
            </w:r>
          </w:p>
        </w:tc>
        <w:tc>
          <w:tcPr>
            <w:tcW w:w="1417" w:type="dxa"/>
            <w:vAlign w:val="center"/>
          </w:tcPr>
          <w:p w14:paraId="0482B275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4i</w:t>
            </w:r>
          </w:p>
        </w:tc>
        <w:tc>
          <w:tcPr>
            <w:tcW w:w="1198" w:type="dxa"/>
            <w:vAlign w:val="center"/>
          </w:tcPr>
          <w:p w14:paraId="2504E98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0.14432</w:t>
            </w:r>
          </w:p>
        </w:tc>
        <w:tc>
          <w:tcPr>
            <w:tcW w:w="1261" w:type="dxa"/>
            <w:vAlign w:val="center"/>
          </w:tcPr>
          <w:p w14:paraId="487EB9C7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510" w:type="dxa"/>
            <w:vAlign w:val="center"/>
          </w:tcPr>
          <w:p w14:paraId="40A9DECF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0.22730</w:t>
            </w:r>
          </w:p>
        </w:tc>
        <w:tc>
          <w:tcPr>
            <w:tcW w:w="1843" w:type="dxa"/>
            <w:vAlign w:val="center"/>
          </w:tcPr>
          <w:p w14:paraId="4FD58B08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0.5000</w:t>
            </w:r>
          </w:p>
        </w:tc>
      </w:tr>
      <w:tr w:rsidR="0087653D" w:rsidRPr="00ED7193" w14:paraId="5F15AF8A" w14:textId="77777777" w:rsidTr="00BD75A8">
        <w:trPr>
          <w:cantSplit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14:paraId="12297AFB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C5FB504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8j</w:t>
            </w:r>
          </w:p>
        </w:tc>
        <w:tc>
          <w:tcPr>
            <w:tcW w:w="1198" w:type="dxa"/>
            <w:tcBorders>
              <w:bottom w:val="single" w:sz="12" w:space="0" w:color="auto"/>
            </w:tcBorders>
            <w:vAlign w:val="center"/>
          </w:tcPr>
          <w:p w14:paraId="5EB03F61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0.25389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vAlign w:val="center"/>
          </w:tcPr>
          <w:p w14:paraId="2A7C5FC8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0.28236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14:paraId="00733295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0.22330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E683713" w14:textId="77777777" w:rsidR="0087653D" w:rsidRPr="00ED7193" w:rsidRDefault="0087653D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1.00000</w:t>
            </w:r>
          </w:p>
        </w:tc>
      </w:tr>
    </w:tbl>
    <w:p w14:paraId="2252FB46" w14:textId="77777777" w:rsidR="00A612BB" w:rsidRPr="00A612BB" w:rsidRDefault="00A612BB" w:rsidP="00E1012B">
      <w:pPr>
        <w:spacing w:before="120" w:after="120"/>
        <w:rPr>
          <w:iCs/>
          <w:color w:val="2E74B5" w:themeColor="accent5" w:themeShade="BF"/>
        </w:rPr>
      </w:pPr>
    </w:p>
    <w:p w14:paraId="5AE6A982" w14:textId="43542242" w:rsidR="004609BE" w:rsidRPr="00333BE7" w:rsidRDefault="004609BE" w:rsidP="00E1012B">
      <w:pPr>
        <w:spacing w:before="120" w:after="120"/>
        <w:jc w:val="both"/>
        <w:rPr>
          <w:rFonts w:eastAsiaTheme="minorEastAsia"/>
          <w:b/>
          <w:bCs/>
          <w:lang w:eastAsia="zh-CN"/>
        </w:rPr>
      </w:pPr>
      <w:r w:rsidRPr="00333BE7">
        <w:rPr>
          <w:b/>
          <w:bCs/>
        </w:rPr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4</w:t>
      </w:r>
      <w:r w:rsidRPr="00333BE7">
        <w:rPr>
          <w:b/>
          <w:bCs/>
        </w:rPr>
        <w:t xml:space="preserve"> </w:t>
      </w:r>
      <w:r w:rsidRPr="00333BE7">
        <w:rPr>
          <w:rFonts w:eastAsiaTheme="minorEastAsia" w:hint="eastAsia"/>
          <w:lang w:eastAsia="zh-CN"/>
        </w:rPr>
        <w:t xml:space="preserve">EDS mapping results of LNM and </w:t>
      </w:r>
      <w:proofErr w:type="spellStart"/>
      <w:r w:rsidRPr="00333BE7">
        <w:rPr>
          <w:rFonts w:hint="eastAsia"/>
        </w:rPr>
        <w:t>CF</w:t>
      </w:r>
      <w:r w:rsidRPr="00333BE7">
        <w:rPr>
          <w:rFonts w:hint="eastAsia"/>
          <w:vertAlign w:val="subscript"/>
        </w:rPr>
        <w:t>x</w:t>
      </w:r>
      <w:proofErr w:type="spellEnd"/>
      <w:r w:rsidRPr="00333BE7">
        <w:rPr>
          <w:rFonts w:hint="eastAsia"/>
        </w:rPr>
        <w:t>-LNM</w:t>
      </w:r>
      <w:r w:rsidRPr="00333BE7">
        <w:rPr>
          <w:rFonts w:eastAsiaTheme="minorEastAsia" w:hint="eastAsia"/>
          <w:lang w:eastAsia="zh-CN"/>
        </w:rPr>
        <w:t>, corresponding to Figure 1f and S5</w:t>
      </w:r>
    </w:p>
    <w:tbl>
      <w:tblPr>
        <w:tblW w:w="8755" w:type="dxa"/>
        <w:tblLook w:val="01E0" w:firstRow="1" w:lastRow="1" w:firstColumn="1" w:lastColumn="1" w:noHBand="0" w:noVBand="0"/>
      </w:tblPr>
      <w:tblGrid>
        <w:gridCol w:w="2376"/>
        <w:gridCol w:w="3261"/>
        <w:gridCol w:w="3118"/>
      </w:tblGrid>
      <w:tr w:rsidR="004609BE" w:rsidRPr="00ED7193" w14:paraId="0A8F2385" w14:textId="77777777" w:rsidTr="00BD75A8">
        <w:trPr>
          <w:cantSplit/>
          <w:trHeight w:val="25"/>
        </w:trPr>
        <w:tc>
          <w:tcPr>
            <w:tcW w:w="2376" w:type="dxa"/>
            <w:tcBorders>
              <w:top w:val="single" w:sz="12" w:space="0" w:color="auto"/>
              <w:bottom w:val="single" w:sz="8" w:space="0" w:color="auto"/>
            </w:tcBorders>
          </w:tcPr>
          <w:p w14:paraId="5E01BF16" w14:textId="77777777" w:rsidR="004609BE" w:rsidRPr="00ED7193" w:rsidRDefault="004609BE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Cathode</w:t>
            </w:r>
          </w:p>
        </w:tc>
        <w:tc>
          <w:tcPr>
            <w:tcW w:w="32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40C8730" w14:textId="77777777" w:rsidR="004609BE" w:rsidRPr="00ED7193" w:rsidRDefault="004609BE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Element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FAAE7E5" w14:textId="77777777" w:rsidR="004609BE" w:rsidRPr="00ED7193" w:rsidRDefault="004609BE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Atomic </w:t>
            </w: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proportion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 (%)</w:t>
            </w:r>
          </w:p>
        </w:tc>
      </w:tr>
      <w:tr w:rsidR="004609BE" w:rsidRPr="00ED7193" w14:paraId="026641DB" w14:textId="77777777" w:rsidTr="00BD75A8">
        <w:trPr>
          <w:cantSplit/>
          <w:trHeight w:val="477"/>
        </w:trPr>
        <w:tc>
          <w:tcPr>
            <w:tcW w:w="2376" w:type="dxa"/>
            <w:tcBorders>
              <w:top w:val="single" w:sz="8" w:space="0" w:color="auto"/>
            </w:tcBorders>
          </w:tcPr>
          <w:p w14:paraId="30526B60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LNM</w:t>
            </w:r>
          </w:p>
        </w:tc>
        <w:tc>
          <w:tcPr>
            <w:tcW w:w="3261" w:type="dxa"/>
            <w:tcBorders>
              <w:top w:val="single" w:sz="8" w:space="0" w:color="auto"/>
            </w:tcBorders>
            <w:vAlign w:val="center"/>
          </w:tcPr>
          <w:p w14:paraId="64EE1558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</w:t>
            </w:r>
          </w:p>
        </w:tc>
        <w:tc>
          <w:tcPr>
            <w:tcW w:w="3118" w:type="dxa"/>
            <w:tcBorders>
              <w:top w:val="single" w:sz="8" w:space="0" w:color="auto"/>
            </w:tcBorders>
          </w:tcPr>
          <w:p w14:paraId="1CB5B826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7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3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.2</w:t>
            </w:r>
          </w:p>
        </w:tc>
      </w:tr>
      <w:tr w:rsidR="004609BE" w:rsidRPr="00ED7193" w14:paraId="5D3A1849" w14:textId="77777777" w:rsidTr="00BD75A8">
        <w:trPr>
          <w:cantSplit/>
          <w:trHeight w:val="477"/>
        </w:trPr>
        <w:tc>
          <w:tcPr>
            <w:tcW w:w="2376" w:type="dxa"/>
          </w:tcPr>
          <w:p w14:paraId="27F91CF1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vAlign w:val="center"/>
          </w:tcPr>
          <w:p w14:paraId="1AD80DBE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</w:t>
            </w:r>
          </w:p>
        </w:tc>
        <w:tc>
          <w:tcPr>
            <w:tcW w:w="3118" w:type="dxa"/>
          </w:tcPr>
          <w:p w14:paraId="6D93E160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20.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4</w:t>
            </w:r>
          </w:p>
        </w:tc>
      </w:tr>
      <w:tr w:rsidR="004609BE" w:rsidRPr="00ED7193" w14:paraId="5E255CED" w14:textId="77777777" w:rsidTr="00BD75A8">
        <w:trPr>
          <w:cantSplit/>
          <w:trHeight w:val="477"/>
        </w:trPr>
        <w:tc>
          <w:tcPr>
            <w:tcW w:w="2376" w:type="dxa"/>
          </w:tcPr>
          <w:p w14:paraId="18C27E77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vAlign w:val="center"/>
          </w:tcPr>
          <w:p w14:paraId="787A5BD1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</w:t>
            </w:r>
          </w:p>
        </w:tc>
        <w:tc>
          <w:tcPr>
            <w:tcW w:w="3118" w:type="dxa"/>
          </w:tcPr>
          <w:p w14:paraId="092150CC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6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.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5</w:t>
            </w:r>
          </w:p>
        </w:tc>
      </w:tr>
      <w:tr w:rsidR="004609BE" w:rsidRPr="00ED7193" w14:paraId="1990FA53" w14:textId="77777777" w:rsidTr="00BD75A8">
        <w:trPr>
          <w:cantSplit/>
          <w:trHeight w:val="468"/>
        </w:trPr>
        <w:tc>
          <w:tcPr>
            <w:tcW w:w="2376" w:type="dxa"/>
          </w:tcPr>
          <w:p w14:paraId="5A6AE07D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proofErr w:type="spellStart"/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vertAlign w:val="subscript"/>
                <w:lang w:val="en-US" w:eastAsia="zh-CN"/>
              </w:rPr>
              <w:t>x</w:t>
            </w:r>
            <w:proofErr w:type="spellEnd"/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-LNM</w:t>
            </w:r>
          </w:p>
        </w:tc>
        <w:tc>
          <w:tcPr>
            <w:tcW w:w="3261" w:type="dxa"/>
            <w:vAlign w:val="center"/>
          </w:tcPr>
          <w:p w14:paraId="513306EE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O</w:t>
            </w:r>
          </w:p>
        </w:tc>
        <w:tc>
          <w:tcPr>
            <w:tcW w:w="3118" w:type="dxa"/>
          </w:tcPr>
          <w:p w14:paraId="2D9DCB67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7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1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.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1</w:t>
            </w:r>
          </w:p>
        </w:tc>
      </w:tr>
      <w:tr w:rsidR="004609BE" w:rsidRPr="00ED7193" w14:paraId="62721FF2" w14:textId="77777777" w:rsidTr="00BD75A8">
        <w:trPr>
          <w:cantSplit/>
          <w:trHeight w:val="468"/>
        </w:trPr>
        <w:tc>
          <w:tcPr>
            <w:tcW w:w="2376" w:type="dxa"/>
          </w:tcPr>
          <w:p w14:paraId="69DFF5B3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vAlign w:val="center"/>
          </w:tcPr>
          <w:p w14:paraId="4FE1D308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</w:t>
            </w:r>
          </w:p>
        </w:tc>
        <w:tc>
          <w:tcPr>
            <w:tcW w:w="3118" w:type="dxa"/>
          </w:tcPr>
          <w:p w14:paraId="2569AF2D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16.5</w:t>
            </w:r>
          </w:p>
        </w:tc>
      </w:tr>
      <w:tr w:rsidR="004609BE" w:rsidRPr="00ED7193" w14:paraId="0AABAFB0" w14:textId="77777777" w:rsidTr="00BD75A8">
        <w:trPr>
          <w:cantSplit/>
          <w:trHeight w:val="468"/>
        </w:trPr>
        <w:tc>
          <w:tcPr>
            <w:tcW w:w="2376" w:type="dxa"/>
          </w:tcPr>
          <w:p w14:paraId="4F407582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vAlign w:val="center"/>
          </w:tcPr>
          <w:p w14:paraId="76E8D9F5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Ni</w:t>
            </w:r>
          </w:p>
        </w:tc>
        <w:tc>
          <w:tcPr>
            <w:tcW w:w="3118" w:type="dxa"/>
          </w:tcPr>
          <w:p w14:paraId="5DFE951F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5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.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4</w:t>
            </w:r>
          </w:p>
        </w:tc>
      </w:tr>
      <w:tr w:rsidR="004609BE" w:rsidRPr="00ED7193" w14:paraId="46CE569F" w14:textId="77777777" w:rsidTr="00BD75A8">
        <w:trPr>
          <w:cantSplit/>
          <w:trHeight w:val="468"/>
        </w:trPr>
        <w:tc>
          <w:tcPr>
            <w:tcW w:w="2376" w:type="dxa"/>
          </w:tcPr>
          <w:p w14:paraId="777FBC37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vAlign w:val="center"/>
          </w:tcPr>
          <w:p w14:paraId="7A647C8B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F</w:t>
            </w:r>
          </w:p>
        </w:tc>
        <w:tc>
          <w:tcPr>
            <w:tcW w:w="3118" w:type="dxa"/>
          </w:tcPr>
          <w:p w14:paraId="7C0AD65B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2.1</w:t>
            </w:r>
          </w:p>
        </w:tc>
      </w:tr>
      <w:tr w:rsidR="004609BE" w:rsidRPr="00ED7193" w14:paraId="5FE88534" w14:textId="77777777" w:rsidTr="00BD75A8">
        <w:trPr>
          <w:cantSplit/>
          <w:trHeight w:val="468"/>
        </w:trPr>
        <w:tc>
          <w:tcPr>
            <w:tcW w:w="2376" w:type="dxa"/>
            <w:tcBorders>
              <w:bottom w:val="single" w:sz="12" w:space="0" w:color="auto"/>
            </w:tcBorders>
          </w:tcPr>
          <w:p w14:paraId="74DDEB73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261" w:type="dxa"/>
            <w:tcBorders>
              <w:bottom w:val="single" w:sz="12" w:space="0" w:color="auto"/>
            </w:tcBorders>
            <w:vAlign w:val="center"/>
          </w:tcPr>
          <w:p w14:paraId="009E84E1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C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5C5C6701" w14:textId="77777777" w:rsidR="004609BE" w:rsidRPr="00ED7193" w:rsidRDefault="004609BE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 4.9*</w:t>
            </w:r>
          </w:p>
        </w:tc>
      </w:tr>
    </w:tbl>
    <w:p w14:paraId="5FD031D7" w14:textId="77777777" w:rsidR="00A612BB" w:rsidRPr="00A612BB" w:rsidRDefault="004609BE" w:rsidP="00E1012B">
      <w:pPr>
        <w:spacing w:before="120" w:after="120"/>
        <w:rPr>
          <w:rFonts w:eastAsiaTheme="minorEastAsia"/>
          <w:iCs/>
          <w:lang w:eastAsia="zh-CN"/>
        </w:rPr>
      </w:pPr>
      <w:r w:rsidRPr="00ED7193">
        <w:rPr>
          <w:rFonts w:eastAsiaTheme="minorEastAsia" w:hint="eastAsia"/>
          <w:iCs/>
          <w:sz w:val="22"/>
          <w:szCs w:val="22"/>
          <w:lang w:eastAsia="zh-CN"/>
        </w:rPr>
        <w:t>*</w:t>
      </w:r>
      <w:r w:rsidRPr="00ED7193">
        <w:rPr>
          <w:rFonts w:eastAsiaTheme="minorEastAsia"/>
          <w:iCs/>
          <w:sz w:val="22"/>
          <w:szCs w:val="22"/>
          <w:lang w:eastAsia="zh-CN"/>
        </w:rPr>
        <w:t>Owing to the presence of the carbon support film in the TEM specimen holder,</w:t>
      </w:r>
      <w:r w:rsidRPr="00ED7193">
        <w:rPr>
          <w:sz w:val="22"/>
          <w:szCs w:val="22"/>
        </w:rPr>
        <w:t xml:space="preserve"> </w:t>
      </w:r>
      <w:r w:rsidRPr="00ED7193">
        <w:rPr>
          <w:rFonts w:eastAsiaTheme="minorEastAsia"/>
          <w:iCs/>
          <w:sz w:val="22"/>
          <w:szCs w:val="22"/>
          <w:lang w:eastAsia="zh-CN"/>
        </w:rPr>
        <w:t>this value may be higher than actual</w:t>
      </w:r>
      <w:r w:rsidRPr="00ED7193">
        <w:rPr>
          <w:rFonts w:eastAsiaTheme="minorEastAsia" w:hint="eastAsia"/>
          <w:iCs/>
          <w:sz w:val="22"/>
          <w:szCs w:val="22"/>
          <w:lang w:eastAsia="zh-CN"/>
        </w:rPr>
        <w:t>.</w:t>
      </w:r>
      <w:r w:rsidR="00ED7193">
        <w:rPr>
          <w:rFonts w:eastAsiaTheme="minorEastAsia"/>
          <w:iCs/>
          <w:sz w:val="22"/>
          <w:szCs w:val="22"/>
          <w:lang w:eastAsia="zh-CN"/>
        </w:rPr>
        <w:t xml:space="preserve"> </w:t>
      </w:r>
    </w:p>
    <w:p w14:paraId="5114E204" w14:textId="77777777" w:rsidR="00A612BB" w:rsidRPr="00A612BB" w:rsidRDefault="00A612BB" w:rsidP="00E1012B">
      <w:pPr>
        <w:spacing w:before="120" w:after="120"/>
        <w:jc w:val="both"/>
        <w:rPr>
          <w:b/>
          <w:bCs/>
        </w:rPr>
      </w:pPr>
    </w:p>
    <w:p w14:paraId="5FD008E2" w14:textId="13619BAB" w:rsidR="00FF74EF" w:rsidRPr="00333BE7" w:rsidRDefault="00FF74EF" w:rsidP="00E1012B">
      <w:pPr>
        <w:spacing w:before="120" w:after="120"/>
        <w:jc w:val="both"/>
        <w:rPr>
          <w:b/>
          <w:bCs/>
        </w:rPr>
      </w:pPr>
      <w:r w:rsidRPr="00333BE7">
        <w:rPr>
          <w:b/>
          <w:bCs/>
        </w:rPr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5</w:t>
      </w:r>
      <w:r w:rsidRPr="00333BE7">
        <w:rPr>
          <w:b/>
          <w:bCs/>
        </w:rPr>
        <w:t xml:space="preserve"> </w:t>
      </w:r>
      <w:r w:rsidRPr="00333BE7">
        <w:t>The cycling performance</w:t>
      </w:r>
      <w:r w:rsidRPr="00333BE7">
        <w:rPr>
          <w:rFonts w:eastAsiaTheme="minorEastAsia" w:hint="eastAsia"/>
          <w:lang w:eastAsia="zh-CN"/>
        </w:rPr>
        <w:t xml:space="preserve"> </w:t>
      </w:r>
      <w:r w:rsidRPr="00333BE7">
        <w:t xml:space="preserve">of </w:t>
      </w:r>
      <w:r w:rsidRPr="00333BE7">
        <w:rPr>
          <w:rFonts w:eastAsiaTheme="minorEastAsia" w:hint="eastAsia"/>
          <w:kern w:val="24"/>
          <w:lang w:eastAsia="zh-CN"/>
        </w:rPr>
        <w:t>LNM</w:t>
      </w:r>
      <w:r w:rsidRPr="00333BE7">
        <w:rPr>
          <w:rFonts w:eastAsiaTheme="minorEastAsia" w:hint="eastAsia"/>
          <w:lang w:eastAsia="zh-CN"/>
        </w:rPr>
        <w:t xml:space="preserve"> and </w:t>
      </w:r>
      <w:proofErr w:type="spellStart"/>
      <w:r w:rsidRPr="00333BE7">
        <w:rPr>
          <w:rFonts w:eastAsiaTheme="minorEastAsia" w:hint="eastAsia"/>
          <w:kern w:val="24"/>
          <w:lang w:eastAsia="zh-CN"/>
        </w:rPr>
        <w:t>CF</w:t>
      </w:r>
      <w:r w:rsidRPr="00333BE7">
        <w:rPr>
          <w:rFonts w:eastAsiaTheme="minorEastAsia" w:hint="eastAsia"/>
          <w:kern w:val="24"/>
          <w:vertAlign w:val="subscript"/>
          <w:lang w:eastAsia="zh-CN"/>
        </w:rPr>
        <w:t>x</w:t>
      </w:r>
      <w:proofErr w:type="spellEnd"/>
      <w:r w:rsidRPr="00333BE7">
        <w:rPr>
          <w:rFonts w:eastAsiaTheme="minorEastAsia" w:hint="eastAsia"/>
          <w:kern w:val="24"/>
          <w:lang w:eastAsia="zh-CN"/>
        </w:rPr>
        <w:t>-LNM</w:t>
      </w:r>
      <w:r w:rsidRPr="00333BE7">
        <w:t xml:space="preserve"> </w:t>
      </w:r>
      <w:r w:rsidRPr="00333BE7">
        <w:rPr>
          <w:rFonts w:eastAsiaTheme="minorEastAsia" w:hint="eastAsia"/>
          <w:lang w:eastAsia="zh-CN"/>
        </w:rPr>
        <w:t xml:space="preserve">at </w:t>
      </w:r>
      <w:r w:rsidRPr="00333BE7">
        <w:t>1 C</w:t>
      </w:r>
      <w:r w:rsidRPr="00333BE7">
        <w:rPr>
          <w:rFonts w:eastAsiaTheme="minorEastAsia" w:hint="eastAsia"/>
          <w:lang w:eastAsia="zh-CN"/>
        </w:rPr>
        <w:t xml:space="preserve">, room </w:t>
      </w:r>
      <w:r w:rsidRPr="00333BE7">
        <w:rPr>
          <w:rFonts w:eastAsiaTheme="minorEastAsia"/>
          <w:lang w:eastAsia="zh-CN"/>
        </w:rPr>
        <w:t>temperature</w:t>
      </w:r>
      <w:r w:rsidRPr="00333BE7">
        <w:t>.</w:t>
      </w:r>
    </w:p>
    <w:tbl>
      <w:tblPr>
        <w:tblW w:w="8931" w:type="dxa"/>
        <w:tblLayout w:type="fixed"/>
        <w:tblLook w:val="01E0" w:firstRow="1" w:lastRow="1" w:firstColumn="1" w:lastColumn="1" w:noHBand="0" w:noVBand="0"/>
      </w:tblPr>
      <w:tblGrid>
        <w:gridCol w:w="1560"/>
        <w:gridCol w:w="1246"/>
        <w:gridCol w:w="1339"/>
        <w:gridCol w:w="1633"/>
        <w:gridCol w:w="1560"/>
        <w:gridCol w:w="1593"/>
      </w:tblGrid>
      <w:tr w:rsidR="00FF74EF" w:rsidRPr="00ED7193" w14:paraId="2377E1ED" w14:textId="77777777" w:rsidTr="00C04932">
        <w:trPr>
          <w:cantSplit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4AF1C1BC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Sample</w:t>
            </w:r>
          </w:p>
        </w:tc>
        <w:tc>
          <w:tcPr>
            <w:tcW w:w="2585" w:type="dxa"/>
            <w:gridSpan w:val="2"/>
            <w:tcBorders>
              <w:top w:val="single" w:sz="12" w:space="0" w:color="auto"/>
            </w:tcBorders>
            <w:vAlign w:val="center"/>
          </w:tcPr>
          <w:p w14:paraId="37A217E6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Capacity (</w:t>
            </w:r>
            <w:proofErr w:type="spellStart"/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mAh</w:t>
            </w:r>
            <w:proofErr w:type="spellEnd"/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 xml:space="preserve"> g</w:t>
            </w:r>
            <w:r w:rsidRPr="00ED7193"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−</w:t>
            </w:r>
            <w:r w:rsidRPr="00ED7193">
              <w:rPr>
                <w:rStyle w:val="q4iawc"/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1</w:t>
            </w: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)</w:t>
            </w:r>
          </w:p>
        </w:tc>
        <w:tc>
          <w:tcPr>
            <w:tcW w:w="1633" w:type="dxa"/>
            <w:vMerge w:val="restart"/>
            <w:tcBorders>
              <w:top w:val="single" w:sz="12" w:space="0" w:color="auto"/>
            </w:tcBorders>
            <w:vAlign w:val="center"/>
          </w:tcPr>
          <w:p w14:paraId="607B9AC9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Capacity retention (%)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00EDEEC2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Voltage fade (mV cycle</w:t>
            </w:r>
            <w:r w:rsidRPr="00ED7193"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−</w:t>
            </w:r>
            <w:r w:rsidRPr="00ED7193">
              <w:rPr>
                <w:rStyle w:val="q4iawc"/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1</w:t>
            </w: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)</w:t>
            </w:r>
          </w:p>
        </w:tc>
        <w:tc>
          <w:tcPr>
            <w:tcW w:w="1593" w:type="dxa"/>
            <w:vMerge w:val="restart"/>
            <w:tcBorders>
              <w:top w:val="single" w:sz="12" w:space="0" w:color="auto"/>
            </w:tcBorders>
            <w:vAlign w:val="center"/>
          </w:tcPr>
          <w:p w14:paraId="42ED44DE" w14:textId="77777777" w:rsidR="00FF74EF" w:rsidRPr="00ED7193" w:rsidRDefault="00FF74EF" w:rsidP="00ED7193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Energy retention (%)</w:t>
            </w:r>
          </w:p>
        </w:tc>
      </w:tr>
      <w:tr w:rsidR="00FF74EF" w:rsidRPr="00ED7193" w14:paraId="763D0273" w14:textId="77777777" w:rsidTr="00C04932">
        <w:trPr>
          <w:cantSplit/>
          <w:trHeight w:val="501"/>
        </w:trPr>
        <w:tc>
          <w:tcPr>
            <w:tcW w:w="1560" w:type="dxa"/>
            <w:vMerge/>
            <w:tcBorders>
              <w:bottom w:val="single" w:sz="8" w:space="0" w:color="auto"/>
            </w:tcBorders>
            <w:vAlign w:val="center"/>
          </w:tcPr>
          <w:p w14:paraId="492307E8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24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F31BB5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Initial</w:t>
            </w:r>
          </w:p>
        </w:tc>
        <w:tc>
          <w:tcPr>
            <w:tcW w:w="133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7AD316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  <w:t>After 300</w:t>
            </w:r>
            <w:r w:rsidRPr="00ED7193">
              <w:rPr>
                <w:rFonts w:ascii="Times New Roman" w:hAnsi="Times New Roman"/>
                <w:kern w:val="24"/>
                <w:sz w:val="21"/>
                <w:szCs w:val="21"/>
                <w:vertAlign w:val="superscript"/>
                <w:lang w:val="en-US"/>
              </w:rPr>
              <w:t>th</w:t>
            </w:r>
          </w:p>
        </w:tc>
        <w:tc>
          <w:tcPr>
            <w:tcW w:w="1633" w:type="dxa"/>
            <w:vMerge/>
            <w:tcBorders>
              <w:bottom w:val="single" w:sz="8" w:space="0" w:color="auto"/>
            </w:tcBorders>
            <w:vAlign w:val="center"/>
          </w:tcPr>
          <w:p w14:paraId="5F00AEC9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8" w:space="0" w:color="auto"/>
            </w:tcBorders>
            <w:vAlign w:val="center"/>
          </w:tcPr>
          <w:p w14:paraId="383E2CE9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1593" w:type="dxa"/>
            <w:vMerge/>
            <w:tcBorders>
              <w:bottom w:val="single" w:sz="8" w:space="0" w:color="auto"/>
            </w:tcBorders>
            <w:vAlign w:val="center"/>
          </w:tcPr>
          <w:p w14:paraId="444DC2F5" w14:textId="77777777" w:rsidR="00FF74EF" w:rsidRPr="00ED7193" w:rsidRDefault="00FF74EF" w:rsidP="00ED7193">
            <w:pPr>
              <w:pStyle w:val="TableBody"/>
              <w:spacing w:line="240" w:lineRule="auto"/>
              <w:ind w:firstLine="480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</w:tr>
      <w:tr w:rsidR="00FF74EF" w:rsidRPr="00ED7193" w14:paraId="0F820172" w14:textId="77777777" w:rsidTr="00C04932">
        <w:trPr>
          <w:cantSplit/>
        </w:trPr>
        <w:tc>
          <w:tcPr>
            <w:tcW w:w="1560" w:type="dxa"/>
            <w:tcBorders>
              <w:top w:val="single" w:sz="8" w:space="0" w:color="auto"/>
            </w:tcBorders>
            <w:vAlign w:val="center"/>
          </w:tcPr>
          <w:p w14:paraId="1D93E0A1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LNM</w:t>
            </w:r>
          </w:p>
        </w:tc>
        <w:tc>
          <w:tcPr>
            <w:tcW w:w="1246" w:type="dxa"/>
            <w:tcBorders>
              <w:top w:val="single" w:sz="8" w:space="0" w:color="auto"/>
            </w:tcBorders>
            <w:vAlign w:val="center"/>
          </w:tcPr>
          <w:p w14:paraId="4D1D34DD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196.8</w:t>
            </w:r>
          </w:p>
        </w:tc>
        <w:tc>
          <w:tcPr>
            <w:tcW w:w="1339" w:type="dxa"/>
            <w:tcBorders>
              <w:top w:val="single" w:sz="8" w:space="0" w:color="auto"/>
            </w:tcBorders>
            <w:vAlign w:val="center"/>
          </w:tcPr>
          <w:p w14:paraId="7481DAD9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152.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633" w:type="dxa"/>
            <w:tcBorders>
              <w:top w:val="single" w:sz="8" w:space="0" w:color="auto"/>
            </w:tcBorders>
            <w:vAlign w:val="center"/>
          </w:tcPr>
          <w:p w14:paraId="34B5AB7F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77.3*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center"/>
          </w:tcPr>
          <w:p w14:paraId="3880F9EF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1.9</w:t>
            </w:r>
          </w:p>
        </w:tc>
        <w:tc>
          <w:tcPr>
            <w:tcW w:w="1593" w:type="dxa"/>
            <w:tcBorders>
              <w:top w:val="single" w:sz="8" w:space="0" w:color="auto"/>
            </w:tcBorders>
            <w:vAlign w:val="center"/>
          </w:tcPr>
          <w:p w14:paraId="470114A6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65.0</w:t>
            </w:r>
          </w:p>
        </w:tc>
      </w:tr>
      <w:tr w:rsidR="00FF74EF" w:rsidRPr="00ED7193" w14:paraId="117F93F4" w14:textId="77777777" w:rsidTr="00C04932">
        <w:trPr>
          <w:cantSplit/>
        </w:trPr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14:paraId="097E1D6D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proofErr w:type="spellStart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proofErr w:type="spellEnd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</w:t>
            </w:r>
          </w:p>
        </w:tc>
        <w:tc>
          <w:tcPr>
            <w:tcW w:w="1246" w:type="dxa"/>
            <w:tcBorders>
              <w:bottom w:val="single" w:sz="12" w:space="0" w:color="auto"/>
            </w:tcBorders>
            <w:vAlign w:val="center"/>
          </w:tcPr>
          <w:p w14:paraId="463B9C1D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186.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39" w:type="dxa"/>
            <w:tcBorders>
              <w:bottom w:val="single" w:sz="12" w:space="0" w:color="auto"/>
            </w:tcBorders>
            <w:vAlign w:val="center"/>
          </w:tcPr>
          <w:p w14:paraId="77E0E33E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182.3</w:t>
            </w:r>
          </w:p>
        </w:tc>
        <w:tc>
          <w:tcPr>
            <w:tcW w:w="1633" w:type="dxa"/>
            <w:tcBorders>
              <w:bottom w:val="single" w:sz="12" w:space="0" w:color="auto"/>
            </w:tcBorders>
            <w:vAlign w:val="center"/>
          </w:tcPr>
          <w:p w14:paraId="097AB225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90.6*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14:paraId="4310E938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0.88</w:t>
            </w:r>
          </w:p>
        </w:tc>
        <w:tc>
          <w:tcPr>
            <w:tcW w:w="1593" w:type="dxa"/>
            <w:tcBorders>
              <w:bottom w:val="single" w:sz="12" w:space="0" w:color="auto"/>
            </w:tcBorders>
            <w:vAlign w:val="center"/>
          </w:tcPr>
          <w:p w14:paraId="7ACFD086" w14:textId="77777777" w:rsidR="00FF74EF" w:rsidRPr="00ED7193" w:rsidRDefault="00FF74EF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85.4</w:t>
            </w:r>
          </w:p>
        </w:tc>
      </w:tr>
    </w:tbl>
    <w:p w14:paraId="21A53867" w14:textId="77777777" w:rsidR="00A612BB" w:rsidRPr="00A612BB" w:rsidRDefault="00FF74EF" w:rsidP="00E1012B">
      <w:pPr>
        <w:spacing w:before="120" w:after="120"/>
        <w:rPr>
          <w:rFonts w:eastAsiaTheme="minorEastAsia"/>
          <w:iCs/>
          <w:sz w:val="21"/>
          <w:szCs w:val="21"/>
          <w:lang w:eastAsia="zh-CN"/>
        </w:rPr>
      </w:pPr>
      <w:r w:rsidRPr="00ED7193">
        <w:rPr>
          <w:rFonts w:eastAsiaTheme="minorEastAsia" w:hint="eastAsia"/>
          <w:iCs/>
          <w:sz w:val="21"/>
          <w:szCs w:val="21"/>
          <w:lang w:eastAsia="zh-CN"/>
        </w:rPr>
        <w:t>* C</w:t>
      </w:r>
      <w:r w:rsidRPr="00ED7193">
        <w:rPr>
          <w:rFonts w:eastAsiaTheme="minorEastAsia"/>
          <w:iCs/>
          <w:sz w:val="21"/>
          <w:szCs w:val="21"/>
          <w:lang w:eastAsia="zh-CN"/>
        </w:rPr>
        <w:t>alculated</w:t>
      </w:r>
      <w:r w:rsidRPr="00ED7193">
        <w:rPr>
          <w:rFonts w:eastAsiaTheme="minorEastAsia" w:hint="eastAsia"/>
          <w:iCs/>
          <w:sz w:val="21"/>
          <w:szCs w:val="21"/>
          <w:lang w:eastAsia="zh-CN"/>
        </w:rPr>
        <w:t xml:space="preserve"> based on the highest discharge capacity among 300 cycles.</w:t>
      </w:r>
    </w:p>
    <w:p w14:paraId="4F142E65" w14:textId="77777777" w:rsidR="00A612BB" w:rsidRPr="00A612BB" w:rsidRDefault="00FF74EF" w:rsidP="00E1012B">
      <w:pPr>
        <w:spacing w:before="120" w:after="120"/>
        <w:rPr>
          <w:rFonts w:eastAsiaTheme="minorEastAsia"/>
          <w:color w:val="2E74B5" w:themeColor="accent5" w:themeShade="BF"/>
          <w:lang w:eastAsia="zh-CN"/>
        </w:rPr>
      </w:pPr>
      <w:r w:rsidRPr="00333BE7">
        <w:rPr>
          <w:rFonts w:eastAsiaTheme="minorEastAsia"/>
          <w:i/>
          <w:color w:val="2E74B5" w:themeColor="accent5" w:themeShade="BF"/>
          <w:lang w:eastAsia="zh-CN"/>
        </w:rPr>
        <w:br w:type="page"/>
      </w:r>
    </w:p>
    <w:p w14:paraId="33421BAF" w14:textId="5A717EA4" w:rsidR="00AE734B" w:rsidRPr="00333BE7" w:rsidRDefault="00AE734B" w:rsidP="00E1012B">
      <w:pPr>
        <w:spacing w:before="120" w:after="120"/>
      </w:pPr>
      <w:r w:rsidRPr="00333BE7">
        <w:rPr>
          <w:b/>
          <w:bCs/>
        </w:rPr>
        <w:lastRenderedPageBreak/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6</w:t>
      </w:r>
      <w:r w:rsidRPr="00333BE7">
        <w:rPr>
          <w:b/>
          <w:bCs/>
        </w:rPr>
        <w:t xml:space="preserve"> </w:t>
      </w:r>
      <w:r w:rsidRPr="00333BE7">
        <w:t xml:space="preserve">The fitted </w:t>
      </w:r>
      <w:r w:rsidRPr="00333BE7">
        <w:rPr>
          <w:rFonts w:hint="eastAsia"/>
        </w:rPr>
        <w:t xml:space="preserve">charge </w:t>
      </w:r>
      <w:r w:rsidRPr="00333BE7">
        <w:t>transfer</w:t>
      </w:r>
      <w:r w:rsidRPr="00333BE7">
        <w:rPr>
          <w:rFonts w:hint="eastAsia"/>
        </w:rPr>
        <w:t xml:space="preserve"> </w:t>
      </w:r>
      <w:r w:rsidRPr="00333BE7">
        <w:t>resistance</w:t>
      </w:r>
      <w:r w:rsidRPr="00333BE7">
        <w:rPr>
          <w:rFonts w:hint="eastAsia"/>
        </w:rPr>
        <w:t xml:space="preserve"> (R</w:t>
      </w:r>
      <w:r w:rsidR="00E76401" w:rsidRPr="00333BE7">
        <w:rPr>
          <w:rFonts w:hint="eastAsia"/>
          <w:vertAlign w:val="subscript"/>
        </w:rPr>
        <w:t>CT</w:t>
      </w:r>
      <w:r w:rsidRPr="00333BE7">
        <w:rPr>
          <w:rFonts w:hint="eastAsia"/>
        </w:rPr>
        <w:t>)</w:t>
      </w:r>
      <w:r w:rsidRPr="00333BE7">
        <w:t xml:space="preserve"> </w:t>
      </w:r>
      <w:r w:rsidR="00384C41" w:rsidRPr="00333BE7">
        <w:rPr>
          <w:rFonts w:hint="eastAsia"/>
        </w:rPr>
        <w:t>for</w:t>
      </w:r>
      <w:r w:rsidR="00E76401" w:rsidRPr="00333BE7">
        <w:rPr>
          <w:rFonts w:hint="eastAsia"/>
        </w:rPr>
        <w:t xml:space="preserve"> LNM</w:t>
      </w:r>
      <w:r w:rsidRPr="00333BE7">
        <w:t xml:space="preserve"> and</w:t>
      </w:r>
      <w:r w:rsidR="00E76401" w:rsidRPr="00333BE7">
        <w:rPr>
          <w:rFonts w:hint="eastAsia"/>
        </w:rPr>
        <w:t xml:space="preserve"> </w:t>
      </w:r>
      <w:proofErr w:type="spellStart"/>
      <w:r w:rsidR="00E76401" w:rsidRPr="00333BE7">
        <w:rPr>
          <w:rFonts w:hint="eastAsia"/>
        </w:rPr>
        <w:t>CFx</w:t>
      </w:r>
      <w:proofErr w:type="spellEnd"/>
      <w:r w:rsidR="00E76401" w:rsidRPr="00333BE7">
        <w:rPr>
          <w:rFonts w:hint="eastAsia"/>
        </w:rPr>
        <w:t>-LNM</w:t>
      </w:r>
      <w:r w:rsidRPr="00333BE7">
        <w:rPr>
          <w:rFonts w:hint="eastAsia"/>
        </w:rPr>
        <w:t xml:space="preserve"> </w:t>
      </w:r>
      <w:r w:rsidR="00E76401" w:rsidRPr="00333BE7">
        <w:rPr>
          <w:rFonts w:hint="eastAsia"/>
        </w:rPr>
        <w:t xml:space="preserve">under </w:t>
      </w:r>
      <w:r w:rsidR="00E76401" w:rsidRPr="00333BE7">
        <w:t>different</w:t>
      </w:r>
      <w:r w:rsidR="00E76401" w:rsidRPr="00333BE7">
        <w:rPr>
          <w:rFonts w:hint="eastAsia"/>
        </w:rPr>
        <w:t xml:space="preserve"> testing temperature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2518"/>
        <w:gridCol w:w="3402"/>
        <w:gridCol w:w="2977"/>
      </w:tblGrid>
      <w:tr w:rsidR="00E76401" w:rsidRPr="00ED7193" w14:paraId="6F8F4CD0" w14:textId="77777777" w:rsidTr="00BD75A8">
        <w:trPr>
          <w:cantSplit/>
        </w:trPr>
        <w:tc>
          <w:tcPr>
            <w:tcW w:w="251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A2CCC9D" w14:textId="0F697915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Temperature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(</w:t>
            </w: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℃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3B253D0" w14:textId="74868818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R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vertAlign w:val="subscript"/>
                <w:lang w:val="en-US" w:eastAsia="zh-CN"/>
              </w:rPr>
              <w:t>CT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for LNM (Ohm)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B4635EC" w14:textId="1B8309BB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R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vertAlign w:val="subscript"/>
                <w:lang w:val="en-US" w:eastAsia="zh-CN"/>
              </w:rPr>
              <w:t>CT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for </w:t>
            </w:r>
            <w:proofErr w:type="spellStart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proofErr w:type="spellEnd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(Ohm)</w:t>
            </w:r>
          </w:p>
        </w:tc>
      </w:tr>
      <w:tr w:rsidR="00E76401" w:rsidRPr="00ED7193" w14:paraId="4F7A67FF" w14:textId="77777777" w:rsidTr="00BD75A8">
        <w:trPr>
          <w:cantSplit/>
        </w:trPr>
        <w:tc>
          <w:tcPr>
            <w:tcW w:w="2518" w:type="dxa"/>
            <w:vAlign w:val="center"/>
          </w:tcPr>
          <w:p w14:paraId="6782BC99" w14:textId="6219C96B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0 </w:t>
            </w:r>
          </w:p>
        </w:tc>
        <w:tc>
          <w:tcPr>
            <w:tcW w:w="3402" w:type="dxa"/>
          </w:tcPr>
          <w:p w14:paraId="1D8A2F4C" w14:textId="24E2D96D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421.2</w:t>
            </w:r>
          </w:p>
        </w:tc>
        <w:tc>
          <w:tcPr>
            <w:tcW w:w="2977" w:type="dxa"/>
            <w:vAlign w:val="center"/>
          </w:tcPr>
          <w:p w14:paraId="594537CC" w14:textId="3DE70ADF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142.1</w:t>
            </w:r>
          </w:p>
        </w:tc>
      </w:tr>
      <w:tr w:rsidR="00E76401" w:rsidRPr="00ED7193" w14:paraId="3F59E740" w14:textId="77777777" w:rsidTr="00BD75A8">
        <w:trPr>
          <w:cantSplit/>
        </w:trPr>
        <w:tc>
          <w:tcPr>
            <w:tcW w:w="2518" w:type="dxa"/>
            <w:vAlign w:val="center"/>
          </w:tcPr>
          <w:p w14:paraId="25F48824" w14:textId="1250E757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20 </w:t>
            </w:r>
          </w:p>
        </w:tc>
        <w:tc>
          <w:tcPr>
            <w:tcW w:w="3402" w:type="dxa"/>
          </w:tcPr>
          <w:p w14:paraId="31179323" w14:textId="1FB2BD7E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291.6</w:t>
            </w:r>
          </w:p>
        </w:tc>
        <w:tc>
          <w:tcPr>
            <w:tcW w:w="2977" w:type="dxa"/>
            <w:vAlign w:val="center"/>
          </w:tcPr>
          <w:p w14:paraId="7074792F" w14:textId="6398DF0E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89.4</w:t>
            </w:r>
          </w:p>
        </w:tc>
      </w:tr>
      <w:tr w:rsidR="00E76401" w:rsidRPr="00ED7193" w14:paraId="40BE6C9F" w14:textId="77777777" w:rsidTr="00BD75A8">
        <w:trPr>
          <w:cantSplit/>
        </w:trPr>
        <w:tc>
          <w:tcPr>
            <w:tcW w:w="2518" w:type="dxa"/>
            <w:vAlign w:val="center"/>
          </w:tcPr>
          <w:p w14:paraId="770960BB" w14:textId="44C7B1D2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40 </w:t>
            </w:r>
          </w:p>
        </w:tc>
        <w:tc>
          <w:tcPr>
            <w:tcW w:w="3402" w:type="dxa"/>
          </w:tcPr>
          <w:p w14:paraId="3DD0E802" w14:textId="04C02A11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189.5</w:t>
            </w:r>
          </w:p>
        </w:tc>
        <w:tc>
          <w:tcPr>
            <w:tcW w:w="2977" w:type="dxa"/>
            <w:vAlign w:val="center"/>
          </w:tcPr>
          <w:p w14:paraId="12617B28" w14:textId="7AB21850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55.5</w:t>
            </w:r>
          </w:p>
        </w:tc>
      </w:tr>
      <w:tr w:rsidR="00E76401" w:rsidRPr="00ED7193" w14:paraId="696BB586" w14:textId="77777777" w:rsidTr="00BD75A8">
        <w:trPr>
          <w:cantSplit/>
        </w:trPr>
        <w:tc>
          <w:tcPr>
            <w:tcW w:w="2518" w:type="dxa"/>
            <w:vAlign w:val="center"/>
          </w:tcPr>
          <w:p w14:paraId="6459E75A" w14:textId="3BFDAE7D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kern w:val="24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60 </w:t>
            </w:r>
          </w:p>
        </w:tc>
        <w:tc>
          <w:tcPr>
            <w:tcW w:w="3402" w:type="dxa"/>
          </w:tcPr>
          <w:p w14:paraId="680D4E7F" w14:textId="2511BCA4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122.3</w:t>
            </w:r>
          </w:p>
        </w:tc>
        <w:tc>
          <w:tcPr>
            <w:tcW w:w="2977" w:type="dxa"/>
            <w:vAlign w:val="center"/>
          </w:tcPr>
          <w:p w14:paraId="61894011" w14:textId="1D5BBB69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41.7</w:t>
            </w:r>
          </w:p>
        </w:tc>
      </w:tr>
      <w:tr w:rsidR="00E76401" w:rsidRPr="00ED7193" w14:paraId="6E5BAB22" w14:textId="77777777" w:rsidTr="00BD75A8">
        <w:trPr>
          <w:cantSplit/>
        </w:trPr>
        <w:tc>
          <w:tcPr>
            <w:tcW w:w="2518" w:type="dxa"/>
            <w:tcBorders>
              <w:bottom w:val="single" w:sz="12" w:space="0" w:color="auto"/>
            </w:tcBorders>
            <w:vAlign w:val="center"/>
          </w:tcPr>
          <w:p w14:paraId="35793EAB" w14:textId="39BFB66D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80 </w:t>
            </w: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0766097B" w14:textId="0AC63829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75.5</w:t>
            </w:r>
          </w:p>
        </w:tc>
        <w:tc>
          <w:tcPr>
            <w:tcW w:w="2977" w:type="dxa"/>
            <w:tcBorders>
              <w:bottom w:val="single" w:sz="12" w:space="0" w:color="auto"/>
            </w:tcBorders>
            <w:vAlign w:val="center"/>
          </w:tcPr>
          <w:p w14:paraId="7086619D" w14:textId="71653816" w:rsidR="00E76401" w:rsidRPr="00ED7193" w:rsidRDefault="00E76401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30.5</w:t>
            </w:r>
          </w:p>
        </w:tc>
      </w:tr>
    </w:tbl>
    <w:p w14:paraId="5444CA35" w14:textId="77777777" w:rsidR="00A612BB" w:rsidRPr="00A612BB" w:rsidRDefault="00A612BB" w:rsidP="00E1012B">
      <w:pPr>
        <w:spacing w:before="120" w:after="120"/>
        <w:rPr>
          <w:rFonts w:eastAsiaTheme="minorEastAsia"/>
          <w:color w:val="2E74B5" w:themeColor="accent5" w:themeShade="BF"/>
          <w:lang w:eastAsia="zh-CN"/>
        </w:rPr>
      </w:pPr>
    </w:p>
    <w:p w14:paraId="153BC4D5" w14:textId="5A10CC20" w:rsidR="005E0CE4" w:rsidRPr="00333BE7" w:rsidRDefault="005E0CE4" w:rsidP="00E1012B">
      <w:pPr>
        <w:spacing w:before="120" w:after="120"/>
        <w:jc w:val="both"/>
        <w:rPr>
          <w:rFonts w:eastAsiaTheme="minorEastAsia"/>
          <w:lang w:eastAsia="zh-CN"/>
        </w:rPr>
      </w:pPr>
      <w:bookmarkStart w:id="37" w:name="_Hlk229341642"/>
      <w:r w:rsidRPr="00333BE7">
        <w:rPr>
          <w:b/>
          <w:bCs/>
        </w:rPr>
        <w:t>Table S</w:t>
      </w:r>
      <w:r w:rsidR="001D7B53" w:rsidRPr="00333BE7">
        <w:rPr>
          <w:rFonts w:eastAsiaTheme="minorEastAsia" w:hint="eastAsia"/>
          <w:b/>
          <w:bCs/>
          <w:lang w:eastAsia="zh-CN"/>
        </w:rPr>
        <w:t>7</w:t>
      </w:r>
      <w:r w:rsidRPr="00333BE7">
        <w:rPr>
          <w:b/>
          <w:bCs/>
        </w:rPr>
        <w:t xml:space="preserve"> </w:t>
      </w:r>
      <w:r w:rsidR="00D43FD7" w:rsidRPr="00333BE7">
        <w:t>The fitted structural parameters derived from the Mn K-edge EXAFS fitting</w:t>
      </w:r>
      <w:r w:rsidR="00D43FD7" w:rsidRPr="00333BE7">
        <w:rPr>
          <w:rFonts w:eastAsiaTheme="minorEastAsia" w:hint="eastAsia"/>
          <w:lang w:eastAsia="zh-CN"/>
        </w:rPr>
        <w:t xml:space="preserve"> in Fig.6</w:t>
      </w:r>
      <w:r w:rsidR="00D43FD7" w:rsidRPr="00333BE7">
        <w:t>, including the Mn</w:t>
      </w:r>
      <w:r w:rsidR="00D43FD7" w:rsidRPr="00333BE7">
        <w:rPr>
          <w:rFonts w:eastAsiaTheme="minorEastAsia" w:hint="eastAsia"/>
          <w:lang w:eastAsia="zh-CN"/>
        </w:rPr>
        <w:t>-</w:t>
      </w:r>
      <w:r w:rsidR="00D43FD7" w:rsidRPr="00333BE7">
        <w:t>O bond length, the Debye</w:t>
      </w:r>
      <w:r w:rsidR="00D43FD7" w:rsidRPr="00333BE7">
        <w:rPr>
          <w:rFonts w:eastAsiaTheme="minorEastAsia" w:hint="eastAsia"/>
          <w:lang w:eastAsia="zh-CN"/>
        </w:rPr>
        <w:t>-</w:t>
      </w:r>
      <w:r w:rsidR="00D43FD7" w:rsidRPr="00333BE7">
        <w:t>Waller factor (σ</w:t>
      </w:r>
      <w:r w:rsidR="00D43FD7" w:rsidRPr="00333BE7">
        <w:rPr>
          <w:rFonts w:eastAsiaTheme="minorEastAsia" w:hint="eastAsia"/>
          <w:vertAlign w:val="superscript"/>
          <w:lang w:eastAsia="zh-CN"/>
        </w:rPr>
        <w:t>2</w:t>
      </w:r>
      <w:r w:rsidR="00D43FD7" w:rsidRPr="00333BE7">
        <w:t>), and the R-facto</w:t>
      </w:r>
    </w:p>
    <w:tbl>
      <w:tblPr>
        <w:tblW w:w="7479" w:type="dxa"/>
        <w:tblLayout w:type="fixed"/>
        <w:tblLook w:val="01E0" w:firstRow="1" w:lastRow="1" w:firstColumn="1" w:lastColumn="1" w:noHBand="0" w:noVBand="0"/>
      </w:tblPr>
      <w:tblGrid>
        <w:gridCol w:w="1337"/>
        <w:gridCol w:w="2599"/>
        <w:gridCol w:w="1842"/>
        <w:gridCol w:w="1701"/>
      </w:tblGrid>
      <w:tr w:rsidR="00D43FD7" w:rsidRPr="00ED7193" w14:paraId="08B66C4C" w14:textId="4D3B4F7F" w:rsidTr="00D43FD7">
        <w:trPr>
          <w:cantSplit/>
        </w:trPr>
        <w:tc>
          <w:tcPr>
            <w:tcW w:w="133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0FAEE5B" w14:textId="148926F7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Cathode</w:t>
            </w:r>
          </w:p>
        </w:tc>
        <w:tc>
          <w:tcPr>
            <w:tcW w:w="2599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596DDC5" w14:textId="26120CC7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Mn-O distance (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Å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8" w:space="0" w:color="auto"/>
            </w:tcBorders>
          </w:tcPr>
          <w:p w14:paraId="0F9D8CA7" w14:textId="7B655A61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σ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vertAlign w:val="superscript"/>
                <w:lang w:val="en-US" w:eastAsia="zh-CN"/>
              </w:rPr>
              <w:t>2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(</w:t>
            </w:r>
            <w:r w:rsidRPr="00ED7193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Å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vertAlign w:val="superscript"/>
                <w:lang w:val="en-US" w:eastAsia="zh-CN"/>
              </w:rPr>
              <w:t>2</w:t>
            </w: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14:paraId="20DA7C4B" w14:textId="5DC5FD91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>R</w:t>
            </w:r>
          </w:p>
        </w:tc>
      </w:tr>
      <w:tr w:rsidR="00D43FD7" w:rsidRPr="00ED7193" w14:paraId="618DF526" w14:textId="1197CF66" w:rsidTr="00D43FD7">
        <w:trPr>
          <w:cantSplit/>
        </w:trPr>
        <w:tc>
          <w:tcPr>
            <w:tcW w:w="1337" w:type="dxa"/>
            <w:vAlign w:val="center"/>
          </w:tcPr>
          <w:p w14:paraId="596550E9" w14:textId="793ED35E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Pristine</w:t>
            </w:r>
          </w:p>
        </w:tc>
        <w:tc>
          <w:tcPr>
            <w:tcW w:w="2599" w:type="dxa"/>
          </w:tcPr>
          <w:p w14:paraId="1EDDE86B" w14:textId="7AE3A027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1.91374</w:t>
            </w:r>
          </w:p>
        </w:tc>
        <w:tc>
          <w:tcPr>
            <w:tcW w:w="1842" w:type="dxa"/>
          </w:tcPr>
          <w:p w14:paraId="1B321B6E" w14:textId="7A492A0E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0.00047</w:t>
            </w:r>
          </w:p>
        </w:tc>
        <w:tc>
          <w:tcPr>
            <w:tcW w:w="1701" w:type="dxa"/>
          </w:tcPr>
          <w:p w14:paraId="20CB11C4" w14:textId="2A29A881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0.013</w:t>
            </w:r>
          </w:p>
        </w:tc>
      </w:tr>
      <w:tr w:rsidR="00D43FD7" w:rsidRPr="00ED7193" w14:paraId="041D3172" w14:textId="6FAFD1F9" w:rsidTr="00D43FD7">
        <w:trPr>
          <w:cantSplit/>
        </w:trPr>
        <w:tc>
          <w:tcPr>
            <w:tcW w:w="1337" w:type="dxa"/>
            <w:vAlign w:val="center"/>
          </w:tcPr>
          <w:p w14:paraId="1E0297F6" w14:textId="212E96C2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 xml:space="preserve">LNM </w:t>
            </w:r>
          </w:p>
        </w:tc>
        <w:tc>
          <w:tcPr>
            <w:tcW w:w="2599" w:type="dxa"/>
          </w:tcPr>
          <w:p w14:paraId="648C7415" w14:textId="5A86A7E3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1.91148</w:t>
            </w:r>
          </w:p>
        </w:tc>
        <w:tc>
          <w:tcPr>
            <w:tcW w:w="1842" w:type="dxa"/>
          </w:tcPr>
          <w:p w14:paraId="4AD1D400" w14:textId="63DF4DCD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0.00146</w:t>
            </w:r>
          </w:p>
        </w:tc>
        <w:tc>
          <w:tcPr>
            <w:tcW w:w="1701" w:type="dxa"/>
          </w:tcPr>
          <w:p w14:paraId="13047D48" w14:textId="6C531822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0.021</w:t>
            </w:r>
          </w:p>
        </w:tc>
      </w:tr>
      <w:tr w:rsidR="00D43FD7" w:rsidRPr="00ED7193" w14:paraId="49E1E987" w14:textId="60E796AD" w:rsidTr="00D43FD7">
        <w:trPr>
          <w:cantSplit/>
        </w:trPr>
        <w:tc>
          <w:tcPr>
            <w:tcW w:w="1337" w:type="dxa"/>
            <w:tcBorders>
              <w:bottom w:val="single" w:sz="12" w:space="0" w:color="auto"/>
            </w:tcBorders>
            <w:vAlign w:val="center"/>
          </w:tcPr>
          <w:p w14:paraId="2EF4C894" w14:textId="1AD5C927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proofErr w:type="spellStart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CF</w:t>
            </w: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vertAlign w:val="subscript"/>
                <w:lang w:val="en-US" w:eastAsia="zh-CN"/>
              </w:rPr>
              <w:t>x</w:t>
            </w:r>
            <w:proofErr w:type="spellEnd"/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-LNM</w:t>
            </w:r>
          </w:p>
        </w:tc>
        <w:tc>
          <w:tcPr>
            <w:tcW w:w="2599" w:type="dxa"/>
            <w:tcBorders>
              <w:bottom w:val="single" w:sz="12" w:space="0" w:color="auto"/>
            </w:tcBorders>
          </w:tcPr>
          <w:p w14:paraId="7FBF97B3" w14:textId="2C096F58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1.91546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2C260935" w14:textId="08B88EE9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  <w:t>0.00128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2131A9F" w14:textId="6EBEE362" w:rsidR="00D43FD7" w:rsidRPr="00ED7193" w:rsidRDefault="00D43FD7" w:rsidP="00ED7193">
            <w:pPr>
              <w:pStyle w:val="TableBody"/>
              <w:spacing w:line="240" w:lineRule="auto"/>
              <w:jc w:val="center"/>
              <w:rPr>
                <w:rFonts w:ascii="Times New Roman" w:eastAsiaTheme="minorEastAsia" w:hAnsi="Times New Roman"/>
                <w:kern w:val="24"/>
                <w:sz w:val="21"/>
                <w:szCs w:val="21"/>
                <w:lang w:val="en-US" w:eastAsia="zh-CN"/>
              </w:rPr>
            </w:pPr>
            <w:r w:rsidRPr="00ED7193">
              <w:rPr>
                <w:rFonts w:ascii="Times New Roman" w:eastAsiaTheme="minorEastAsia" w:hAnsi="Times New Roman" w:hint="eastAsia"/>
                <w:kern w:val="24"/>
                <w:sz w:val="21"/>
                <w:szCs w:val="21"/>
                <w:lang w:val="en-US" w:eastAsia="zh-CN"/>
              </w:rPr>
              <w:t>0.018</w:t>
            </w:r>
          </w:p>
        </w:tc>
      </w:tr>
      <w:bookmarkEnd w:id="37"/>
    </w:tbl>
    <w:p w14:paraId="3F49F868" w14:textId="77777777" w:rsidR="00A612BB" w:rsidRPr="00A612BB" w:rsidRDefault="00A612BB" w:rsidP="00E1012B">
      <w:pPr>
        <w:spacing w:before="120" w:after="120"/>
        <w:rPr>
          <w:rFonts w:eastAsiaTheme="minorEastAsia"/>
          <w:b/>
          <w:bCs/>
          <w:color w:val="2E74B5" w:themeColor="accent5" w:themeShade="BF"/>
          <w:lang w:eastAsia="zh-CN"/>
        </w:rPr>
      </w:pPr>
    </w:p>
    <w:p w14:paraId="01021D3E" w14:textId="77777777" w:rsidR="00A612BB" w:rsidRPr="00A612BB" w:rsidRDefault="00F7217F" w:rsidP="00E1012B">
      <w:pPr>
        <w:spacing w:before="120" w:after="120"/>
        <w:rPr>
          <w:rFonts w:eastAsiaTheme="minorEastAsia"/>
          <w:b/>
          <w:bCs/>
          <w:sz w:val="28"/>
          <w:szCs w:val="28"/>
          <w:lang w:eastAsia="zh-CN"/>
        </w:rPr>
      </w:pPr>
      <w:r w:rsidRPr="00333BE7">
        <w:rPr>
          <w:rFonts w:eastAsiaTheme="minorEastAsia"/>
          <w:b/>
          <w:bCs/>
          <w:sz w:val="28"/>
          <w:szCs w:val="28"/>
          <w:lang w:eastAsia="zh-CN"/>
        </w:rPr>
        <w:t>Supplementary References</w:t>
      </w:r>
    </w:p>
    <w:p w14:paraId="379F33AE" w14:textId="70B70CDA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V.P. Santos, M.F.R. Pereira, J.J.M. Órfão, J.L. Figueiredo, Catalytic oxidation of ethyl acetate over a cesium modified cryptomelane catalyst. Appl. Catal. B Environ. </w:t>
      </w:r>
      <w:r w:rsidRPr="009561A3">
        <w:rPr>
          <w:b/>
        </w:rPr>
        <w:t>88</w:t>
      </w:r>
      <w:r w:rsidRPr="009561A3">
        <w:t xml:space="preserve">(3–4), 550–556 (2009). </w:t>
      </w:r>
      <w:hyperlink r:id="rId32" w:history="1">
        <w:r w:rsidR="001A2551" w:rsidRPr="00480242">
          <w:rPr>
            <w:rStyle w:val="af7"/>
          </w:rPr>
          <w:t>https://doi.org/10.1016/j.apcatb.2008.10.006</w:t>
        </w:r>
      </w:hyperlink>
      <w:r w:rsidR="001A2551">
        <w:t xml:space="preserve"> </w:t>
      </w:r>
    </w:p>
    <w:p w14:paraId="0A3E9EAE" w14:textId="6EFF05A9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H. Zhao, W. Li, J. Li, H. Xu, C. Zhang et al., Enhance performances of co-free Li-rich cathode by eutesctic melting salt treatment. Nano Energy </w:t>
      </w:r>
      <w:r w:rsidRPr="009561A3">
        <w:rPr>
          <w:b/>
        </w:rPr>
        <w:t>92</w:t>
      </w:r>
      <w:r w:rsidRPr="009561A3">
        <w:t xml:space="preserve">, 106760 (2022). </w:t>
      </w:r>
      <w:hyperlink r:id="rId33" w:history="1">
        <w:r w:rsidR="001A2551" w:rsidRPr="00480242">
          <w:rPr>
            <w:rStyle w:val="af7"/>
          </w:rPr>
          <w:t>https://doi.org/10.1016/j.nanoen.2021.106760</w:t>
        </w:r>
      </w:hyperlink>
      <w:r w:rsidR="001A2551">
        <w:t xml:space="preserve"> </w:t>
      </w:r>
    </w:p>
    <w:p w14:paraId="204C99D5" w14:textId="7CC91F03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Z. Zhu, D. Yu, Y. Yang, C. Su, Y. Huang et al., Gradient Li-rich oxide cathode particles immunized against oxygen release by a molten salt treatment. Nat. Energy </w:t>
      </w:r>
      <w:r w:rsidRPr="009561A3">
        <w:rPr>
          <w:b/>
        </w:rPr>
        <w:t>4</w:t>
      </w:r>
      <w:r w:rsidRPr="009561A3">
        <w:t xml:space="preserve">(12), 1049–1058 (2019). </w:t>
      </w:r>
      <w:hyperlink r:id="rId34" w:history="1">
        <w:r w:rsidR="001A2551" w:rsidRPr="00480242">
          <w:rPr>
            <w:rStyle w:val="af7"/>
          </w:rPr>
          <w:t>https://doi.org/10.1038/s41560-019-0508-x</w:t>
        </w:r>
      </w:hyperlink>
      <w:r w:rsidR="001A2551">
        <w:t xml:space="preserve"> </w:t>
      </w:r>
    </w:p>
    <w:p w14:paraId="0A50FA9B" w14:textId="37218E08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Y. Lou, Z. Lin, J. Shen, J. Sun, N. Wang et al., Simultaneous regulating the surface, interface, and bulk </w:t>
      </w:r>
      <w:r w:rsidRPr="009561A3">
        <w:rPr>
          <w:i/>
        </w:rPr>
        <w:t>via</w:t>
      </w:r>
      <w:r w:rsidRPr="009561A3">
        <w:t xml:space="preserve"> phosphating modification for high-performance Li-rich layered oxides cathodes. Adv. Mater. </w:t>
      </w:r>
      <w:r w:rsidRPr="009561A3">
        <w:rPr>
          <w:b/>
        </w:rPr>
        <w:t>37</w:t>
      </w:r>
      <w:r w:rsidRPr="009561A3">
        <w:t xml:space="preserve">(6), 2416136 (2025). </w:t>
      </w:r>
      <w:hyperlink r:id="rId35" w:history="1">
        <w:r w:rsidR="001A2551" w:rsidRPr="00480242">
          <w:rPr>
            <w:rStyle w:val="af7"/>
          </w:rPr>
          <w:t>https://doi.org/10.1002/adma.202416136</w:t>
        </w:r>
      </w:hyperlink>
      <w:r w:rsidR="001A2551">
        <w:t xml:space="preserve"> </w:t>
      </w:r>
    </w:p>
    <w:p w14:paraId="6AD69FAF" w14:textId="5198D38A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L. Bai, Y. Xu, Y. Liu, D. Zhang, S. Zhang et al., Metal-organic framework glass stabilizes high-voltage cathodes for efficient lithium-metal batteries. Nat. Commun. </w:t>
      </w:r>
      <w:r w:rsidRPr="009561A3">
        <w:rPr>
          <w:b/>
        </w:rPr>
        <w:t>16</w:t>
      </w:r>
      <w:r w:rsidRPr="009561A3">
        <w:t xml:space="preserve">, 3484 (2025). </w:t>
      </w:r>
      <w:hyperlink r:id="rId36" w:history="1">
        <w:r w:rsidR="001A2551" w:rsidRPr="00480242">
          <w:rPr>
            <w:rStyle w:val="af7"/>
          </w:rPr>
          <w:t>https://doi.org/10.1038/s41467-025-58639-z</w:t>
        </w:r>
      </w:hyperlink>
      <w:r w:rsidR="001A2551">
        <w:t xml:space="preserve"> </w:t>
      </w:r>
    </w:p>
    <w:p w14:paraId="53A48544" w14:textId="003DCF84" w:rsidR="00A612BB" w:rsidRPr="009561A3" w:rsidRDefault="00A612BB" w:rsidP="009561A3">
      <w:pPr>
        <w:pStyle w:val="EndNoteBibliography"/>
        <w:numPr>
          <w:ilvl w:val="0"/>
          <w:numId w:val="5"/>
        </w:numPr>
        <w:spacing w:before="120" w:after="120"/>
      </w:pPr>
      <w:r w:rsidRPr="009561A3">
        <w:t xml:space="preserve">L. Zeng, Y. Hu, C. Lu, G. Pan, M. Li, Arrhenius equation-based model to predict lithium-ions batteries’ performance. J. Mar. Sci. Eng. </w:t>
      </w:r>
      <w:r w:rsidRPr="009561A3">
        <w:rPr>
          <w:b/>
        </w:rPr>
        <w:t>10</w:t>
      </w:r>
      <w:r w:rsidRPr="009561A3">
        <w:t xml:space="preserve">(10), 1553 (2022). </w:t>
      </w:r>
      <w:hyperlink r:id="rId37" w:history="1">
        <w:r w:rsidR="001A2551" w:rsidRPr="00480242">
          <w:rPr>
            <w:rStyle w:val="af7"/>
          </w:rPr>
          <w:t>https://doi.org/10.3390/jmse10101553</w:t>
        </w:r>
      </w:hyperlink>
      <w:r w:rsidR="001A2551">
        <w:t xml:space="preserve"> </w:t>
      </w:r>
    </w:p>
    <w:sectPr w:rsidR="00A612BB" w:rsidRPr="009561A3" w:rsidSect="00404548">
      <w:headerReference w:type="default" r:id="rId38"/>
      <w:footerReference w:type="default" r:id="rId39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A9C12" w14:textId="77777777" w:rsidR="009F483D" w:rsidRPr="00B32E64" w:rsidRDefault="009F483D">
      <w:r w:rsidRPr="00B32E64">
        <w:separator/>
      </w:r>
    </w:p>
  </w:endnote>
  <w:endnote w:type="continuationSeparator" w:id="0">
    <w:p w14:paraId="2F06B816" w14:textId="77777777" w:rsidR="009F483D" w:rsidRPr="00B32E64" w:rsidRDefault="009F483D">
      <w:r w:rsidRPr="00B32E6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calaSansPro-Regular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581B" w14:textId="3943F070" w:rsidR="00562E2B" w:rsidRPr="00B32E64" w:rsidRDefault="00E86639" w:rsidP="00333BE7">
    <w:pPr>
      <w:pStyle w:val="a7"/>
      <w:jc w:val="center"/>
      <w:rPr>
        <w:rFonts w:hint="eastAsia"/>
      </w:rPr>
    </w:pPr>
    <w:r>
      <w:t>S</w:t>
    </w:r>
    <w:r w:rsidR="007B7A09" w:rsidRPr="00B32E64">
      <w:fldChar w:fldCharType="begin"/>
    </w:r>
    <w:r w:rsidR="007B7A09" w:rsidRPr="00B32E64">
      <w:instrText>PAGE   \* MERGEFORMAT</w:instrText>
    </w:r>
    <w:r w:rsidR="007B7A09" w:rsidRPr="00B32E64">
      <w:fldChar w:fldCharType="separate"/>
    </w:r>
    <w:r w:rsidR="00302E7A" w:rsidRPr="00B32E64">
      <w:t>2</w:t>
    </w:r>
    <w:r w:rsidR="007B7A09" w:rsidRPr="00B32E64">
      <w:fldChar w:fldCharType="end"/>
    </w:r>
    <w:r>
      <w:t>/S16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4EAE" w14:textId="77777777" w:rsidR="009F483D" w:rsidRPr="00B32E64" w:rsidRDefault="009F483D">
      <w:r w:rsidRPr="00B32E64">
        <w:separator/>
      </w:r>
    </w:p>
  </w:footnote>
  <w:footnote w:type="continuationSeparator" w:id="0">
    <w:p w14:paraId="2BCBD2BF" w14:textId="77777777" w:rsidR="009F483D" w:rsidRPr="00B32E64" w:rsidRDefault="009F483D">
      <w:r w:rsidRPr="00B32E6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9C7B" w14:textId="2861F2EB" w:rsidR="00E86639" w:rsidRPr="00E86639" w:rsidRDefault="00E86639" w:rsidP="00E86639">
    <w:pPr>
      <w:pStyle w:val="a5"/>
      <w:jc w:val="center"/>
      <w:rPr>
        <w:rFonts w:eastAsiaTheme="minorEastAsia" w:hint="eastAsia"/>
        <w:lang w:eastAsia="zh-CN"/>
      </w:rPr>
    </w:pPr>
    <w:hyperlink r:id="rId1" w:history="1">
      <w:r w:rsidRPr="00E86639">
        <w:rPr>
          <w:rStyle w:val="af7"/>
          <w:rFonts w:eastAsiaTheme="minorEastAsia" w:hint="eastAsia"/>
          <w:lang w:eastAsia="zh-CN"/>
        </w:rPr>
        <w:t>N</w:t>
      </w:r>
      <w:r w:rsidRPr="00E86639">
        <w:rPr>
          <w:rStyle w:val="af7"/>
          <w:rFonts w:eastAsiaTheme="minorEastAsia"/>
          <w:lang w:eastAsia="zh-CN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E6336"/>
    <w:multiLevelType w:val="hybridMultilevel"/>
    <w:tmpl w:val="E4F6424C"/>
    <w:lvl w:ilvl="0" w:tplc="9AC61E32">
      <w:start w:val="9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6FC6C68"/>
    <w:multiLevelType w:val="hybridMultilevel"/>
    <w:tmpl w:val="5C5EE2E6"/>
    <w:lvl w:ilvl="0" w:tplc="4732C71E">
      <w:start w:val="9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1F0A76DB"/>
    <w:multiLevelType w:val="hybridMultilevel"/>
    <w:tmpl w:val="B9C43F60"/>
    <w:lvl w:ilvl="0" w:tplc="29BA3B14">
      <w:start w:val="9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6632132"/>
    <w:multiLevelType w:val="hybridMultilevel"/>
    <w:tmpl w:val="7480DBC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ADC4F04"/>
    <w:multiLevelType w:val="hybridMultilevel"/>
    <w:tmpl w:val="09A44106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vspepxwc5r9phe2rr45vfw9v050ee2rzzat&quot;&gt;My EndNote Library&lt;record-ids&gt;&lt;item&gt;54&lt;/item&gt;&lt;item&gt;65&lt;/item&gt;&lt;item&gt;121&lt;/item&gt;&lt;item&gt;136&lt;/item&gt;&lt;item&gt;157&lt;/item&gt;&lt;item&gt;161&lt;/item&gt;&lt;/record-ids&gt;&lt;/item&gt;&lt;/Libraries&gt;"/>
  </w:docVars>
  <w:rsids>
    <w:rsidRoot w:val="002D16A0"/>
    <w:rsid w:val="000003BB"/>
    <w:rsid w:val="0000124E"/>
    <w:rsid w:val="00001F5F"/>
    <w:rsid w:val="00001FBA"/>
    <w:rsid w:val="0000374D"/>
    <w:rsid w:val="00004579"/>
    <w:rsid w:val="000045EE"/>
    <w:rsid w:val="00004A23"/>
    <w:rsid w:val="00004DD3"/>
    <w:rsid w:val="00005804"/>
    <w:rsid w:val="00005B43"/>
    <w:rsid w:val="00005D26"/>
    <w:rsid w:val="00006753"/>
    <w:rsid w:val="00006A0A"/>
    <w:rsid w:val="0000703E"/>
    <w:rsid w:val="000108B4"/>
    <w:rsid w:val="000112FC"/>
    <w:rsid w:val="000118B0"/>
    <w:rsid w:val="00011F40"/>
    <w:rsid w:val="00012F1A"/>
    <w:rsid w:val="0001454A"/>
    <w:rsid w:val="00014ED7"/>
    <w:rsid w:val="00016341"/>
    <w:rsid w:val="0001683C"/>
    <w:rsid w:val="000172E7"/>
    <w:rsid w:val="00017A65"/>
    <w:rsid w:val="00017D57"/>
    <w:rsid w:val="00020063"/>
    <w:rsid w:val="0002091A"/>
    <w:rsid w:val="000214A8"/>
    <w:rsid w:val="0002150C"/>
    <w:rsid w:val="00021CC1"/>
    <w:rsid w:val="00022245"/>
    <w:rsid w:val="00023F64"/>
    <w:rsid w:val="000275EA"/>
    <w:rsid w:val="00027BB5"/>
    <w:rsid w:val="00027FB5"/>
    <w:rsid w:val="000314D2"/>
    <w:rsid w:val="0003188A"/>
    <w:rsid w:val="0003318F"/>
    <w:rsid w:val="00034F7E"/>
    <w:rsid w:val="0003544A"/>
    <w:rsid w:val="00035E8A"/>
    <w:rsid w:val="00037E0F"/>
    <w:rsid w:val="000401F0"/>
    <w:rsid w:val="0004094E"/>
    <w:rsid w:val="00040B7B"/>
    <w:rsid w:val="000411CD"/>
    <w:rsid w:val="00041B69"/>
    <w:rsid w:val="00041C1B"/>
    <w:rsid w:val="00042943"/>
    <w:rsid w:val="000437F7"/>
    <w:rsid w:val="00044015"/>
    <w:rsid w:val="00045432"/>
    <w:rsid w:val="000508CB"/>
    <w:rsid w:val="00050985"/>
    <w:rsid w:val="00050BB9"/>
    <w:rsid w:val="00050EC3"/>
    <w:rsid w:val="00051E70"/>
    <w:rsid w:val="0005501E"/>
    <w:rsid w:val="00055881"/>
    <w:rsid w:val="00055883"/>
    <w:rsid w:val="00055D3F"/>
    <w:rsid w:val="0005623C"/>
    <w:rsid w:val="000569B7"/>
    <w:rsid w:val="00057C9D"/>
    <w:rsid w:val="0006044D"/>
    <w:rsid w:val="00060D37"/>
    <w:rsid w:val="00062324"/>
    <w:rsid w:val="00062963"/>
    <w:rsid w:val="00062D0B"/>
    <w:rsid w:val="0006325E"/>
    <w:rsid w:val="00063C0E"/>
    <w:rsid w:val="00064443"/>
    <w:rsid w:val="0006550A"/>
    <w:rsid w:val="00072EA7"/>
    <w:rsid w:val="000738EB"/>
    <w:rsid w:val="00073ABD"/>
    <w:rsid w:val="00074585"/>
    <w:rsid w:val="000758A5"/>
    <w:rsid w:val="00076037"/>
    <w:rsid w:val="00076AC9"/>
    <w:rsid w:val="00076EAD"/>
    <w:rsid w:val="0008287E"/>
    <w:rsid w:val="00083031"/>
    <w:rsid w:val="00083F04"/>
    <w:rsid w:val="000855F2"/>
    <w:rsid w:val="000870A1"/>
    <w:rsid w:val="0008740B"/>
    <w:rsid w:val="000904D3"/>
    <w:rsid w:val="000921BF"/>
    <w:rsid w:val="0009309C"/>
    <w:rsid w:val="00093F1B"/>
    <w:rsid w:val="000951EE"/>
    <w:rsid w:val="0009699D"/>
    <w:rsid w:val="000A08A5"/>
    <w:rsid w:val="000A1426"/>
    <w:rsid w:val="000A1F4B"/>
    <w:rsid w:val="000A21A9"/>
    <w:rsid w:val="000A2C56"/>
    <w:rsid w:val="000A3E93"/>
    <w:rsid w:val="000A472C"/>
    <w:rsid w:val="000A4D88"/>
    <w:rsid w:val="000A5773"/>
    <w:rsid w:val="000A682F"/>
    <w:rsid w:val="000A6B6E"/>
    <w:rsid w:val="000B05A0"/>
    <w:rsid w:val="000B15A3"/>
    <w:rsid w:val="000B33EE"/>
    <w:rsid w:val="000B4293"/>
    <w:rsid w:val="000B4A20"/>
    <w:rsid w:val="000B5BED"/>
    <w:rsid w:val="000B7073"/>
    <w:rsid w:val="000B77F2"/>
    <w:rsid w:val="000B7AEF"/>
    <w:rsid w:val="000C0C23"/>
    <w:rsid w:val="000C127C"/>
    <w:rsid w:val="000C168A"/>
    <w:rsid w:val="000C259E"/>
    <w:rsid w:val="000C35C1"/>
    <w:rsid w:val="000C3E0C"/>
    <w:rsid w:val="000C52C0"/>
    <w:rsid w:val="000C6252"/>
    <w:rsid w:val="000C6F8A"/>
    <w:rsid w:val="000C73DF"/>
    <w:rsid w:val="000C77DD"/>
    <w:rsid w:val="000D25F3"/>
    <w:rsid w:val="000D2D4B"/>
    <w:rsid w:val="000D2F1F"/>
    <w:rsid w:val="000D45F4"/>
    <w:rsid w:val="000D4871"/>
    <w:rsid w:val="000D5AB4"/>
    <w:rsid w:val="000D61B2"/>
    <w:rsid w:val="000D66DB"/>
    <w:rsid w:val="000D7EBA"/>
    <w:rsid w:val="000E0D8D"/>
    <w:rsid w:val="000E25EC"/>
    <w:rsid w:val="000E788B"/>
    <w:rsid w:val="000E7A5B"/>
    <w:rsid w:val="000E7BBA"/>
    <w:rsid w:val="000F1BCF"/>
    <w:rsid w:val="000F1D7F"/>
    <w:rsid w:val="000F4EDC"/>
    <w:rsid w:val="000F512F"/>
    <w:rsid w:val="00100369"/>
    <w:rsid w:val="00101374"/>
    <w:rsid w:val="001013F4"/>
    <w:rsid w:val="00101A78"/>
    <w:rsid w:val="00102596"/>
    <w:rsid w:val="00102A49"/>
    <w:rsid w:val="001054D4"/>
    <w:rsid w:val="0010686C"/>
    <w:rsid w:val="00107C5F"/>
    <w:rsid w:val="00107C85"/>
    <w:rsid w:val="00107CCC"/>
    <w:rsid w:val="00107EF2"/>
    <w:rsid w:val="00110011"/>
    <w:rsid w:val="001105BD"/>
    <w:rsid w:val="00111F63"/>
    <w:rsid w:val="00112423"/>
    <w:rsid w:val="0011380E"/>
    <w:rsid w:val="00116C82"/>
    <w:rsid w:val="0012012A"/>
    <w:rsid w:val="00120BE6"/>
    <w:rsid w:val="00120E85"/>
    <w:rsid w:val="00121DFF"/>
    <w:rsid w:val="00123ADA"/>
    <w:rsid w:val="00123F0E"/>
    <w:rsid w:val="00124CC9"/>
    <w:rsid w:val="00124E31"/>
    <w:rsid w:val="00125573"/>
    <w:rsid w:val="00125D1F"/>
    <w:rsid w:val="0012642A"/>
    <w:rsid w:val="00126D17"/>
    <w:rsid w:val="001305BF"/>
    <w:rsid w:val="0013176C"/>
    <w:rsid w:val="00131D58"/>
    <w:rsid w:val="0013229A"/>
    <w:rsid w:val="00133810"/>
    <w:rsid w:val="001370B1"/>
    <w:rsid w:val="001377CA"/>
    <w:rsid w:val="00137A69"/>
    <w:rsid w:val="00140B94"/>
    <w:rsid w:val="00141EC7"/>
    <w:rsid w:val="00144026"/>
    <w:rsid w:val="001450FB"/>
    <w:rsid w:val="00145F12"/>
    <w:rsid w:val="0014658A"/>
    <w:rsid w:val="00146932"/>
    <w:rsid w:val="00146FB7"/>
    <w:rsid w:val="001472C9"/>
    <w:rsid w:val="001472E0"/>
    <w:rsid w:val="001479BA"/>
    <w:rsid w:val="00147DB8"/>
    <w:rsid w:val="00147E2F"/>
    <w:rsid w:val="00151683"/>
    <w:rsid w:val="00151CCB"/>
    <w:rsid w:val="0015392F"/>
    <w:rsid w:val="00154610"/>
    <w:rsid w:val="0015563E"/>
    <w:rsid w:val="00155F66"/>
    <w:rsid w:val="00160CDF"/>
    <w:rsid w:val="0016390D"/>
    <w:rsid w:val="00163F39"/>
    <w:rsid w:val="00164057"/>
    <w:rsid w:val="00164519"/>
    <w:rsid w:val="001645FA"/>
    <w:rsid w:val="001649F5"/>
    <w:rsid w:val="0016525D"/>
    <w:rsid w:val="001653DA"/>
    <w:rsid w:val="00165673"/>
    <w:rsid w:val="00165B37"/>
    <w:rsid w:val="00166618"/>
    <w:rsid w:val="00170369"/>
    <w:rsid w:val="00170A4F"/>
    <w:rsid w:val="00171827"/>
    <w:rsid w:val="0017296B"/>
    <w:rsid w:val="00173757"/>
    <w:rsid w:val="001738C4"/>
    <w:rsid w:val="00174176"/>
    <w:rsid w:val="00175AC2"/>
    <w:rsid w:val="001762CD"/>
    <w:rsid w:val="00176D8B"/>
    <w:rsid w:val="001801BD"/>
    <w:rsid w:val="001802FE"/>
    <w:rsid w:val="00181B0B"/>
    <w:rsid w:val="00181D92"/>
    <w:rsid w:val="001823B6"/>
    <w:rsid w:val="00183814"/>
    <w:rsid w:val="00183B67"/>
    <w:rsid w:val="001848EB"/>
    <w:rsid w:val="00185266"/>
    <w:rsid w:val="00185355"/>
    <w:rsid w:val="00185C14"/>
    <w:rsid w:val="001862FB"/>
    <w:rsid w:val="00187DB9"/>
    <w:rsid w:val="0019077D"/>
    <w:rsid w:val="0019194D"/>
    <w:rsid w:val="00195FE1"/>
    <w:rsid w:val="00196884"/>
    <w:rsid w:val="00196FB7"/>
    <w:rsid w:val="0019723B"/>
    <w:rsid w:val="00197C8B"/>
    <w:rsid w:val="001A000C"/>
    <w:rsid w:val="001A2551"/>
    <w:rsid w:val="001A264E"/>
    <w:rsid w:val="001A2757"/>
    <w:rsid w:val="001A4240"/>
    <w:rsid w:val="001A6821"/>
    <w:rsid w:val="001A734D"/>
    <w:rsid w:val="001B02EA"/>
    <w:rsid w:val="001B11B9"/>
    <w:rsid w:val="001B1DE0"/>
    <w:rsid w:val="001B4224"/>
    <w:rsid w:val="001B46CF"/>
    <w:rsid w:val="001B6894"/>
    <w:rsid w:val="001B7472"/>
    <w:rsid w:val="001B7EC3"/>
    <w:rsid w:val="001C0351"/>
    <w:rsid w:val="001C10AC"/>
    <w:rsid w:val="001C3591"/>
    <w:rsid w:val="001C55FB"/>
    <w:rsid w:val="001C6857"/>
    <w:rsid w:val="001D12BC"/>
    <w:rsid w:val="001D561D"/>
    <w:rsid w:val="001D5805"/>
    <w:rsid w:val="001D7B53"/>
    <w:rsid w:val="001D7C53"/>
    <w:rsid w:val="001E0EA1"/>
    <w:rsid w:val="001E1786"/>
    <w:rsid w:val="001E18CC"/>
    <w:rsid w:val="001E2263"/>
    <w:rsid w:val="001E3884"/>
    <w:rsid w:val="001E3D2D"/>
    <w:rsid w:val="001E4605"/>
    <w:rsid w:val="001E58DD"/>
    <w:rsid w:val="001E5F4E"/>
    <w:rsid w:val="001F1AEE"/>
    <w:rsid w:val="001F2689"/>
    <w:rsid w:val="001F2AB7"/>
    <w:rsid w:val="001F3194"/>
    <w:rsid w:val="001F3A2B"/>
    <w:rsid w:val="001F3C9B"/>
    <w:rsid w:val="001F3E77"/>
    <w:rsid w:val="001F4BD1"/>
    <w:rsid w:val="001F5110"/>
    <w:rsid w:val="001F5702"/>
    <w:rsid w:val="001F65A2"/>
    <w:rsid w:val="001F76ED"/>
    <w:rsid w:val="002002FC"/>
    <w:rsid w:val="00201F71"/>
    <w:rsid w:val="00203934"/>
    <w:rsid w:val="0020446B"/>
    <w:rsid w:val="00204493"/>
    <w:rsid w:val="00204BA7"/>
    <w:rsid w:val="002072AB"/>
    <w:rsid w:val="00210140"/>
    <w:rsid w:val="002112BF"/>
    <w:rsid w:val="002117F0"/>
    <w:rsid w:val="00211942"/>
    <w:rsid w:val="0021260A"/>
    <w:rsid w:val="00212AC4"/>
    <w:rsid w:val="00214515"/>
    <w:rsid w:val="00214D95"/>
    <w:rsid w:val="00215531"/>
    <w:rsid w:val="00215E00"/>
    <w:rsid w:val="002162B2"/>
    <w:rsid w:val="00216F54"/>
    <w:rsid w:val="002202A0"/>
    <w:rsid w:val="00220933"/>
    <w:rsid w:val="00220B5D"/>
    <w:rsid w:val="00220C72"/>
    <w:rsid w:val="00222266"/>
    <w:rsid w:val="002229E3"/>
    <w:rsid w:val="00223816"/>
    <w:rsid w:val="00224D30"/>
    <w:rsid w:val="0022540C"/>
    <w:rsid w:val="00226AA4"/>
    <w:rsid w:val="00226CAC"/>
    <w:rsid w:val="0022776B"/>
    <w:rsid w:val="00230CAD"/>
    <w:rsid w:val="00232703"/>
    <w:rsid w:val="00233C8A"/>
    <w:rsid w:val="00236036"/>
    <w:rsid w:val="002375F6"/>
    <w:rsid w:val="00240D90"/>
    <w:rsid w:val="00245530"/>
    <w:rsid w:val="00250FDA"/>
    <w:rsid w:val="00251E20"/>
    <w:rsid w:val="00253CB1"/>
    <w:rsid w:val="00253DEB"/>
    <w:rsid w:val="002543F9"/>
    <w:rsid w:val="002564B1"/>
    <w:rsid w:val="00257797"/>
    <w:rsid w:val="00257ADD"/>
    <w:rsid w:val="0026233E"/>
    <w:rsid w:val="00263723"/>
    <w:rsid w:val="00263CF8"/>
    <w:rsid w:val="00264C4E"/>
    <w:rsid w:val="00265635"/>
    <w:rsid w:val="00266389"/>
    <w:rsid w:val="00267232"/>
    <w:rsid w:val="002675F7"/>
    <w:rsid w:val="00267BB4"/>
    <w:rsid w:val="002725A5"/>
    <w:rsid w:val="0027314F"/>
    <w:rsid w:val="002744FA"/>
    <w:rsid w:val="0027477B"/>
    <w:rsid w:val="00275AC7"/>
    <w:rsid w:val="00275B81"/>
    <w:rsid w:val="002815A7"/>
    <w:rsid w:val="0028289F"/>
    <w:rsid w:val="00284157"/>
    <w:rsid w:val="00284974"/>
    <w:rsid w:val="00285621"/>
    <w:rsid w:val="00285631"/>
    <w:rsid w:val="00285636"/>
    <w:rsid w:val="00286212"/>
    <w:rsid w:val="00286259"/>
    <w:rsid w:val="00287A27"/>
    <w:rsid w:val="00290D94"/>
    <w:rsid w:val="0029203C"/>
    <w:rsid w:val="002927CB"/>
    <w:rsid w:val="0029291F"/>
    <w:rsid w:val="002940E9"/>
    <w:rsid w:val="00294873"/>
    <w:rsid w:val="00294D98"/>
    <w:rsid w:val="00294DC0"/>
    <w:rsid w:val="0029622B"/>
    <w:rsid w:val="00296662"/>
    <w:rsid w:val="002A053B"/>
    <w:rsid w:val="002A07F8"/>
    <w:rsid w:val="002A089A"/>
    <w:rsid w:val="002A489B"/>
    <w:rsid w:val="002A4A81"/>
    <w:rsid w:val="002A6C89"/>
    <w:rsid w:val="002A73A2"/>
    <w:rsid w:val="002A751E"/>
    <w:rsid w:val="002A7CE8"/>
    <w:rsid w:val="002B0671"/>
    <w:rsid w:val="002B262F"/>
    <w:rsid w:val="002B2751"/>
    <w:rsid w:val="002B3553"/>
    <w:rsid w:val="002B4061"/>
    <w:rsid w:val="002B43D7"/>
    <w:rsid w:val="002B5C14"/>
    <w:rsid w:val="002B5C68"/>
    <w:rsid w:val="002B5E06"/>
    <w:rsid w:val="002B6D06"/>
    <w:rsid w:val="002B6FC0"/>
    <w:rsid w:val="002C0CFF"/>
    <w:rsid w:val="002C1D2F"/>
    <w:rsid w:val="002C369E"/>
    <w:rsid w:val="002C7BFC"/>
    <w:rsid w:val="002D09B9"/>
    <w:rsid w:val="002D16A0"/>
    <w:rsid w:val="002D2930"/>
    <w:rsid w:val="002D2DFF"/>
    <w:rsid w:val="002D2E88"/>
    <w:rsid w:val="002D3512"/>
    <w:rsid w:val="002D3D6D"/>
    <w:rsid w:val="002D5BF8"/>
    <w:rsid w:val="002D7ECC"/>
    <w:rsid w:val="002E0C60"/>
    <w:rsid w:val="002E0EEF"/>
    <w:rsid w:val="002E1B8F"/>
    <w:rsid w:val="002E2DEF"/>
    <w:rsid w:val="002E37E7"/>
    <w:rsid w:val="002E4E3E"/>
    <w:rsid w:val="002E4FE1"/>
    <w:rsid w:val="002E76B2"/>
    <w:rsid w:val="002E79A2"/>
    <w:rsid w:val="002F2CB5"/>
    <w:rsid w:val="002F2CDC"/>
    <w:rsid w:val="002F3361"/>
    <w:rsid w:val="002F4F4B"/>
    <w:rsid w:val="002F55FD"/>
    <w:rsid w:val="002F594C"/>
    <w:rsid w:val="00301984"/>
    <w:rsid w:val="00301B0B"/>
    <w:rsid w:val="00301E84"/>
    <w:rsid w:val="00302B4F"/>
    <w:rsid w:val="00302E7A"/>
    <w:rsid w:val="00303041"/>
    <w:rsid w:val="00303079"/>
    <w:rsid w:val="00303D1B"/>
    <w:rsid w:val="003046B7"/>
    <w:rsid w:val="0030486D"/>
    <w:rsid w:val="00305452"/>
    <w:rsid w:val="0030765E"/>
    <w:rsid w:val="0031030A"/>
    <w:rsid w:val="00310400"/>
    <w:rsid w:val="003140DC"/>
    <w:rsid w:val="003150EC"/>
    <w:rsid w:val="003153AF"/>
    <w:rsid w:val="0031660A"/>
    <w:rsid w:val="003172CE"/>
    <w:rsid w:val="0031732D"/>
    <w:rsid w:val="00317A57"/>
    <w:rsid w:val="00320A99"/>
    <w:rsid w:val="0032144B"/>
    <w:rsid w:val="00321E38"/>
    <w:rsid w:val="0032236B"/>
    <w:rsid w:val="00322D5B"/>
    <w:rsid w:val="00325AC2"/>
    <w:rsid w:val="00326A1C"/>
    <w:rsid w:val="00327FDC"/>
    <w:rsid w:val="00330891"/>
    <w:rsid w:val="00331548"/>
    <w:rsid w:val="00331F0A"/>
    <w:rsid w:val="00333BE7"/>
    <w:rsid w:val="0033465B"/>
    <w:rsid w:val="00334FC3"/>
    <w:rsid w:val="0033581C"/>
    <w:rsid w:val="00335E69"/>
    <w:rsid w:val="003360E3"/>
    <w:rsid w:val="0033685A"/>
    <w:rsid w:val="0033690C"/>
    <w:rsid w:val="003371D5"/>
    <w:rsid w:val="003376CD"/>
    <w:rsid w:val="0034064F"/>
    <w:rsid w:val="00341C04"/>
    <w:rsid w:val="00341F14"/>
    <w:rsid w:val="00342E78"/>
    <w:rsid w:val="00343EBC"/>
    <w:rsid w:val="003452C3"/>
    <w:rsid w:val="003455B3"/>
    <w:rsid w:val="00345E0F"/>
    <w:rsid w:val="00346AF4"/>
    <w:rsid w:val="00347C23"/>
    <w:rsid w:val="003501A7"/>
    <w:rsid w:val="0035048A"/>
    <w:rsid w:val="003512A9"/>
    <w:rsid w:val="00351C18"/>
    <w:rsid w:val="00351C8B"/>
    <w:rsid w:val="0035290A"/>
    <w:rsid w:val="00354E69"/>
    <w:rsid w:val="003571E9"/>
    <w:rsid w:val="0036263B"/>
    <w:rsid w:val="00363B62"/>
    <w:rsid w:val="003645B0"/>
    <w:rsid w:val="00364B2C"/>
    <w:rsid w:val="00364CCF"/>
    <w:rsid w:val="003653ED"/>
    <w:rsid w:val="003664F1"/>
    <w:rsid w:val="00367CFD"/>
    <w:rsid w:val="00367E3F"/>
    <w:rsid w:val="003710FA"/>
    <w:rsid w:val="00372501"/>
    <w:rsid w:val="003755B9"/>
    <w:rsid w:val="00377EA5"/>
    <w:rsid w:val="00377F77"/>
    <w:rsid w:val="003800CA"/>
    <w:rsid w:val="00380D30"/>
    <w:rsid w:val="00383073"/>
    <w:rsid w:val="00383A6B"/>
    <w:rsid w:val="0038438F"/>
    <w:rsid w:val="00384A89"/>
    <w:rsid w:val="00384C41"/>
    <w:rsid w:val="00387C67"/>
    <w:rsid w:val="00387CD1"/>
    <w:rsid w:val="00387D98"/>
    <w:rsid w:val="00390B0F"/>
    <w:rsid w:val="00390B38"/>
    <w:rsid w:val="00390B6B"/>
    <w:rsid w:val="00390C62"/>
    <w:rsid w:val="003911D9"/>
    <w:rsid w:val="00391B54"/>
    <w:rsid w:val="00391CFE"/>
    <w:rsid w:val="00392373"/>
    <w:rsid w:val="00392682"/>
    <w:rsid w:val="00392E3A"/>
    <w:rsid w:val="0039353B"/>
    <w:rsid w:val="00393CCE"/>
    <w:rsid w:val="00394029"/>
    <w:rsid w:val="00394F9E"/>
    <w:rsid w:val="00395426"/>
    <w:rsid w:val="00395B91"/>
    <w:rsid w:val="00396615"/>
    <w:rsid w:val="0039700D"/>
    <w:rsid w:val="00397089"/>
    <w:rsid w:val="003978A8"/>
    <w:rsid w:val="003A0385"/>
    <w:rsid w:val="003A0F30"/>
    <w:rsid w:val="003A295A"/>
    <w:rsid w:val="003A4C44"/>
    <w:rsid w:val="003A5594"/>
    <w:rsid w:val="003A5AD0"/>
    <w:rsid w:val="003A6CE3"/>
    <w:rsid w:val="003A7899"/>
    <w:rsid w:val="003A7D1E"/>
    <w:rsid w:val="003B065A"/>
    <w:rsid w:val="003B15EE"/>
    <w:rsid w:val="003B517D"/>
    <w:rsid w:val="003B57C8"/>
    <w:rsid w:val="003B60EC"/>
    <w:rsid w:val="003C00ED"/>
    <w:rsid w:val="003C0D5B"/>
    <w:rsid w:val="003C12D0"/>
    <w:rsid w:val="003C16C0"/>
    <w:rsid w:val="003C1C0A"/>
    <w:rsid w:val="003C35DF"/>
    <w:rsid w:val="003C3C40"/>
    <w:rsid w:val="003C4A68"/>
    <w:rsid w:val="003C554F"/>
    <w:rsid w:val="003C61DD"/>
    <w:rsid w:val="003C7A7E"/>
    <w:rsid w:val="003C7EE7"/>
    <w:rsid w:val="003D2D4A"/>
    <w:rsid w:val="003D52D2"/>
    <w:rsid w:val="003D5799"/>
    <w:rsid w:val="003D63E7"/>
    <w:rsid w:val="003D69CC"/>
    <w:rsid w:val="003E05F1"/>
    <w:rsid w:val="003E113B"/>
    <w:rsid w:val="003E13E5"/>
    <w:rsid w:val="003E2CA6"/>
    <w:rsid w:val="003E2E2C"/>
    <w:rsid w:val="003E5092"/>
    <w:rsid w:val="003E6F5A"/>
    <w:rsid w:val="003E715D"/>
    <w:rsid w:val="003F103E"/>
    <w:rsid w:val="003F2E48"/>
    <w:rsid w:val="003F3210"/>
    <w:rsid w:val="003F440C"/>
    <w:rsid w:val="003F525A"/>
    <w:rsid w:val="003F6B72"/>
    <w:rsid w:val="003F797F"/>
    <w:rsid w:val="003F7BE6"/>
    <w:rsid w:val="004006A9"/>
    <w:rsid w:val="004016F4"/>
    <w:rsid w:val="004018C7"/>
    <w:rsid w:val="00402DC7"/>
    <w:rsid w:val="00404548"/>
    <w:rsid w:val="004052AE"/>
    <w:rsid w:val="00406B76"/>
    <w:rsid w:val="00410C31"/>
    <w:rsid w:val="00410CC1"/>
    <w:rsid w:val="0041106A"/>
    <w:rsid w:val="00411225"/>
    <w:rsid w:val="004118A5"/>
    <w:rsid w:val="00412D26"/>
    <w:rsid w:val="00413672"/>
    <w:rsid w:val="00414041"/>
    <w:rsid w:val="00414465"/>
    <w:rsid w:val="00414729"/>
    <w:rsid w:val="004147FE"/>
    <w:rsid w:val="00414C80"/>
    <w:rsid w:val="00414F4B"/>
    <w:rsid w:val="00415EF9"/>
    <w:rsid w:val="0041622F"/>
    <w:rsid w:val="00416354"/>
    <w:rsid w:val="00416629"/>
    <w:rsid w:val="00416C01"/>
    <w:rsid w:val="00417306"/>
    <w:rsid w:val="00417DA1"/>
    <w:rsid w:val="0042000D"/>
    <w:rsid w:val="004204BB"/>
    <w:rsid w:val="00420D3F"/>
    <w:rsid w:val="00421018"/>
    <w:rsid w:val="00423478"/>
    <w:rsid w:val="00424B71"/>
    <w:rsid w:val="0042528B"/>
    <w:rsid w:val="00425B76"/>
    <w:rsid w:val="00425DDD"/>
    <w:rsid w:val="004260A2"/>
    <w:rsid w:val="0042668A"/>
    <w:rsid w:val="00426FC6"/>
    <w:rsid w:val="004273BC"/>
    <w:rsid w:val="00427C5F"/>
    <w:rsid w:val="004332A3"/>
    <w:rsid w:val="004358F9"/>
    <w:rsid w:val="00435A01"/>
    <w:rsid w:val="0043625A"/>
    <w:rsid w:val="00441EAC"/>
    <w:rsid w:val="00445E47"/>
    <w:rsid w:val="00447204"/>
    <w:rsid w:val="00450784"/>
    <w:rsid w:val="004507E5"/>
    <w:rsid w:val="004519AD"/>
    <w:rsid w:val="00452E8A"/>
    <w:rsid w:val="00453B9C"/>
    <w:rsid w:val="00453FB4"/>
    <w:rsid w:val="0045403E"/>
    <w:rsid w:val="0045459A"/>
    <w:rsid w:val="004545DB"/>
    <w:rsid w:val="0045786A"/>
    <w:rsid w:val="00457DF1"/>
    <w:rsid w:val="004609BE"/>
    <w:rsid w:val="00460F76"/>
    <w:rsid w:val="00461E6F"/>
    <w:rsid w:val="00462F12"/>
    <w:rsid w:val="00463050"/>
    <w:rsid w:val="0046340F"/>
    <w:rsid w:val="00465B77"/>
    <w:rsid w:val="00466168"/>
    <w:rsid w:val="00466A12"/>
    <w:rsid w:val="00466FD9"/>
    <w:rsid w:val="0046778B"/>
    <w:rsid w:val="004714D4"/>
    <w:rsid w:val="0047204D"/>
    <w:rsid w:val="00475712"/>
    <w:rsid w:val="00475999"/>
    <w:rsid w:val="00475F5D"/>
    <w:rsid w:val="004777AD"/>
    <w:rsid w:val="00480CCE"/>
    <w:rsid w:val="00480FEE"/>
    <w:rsid w:val="00482FAA"/>
    <w:rsid w:val="0048422B"/>
    <w:rsid w:val="00485E99"/>
    <w:rsid w:val="00485F19"/>
    <w:rsid w:val="00487211"/>
    <w:rsid w:val="00487A38"/>
    <w:rsid w:val="0049075F"/>
    <w:rsid w:val="0049170D"/>
    <w:rsid w:val="0049269D"/>
    <w:rsid w:val="00492DA8"/>
    <w:rsid w:val="004942F3"/>
    <w:rsid w:val="0049491E"/>
    <w:rsid w:val="00495AC2"/>
    <w:rsid w:val="00495AE1"/>
    <w:rsid w:val="004962B9"/>
    <w:rsid w:val="004A0888"/>
    <w:rsid w:val="004A1CB8"/>
    <w:rsid w:val="004A257E"/>
    <w:rsid w:val="004A27FF"/>
    <w:rsid w:val="004A43B6"/>
    <w:rsid w:val="004A52AE"/>
    <w:rsid w:val="004A70EE"/>
    <w:rsid w:val="004A774E"/>
    <w:rsid w:val="004A7D3E"/>
    <w:rsid w:val="004A7FF9"/>
    <w:rsid w:val="004B00A0"/>
    <w:rsid w:val="004B15B7"/>
    <w:rsid w:val="004B195D"/>
    <w:rsid w:val="004B2794"/>
    <w:rsid w:val="004B379D"/>
    <w:rsid w:val="004B421E"/>
    <w:rsid w:val="004B46DF"/>
    <w:rsid w:val="004B4AC8"/>
    <w:rsid w:val="004B5D2F"/>
    <w:rsid w:val="004B5F0C"/>
    <w:rsid w:val="004B6031"/>
    <w:rsid w:val="004B6E58"/>
    <w:rsid w:val="004C0201"/>
    <w:rsid w:val="004C046E"/>
    <w:rsid w:val="004C1609"/>
    <w:rsid w:val="004C208D"/>
    <w:rsid w:val="004C214E"/>
    <w:rsid w:val="004C216B"/>
    <w:rsid w:val="004C29AA"/>
    <w:rsid w:val="004C4B77"/>
    <w:rsid w:val="004C533C"/>
    <w:rsid w:val="004C5DD3"/>
    <w:rsid w:val="004D1854"/>
    <w:rsid w:val="004D2F0D"/>
    <w:rsid w:val="004D30F9"/>
    <w:rsid w:val="004D35AB"/>
    <w:rsid w:val="004D4A32"/>
    <w:rsid w:val="004D531E"/>
    <w:rsid w:val="004D64AB"/>
    <w:rsid w:val="004D687F"/>
    <w:rsid w:val="004D6E67"/>
    <w:rsid w:val="004E1958"/>
    <w:rsid w:val="004E233C"/>
    <w:rsid w:val="004E5A9F"/>
    <w:rsid w:val="004E6A1C"/>
    <w:rsid w:val="004E6DF9"/>
    <w:rsid w:val="004E7434"/>
    <w:rsid w:val="004E7CE8"/>
    <w:rsid w:val="004E7FCA"/>
    <w:rsid w:val="004F1CEB"/>
    <w:rsid w:val="004F271D"/>
    <w:rsid w:val="004F4258"/>
    <w:rsid w:val="004F4EB4"/>
    <w:rsid w:val="004F5114"/>
    <w:rsid w:val="004F756C"/>
    <w:rsid w:val="005001FA"/>
    <w:rsid w:val="005019AF"/>
    <w:rsid w:val="00504106"/>
    <w:rsid w:val="005043BB"/>
    <w:rsid w:val="0050488D"/>
    <w:rsid w:val="00504D12"/>
    <w:rsid w:val="0050527A"/>
    <w:rsid w:val="0050535A"/>
    <w:rsid w:val="00506D08"/>
    <w:rsid w:val="005106F5"/>
    <w:rsid w:val="00510A85"/>
    <w:rsid w:val="00511076"/>
    <w:rsid w:val="00511192"/>
    <w:rsid w:val="005118AD"/>
    <w:rsid w:val="00512353"/>
    <w:rsid w:val="0051414D"/>
    <w:rsid w:val="005149EE"/>
    <w:rsid w:val="0051686E"/>
    <w:rsid w:val="005177C3"/>
    <w:rsid w:val="005209B6"/>
    <w:rsid w:val="005220C2"/>
    <w:rsid w:val="00522E88"/>
    <w:rsid w:val="00523369"/>
    <w:rsid w:val="0052398F"/>
    <w:rsid w:val="00524999"/>
    <w:rsid w:val="00525A0E"/>
    <w:rsid w:val="00526AC4"/>
    <w:rsid w:val="00526CA0"/>
    <w:rsid w:val="005279BD"/>
    <w:rsid w:val="005304BE"/>
    <w:rsid w:val="005306A6"/>
    <w:rsid w:val="005319CF"/>
    <w:rsid w:val="00531BAC"/>
    <w:rsid w:val="00532960"/>
    <w:rsid w:val="00533D44"/>
    <w:rsid w:val="005344AE"/>
    <w:rsid w:val="00535A8C"/>
    <w:rsid w:val="005400ED"/>
    <w:rsid w:val="00543F90"/>
    <w:rsid w:val="00544B49"/>
    <w:rsid w:val="00545A73"/>
    <w:rsid w:val="0054608F"/>
    <w:rsid w:val="00546B60"/>
    <w:rsid w:val="00546DEB"/>
    <w:rsid w:val="00546F0F"/>
    <w:rsid w:val="00547370"/>
    <w:rsid w:val="005477E7"/>
    <w:rsid w:val="00550159"/>
    <w:rsid w:val="005503A4"/>
    <w:rsid w:val="00550908"/>
    <w:rsid w:val="00551897"/>
    <w:rsid w:val="00551FFD"/>
    <w:rsid w:val="00552A0F"/>
    <w:rsid w:val="005543FA"/>
    <w:rsid w:val="0055453B"/>
    <w:rsid w:val="005551ED"/>
    <w:rsid w:val="00556419"/>
    <w:rsid w:val="00556F94"/>
    <w:rsid w:val="005572B4"/>
    <w:rsid w:val="005572DD"/>
    <w:rsid w:val="00557CF3"/>
    <w:rsid w:val="005603B3"/>
    <w:rsid w:val="00560564"/>
    <w:rsid w:val="00562E2B"/>
    <w:rsid w:val="00564668"/>
    <w:rsid w:val="00565FD3"/>
    <w:rsid w:val="00570353"/>
    <w:rsid w:val="005715F5"/>
    <w:rsid w:val="0057171E"/>
    <w:rsid w:val="00571BAA"/>
    <w:rsid w:val="00571EEC"/>
    <w:rsid w:val="00572666"/>
    <w:rsid w:val="0057267E"/>
    <w:rsid w:val="005726BD"/>
    <w:rsid w:val="00574A5A"/>
    <w:rsid w:val="005753B8"/>
    <w:rsid w:val="00575ED3"/>
    <w:rsid w:val="00580186"/>
    <w:rsid w:val="00580686"/>
    <w:rsid w:val="00581A85"/>
    <w:rsid w:val="00582772"/>
    <w:rsid w:val="00583816"/>
    <w:rsid w:val="00583ED5"/>
    <w:rsid w:val="00584833"/>
    <w:rsid w:val="005861D6"/>
    <w:rsid w:val="00587437"/>
    <w:rsid w:val="00587DDD"/>
    <w:rsid w:val="00592678"/>
    <w:rsid w:val="00594644"/>
    <w:rsid w:val="00594FF8"/>
    <w:rsid w:val="0059526F"/>
    <w:rsid w:val="00596506"/>
    <w:rsid w:val="00596EF7"/>
    <w:rsid w:val="00596F36"/>
    <w:rsid w:val="005A07F3"/>
    <w:rsid w:val="005A1741"/>
    <w:rsid w:val="005A235F"/>
    <w:rsid w:val="005A49F3"/>
    <w:rsid w:val="005A5F86"/>
    <w:rsid w:val="005A6343"/>
    <w:rsid w:val="005A70E8"/>
    <w:rsid w:val="005A751F"/>
    <w:rsid w:val="005A7719"/>
    <w:rsid w:val="005A77C2"/>
    <w:rsid w:val="005B291B"/>
    <w:rsid w:val="005B2EC6"/>
    <w:rsid w:val="005B4552"/>
    <w:rsid w:val="005B6190"/>
    <w:rsid w:val="005B76C5"/>
    <w:rsid w:val="005B7AF0"/>
    <w:rsid w:val="005B7B8A"/>
    <w:rsid w:val="005C09C6"/>
    <w:rsid w:val="005C2F2C"/>
    <w:rsid w:val="005C3DEC"/>
    <w:rsid w:val="005C458D"/>
    <w:rsid w:val="005C491E"/>
    <w:rsid w:val="005C572D"/>
    <w:rsid w:val="005C5E0A"/>
    <w:rsid w:val="005C6C0C"/>
    <w:rsid w:val="005C78C4"/>
    <w:rsid w:val="005D1B88"/>
    <w:rsid w:val="005D2018"/>
    <w:rsid w:val="005D2276"/>
    <w:rsid w:val="005D25FD"/>
    <w:rsid w:val="005D2808"/>
    <w:rsid w:val="005D6F39"/>
    <w:rsid w:val="005E0858"/>
    <w:rsid w:val="005E0A54"/>
    <w:rsid w:val="005E0B73"/>
    <w:rsid w:val="005E0CE4"/>
    <w:rsid w:val="005E2794"/>
    <w:rsid w:val="005E29F2"/>
    <w:rsid w:val="005E3550"/>
    <w:rsid w:val="005E3C4F"/>
    <w:rsid w:val="005E3C5E"/>
    <w:rsid w:val="005E3CBF"/>
    <w:rsid w:val="005E68C3"/>
    <w:rsid w:val="005E6F9D"/>
    <w:rsid w:val="005E7B5A"/>
    <w:rsid w:val="005F01FC"/>
    <w:rsid w:val="005F0C89"/>
    <w:rsid w:val="005F2379"/>
    <w:rsid w:val="005F2B57"/>
    <w:rsid w:val="005F3701"/>
    <w:rsid w:val="005F3C3F"/>
    <w:rsid w:val="005F41DF"/>
    <w:rsid w:val="005F4521"/>
    <w:rsid w:val="005F5478"/>
    <w:rsid w:val="006006FC"/>
    <w:rsid w:val="00600D4C"/>
    <w:rsid w:val="0060165D"/>
    <w:rsid w:val="00601DD6"/>
    <w:rsid w:val="00604083"/>
    <w:rsid w:val="006045BA"/>
    <w:rsid w:val="00604E62"/>
    <w:rsid w:val="0060583A"/>
    <w:rsid w:val="0060619B"/>
    <w:rsid w:val="00607A54"/>
    <w:rsid w:val="006109C6"/>
    <w:rsid w:val="00611649"/>
    <w:rsid w:val="00611A0E"/>
    <w:rsid w:val="0061359E"/>
    <w:rsid w:val="00614154"/>
    <w:rsid w:val="00614BD3"/>
    <w:rsid w:val="00621AD1"/>
    <w:rsid w:val="00623A77"/>
    <w:rsid w:val="00624C8A"/>
    <w:rsid w:val="006256F5"/>
    <w:rsid w:val="0062671E"/>
    <w:rsid w:val="006305FC"/>
    <w:rsid w:val="00630888"/>
    <w:rsid w:val="0063097B"/>
    <w:rsid w:val="00632561"/>
    <w:rsid w:val="006364B8"/>
    <w:rsid w:val="00636A64"/>
    <w:rsid w:val="00636B93"/>
    <w:rsid w:val="00637D76"/>
    <w:rsid w:val="006404A9"/>
    <w:rsid w:val="00640550"/>
    <w:rsid w:val="00641AC4"/>
    <w:rsid w:val="0064326A"/>
    <w:rsid w:val="00644059"/>
    <w:rsid w:val="00644645"/>
    <w:rsid w:val="00644D5D"/>
    <w:rsid w:val="006450AA"/>
    <w:rsid w:val="0064695B"/>
    <w:rsid w:val="00646DC7"/>
    <w:rsid w:val="00647A29"/>
    <w:rsid w:val="00647E4E"/>
    <w:rsid w:val="006511FB"/>
    <w:rsid w:val="00651A9D"/>
    <w:rsid w:val="006523AA"/>
    <w:rsid w:val="006546D6"/>
    <w:rsid w:val="00654C93"/>
    <w:rsid w:val="00654CCE"/>
    <w:rsid w:val="00656092"/>
    <w:rsid w:val="0065741C"/>
    <w:rsid w:val="00660B85"/>
    <w:rsid w:val="00661DC1"/>
    <w:rsid w:val="006622E0"/>
    <w:rsid w:val="00662DCE"/>
    <w:rsid w:val="00664044"/>
    <w:rsid w:val="00664753"/>
    <w:rsid w:val="00664F6D"/>
    <w:rsid w:val="006650B8"/>
    <w:rsid w:val="0066512B"/>
    <w:rsid w:val="00665405"/>
    <w:rsid w:val="00666329"/>
    <w:rsid w:val="00666563"/>
    <w:rsid w:val="00666A0D"/>
    <w:rsid w:val="006672EE"/>
    <w:rsid w:val="0067011F"/>
    <w:rsid w:val="0067015E"/>
    <w:rsid w:val="00671FF0"/>
    <w:rsid w:val="0067260B"/>
    <w:rsid w:val="0067338D"/>
    <w:rsid w:val="00680295"/>
    <w:rsid w:val="00680453"/>
    <w:rsid w:val="00682526"/>
    <w:rsid w:val="00682D8B"/>
    <w:rsid w:val="0068335A"/>
    <w:rsid w:val="00683555"/>
    <w:rsid w:val="0068405C"/>
    <w:rsid w:val="006845B5"/>
    <w:rsid w:val="00684611"/>
    <w:rsid w:val="00686EA9"/>
    <w:rsid w:val="00686F1D"/>
    <w:rsid w:val="00686FB6"/>
    <w:rsid w:val="00692B72"/>
    <w:rsid w:val="00692F7A"/>
    <w:rsid w:val="00695E06"/>
    <w:rsid w:val="00696315"/>
    <w:rsid w:val="006A00B4"/>
    <w:rsid w:val="006A0D51"/>
    <w:rsid w:val="006A14E9"/>
    <w:rsid w:val="006A1C05"/>
    <w:rsid w:val="006A225B"/>
    <w:rsid w:val="006A30D2"/>
    <w:rsid w:val="006A3D08"/>
    <w:rsid w:val="006A4353"/>
    <w:rsid w:val="006A4F92"/>
    <w:rsid w:val="006A5A6A"/>
    <w:rsid w:val="006A5FE3"/>
    <w:rsid w:val="006A7663"/>
    <w:rsid w:val="006B1C55"/>
    <w:rsid w:val="006B23B2"/>
    <w:rsid w:val="006B23E4"/>
    <w:rsid w:val="006B248E"/>
    <w:rsid w:val="006B341D"/>
    <w:rsid w:val="006B3BF2"/>
    <w:rsid w:val="006B4845"/>
    <w:rsid w:val="006B491D"/>
    <w:rsid w:val="006B5955"/>
    <w:rsid w:val="006B635C"/>
    <w:rsid w:val="006C054A"/>
    <w:rsid w:val="006C1708"/>
    <w:rsid w:val="006C1C29"/>
    <w:rsid w:val="006C2B43"/>
    <w:rsid w:val="006C345D"/>
    <w:rsid w:val="006C3782"/>
    <w:rsid w:val="006C3CDE"/>
    <w:rsid w:val="006C42AD"/>
    <w:rsid w:val="006C4745"/>
    <w:rsid w:val="006D04E8"/>
    <w:rsid w:val="006D0EE8"/>
    <w:rsid w:val="006D11F5"/>
    <w:rsid w:val="006D215D"/>
    <w:rsid w:val="006D2A47"/>
    <w:rsid w:val="006D3162"/>
    <w:rsid w:val="006D37E7"/>
    <w:rsid w:val="006D3E30"/>
    <w:rsid w:val="006D4890"/>
    <w:rsid w:val="006D5146"/>
    <w:rsid w:val="006D586B"/>
    <w:rsid w:val="006D59D6"/>
    <w:rsid w:val="006D5B92"/>
    <w:rsid w:val="006D5C04"/>
    <w:rsid w:val="006D6655"/>
    <w:rsid w:val="006D6CF9"/>
    <w:rsid w:val="006D7508"/>
    <w:rsid w:val="006D7C96"/>
    <w:rsid w:val="006E0B67"/>
    <w:rsid w:val="006E0F2F"/>
    <w:rsid w:val="006E0FF0"/>
    <w:rsid w:val="006E1286"/>
    <w:rsid w:val="006E19D7"/>
    <w:rsid w:val="006E4E20"/>
    <w:rsid w:val="006E6A40"/>
    <w:rsid w:val="006E71B9"/>
    <w:rsid w:val="006F0BC9"/>
    <w:rsid w:val="006F39B2"/>
    <w:rsid w:val="006F5240"/>
    <w:rsid w:val="006F5384"/>
    <w:rsid w:val="006F5935"/>
    <w:rsid w:val="006F6604"/>
    <w:rsid w:val="006F6896"/>
    <w:rsid w:val="006F7068"/>
    <w:rsid w:val="006F71D8"/>
    <w:rsid w:val="006F7D1A"/>
    <w:rsid w:val="006F7D5C"/>
    <w:rsid w:val="00702184"/>
    <w:rsid w:val="00702F6F"/>
    <w:rsid w:val="0070346C"/>
    <w:rsid w:val="007051A0"/>
    <w:rsid w:val="00706496"/>
    <w:rsid w:val="00707486"/>
    <w:rsid w:val="007078B8"/>
    <w:rsid w:val="00711461"/>
    <w:rsid w:val="00711A12"/>
    <w:rsid w:val="00711F11"/>
    <w:rsid w:val="00712E02"/>
    <w:rsid w:val="0071351A"/>
    <w:rsid w:val="00714C22"/>
    <w:rsid w:val="007154C4"/>
    <w:rsid w:val="00715DB9"/>
    <w:rsid w:val="007174BE"/>
    <w:rsid w:val="00717DBA"/>
    <w:rsid w:val="00720981"/>
    <w:rsid w:val="007218A0"/>
    <w:rsid w:val="007238AF"/>
    <w:rsid w:val="00725FD6"/>
    <w:rsid w:val="00726908"/>
    <w:rsid w:val="007270C7"/>
    <w:rsid w:val="00730F3A"/>
    <w:rsid w:val="0073115A"/>
    <w:rsid w:val="00733ED2"/>
    <w:rsid w:val="00734C15"/>
    <w:rsid w:val="007358D7"/>
    <w:rsid w:val="00735F34"/>
    <w:rsid w:val="00736944"/>
    <w:rsid w:val="00740988"/>
    <w:rsid w:val="00741200"/>
    <w:rsid w:val="00741333"/>
    <w:rsid w:val="007425DB"/>
    <w:rsid w:val="00742FF2"/>
    <w:rsid w:val="0074320D"/>
    <w:rsid w:val="00743539"/>
    <w:rsid w:val="007436A4"/>
    <w:rsid w:val="00744D6A"/>
    <w:rsid w:val="0074554D"/>
    <w:rsid w:val="00746138"/>
    <w:rsid w:val="0074620A"/>
    <w:rsid w:val="00746F26"/>
    <w:rsid w:val="0075154F"/>
    <w:rsid w:val="00751D50"/>
    <w:rsid w:val="007522F3"/>
    <w:rsid w:val="007527D5"/>
    <w:rsid w:val="00752F3C"/>
    <w:rsid w:val="00753CC3"/>
    <w:rsid w:val="0075545A"/>
    <w:rsid w:val="007561FC"/>
    <w:rsid w:val="0075632B"/>
    <w:rsid w:val="00757DFB"/>
    <w:rsid w:val="007602A1"/>
    <w:rsid w:val="00760785"/>
    <w:rsid w:val="00760F61"/>
    <w:rsid w:val="00761D34"/>
    <w:rsid w:val="00762D2D"/>
    <w:rsid w:val="00763AE3"/>
    <w:rsid w:val="00764622"/>
    <w:rsid w:val="00764CAD"/>
    <w:rsid w:val="00764F87"/>
    <w:rsid w:val="0076560A"/>
    <w:rsid w:val="0077037B"/>
    <w:rsid w:val="00770FA1"/>
    <w:rsid w:val="00771547"/>
    <w:rsid w:val="00771DDB"/>
    <w:rsid w:val="00772F99"/>
    <w:rsid w:val="007730CC"/>
    <w:rsid w:val="00773185"/>
    <w:rsid w:val="00773884"/>
    <w:rsid w:val="00773FAC"/>
    <w:rsid w:val="00774334"/>
    <w:rsid w:val="0077447B"/>
    <w:rsid w:val="00774481"/>
    <w:rsid w:val="00774813"/>
    <w:rsid w:val="007751F1"/>
    <w:rsid w:val="007761D7"/>
    <w:rsid w:val="0078052A"/>
    <w:rsid w:val="007812FB"/>
    <w:rsid w:val="00782019"/>
    <w:rsid w:val="0078288D"/>
    <w:rsid w:val="00783707"/>
    <w:rsid w:val="00784032"/>
    <w:rsid w:val="00785D11"/>
    <w:rsid w:val="00786E79"/>
    <w:rsid w:val="00787925"/>
    <w:rsid w:val="00790E31"/>
    <w:rsid w:val="00791244"/>
    <w:rsid w:val="00791578"/>
    <w:rsid w:val="0079327A"/>
    <w:rsid w:val="00793B87"/>
    <w:rsid w:val="00794F5D"/>
    <w:rsid w:val="0079566E"/>
    <w:rsid w:val="00796351"/>
    <w:rsid w:val="00796509"/>
    <w:rsid w:val="00796559"/>
    <w:rsid w:val="0079691E"/>
    <w:rsid w:val="00796ED5"/>
    <w:rsid w:val="00797723"/>
    <w:rsid w:val="007A33D3"/>
    <w:rsid w:val="007A36BF"/>
    <w:rsid w:val="007A4099"/>
    <w:rsid w:val="007A52BA"/>
    <w:rsid w:val="007A5B56"/>
    <w:rsid w:val="007A7794"/>
    <w:rsid w:val="007B1010"/>
    <w:rsid w:val="007B1EEE"/>
    <w:rsid w:val="007B249B"/>
    <w:rsid w:val="007B56EF"/>
    <w:rsid w:val="007B5847"/>
    <w:rsid w:val="007B6791"/>
    <w:rsid w:val="007B6D4D"/>
    <w:rsid w:val="007B6FAF"/>
    <w:rsid w:val="007B7A09"/>
    <w:rsid w:val="007C0367"/>
    <w:rsid w:val="007C0E34"/>
    <w:rsid w:val="007C0F7A"/>
    <w:rsid w:val="007C2EE3"/>
    <w:rsid w:val="007C37FB"/>
    <w:rsid w:val="007C3DDB"/>
    <w:rsid w:val="007C631E"/>
    <w:rsid w:val="007C6872"/>
    <w:rsid w:val="007C7FF9"/>
    <w:rsid w:val="007D24A9"/>
    <w:rsid w:val="007D27FA"/>
    <w:rsid w:val="007D30B5"/>
    <w:rsid w:val="007D6218"/>
    <w:rsid w:val="007D6699"/>
    <w:rsid w:val="007D7100"/>
    <w:rsid w:val="007D7E30"/>
    <w:rsid w:val="007E0A75"/>
    <w:rsid w:val="007E3575"/>
    <w:rsid w:val="007E516B"/>
    <w:rsid w:val="007E6419"/>
    <w:rsid w:val="007E712B"/>
    <w:rsid w:val="007F22D4"/>
    <w:rsid w:val="007F4062"/>
    <w:rsid w:val="007F4D1F"/>
    <w:rsid w:val="007F5231"/>
    <w:rsid w:val="007F6815"/>
    <w:rsid w:val="007F6BA8"/>
    <w:rsid w:val="007F74FC"/>
    <w:rsid w:val="007F7763"/>
    <w:rsid w:val="00802B82"/>
    <w:rsid w:val="00803182"/>
    <w:rsid w:val="00804E24"/>
    <w:rsid w:val="0080681B"/>
    <w:rsid w:val="00806BF6"/>
    <w:rsid w:val="0080738C"/>
    <w:rsid w:val="00810B77"/>
    <w:rsid w:val="008139AF"/>
    <w:rsid w:val="00813FCD"/>
    <w:rsid w:val="00814C67"/>
    <w:rsid w:val="00814EA8"/>
    <w:rsid w:val="0081723C"/>
    <w:rsid w:val="00817436"/>
    <w:rsid w:val="00820D37"/>
    <w:rsid w:val="00822217"/>
    <w:rsid w:val="00822FE7"/>
    <w:rsid w:val="008232D4"/>
    <w:rsid w:val="0082542D"/>
    <w:rsid w:val="00827834"/>
    <w:rsid w:val="0083102B"/>
    <w:rsid w:val="00831164"/>
    <w:rsid w:val="00831174"/>
    <w:rsid w:val="00831A0A"/>
    <w:rsid w:val="00831D4A"/>
    <w:rsid w:val="0083258A"/>
    <w:rsid w:val="00832835"/>
    <w:rsid w:val="00832E10"/>
    <w:rsid w:val="00833063"/>
    <w:rsid w:val="008334C7"/>
    <w:rsid w:val="0083422C"/>
    <w:rsid w:val="00834C3B"/>
    <w:rsid w:val="00835110"/>
    <w:rsid w:val="008351FC"/>
    <w:rsid w:val="008369A2"/>
    <w:rsid w:val="00841F50"/>
    <w:rsid w:val="00842CA6"/>
    <w:rsid w:val="00843A0E"/>
    <w:rsid w:val="00845DFE"/>
    <w:rsid w:val="00846E17"/>
    <w:rsid w:val="00850EB9"/>
    <w:rsid w:val="008518B1"/>
    <w:rsid w:val="0085200A"/>
    <w:rsid w:val="008522E6"/>
    <w:rsid w:val="00853CF8"/>
    <w:rsid w:val="00854283"/>
    <w:rsid w:val="00856C6F"/>
    <w:rsid w:val="008573E3"/>
    <w:rsid w:val="00857E5B"/>
    <w:rsid w:val="00857FD0"/>
    <w:rsid w:val="00860DCC"/>
    <w:rsid w:val="00860FAE"/>
    <w:rsid w:val="00861E81"/>
    <w:rsid w:val="008645FF"/>
    <w:rsid w:val="00864810"/>
    <w:rsid w:val="00866D42"/>
    <w:rsid w:val="0087030E"/>
    <w:rsid w:val="00870AAC"/>
    <w:rsid w:val="00872318"/>
    <w:rsid w:val="00872504"/>
    <w:rsid w:val="008734F7"/>
    <w:rsid w:val="00874E9F"/>
    <w:rsid w:val="0087653D"/>
    <w:rsid w:val="00877842"/>
    <w:rsid w:val="008806F8"/>
    <w:rsid w:val="008808E2"/>
    <w:rsid w:val="00881456"/>
    <w:rsid w:val="00881ACB"/>
    <w:rsid w:val="00881C97"/>
    <w:rsid w:val="00884A2D"/>
    <w:rsid w:val="00884F14"/>
    <w:rsid w:val="00885FC9"/>
    <w:rsid w:val="00887098"/>
    <w:rsid w:val="00887DAC"/>
    <w:rsid w:val="00891328"/>
    <w:rsid w:val="00891A47"/>
    <w:rsid w:val="0089256B"/>
    <w:rsid w:val="008926B7"/>
    <w:rsid w:val="008926FB"/>
    <w:rsid w:val="00892809"/>
    <w:rsid w:val="0089350B"/>
    <w:rsid w:val="0089370F"/>
    <w:rsid w:val="008939AF"/>
    <w:rsid w:val="00893FED"/>
    <w:rsid w:val="0089449A"/>
    <w:rsid w:val="00895635"/>
    <w:rsid w:val="00895E48"/>
    <w:rsid w:val="00896687"/>
    <w:rsid w:val="008971F4"/>
    <w:rsid w:val="00897240"/>
    <w:rsid w:val="00897507"/>
    <w:rsid w:val="008A0818"/>
    <w:rsid w:val="008A0E7D"/>
    <w:rsid w:val="008A174D"/>
    <w:rsid w:val="008A27F2"/>
    <w:rsid w:val="008A3023"/>
    <w:rsid w:val="008A403F"/>
    <w:rsid w:val="008A50ED"/>
    <w:rsid w:val="008A6815"/>
    <w:rsid w:val="008B030F"/>
    <w:rsid w:val="008B0CB7"/>
    <w:rsid w:val="008B1031"/>
    <w:rsid w:val="008B1FF1"/>
    <w:rsid w:val="008B2303"/>
    <w:rsid w:val="008B34A0"/>
    <w:rsid w:val="008B34BD"/>
    <w:rsid w:val="008B3B70"/>
    <w:rsid w:val="008B5740"/>
    <w:rsid w:val="008C0B84"/>
    <w:rsid w:val="008C41DA"/>
    <w:rsid w:val="008C553A"/>
    <w:rsid w:val="008C588E"/>
    <w:rsid w:val="008C6314"/>
    <w:rsid w:val="008C6D5F"/>
    <w:rsid w:val="008C7226"/>
    <w:rsid w:val="008D1484"/>
    <w:rsid w:val="008D1E5C"/>
    <w:rsid w:val="008D36A2"/>
    <w:rsid w:val="008D46F0"/>
    <w:rsid w:val="008D7B80"/>
    <w:rsid w:val="008E0195"/>
    <w:rsid w:val="008E07EF"/>
    <w:rsid w:val="008E18D2"/>
    <w:rsid w:val="008E243B"/>
    <w:rsid w:val="008E2FDC"/>
    <w:rsid w:val="008E4184"/>
    <w:rsid w:val="008E549F"/>
    <w:rsid w:val="008E6287"/>
    <w:rsid w:val="008E6301"/>
    <w:rsid w:val="008E6F19"/>
    <w:rsid w:val="008E7188"/>
    <w:rsid w:val="008F10BC"/>
    <w:rsid w:val="008F2052"/>
    <w:rsid w:val="008F26ED"/>
    <w:rsid w:val="008F2A38"/>
    <w:rsid w:val="008F3012"/>
    <w:rsid w:val="008F3FE0"/>
    <w:rsid w:val="008F592B"/>
    <w:rsid w:val="008F7E6B"/>
    <w:rsid w:val="00900480"/>
    <w:rsid w:val="00901D14"/>
    <w:rsid w:val="00903775"/>
    <w:rsid w:val="009055D3"/>
    <w:rsid w:val="009109F7"/>
    <w:rsid w:val="00911E6F"/>
    <w:rsid w:val="00912137"/>
    <w:rsid w:val="00913846"/>
    <w:rsid w:val="00914046"/>
    <w:rsid w:val="00915374"/>
    <w:rsid w:val="00915BED"/>
    <w:rsid w:val="00915E1C"/>
    <w:rsid w:val="00916B64"/>
    <w:rsid w:val="00920D1E"/>
    <w:rsid w:val="00921042"/>
    <w:rsid w:val="0092145D"/>
    <w:rsid w:val="00921B1C"/>
    <w:rsid w:val="00921F4F"/>
    <w:rsid w:val="00923E1E"/>
    <w:rsid w:val="009245DE"/>
    <w:rsid w:val="009275CD"/>
    <w:rsid w:val="00927C33"/>
    <w:rsid w:val="00930762"/>
    <w:rsid w:val="00930C0C"/>
    <w:rsid w:val="00930CE5"/>
    <w:rsid w:val="00930EA8"/>
    <w:rsid w:val="00933C80"/>
    <w:rsid w:val="0093560C"/>
    <w:rsid w:val="00935A81"/>
    <w:rsid w:val="00936B81"/>
    <w:rsid w:val="0094107A"/>
    <w:rsid w:val="009415A6"/>
    <w:rsid w:val="00944701"/>
    <w:rsid w:val="009453ED"/>
    <w:rsid w:val="00945835"/>
    <w:rsid w:val="00946ADD"/>
    <w:rsid w:val="00950ED1"/>
    <w:rsid w:val="009522B2"/>
    <w:rsid w:val="00952562"/>
    <w:rsid w:val="00952A7A"/>
    <w:rsid w:val="0095339A"/>
    <w:rsid w:val="00953A02"/>
    <w:rsid w:val="0095444E"/>
    <w:rsid w:val="00955C67"/>
    <w:rsid w:val="009561A3"/>
    <w:rsid w:val="0095658A"/>
    <w:rsid w:val="00956F71"/>
    <w:rsid w:val="00957B65"/>
    <w:rsid w:val="009600B4"/>
    <w:rsid w:val="00960AFF"/>
    <w:rsid w:val="00963206"/>
    <w:rsid w:val="0096399B"/>
    <w:rsid w:val="00963F62"/>
    <w:rsid w:val="009644D5"/>
    <w:rsid w:val="009657DD"/>
    <w:rsid w:val="00965EFC"/>
    <w:rsid w:val="00966BE9"/>
    <w:rsid w:val="0097161B"/>
    <w:rsid w:val="00972619"/>
    <w:rsid w:val="009740D1"/>
    <w:rsid w:val="0097579A"/>
    <w:rsid w:val="009762D2"/>
    <w:rsid w:val="009762F1"/>
    <w:rsid w:val="0097692D"/>
    <w:rsid w:val="00977138"/>
    <w:rsid w:val="009776D2"/>
    <w:rsid w:val="00977EA8"/>
    <w:rsid w:val="00977EFA"/>
    <w:rsid w:val="0098140D"/>
    <w:rsid w:val="00981CED"/>
    <w:rsid w:val="00984846"/>
    <w:rsid w:val="0098522C"/>
    <w:rsid w:val="0098583E"/>
    <w:rsid w:val="00987225"/>
    <w:rsid w:val="00987548"/>
    <w:rsid w:val="00990870"/>
    <w:rsid w:val="00990DCF"/>
    <w:rsid w:val="009920F5"/>
    <w:rsid w:val="00992203"/>
    <w:rsid w:val="00992A81"/>
    <w:rsid w:val="00992B56"/>
    <w:rsid w:val="00992CDA"/>
    <w:rsid w:val="00993342"/>
    <w:rsid w:val="009939C2"/>
    <w:rsid w:val="009942C6"/>
    <w:rsid w:val="00995ED5"/>
    <w:rsid w:val="00996CE4"/>
    <w:rsid w:val="009A09F6"/>
    <w:rsid w:val="009A0FB3"/>
    <w:rsid w:val="009A1D71"/>
    <w:rsid w:val="009A3F36"/>
    <w:rsid w:val="009A48D8"/>
    <w:rsid w:val="009A49E5"/>
    <w:rsid w:val="009A4A61"/>
    <w:rsid w:val="009A51B2"/>
    <w:rsid w:val="009A6C59"/>
    <w:rsid w:val="009A7878"/>
    <w:rsid w:val="009B042B"/>
    <w:rsid w:val="009B0888"/>
    <w:rsid w:val="009B1610"/>
    <w:rsid w:val="009B33DF"/>
    <w:rsid w:val="009B4270"/>
    <w:rsid w:val="009B44CC"/>
    <w:rsid w:val="009B5651"/>
    <w:rsid w:val="009B62E4"/>
    <w:rsid w:val="009B65B5"/>
    <w:rsid w:val="009B706A"/>
    <w:rsid w:val="009B710F"/>
    <w:rsid w:val="009B7877"/>
    <w:rsid w:val="009C1268"/>
    <w:rsid w:val="009C3486"/>
    <w:rsid w:val="009C3B8C"/>
    <w:rsid w:val="009C3DC4"/>
    <w:rsid w:val="009C3FCB"/>
    <w:rsid w:val="009C4319"/>
    <w:rsid w:val="009C56EA"/>
    <w:rsid w:val="009C7A2C"/>
    <w:rsid w:val="009D109E"/>
    <w:rsid w:val="009D1CD9"/>
    <w:rsid w:val="009D1D6E"/>
    <w:rsid w:val="009D1F28"/>
    <w:rsid w:val="009D28E5"/>
    <w:rsid w:val="009D4583"/>
    <w:rsid w:val="009D4830"/>
    <w:rsid w:val="009D520D"/>
    <w:rsid w:val="009D797A"/>
    <w:rsid w:val="009E026A"/>
    <w:rsid w:val="009E09DA"/>
    <w:rsid w:val="009E26F9"/>
    <w:rsid w:val="009E38F7"/>
    <w:rsid w:val="009E3B56"/>
    <w:rsid w:val="009E436E"/>
    <w:rsid w:val="009E49B5"/>
    <w:rsid w:val="009E551E"/>
    <w:rsid w:val="009E6836"/>
    <w:rsid w:val="009E6AF0"/>
    <w:rsid w:val="009E7066"/>
    <w:rsid w:val="009F1C73"/>
    <w:rsid w:val="009F1EF8"/>
    <w:rsid w:val="009F3921"/>
    <w:rsid w:val="009F4604"/>
    <w:rsid w:val="009F483D"/>
    <w:rsid w:val="009F4B78"/>
    <w:rsid w:val="009F50E5"/>
    <w:rsid w:val="009F5BF6"/>
    <w:rsid w:val="009F606B"/>
    <w:rsid w:val="009F6501"/>
    <w:rsid w:val="009F6A0E"/>
    <w:rsid w:val="009F6E66"/>
    <w:rsid w:val="009F7888"/>
    <w:rsid w:val="009F78F8"/>
    <w:rsid w:val="00A00D32"/>
    <w:rsid w:val="00A02AC3"/>
    <w:rsid w:val="00A06840"/>
    <w:rsid w:val="00A06EAD"/>
    <w:rsid w:val="00A07D3A"/>
    <w:rsid w:val="00A11620"/>
    <w:rsid w:val="00A11A77"/>
    <w:rsid w:val="00A11FE2"/>
    <w:rsid w:val="00A1293C"/>
    <w:rsid w:val="00A13B47"/>
    <w:rsid w:val="00A14F9B"/>
    <w:rsid w:val="00A162AA"/>
    <w:rsid w:val="00A16777"/>
    <w:rsid w:val="00A167F1"/>
    <w:rsid w:val="00A2085F"/>
    <w:rsid w:val="00A20EC0"/>
    <w:rsid w:val="00A2150B"/>
    <w:rsid w:val="00A215D9"/>
    <w:rsid w:val="00A22401"/>
    <w:rsid w:val="00A2292C"/>
    <w:rsid w:val="00A22F85"/>
    <w:rsid w:val="00A23FC3"/>
    <w:rsid w:val="00A25F1B"/>
    <w:rsid w:val="00A26775"/>
    <w:rsid w:val="00A31867"/>
    <w:rsid w:val="00A31D48"/>
    <w:rsid w:val="00A3288D"/>
    <w:rsid w:val="00A329DC"/>
    <w:rsid w:val="00A351DC"/>
    <w:rsid w:val="00A40975"/>
    <w:rsid w:val="00A41135"/>
    <w:rsid w:val="00A412BE"/>
    <w:rsid w:val="00A41FEB"/>
    <w:rsid w:val="00A42FBA"/>
    <w:rsid w:val="00A4319A"/>
    <w:rsid w:val="00A4399C"/>
    <w:rsid w:val="00A43D62"/>
    <w:rsid w:val="00A44DA6"/>
    <w:rsid w:val="00A44DF6"/>
    <w:rsid w:val="00A475D0"/>
    <w:rsid w:val="00A50921"/>
    <w:rsid w:val="00A5160D"/>
    <w:rsid w:val="00A52A92"/>
    <w:rsid w:val="00A53123"/>
    <w:rsid w:val="00A53F6F"/>
    <w:rsid w:val="00A54014"/>
    <w:rsid w:val="00A56CA4"/>
    <w:rsid w:val="00A56E00"/>
    <w:rsid w:val="00A612BB"/>
    <w:rsid w:val="00A61A9A"/>
    <w:rsid w:val="00A65F04"/>
    <w:rsid w:val="00A65F2E"/>
    <w:rsid w:val="00A669C6"/>
    <w:rsid w:val="00A7086D"/>
    <w:rsid w:val="00A71AD5"/>
    <w:rsid w:val="00A71C9F"/>
    <w:rsid w:val="00A72416"/>
    <w:rsid w:val="00A7691B"/>
    <w:rsid w:val="00A8073E"/>
    <w:rsid w:val="00A80883"/>
    <w:rsid w:val="00A8154D"/>
    <w:rsid w:val="00A81BED"/>
    <w:rsid w:val="00A82CF3"/>
    <w:rsid w:val="00A82E89"/>
    <w:rsid w:val="00A82FC6"/>
    <w:rsid w:val="00A84B4F"/>
    <w:rsid w:val="00A85A0D"/>
    <w:rsid w:val="00A90588"/>
    <w:rsid w:val="00A92270"/>
    <w:rsid w:val="00A92708"/>
    <w:rsid w:val="00A92DA4"/>
    <w:rsid w:val="00A945DE"/>
    <w:rsid w:val="00A94B11"/>
    <w:rsid w:val="00A94BAA"/>
    <w:rsid w:val="00A97AC5"/>
    <w:rsid w:val="00AA10AE"/>
    <w:rsid w:val="00AA2A8F"/>
    <w:rsid w:val="00AA329F"/>
    <w:rsid w:val="00AA7B6A"/>
    <w:rsid w:val="00AB0ECB"/>
    <w:rsid w:val="00AB194E"/>
    <w:rsid w:val="00AB2BA8"/>
    <w:rsid w:val="00AB3FFD"/>
    <w:rsid w:val="00AB453C"/>
    <w:rsid w:val="00AB4CA9"/>
    <w:rsid w:val="00AB4D17"/>
    <w:rsid w:val="00AB54FA"/>
    <w:rsid w:val="00AB593E"/>
    <w:rsid w:val="00AB5D37"/>
    <w:rsid w:val="00AB66D5"/>
    <w:rsid w:val="00AB683F"/>
    <w:rsid w:val="00AB77A6"/>
    <w:rsid w:val="00AC134F"/>
    <w:rsid w:val="00AC2ED5"/>
    <w:rsid w:val="00AC4A2E"/>
    <w:rsid w:val="00AC5046"/>
    <w:rsid w:val="00AC7635"/>
    <w:rsid w:val="00AD1885"/>
    <w:rsid w:val="00AD1AE2"/>
    <w:rsid w:val="00AD2DDC"/>
    <w:rsid w:val="00AD50BA"/>
    <w:rsid w:val="00AD74C7"/>
    <w:rsid w:val="00AE02E7"/>
    <w:rsid w:val="00AE0F75"/>
    <w:rsid w:val="00AE218F"/>
    <w:rsid w:val="00AE2E6D"/>
    <w:rsid w:val="00AE319E"/>
    <w:rsid w:val="00AE36A3"/>
    <w:rsid w:val="00AE3B2C"/>
    <w:rsid w:val="00AE3B4E"/>
    <w:rsid w:val="00AE51C4"/>
    <w:rsid w:val="00AE676F"/>
    <w:rsid w:val="00AE709C"/>
    <w:rsid w:val="00AE734B"/>
    <w:rsid w:val="00AE7DD9"/>
    <w:rsid w:val="00AF091E"/>
    <w:rsid w:val="00AF2B38"/>
    <w:rsid w:val="00AF49B5"/>
    <w:rsid w:val="00AF4ED6"/>
    <w:rsid w:val="00AF52F2"/>
    <w:rsid w:val="00AF6277"/>
    <w:rsid w:val="00AF6324"/>
    <w:rsid w:val="00AF6CDE"/>
    <w:rsid w:val="00AF7806"/>
    <w:rsid w:val="00B004C1"/>
    <w:rsid w:val="00B00E99"/>
    <w:rsid w:val="00B0168B"/>
    <w:rsid w:val="00B0180C"/>
    <w:rsid w:val="00B025BD"/>
    <w:rsid w:val="00B03458"/>
    <w:rsid w:val="00B047EC"/>
    <w:rsid w:val="00B04B8E"/>
    <w:rsid w:val="00B04CEC"/>
    <w:rsid w:val="00B05204"/>
    <w:rsid w:val="00B0561E"/>
    <w:rsid w:val="00B0671F"/>
    <w:rsid w:val="00B072B5"/>
    <w:rsid w:val="00B1072F"/>
    <w:rsid w:val="00B10A30"/>
    <w:rsid w:val="00B11908"/>
    <w:rsid w:val="00B15820"/>
    <w:rsid w:val="00B178EE"/>
    <w:rsid w:val="00B20717"/>
    <w:rsid w:val="00B215D8"/>
    <w:rsid w:val="00B2218A"/>
    <w:rsid w:val="00B232CD"/>
    <w:rsid w:val="00B246ED"/>
    <w:rsid w:val="00B254C6"/>
    <w:rsid w:val="00B26DD0"/>
    <w:rsid w:val="00B307B7"/>
    <w:rsid w:val="00B308EF"/>
    <w:rsid w:val="00B3132F"/>
    <w:rsid w:val="00B32A2C"/>
    <w:rsid w:val="00B32E64"/>
    <w:rsid w:val="00B3355D"/>
    <w:rsid w:val="00B33748"/>
    <w:rsid w:val="00B338C8"/>
    <w:rsid w:val="00B341CC"/>
    <w:rsid w:val="00B35321"/>
    <w:rsid w:val="00B35505"/>
    <w:rsid w:val="00B35CB3"/>
    <w:rsid w:val="00B35E0A"/>
    <w:rsid w:val="00B365A4"/>
    <w:rsid w:val="00B36602"/>
    <w:rsid w:val="00B40124"/>
    <w:rsid w:val="00B40B86"/>
    <w:rsid w:val="00B422FD"/>
    <w:rsid w:val="00B42E03"/>
    <w:rsid w:val="00B443E2"/>
    <w:rsid w:val="00B46222"/>
    <w:rsid w:val="00B51802"/>
    <w:rsid w:val="00B54092"/>
    <w:rsid w:val="00B54356"/>
    <w:rsid w:val="00B5444C"/>
    <w:rsid w:val="00B5568B"/>
    <w:rsid w:val="00B557BF"/>
    <w:rsid w:val="00B55A54"/>
    <w:rsid w:val="00B55BD6"/>
    <w:rsid w:val="00B56147"/>
    <w:rsid w:val="00B56373"/>
    <w:rsid w:val="00B5720A"/>
    <w:rsid w:val="00B60095"/>
    <w:rsid w:val="00B604A0"/>
    <w:rsid w:val="00B60761"/>
    <w:rsid w:val="00B61155"/>
    <w:rsid w:val="00B620A5"/>
    <w:rsid w:val="00B62BB1"/>
    <w:rsid w:val="00B63559"/>
    <w:rsid w:val="00B64910"/>
    <w:rsid w:val="00B66F41"/>
    <w:rsid w:val="00B67538"/>
    <w:rsid w:val="00B7059E"/>
    <w:rsid w:val="00B71454"/>
    <w:rsid w:val="00B73979"/>
    <w:rsid w:val="00B751B0"/>
    <w:rsid w:val="00B762E0"/>
    <w:rsid w:val="00B766D2"/>
    <w:rsid w:val="00B778E4"/>
    <w:rsid w:val="00B82B12"/>
    <w:rsid w:val="00B85BF9"/>
    <w:rsid w:val="00B86188"/>
    <w:rsid w:val="00B86925"/>
    <w:rsid w:val="00B86C54"/>
    <w:rsid w:val="00B874C4"/>
    <w:rsid w:val="00B90749"/>
    <w:rsid w:val="00B910DE"/>
    <w:rsid w:val="00B91232"/>
    <w:rsid w:val="00B91749"/>
    <w:rsid w:val="00B93FE1"/>
    <w:rsid w:val="00B9463D"/>
    <w:rsid w:val="00B95ACF"/>
    <w:rsid w:val="00B966EC"/>
    <w:rsid w:val="00B97AA2"/>
    <w:rsid w:val="00B97B8E"/>
    <w:rsid w:val="00BA00A8"/>
    <w:rsid w:val="00BA0321"/>
    <w:rsid w:val="00BA0378"/>
    <w:rsid w:val="00BA10FA"/>
    <w:rsid w:val="00BA37A4"/>
    <w:rsid w:val="00BA45D3"/>
    <w:rsid w:val="00BA4FB0"/>
    <w:rsid w:val="00BA5537"/>
    <w:rsid w:val="00BA6138"/>
    <w:rsid w:val="00BA66B3"/>
    <w:rsid w:val="00BB0DFB"/>
    <w:rsid w:val="00BB1930"/>
    <w:rsid w:val="00BB3478"/>
    <w:rsid w:val="00BB5AFE"/>
    <w:rsid w:val="00BB5E0B"/>
    <w:rsid w:val="00BB7CD3"/>
    <w:rsid w:val="00BC0B42"/>
    <w:rsid w:val="00BC1669"/>
    <w:rsid w:val="00BC2247"/>
    <w:rsid w:val="00BC2699"/>
    <w:rsid w:val="00BC5572"/>
    <w:rsid w:val="00BD1FF4"/>
    <w:rsid w:val="00BD2F69"/>
    <w:rsid w:val="00BD3FD5"/>
    <w:rsid w:val="00BD43A3"/>
    <w:rsid w:val="00BD497C"/>
    <w:rsid w:val="00BD4A6C"/>
    <w:rsid w:val="00BD57EE"/>
    <w:rsid w:val="00BD6E46"/>
    <w:rsid w:val="00BD75A8"/>
    <w:rsid w:val="00BD7AC1"/>
    <w:rsid w:val="00BE130F"/>
    <w:rsid w:val="00BE163C"/>
    <w:rsid w:val="00BE2A7B"/>
    <w:rsid w:val="00BE46AB"/>
    <w:rsid w:val="00BE4E8A"/>
    <w:rsid w:val="00BE65F8"/>
    <w:rsid w:val="00BE7CA2"/>
    <w:rsid w:val="00BF2A79"/>
    <w:rsid w:val="00BF2B7C"/>
    <w:rsid w:val="00BF33AF"/>
    <w:rsid w:val="00BF375F"/>
    <w:rsid w:val="00BF498D"/>
    <w:rsid w:val="00BF4D11"/>
    <w:rsid w:val="00BF5392"/>
    <w:rsid w:val="00BF6618"/>
    <w:rsid w:val="00BF6B07"/>
    <w:rsid w:val="00C00911"/>
    <w:rsid w:val="00C009BC"/>
    <w:rsid w:val="00C02372"/>
    <w:rsid w:val="00C042EF"/>
    <w:rsid w:val="00C044C3"/>
    <w:rsid w:val="00C04511"/>
    <w:rsid w:val="00C05661"/>
    <w:rsid w:val="00C072AB"/>
    <w:rsid w:val="00C10453"/>
    <w:rsid w:val="00C12E60"/>
    <w:rsid w:val="00C13BCA"/>
    <w:rsid w:val="00C141B9"/>
    <w:rsid w:val="00C14D07"/>
    <w:rsid w:val="00C158CF"/>
    <w:rsid w:val="00C15C04"/>
    <w:rsid w:val="00C16518"/>
    <w:rsid w:val="00C1787D"/>
    <w:rsid w:val="00C20F14"/>
    <w:rsid w:val="00C219FD"/>
    <w:rsid w:val="00C22B7C"/>
    <w:rsid w:val="00C22EB6"/>
    <w:rsid w:val="00C23361"/>
    <w:rsid w:val="00C23B8E"/>
    <w:rsid w:val="00C24DFD"/>
    <w:rsid w:val="00C25CC7"/>
    <w:rsid w:val="00C27BCD"/>
    <w:rsid w:val="00C307D5"/>
    <w:rsid w:val="00C30A8A"/>
    <w:rsid w:val="00C3184D"/>
    <w:rsid w:val="00C323EB"/>
    <w:rsid w:val="00C3258A"/>
    <w:rsid w:val="00C331FD"/>
    <w:rsid w:val="00C33543"/>
    <w:rsid w:val="00C341FF"/>
    <w:rsid w:val="00C34D34"/>
    <w:rsid w:val="00C34DCB"/>
    <w:rsid w:val="00C3531C"/>
    <w:rsid w:val="00C35944"/>
    <w:rsid w:val="00C36D0C"/>
    <w:rsid w:val="00C36E2A"/>
    <w:rsid w:val="00C3708D"/>
    <w:rsid w:val="00C370A1"/>
    <w:rsid w:val="00C37519"/>
    <w:rsid w:val="00C40E2F"/>
    <w:rsid w:val="00C412B9"/>
    <w:rsid w:val="00C4138A"/>
    <w:rsid w:val="00C41C40"/>
    <w:rsid w:val="00C41C63"/>
    <w:rsid w:val="00C4225D"/>
    <w:rsid w:val="00C440B4"/>
    <w:rsid w:val="00C446F9"/>
    <w:rsid w:val="00C45BA3"/>
    <w:rsid w:val="00C462CB"/>
    <w:rsid w:val="00C46F39"/>
    <w:rsid w:val="00C475BE"/>
    <w:rsid w:val="00C47AFE"/>
    <w:rsid w:val="00C47E66"/>
    <w:rsid w:val="00C5067F"/>
    <w:rsid w:val="00C515C3"/>
    <w:rsid w:val="00C51AA2"/>
    <w:rsid w:val="00C52E43"/>
    <w:rsid w:val="00C56CD4"/>
    <w:rsid w:val="00C609C3"/>
    <w:rsid w:val="00C60E16"/>
    <w:rsid w:val="00C60FA7"/>
    <w:rsid w:val="00C613F0"/>
    <w:rsid w:val="00C635F6"/>
    <w:rsid w:val="00C64BC2"/>
    <w:rsid w:val="00C65E4E"/>
    <w:rsid w:val="00C66610"/>
    <w:rsid w:val="00C66648"/>
    <w:rsid w:val="00C66FEF"/>
    <w:rsid w:val="00C6723F"/>
    <w:rsid w:val="00C676DA"/>
    <w:rsid w:val="00C676ED"/>
    <w:rsid w:val="00C70B76"/>
    <w:rsid w:val="00C70B9F"/>
    <w:rsid w:val="00C70CB4"/>
    <w:rsid w:val="00C7154A"/>
    <w:rsid w:val="00C72446"/>
    <w:rsid w:val="00C727A7"/>
    <w:rsid w:val="00C728D5"/>
    <w:rsid w:val="00C72CF7"/>
    <w:rsid w:val="00C7302B"/>
    <w:rsid w:val="00C73ABD"/>
    <w:rsid w:val="00C75119"/>
    <w:rsid w:val="00C75186"/>
    <w:rsid w:val="00C76DD6"/>
    <w:rsid w:val="00C83805"/>
    <w:rsid w:val="00C84FBB"/>
    <w:rsid w:val="00C85AE5"/>
    <w:rsid w:val="00C90664"/>
    <w:rsid w:val="00C90B62"/>
    <w:rsid w:val="00C91C08"/>
    <w:rsid w:val="00C929A8"/>
    <w:rsid w:val="00C932DD"/>
    <w:rsid w:val="00C93369"/>
    <w:rsid w:val="00C94C60"/>
    <w:rsid w:val="00C959F3"/>
    <w:rsid w:val="00C97F0E"/>
    <w:rsid w:val="00CA0375"/>
    <w:rsid w:val="00CA06AC"/>
    <w:rsid w:val="00CA1D9E"/>
    <w:rsid w:val="00CA242A"/>
    <w:rsid w:val="00CA27BD"/>
    <w:rsid w:val="00CA2AB6"/>
    <w:rsid w:val="00CA3007"/>
    <w:rsid w:val="00CA3375"/>
    <w:rsid w:val="00CA36DE"/>
    <w:rsid w:val="00CA36F1"/>
    <w:rsid w:val="00CA3DE7"/>
    <w:rsid w:val="00CA4279"/>
    <w:rsid w:val="00CA4BCC"/>
    <w:rsid w:val="00CA5313"/>
    <w:rsid w:val="00CA59AC"/>
    <w:rsid w:val="00CB01D6"/>
    <w:rsid w:val="00CB0885"/>
    <w:rsid w:val="00CB2971"/>
    <w:rsid w:val="00CB311E"/>
    <w:rsid w:val="00CB5971"/>
    <w:rsid w:val="00CB5B59"/>
    <w:rsid w:val="00CB65BB"/>
    <w:rsid w:val="00CB71E1"/>
    <w:rsid w:val="00CC0ED3"/>
    <w:rsid w:val="00CC1894"/>
    <w:rsid w:val="00CC2732"/>
    <w:rsid w:val="00CC2A95"/>
    <w:rsid w:val="00CC2EE2"/>
    <w:rsid w:val="00CC3D03"/>
    <w:rsid w:val="00CC45DB"/>
    <w:rsid w:val="00CC5651"/>
    <w:rsid w:val="00CC7382"/>
    <w:rsid w:val="00CC73FF"/>
    <w:rsid w:val="00CD053C"/>
    <w:rsid w:val="00CD141E"/>
    <w:rsid w:val="00CD1AA9"/>
    <w:rsid w:val="00CD1FA6"/>
    <w:rsid w:val="00CD2F21"/>
    <w:rsid w:val="00CD3C5A"/>
    <w:rsid w:val="00CD45DA"/>
    <w:rsid w:val="00CD56F1"/>
    <w:rsid w:val="00CE0FF8"/>
    <w:rsid w:val="00CE2DF1"/>
    <w:rsid w:val="00CE2EA4"/>
    <w:rsid w:val="00CE5714"/>
    <w:rsid w:val="00CE6138"/>
    <w:rsid w:val="00CE6F59"/>
    <w:rsid w:val="00CE71F0"/>
    <w:rsid w:val="00CE7AAB"/>
    <w:rsid w:val="00CE7BEB"/>
    <w:rsid w:val="00CF2673"/>
    <w:rsid w:val="00CF2775"/>
    <w:rsid w:val="00CF2DA1"/>
    <w:rsid w:val="00CF2E09"/>
    <w:rsid w:val="00CF43B1"/>
    <w:rsid w:val="00CF5401"/>
    <w:rsid w:val="00CF7CD3"/>
    <w:rsid w:val="00CF7D73"/>
    <w:rsid w:val="00D04711"/>
    <w:rsid w:val="00D06025"/>
    <w:rsid w:val="00D0614B"/>
    <w:rsid w:val="00D06AD1"/>
    <w:rsid w:val="00D07A6D"/>
    <w:rsid w:val="00D10454"/>
    <w:rsid w:val="00D1122F"/>
    <w:rsid w:val="00D123E3"/>
    <w:rsid w:val="00D1279B"/>
    <w:rsid w:val="00D1280D"/>
    <w:rsid w:val="00D15D99"/>
    <w:rsid w:val="00D17549"/>
    <w:rsid w:val="00D2090B"/>
    <w:rsid w:val="00D20C92"/>
    <w:rsid w:val="00D223AE"/>
    <w:rsid w:val="00D22B48"/>
    <w:rsid w:val="00D230C9"/>
    <w:rsid w:val="00D24D97"/>
    <w:rsid w:val="00D25EC1"/>
    <w:rsid w:val="00D275F5"/>
    <w:rsid w:val="00D27D4D"/>
    <w:rsid w:val="00D308EB"/>
    <w:rsid w:val="00D30D5A"/>
    <w:rsid w:val="00D318C6"/>
    <w:rsid w:val="00D3594F"/>
    <w:rsid w:val="00D36DE6"/>
    <w:rsid w:val="00D376F1"/>
    <w:rsid w:val="00D4140E"/>
    <w:rsid w:val="00D417F4"/>
    <w:rsid w:val="00D41D7F"/>
    <w:rsid w:val="00D41FEF"/>
    <w:rsid w:val="00D421E6"/>
    <w:rsid w:val="00D422FE"/>
    <w:rsid w:val="00D43CA8"/>
    <w:rsid w:val="00D43FD7"/>
    <w:rsid w:val="00D444D5"/>
    <w:rsid w:val="00D44A88"/>
    <w:rsid w:val="00D4523D"/>
    <w:rsid w:val="00D4593F"/>
    <w:rsid w:val="00D45BD4"/>
    <w:rsid w:val="00D4775B"/>
    <w:rsid w:val="00D47AB8"/>
    <w:rsid w:val="00D50474"/>
    <w:rsid w:val="00D50CF8"/>
    <w:rsid w:val="00D52489"/>
    <w:rsid w:val="00D559D5"/>
    <w:rsid w:val="00D55D94"/>
    <w:rsid w:val="00D56566"/>
    <w:rsid w:val="00D61251"/>
    <w:rsid w:val="00D62AC1"/>
    <w:rsid w:val="00D64015"/>
    <w:rsid w:val="00D647A4"/>
    <w:rsid w:val="00D6487A"/>
    <w:rsid w:val="00D648BB"/>
    <w:rsid w:val="00D64E04"/>
    <w:rsid w:val="00D652F4"/>
    <w:rsid w:val="00D65A5E"/>
    <w:rsid w:val="00D65B58"/>
    <w:rsid w:val="00D669D1"/>
    <w:rsid w:val="00D67C32"/>
    <w:rsid w:val="00D67F53"/>
    <w:rsid w:val="00D7049A"/>
    <w:rsid w:val="00D704F6"/>
    <w:rsid w:val="00D70FFC"/>
    <w:rsid w:val="00D71405"/>
    <w:rsid w:val="00D722B1"/>
    <w:rsid w:val="00D72B59"/>
    <w:rsid w:val="00D74A82"/>
    <w:rsid w:val="00D74ED5"/>
    <w:rsid w:val="00D753F6"/>
    <w:rsid w:val="00D77044"/>
    <w:rsid w:val="00D7737D"/>
    <w:rsid w:val="00D80897"/>
    <w:rsid w:val="00D81375"/>
    <w:rsid w:val="00D8540E"/>
    <w:rsid w:val="00D858FD"/>
    <w:rsid w:val="00D85C4D"/>
    <w:rsid w:val="00D871EB"/>
    <w:rsid w:val="00D8730B"/>
    <w:rsid w:val="00D87C88"/>
    <w:rsid w:val="00D9072A"/>
    <w:rsid w:val="00D90A6B"/>
    <w:rsid w:val="00D92964"/>
    <w:rsid w:val="00D9340E"/>
    <w:rsid w:val="00D93799"/>
    <w:rsid w:val="00D93C83"/>
    <w:rsid w:val="00D94852"/>
    <w:rsid w:val="00D96084"/>
    <w:rsid w:val="00D970E8"/>
    <w:rsid w:val="00D97EA3"/>
    <w:rsid w:val="00DA039C"/>
    <w:rsid w:val="00DA10B4"/>
    <w:rsid w:val="00DA1A89"/>
    <w:rsid w:val="00DA66F9"/>
    <w:rsid w:val="00DA6EBE"/>
    <w:rsid w:val="00DA723D"/>
    <w:rsid w:val="00DB1350"/>
    <w:rsid w:val="00DB185B"/>
    <w:rsid w:val="00DB27CC"/>
    <w:rsid w:val="00DB2A54"/>
    <w:rsid w:val="00DB347C"/>
    <w:rsid w:val="00DB4EF9"/>
    <w:rsid w:val="00DB77CB"/>
    <w:rsid w:val="00DB7F6B"/>
    <w:rsid w:val="00DB7F96"/>
    <w:rsid w:val="00DC0FBC"/>
    <w:rsid w:val="00DC124B"/>
    <w:rsid w:val="00DC1913"/>
    <w:rsid w:val="00DC29C3"/>
    <w:rsid w:val="00DC29FE"/>
    <w:rsid w:val="00DC2F6E"/>
    <w:rsid w:val="00DC430C"/>
    <w:rsid w:val="00DC60FB"/>
    <w:rsid w:val="00DC7319"/>
    <w:rsid w:val="00DC742E"/>
    <w:rsid w:val="00DD296D"/>
    <w:rsid w:val="00DD38DC"/>
    <w:rsid w:val="00DD59E0"/>
    <w:rsid w:val="00DD6334"/>
    <w:rsid w:val="00DD63FF"/>
    <w:rsid w:val="00DD7A89"/>
    <w:rsid w:val="00DE3712"/>
    <w:rsid w:val="00DE54D8"/>
    <w:rsid w:val="00DF1BBF"/>
    <w:rsid w:val="00DF28E9"/>
    <w:rsid w:val="00DF3145"/>
    <w:rsid w:val="00DF4B0E"/>
    <w:rsid w:val="00E00219"/>
    <w:rsid w:val="00E00C57"/>
    <w:rsid w:val="00E01E4B"/>
    <w:rsid w:val="00E03A92"/>
    <w:rsid w:val="00E041A5"/>
    <w:rsid w:val="00E062B0"/>
    <w:rsid w:val="00E06795"/>
    <w:rsid w:val="00E0711E"/>
    <w:rsid w:val="00E071DE"/>
    <w:rsid w:val="00E072E0"/>
    <w:rsid w:val="00E0770C"/>
    <w:rsid w:val="00E1012B"/>
    <w:rsid w:val="00E10302"/>
    <w:rsid w:val="00E104F7"/>
    <w:rsid w:val="00E1147E"/>
    <w:rsid w:val="00E11B09"/>
    <w:rsid w:val="00E12E70"/>
    <w:rsid w:val="00E149A8"/>
    <w:rsid w:val="00E14DFA"/>
    <w:rsid w:val="00E152AC"/>
    <w:rsid w:val="00E16C4B"/>
    <w:rsid w:val="00E1760C"/>
    <w:rsid w:val="00E17EA5"/>
    <w:rsid w:val="00E202E5"/>
    <w:rsid w:val="00E229DB"/>
    <w:rsid w:val="00E24B28"/>
    <w:rsid w:val="00E24B7F"/>
    <w:rsid w:val="00E2571A"/>
    <w:rsid w:val="00E26EDC"/>
    <w:rsid w:val="00E2713C"/>
    <w:rsid w:val="00E27990"/>
    <w:rsid w:val="00E30AC8"/>
    <w:rsid w:val="00E30B42"/>
    <w:rsid w:val="00E33390"/>
    <w:rsid w:val="00E3375E"/>
    <w:rsid w:val="00E33D46"/>
    <w:rsid w:val="00E342D7"/>
    <w:rsid w:val="00E34D1F"/>
    <w:rsid w:val="00E35C26"/>
    <w:rsid w:val="00E3641A"/>
    <w:rsid w:val="00E367AD"/>
    <w:rsid w:val="00E371C6"/>
    <w:rsid w:val="00E37B0A"/>
    <w:rsid w:val="00E40D21"/>
    <w:rsid w:val="00E410EA"/>
    <w:rsid w:val="00E41D5C"/>
    <w:rsid w:val="00E437F7"/>
    <w:rsid w:val="00E457AD"/>
    <w:rsid w:val="00E47124"/>
    <w:rsid w:val="00E50283"/>
    <w:rsid w:val="00E529F9"/>
    <w:rsid w:val="00E52BBC"/>
    <w:rsid w:val="00E53CFC"/>
    <w:rsid w:val="00E55017"/>
    <w:rsid w:val="00E55416"/>
    <w:rsid w:val="00E557D1"/>
    <w:rsid w:val="00E56282"/>
    <w:rsid w:val="00E56754"/>
    <w:rsid w:val="00E572BA"/>
    <w:rsid w:val="00E57AF2"/>
    <w:rsid w:val="00E57B2F"/>
    <w:rsid w:val="00E61668"/>
    <w:rsid w:val="00E616BF"/>
    <w:rsid w:val="00E6495D"/>
    <w:rsid w:val="00E658AA"/>
    <w:rsid w:val="00E6632F"/>
    <w:rsid w:val="00E6656A"/>
    <w:rsid w:val="00E70D08"/>
    <w:rsid w:val="00E70D30"/>
    <w:rsid w:val="00E716BA"/>
    <w:rsid w:val="00E71CCF"/>
    <w:rsid w:val="00E7247D"/>
    <w:rsid w:val="00E732DB"/>
    <w:rsid w:val="00E73E95"/>
    <w:rsid w:val="00E7408B"/>
    <w:rsid w:val="00E74E33"/>
    <w:rsid w:val="00E75977"/>
    <w:rsid w:val="00E75EAB"/>
    <w:rsid w:val="00E76401"/>
    <w:rsid w:val="00E76431"/>
    <w:rsid w:val="00E7670A"/>
    <w:rsid w:val="00E7686D"/>
    <w:rsid w:val="00E77954"/>
    <w:rsid w:val="00E80A00"/>
    <w:rsid w:val="00E813BA"/>
    <w:rsid w:val="00E8590C"/>
    <w:rsid w:val="00E85F76"/>
    <w:rsid w:val="00E86639"/>
    <w:rsid w:val="00E93590"/>
    <w:rsid w:val="00E94506"/>
    <w:rsid w:val="00E9470A"/>
    <w:rsid w:val="00E94868"/>
    <w:rsid w:val="00E95A7B"/>
    <w:rsid w:val="00E95F36"/>
    <w:rsid w:val="00E969E9"/>
    <w:rsid w:val="00E972BD"/>
    <w:rsid w:val="00EA01A0"/>
    <w:rsid w:val="00EA132D"/>
    <w:rsid w:val="00EA155A"/>
    <w:rsid w:val="00EA1B0C"/>
    <w:rsid w:val="00EA24D4"/>
    <w:rsid w:val="00EA2851"/>
    <w:rsid w:val="00EA3515"/>
    <w:rsid w:val="00EA4D3A"/>
    <w:rsid w:val="00EA55FE"/>
    <w:rsid w:val="00EB0B4F"/>
    <w:rsid w:val="00EB18B8"/>
    <w:rsid w:val="00EB1B59"/>
    <w:rsid w:val="00EB4379"/>
    <w:rsid w:val="00EB4384"/>
    <w:rsid w:val="00EB4BDC"/>
    <w:rsid w:val="00EB6065"/>
    <w:rsid w:val="00EC0826"/>
    <w:rsid w:val="00EC2468"/>
    <w:rsid w:val="00EC3532"/>
    <w:rsid w:val="00EC4E99"/>
    <w:rsid w:val="00EC5811"/>
    <w:rsid w:val="00EC5C4D"/>
    <w:rsid w:val="00EC69B6"/>
    <w:rsid w:val="00EC7B16"/>
    <w:rsid w:val="00EC7E23"/>
    <w:rsid w:val="00ED237D"/>
    <w:rsid w:val="00ED3A21"/>
    <w:rsid w:val="00ED5031"/>
    <w:rsid w:val="00ED54F9"/>
    <w:rsid w:val="00ED5D31"/>
    <w:rsid w:val="00ED6982"/>
    <w:rsid w:val="00ED7193"/>
    <w:rsid w:val="00ED78BD"/>
    <w:rsid w:val="00EE0218"/>
    <w:rsid w:val="00EE0320"/>
    <w:rsid w:val="00EE0E54"/>
    <w:rsid w:val="00EE1033"/>
    <w:rsid w:val="00EE114E"/>
    <w:rsid w:val="00EE11E8"/>
    <w:rsid w:val="00EE35E2"/>
    <w:rsid w:val="00EE5EC7"/>
    <w:rsid w:val="00EF0511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519E"/>
    <w:rsid w:val="00EF64BC"/>
    <w:rsid w:val="00EF66A9"/>
    <w:rsid w:val="00EF74D8"/>
    <w:rsid w:val="00EF7671"/>
    <w:rsid w:val="00EF7CE8"/>
    <w:rsid w:val="00F01290"/>
    <w:rsid w:val="00F01898"/>
    <w:rsid w:val="00F03F20"/>
    <w:rsid w:val="00F04C5B"/>
    <w:rsid w:val="00F05EE0"/>
    <w:rsid w:val="00F06469"/>
    <w:rsid w:val="00F06985"/>
    <w:rsid w:val="00F07D70"/>
    <w:rsid w:val="00F07DE8"/>
    <w:rsid w:val="00F11040"/>
    <w:rsid w:val="00F156B3"/>
    <w:rsid w:val="00F15FD8"/>
    <w:rsid w:val="00F161CD"/>
    <w:rsid w:val="00F20A43"/>
    <w:rsid w:val="00F2111F"/>
    <w:rsid w:val="00F21A1A"/>
    <w:rsid w:val="00F22813"/>
    <w:rsid w:val="00F22FC8"/>
    <w:rsid w:val="00F24CE8"/>
    <w:rsid w:val="00F252E3"/>
    <w:rsid w:val="00F25B3F"/>
    <w:rsid w:val="00F27F36"/>
    <w:rsid w:val="00F305E8"/>
    <w:rsid w:val="00F31985"/>
    <w:rsid w:val="00F32B8C"/>
    <w:rsid w:val="00F33383"/>
    <w:rsid w:val="00F33A4F"/>
    <w:rsid w:val="00F33D5B"/>
    <w:rsid w:val="00F33FF5"/>
    <w:rsid w:val="00F34508"/>
    <w:rsid w:val="00F35C2F"/>
    <w:rsid w:val="00F35C82"/>
    <w:rsid w:val="00F36162"/>
    <w:rsid w:val="00F364C9"/>
    <w:rsid w:val="00F40034"/>
    <w:rsid w:val="00F4030B"/>
    <w:rsid w:val="00F40D21"/>
    <w:rsid w:val="00F42AA4"/>
    <w:rsid w:val="00F42F65"/>
    <w:rsid w:val="00F444F5"/>
    <w:rsid w:val="00F45613"/>
    <w:rsid w:val="00F4602E"/>
    <w:rsid w:val="00F46BCF"/>
    <w:rsid w:val="00F47236"/>
    <w:rsid w:val="00F51084"/>
    <w:rsid w:val="00F515AF"/>
    <w:rsid w:val="00F52B00"/>
    <w:rsid w:val="00F53E05"/>
    <w:rsid w:val="00F5550A"/>
    <w:rsid w:val="00F55772"/>
    <w:rsid w:val="00F55A56"/>
    <w:rsid w:val="00F56088"/>
    <w:rsid w:val="00F6031D"/>
    <w:rsid w:val="00F608F6"/>
    <w:rsid w:val="00F61303"/>
    <w:rsid w:val="00F63239"/>
    <w:rsid w:val="00F642B6"/>
    <w:rsid w:val="00F64804"/>
    <w:rsid w:val="00F65606"/>
    <w:rsid w:val="00F66614"/>
    <w:rsid w:val="00F67764"/>
    <w:rsid w:val="00F6795C"/>
    <w:rsid w:val="00F67AF2"/>
    <w:rsid w:val="00F71232"/>
    <w:rsid w:val="00F7217F"/>
    <w:rsid w:val="00F72E76"/>
    <w:rsid w:val="00F730EB"/>
    <w:rsid w:val="00F731D5"/>
    <w:rsid w:val="00F74152"/>
    <w:rsid w:val="00F74722"/>
    <w:rsid w:val="00F75F45"/>
    <w:rsid w:val="00F77F0A"/>
    <w:rsid w:val="00F81E5F"/>
    <w:rsid w:val="00F82125"/>
    <w:rsid w:val="00F82957"/>
    <w:rsid w:val="00F82F7B"/>
    <w:rsid w:val="00F83BD2"/>
    <w:rsid w:val="00F857CA"/>
    <w:rsid w:val="00F87AD1"/>
    <w:rsid w:val="00F92234"/>
    <w:rsid w:val="00F92297"/>
    <w:rsid w:val="00F92C2B"/>
    <w:rsid w:val="00F94241"/>
    <w:rsid w:val="00F945CD"/>
    <w:rsid w:val="00F95ECF"/>
    <w:rsid w:val="00F9792C"/>
    <w:rsid w:val="00F97AAA"/>
    <w:rsid w:val="00FA0ADE"/>
    <w:rsid w:val="00FA26E7"/>
    <w:rsid w:val="00FA4953"/>
    <w:rsid w:val="00FA4AD8"/>
    <w:rsid w:val="00FA5137"/>
    <w:rsid w:val="00FA79C7"/>
    <w:rsid w:val="00FA7D03"/>
    <w:rsid w:val="00FB3597"/>
    <w:rsid w:val="00FB39BB"/>
    <w:rsid w:val="00FB53CA"/>
    <w:rsid w:val="00FB618E"/>
    <w:rsid w:val="00FC3750"/>
    <w:rsid w:val="00FC487C"/>
    <w:rsid w:val="00FC51A5"/>
    <w:rsid w:val="00FC7638"/>
    <w:rsid w:val="00FD050E"/>
    <w:rsid w:val="00FD0B36"/>
    <w:rsid w:val="00FD168A"/>
    <w:rsid w:val="00FD3643"/>
    <w:rsid w:val="00FD553C"/>
    <w:rsid w:val="00FD57C3"/>
    <w:rsid w:val="00FD6F5E"/>
    <w:rsid w:val="00FD7D61"/>
    <w:rsid w:val="00FE024A"/>
    <w:rsid w:val="00FE087D"/>
    <w:rsid w:val="00FE133D"/>
    <w:rsid w:val="00FE2090"/>
    <w:rsid w:val="00FE2309"/>
    <w:rsid w:val="00FE359D"/>
    <w:rsid w:val="00FE3890"/>
    <w:rsid w:val="00FE47EA"/>
    <w:rsid w:val="00FE4D5F"/>
    <w:rsid w:val="00FE63DE"/>
    <w:rsid w:val="00FE643A"/>
    <w:rsid w:val="00FE7BC4"/>
    <w:rsid w:val="00FF094F"/>
    <w:rsid w:val="00FF11D7"/>
    <w:rsid w:val="00FF1ABD"/>
    <w:rsid w:val="00FF29D4"/>
    <w:rsid w:val="00FF2C36"/>
    <w:rsid w:val="00FF3080"/>
    <w:rsid w:val="00FF3632"/>
    <w:rsid w:val="00FF388D"/>
    <w:rsid w:val="00FF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6A46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A23"/>
    <w:rPr>
      <w:sz w:val="24"/>
      <w:szCs w:val="24"/>
      <w:lang w:val="en-US" w:eastAsia="ja-JP"/>
    </w:rPr>
  </w:style>
  <w:style w:type="paragraph" w:styleId="1">
    <w:name w:val="heading 1"/>
    <w:basedOn w:val="a"/>
    <w:next w:val="a"/>
    <w:link w:val="10"/>
    <w:uiPriority w:val="9"/>
    <w:qFormat/>
    <w:rsid w:val="006F0BC9"/>
    <w:pPr>
      <w:keepNext/>
      <w:keepLines/>
      <w:spacing w:beforeLines="100" w:before="100" w:afterLines="100" w:after="100" w:line="360" w:lineRule="auto"/>
      <w:outlineLvl w:val="0"/>
    </w:pPr>
    <w:rPr>
      <w:rFonts w:eastAsia="Times New Roman"/>
      <w:b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</w:rPr>
  </w:style>
  <w:style w:type="paragraph" w:customStyle="1" w:styleId="AuthorsFull">
    <w:name w:val="Authors Full"/>
    <w:basedOn w:val="a"/>
    <w:rsid w:val="00004A23"/>
    <w:rPr>
      <w:i/>
    </w:rPr>
  </w:style>
  <w:style w:type="paragraph" w:customStyle="1" w:styleId="dedication">
    <w:name w:val="dedication"/>
    <w:basedOn w:val="a"/>
    <w:rsid w:val="00004A23"/>
    <w:rPr>
      <w:i/>
    </w:rPr>
  </w:style>
  <w:style w:type="paragraph" w:customStyle="1" w:styleId="Addresses">
    <w:name w:val="Addresses"/>
    <w:basedOn w:val="a"/>
    <w:qFormat/>
    <w:rsid w:val="00004A23"/>
  </w:style>
  <w:style w:type="paragraph" w:customStyle="1" w:styleId="Acknowledgements">
    <w:name w:val="Acknowledgements"/>
    <w:basedOn w:val="a"/>
    <w:rsid w:val="00004A23"/>
  </w:style>
  <w:style w:type="paragraph" w:customStyle="1" w:styleId="Abstract">
    <w:name w:val="Abstract"/>
    <w:basedOn w:val="a"/>
    <w:autoRedefine/>
    <w:rsid w:val="00F33FF5"/>
    <w:pPr>
      <w:spacing w:line="360" w:lineRule="auto"/>
      <w:ind w:firstLineChars="200" w:firstLine="480"/>
      <w:jc w:val="both"/>
    </w:pPr>
  </w:style>
  <w:style w:type="paragraph" w:customStyle="1" w:styleId="Head1">
    <w:name w:val="Head 1"/>
    <w:basedOn w:val="a"/>
    <w:autoRedefine/>
    <w:rsid w:val="00B91232"/>
    <w:pPr>
      <w:spacing w:beforeLines="100" w:before="240" w:afterLines="100" w:after="240" w:line="360" w:lineRule="auto"/>
    </w:pPr>
    <w:rPr>
      <w:b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</w:rPr>
  </w:style>
  <w:style w:type="paragraph" w:customStyle="1" w:styleId="dates">
    <w:name w:val="dates"/>
    <w:basedOn w:val="a"/>
    <w:rsid w:val="00004A23"/>
    <w:pPr>
      <w:jc w:val="right"/>
    </w:p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</w:style>
  <w:style w:type="paragraph" w:customStyle="1" w:styleId="MainText">
    <w:name w:val="Main Text"/>
    <w:basedOn w:val="a"/>
    <w:link w:val="MainTextChar"/>
    <w:qFormat/>
    <w:rsid w:val="00004A23"/>
    <w:pPr>
      <w:spacing w:line="480" w:lineRule="auto"/>
    </w:pPr>
  </w:style>
  <w:style w:type="paragraph" w:customStyle="1" w:styleId="Tableofcontents">
    <w:name w:val="Table of contents"/>
    <w:basedOn w:val="a"/>
    <w:autoRedefine/>
    <w:rsid w:val="00004A23"/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qFormat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qFormat/>
    <w:rsid w:val="002D16A0"/>
    <w:rPr>
      <w:b/>
    </w:rPr>
  </w:style>
  <w:style w:type="paragraph" w:customStyle="1" w:styleId="Dedication0">
    <w:name w:val="Dedication"/>
    <w:basedOn w:val="a"/>
    <w:autoRedefine/>
    <w:rsid w:val="00322D5B"/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</w:rPr>
  </w:style>
  <w:style w:type="character" w:customStyle="1" w:styleId="a6">
    <w:name w:val="页眉 字符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ab">
    <w:name w:val="批注文字 字符"/>
    <w:link w:val="aa"/>
    <w:uiPriority w:val="99"/>
    <w:semiHidden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批注主题 字符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页脚 字符"/>
    <w:link w:val="a7"/>
    <w:uiPriority w:val="99"/>
    <w:rsid w:val="007B7A09"/>
    <w:rPr>
      <w:sz w:val="24"/>
      <w:szCs w:val="24"/>
      <w:lang w:eastAsia="ja-JP"/>
    </w:rPr>
  </w:style>
  <w:style w:type="character" w:customStyle="1" w:styleId="q4iawc">
    <w:name w:val="q4iawc"/>
    <w:basedOn w:val="a0"/>
    <w:rsid w:val="007C7FF9"/>
  </w:style>
  <w:style w:type="paragraph" w:customStyle="1" w:styleId="EndNoteBibliographyTitle">
    <w:name w:val="EndNote Bibliography Title"/>
    <w:basedOn w:val="a"/>
    <w:link w:val="EndNoteBibliographyTitle0"/>
    <w:rsid w:val="00185355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185355"/>
    <w:rPr>
      <w:noProof/>
      <w:sz w:val="24"/>
      <w:szCs w:val="24"/>
      <w:lang w:val="en-US" w:eastAsia="ja-JP"/>
    </w:rPr>
  </w:style>
  <w:style w:type="paragraph" w:customStyle="1" w:styleId="EndNoteBibliography">
    <w:name w:val="EndNote Bibliography"/>
    <w:basedOn w:val="a"/>
    <w:link w:val="EndNoteBibliography0"/>
    <w:rsid w:val="00185355"/>
    <w:rPr>
      <w:noProof/>
    </w:rPr>
  </w:style>
  <w:style w:type="character" w:customStyle="1" w:styleId="EndNoteBibliography0">
    <w:name w:val="EndNote Bibliography 字符"/>
    <w:basedOn w:val="a0"/>
    <w:link w:val="EndNoteBibliography"/>
    <w:rsid w:val="00185355"/>
    <w:rPr>
      <w:noProof/>
      <w:sz w:val="24"/>
      <w:szCs w:val="24"/>
      <w:lang w:val="en-US" w:eastAsia="ja-JP"/>
    </w:rPr>
  </w:style>
  <w:style w:type="paragraph" w:styleId="ae">
    <w:name w:val="Normal (Web)"/>
    <w:basedOn w:val="a"/>
    <w:uiPriority w:val="99"/>
    <w:semiHidden/>
    <w:unhideWhenUsed/>
    <w:rsid w:val="007078B8"/>
    <w:pPr>
      <w:adjustRightInd w:val="0"/>
      <w:snapToGrid w:val="0"/>
      <w:spacing w:before="100" w:beforeAutospacing="1" w:after="100" w:afterAutospacing="1" w:line="300" w:lineRule="auto"/>
      <w:ind w:firstLineChars="200" w:firstLine="200"/>
    </w:pPr>
    <w:rPr>
      <w:rFonts w:ascii="宋体" w:eastAsia="宋体" w:hAnsi="宋体" w:cs="宋体"/>
      <w:lang w:eastAsia="zh-CN"/>
    </w:rPr>
  </w:style>
  <w:style w:type="character" w:customStyle="1" w:styleId="viiyi">
    <w:name w:val="viiyi"/>
    <w:basedOn w:val="a0"/>
    <w:rsid w:val="007078B8"/>
  </w:style>
  <w:style w:type="character" w:customStyle="1" w:styleId="10">
    <w:name w:val="标题 1 字符"/>
    <w:basedOn w:val="a0"/>
    <w:link w:val="1"/>
    <w:uiPriority w:val="9"/>
    <w:rsid w:val="006F0BC9"/>
    <w:rPr>
      <w:rFonts w:eastAsia="Times New Roman"/>
      <w:b/>
      <w:bCs/>
      <w:kern w:val="44"/>
      <w:sz w:val="24"/>
      <w:szCs w:val="44"/>
      <w:lang w:val="de-DE" w:eastAsia="ja-JP"/>
    </w:rPr>
  </w:style>
  <w:style w:type="paragraph" w:styleId="af">
    <w:name w:val="Subtitle"/>
    <w:basedOn w:val="a"/>
    <w:next w:val="a"/>
    <w:link w:val="af0"/>
    <w:uiPriority w:val="11"/>
    <w:qFormat/>
    <w:rsid w:val="00006753"/>
    <w:pPr>
      <w:spacing w:beforeLines="100" w:before="100" w:afterLines="100" w:after="100" w:line="360" w:lineRule="auto"/>
      <w:outlineLvl w:val="1"/>
    </w:pPr>
    <w:rPr>
      <w:rFonts w:eastAsia="Times New Roman" w:cstheme="minorBidi"/>
      <w:b/>
      <w:bCs/>
      <w:kern w:val="28"/>
      <w:szCs w:val="32"/>
    </w:rPr>
  </w:style>
  <w:style w:type="character" w:customStyle="1" w:styleId="af0">
    <w:name w:val="副标题 字符"/>
    <w:basedOn w:val="a0"/>
    <w:link w:val="af"/>
    <w:uiPriority w:val="11"/>
    <w:rsid w:val="00006753"/>
    <w:rPr>
      <w:rFonts w:eastAsia="Times New Roman" w:cstheme="minorBidi"/>
      <w:b/>
      <w:bCs/>
      <w:kern w:val="28"/>
      <w:sz w:val="24"/>
      <w:szCs w:val="32"/>
      <w:lang w:val="de-DE" w:eastAsia="ja-JP"/>
    </w:rPr>
  </w:style>
  <w:style w:type="paragraph" w:styleId="af1">
    <w:name w:val="Title"/>
    <w:basedOn w:val="a"/>
    <w:next w:val="a"/>
    <w:link w:val="af2"/>
    <w:uiPriority w:val="10"/>
    <w:qFormat/>
    <w:rsid w:val="000067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2">
    <w:name w:val="标题 字符"/>
    <w:basedOn w:val="a0"/>
    <w:link w:val="af1"/>
    <w:uiPriority w:val="10"/>
    <w:rsid w:val="00006753"/>
    <w:rPr>
      <w:rFonts w:asciiTheme="majorHAnsi" w:eastAsiaTheme="majorEastAsia" w:hAnsiTheme="majorHAnsi" w:cstheme="majorBidi"/>
      <w:b/>
      <w:bCs/>
      <w:sz w:val="32"/>
      <w:szCs w:val="32"/>
      <w:lang w:val="de-DE" w:eastAsia="ja-JP"/>
    </w:rPr>
  </w:style>
  <w:style w:type="character" w:customStyle="1" w:styleId="fontstyle01">
    <w:name w:val="fontstyle01"/>
    <w:basedOn w:val="a0"/>
    <w:rsid w:val="00AB453C"/>
    <w:rPr>
      <w:rFonts w:ascii="ScalaSansPro-Regular" w:hAnsi="ScalaSansPro-Regular" w:hint="default"/>
      <w:b w:val="0"/>
      <w:bCs w:val="0"/>
      <w:i w:val="0"/>
      <w:iCs w:val="0"/>
      <w:color w:val="242021"/>
      <w:sz w:val="16"/>
      <w:szCs w:val="16"/>
    </w:rPr>
  </w:style>
  <w:style w:type="paragraph" w:styleId="af3">
    <w:name w:val="Body Text"/>
    <w:basedOn w:val="a"/>
    <w:link w:val="af4"/>
    <w:uiPriority w:val="99"/>
    <w:semiHidden/>
    <w:unhideWhenUsed/>
    <w:rsid w:val="002E0EEF"/>
    <w:pPr>
      <w:widowControl w:val="0"/>
      <w:adjustRightInd w:val="0"/>
      <w:snapToGrid w:val="0"/>
      <w:spacing w:after="120" w:line="300" w:lineRule="auto"/>
      <w:ind w:firstLineChars="200" w:firstLine="200"/>
      <w:jc w:val="both"/>
    </w:pPr>
    <w:rPr>
      <w:rFonts w:eastAsia="宋体" w:cstheme="minorBidi"/>
      <w:kern w:val="2"/>
      <w:szCs w:val="22"/>
      <w:lang w:eastAsia="zh-CN"/>
    </w:rPr>
  </w:style>
  <w:style w:type="character" w:customStyle="1" w:styleId="af4">
    <w:name w:val="正文文本 字符"/>
    <w:basedOn w:val="a0"/>
    <w:link w:val="af3"/>
    <w:uiPriority w:val="99"/>
    <w:semiHidden/>
    <w:rsid w:val="002E0EEF"/>
    <w:rPr>
      <w:rFonts w:eastAsia="宋体" w:cstheme="minorBidi"/>
      <w:kern w:val="2"/>
      <w:sz w:val="24"/>
      <w:szCs w:val="22"/>
      <w:lang w:val="en-US" w:eastAsia="zh-CN"/>
    </w:rPr>
  </w:style>
  <w:style w:type="table" w:styleId="af5">
    <w:name w:val="Table Grid"/>
    <w:basedOn w:val="a1"/>
    <w:uiPriority w:val="39"/>
    <w:rsid w:val="002E0EEF"/>
    <w:rPr>
      <w:rFonts w:asciiTheme="minorHAnsi" w:eastAsiaTheme="minorEastAsia" w:hAnsiTheme="minorHAnsi" w:cstheme="minorBidi"/>
      <w:kern w:val="2"/>
      <w:sz w:val="21"/>
      <w:szCs w:val="22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Placeholder Text"/>
    <w:basedOn w:val="a0"/>
    <w:uiPriority w:val="99"/>
    <w:semiHidden/>
    <w:rsid w:val="008B34BD"/>
    <w:rPr>
      <w:color w:val="808080"/>
    </w:rPr>
  </w:style>
  <w:style w:type="character" w:styleId="af7">
    <w:name w:val="Hyperlink"/>
    <w:basedOn w:val="a0"/>
    <w:uiPriority w:val="99"/>
    <w:unhideWhenUsed/>
    <w:rsid w:val="00C6723F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C6723F"/>
    <w:rPr>
      <w:color w:val="605E5C"/>
      <w:shd w:val="clear" w:color="auto" w:fill="E1DFDD"/>
    </w:rPr>
  </w:style>
  <w:style w:type="paragraph" w:styleId="af9">
    <w:name w:val="List Paragraph"/>
    <w:basedOn w:val="a"/>
    <w:uiPriority w:val="34"/>
    <w:qFormat/>
    <w:rsid w:val="00FA5137"/>
    <w:pPr>
      <w:ind w:firstLineChars="200" w:firstLine="420"/>
    </w:pPr>
  </w:style>
  <w:style w:type="paragraph" w:styleId="afa">
    <w:name w:val="Revision"/>
    <w:hidden/>
    <w:uiPriority w:val="99"/>
    <w:semiHidden/>
    <w:rsid w:val="003F797F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1.xml"/><Relationship Id="rId21" Type="http://schemas.openxmlformats.org/officeDocument/2006/relationships/image" Target="media/image10.png"/><Relationship Id="rId34" Type="http://schemas.openxmlformats.org/officeDocument/2006/relationships/hyperlink" Target="https://doi.org/10.1038/s41560-019-0508-x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hyperlink" Target="https://doi.org/10.1016/j.apcatb.2008.10.006" TargetMode="External"/><Relationship Id="rId37" Type="http://schemas.openxmlformats.org/officeDocument/2006/relationships/hyperlink" Target="https://doi.org/10.3390/jmse10101553" TargetMode="Externa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yperlink" Target="https://doi.org/10.1038/s41467-025-58639-z" TargetMode="Externa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yperlink" Target="https://doi.org/10.1002/adma.202416136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hyperlink" Target="https://doi.org/10.1016/j.nanoen.2021.106760" TargetMode="External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61077B-7277-43D1-BA30-D324ABC223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2983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2026-06-08T02:13:00Z</dcterms:created>
  <dcterms:modified xsi:type="dcterms:W3CDTF">2026-06-08T02:33:00Z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